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6059" w:rsidRPr="00CC6059" w:rsidRDefault="00CC6059" w:rsidP="00CC6059">
      <w:pPr>
        <w:spacing w:after="0" w:line="360" w:lineRule="auto"/>
        <w:ind w:firstLine="851"/>
        <w:jc w:val="center"/>
        <w:rPr>
          <w:rFonts w:ascii="Arial" w:eastAsia="Calibri" w:hAnsi="Arial" w:cs="Arial"/>
          <w:sz w:val="28"/>
          <w:szCs w:val="28"/>
        </w:rPr>
      </w:pPr>
      <w:r w:rsidRPr="00CC6059">
        <w:rPr>
          <w:rFonts w:ascii="Arial" w:eastAsia="Calibri" w:hAnsi="Arial" w:cs="Arial"/>
          <w:sz w:val="28"/>
          <w:szCs w:val="28"/>
        </w:rPr>
        <w:t>Министерство образования Республики Беларусь</w:t>
      </w:r>
    </w:p>
    <w:p w:rsidR="00CC6059" w:rsidRPr="00CC6059" w:rsidRDefault="00CC6059" w:rsidP="00CC6059">
      <w:pPr>
        <w:spacing w:after="0" w:line="360" w:lineRule="auto"/>
        <w:ind w:firstLine="851"/>
        <w:jc w:val="center"/>
        <w:rPr>
          <w:rFonts w:ascii="Arial" w:eastAsia="Calibri" w:hAnsi="Arial" w:cs="Arial"/>
          <w:sz w:val="28"/>
          <w:szCs w:val="28"/>
        </w:rPr>
      </w:pPr>
      <w:r w:rsidRPr="00CC6059">
        <w:rPr>
          <w:rFonts w:ascii="Arial" w:eastAsia="Calibri" w:hAnsi="Arial" w:cs="Arial"/>
          <w:sz w:val="28"/>
          <w:szCs w:val="28"/>
        </w:rPr>
        <w:t xml:space="preserve">Отдел по образованию </w:t>
      </w:r>
      <w:proofErr w:type="spellStart"/>
      <w:r w:rsidRPr="00CC6059">
        <w:rPr>
          <w:rFonts w:ascii="Arial" w:eastAsia="Calibri" w:hAnsi="Arial" w:cs="Arial"/>
          <w:sz w:val="28"/>
          <w:szCs w:val="28"/>
        </w:rPr>
        <w:t>Новополоцкого</w:t>
      </w:r>
      <w:proofErr w:type="spellEnd"/>
      <w:r w:rsidRPr="00CC6059">
        <w:rPr>
          <w:rFonts w:ascii="Arial" w:eastAsia="Calibri" w:hAnsi="Arial" w:cs="Arial"/>
          <w:sz w:val="28"/>
          <w:szCs w:val="28"/>
        </w:rPr>
        <w:t xml:space="preserve"> </w:t>
      </w:r>
    </w:p>
    <w:p w:rsidR="00CC6059" w:rsidRPr="00CC6059" w:rsidRDefault="00CC6059" w:rsidP="00CC6059">
      <w:pPr>
        <w:spacing w:after="0" w:line="360" w:lineRule="auto"/>
        <w:ind w:firstLine="851"/>
        <w:jc w:val="center"/>
        <w:rPr>
          <w:rFonts w:ascii="Arial" w:eastAsia="Calibri" w:hAnsi="Arial" w:cs="Arial"/>
          <w:sz w:val="28"/>
          <w:szCs w:val="28"/>
        </w:rPr>
      </w:pPr>
      <w:r w:rsidRPr="00CC6059">
        <w:rPr>
          <w:rFonts w:ascii="Arial" w:eastAsia="Calibri" w:hAnsi="Arial" w:cs="Arial"/>
          <w:sz w:val="28"/>
          <w:szCs w:val="28"/>
        </w:rPr>
        <w:t>городского исполнительного комитета</w:t>
      </w:r>
    </w:p>
    <w:p w:rsidR="00CC6059" w:rsidRPr="00CC6059" w:rsidRDefault="00CC6059" w:rsidP="00CC6059">
      <w:pPr>
        <w:spacing w:after="0" w:line="360" w:lineRule="auto"/>
        <w:ind w:firstLine="851"/>
        <w:jc w:val="right"/>
        <w:rPr>
          <w:rFonts w:ascii="Arial" w:eastAsia="Calibri" w:hAnsi="Arial" w:cs="Arial"/>
          <w:sz w:val="28"/>
          <w:szCs w:val="28"/>
        </w:rPr>
      </w:pPr>
    </w:p>
    <w:p w:rsidR="00CC6059" w:rsidRPr="00CC6059" w:rsidRDefault="00CC6059" w:rsidP="00CC6059">
      <w:pPr>
        <w:spacing w:after="0" w:line="360" w:lineRule="auto"/>
        <w:ind w:firstLine="851"/>
        <w:contextualSpacing/>
        <w:jc w:val="right"/>
        <w:rPr>
          <w:rFonts w:ascii="Arial" w:eastAsia="Calibri" w:hAnsi="Arial" w:cs="Arial"/>
          <w:sz w:val="28"/>
          <w:szCs w:val="28"/>
        </w:rPr>
      </w:pPr>
      <w:r w:rsidRPr="00CC6059">
        <w:rPr>
          <w:rFonts w:ascii="Arial" w:eastAsia="Calibri" w:hAnsi="Arial" w:cs="Arial"/>
          <w:sz w:val="28"/>
          <w:szCs w:val="28"/>
        </w:rPr>
        <w:t>Государственное учреждение образования</w:t>
      </w:r>
    </w:p>
    <w:p w:rsidR="00CC6059" w:rsidRPr="00CC6059" w:rsidRDefault="00CC6059" w:rsidP="00CC6059">
      <w:pPr>
        <w:spacing w:after="0" w:line="360" w:lineRule="auto"/>
        <w:ind w:firstLine="851"/>
        <w:contextualSpacing/>
        <w:jc w:val="right"/>
        <w:rPr>
          <w:rFonts w:ascii="Arial" w:eastAsia="Calibri" w:hAnsi="Arial" w:cs="Arial"/>
          <w:sz w:val="28"/>
          <w:szCs w:val="28"/>
        </w:rPr>
      </w:pPr>
      <w:r w:rsidRPr="00CC6059">
        <w:rPr>
          <w:rFonts w:ascii="Arial" w:eastAsia="Calibri" w:hAnsi="Arial" w:cs="Arial"/>
          <w:sz w:val="28"/>
          <w:szCs w:val="28"/>
        </w:rPr>
        <w:t xml:space="preserve">«Средняя школа №14 </w:t>
      </w:r>
      <w:proofErr w:type="spellStart"/>
      <w:r w:rsidRPr="00CC6059">
        <w:rPr>
          <w:rFonts w:ascii="Arial" w:eastAsia="Calibri" w:hAnsi="Arial" w:cs="Arial"/>
          <w:sz w:val="28"/>
          <w:szCs w:val="28"/>
        </w:rPr>
        <w:t>г.Новополоцка</w:t>
      </w:r>
      <w:proofErr w:type="spellEnd"/>
      <w:r w:rsidRPr="00CC6059">
        <w:rPr>
          <w:rFonts w:ascii="Arial" w:eastAsia="Calibri" w:hAnsi="Arial" w:cs="Arial"/>
          <w:sz w:val="28"/>
          <w:szCs w:val="28"/>
        </w:rPr>
        <w:t>»</w:t>
      </w:r>
    </w:p>
    <w:p w:rsidR="00CC6059" w:rsidRPr="00CC6059" w:rsidRDefault="00CC6059" w:rsidP="00CC6059">
      <w:pPr>
        <w:spacing w:after="0" w:line="360" w:lineRule="auto"/>
        <w:ind w:firstLine="851"/>
        <w:jc w:val="both"/>
        <w:rPr>
          <w:rFonts w:ascii="Arial" w:eastAsia="Calibri" w:hAnsi="Arial" w:cs="Arial"/>
          <w:sz w:val="28"/>
          <w:szCs w:val="28"/>
        </w:rPr>
      </w:pPr>
    </w:p>
    <w:p w:rsidR="008C0E2E" w:rsidRDefault="003F4661" w:rsidP="00CC6059">
      <w:pPr>
        <w:spacing w:after="0" w:line="360" w:lineRule="auto"/>
        <w:ind w:firstLine="851"/>
        <w:jc w:val="center"/>
        <w:rPr>
          <w:rFonts w:ascii="Arial" w:eastAsia="Calibri" w:hAnsi="Arial" w:cs="Arial"/>
          <w:b/>
          <w:sz w:val="28"/>
          <w:szCs w:val="28"/>
        </w:rPr>
      </w:pPr>
      <w:bookmarkStart w:id="0" w:name="_GoBack"/>
      <w:r>
        <w:rPr>
          <w:rFonts w:ascii="Arial" w:eastAsia="Calibri" w:hAnsi="Arial" w:cs="Arial"/>
          <w:b/>
          <w:sz w:val="28"/>
          <w:szCs w:val="28"/>
        </w:rPr>
        <w:t>Настольная и</w:t>
      </w:r>
      <w:r w:rsidR="00CC6059">
        <w:rPr>
          <w:rFonts w:ascii="Arial" w:eastAsia="Calibri" w:hAnsi="Arial" w:cs="Arial"/>
          <w:b/>
          <w:sz w:val="28"/>
          <w:szCs w:val="28"/>
        </w:rPr>
        <w:t xml:space="preserve">гра </w:t>
      </w:r>
    </w:p>
    <w:p w:rsidR="00CC6059" w:rsidRDefault="008C0E2E" w:rsidP="00CC6059">
      <w:pPr>
        <w:spacing w:after="0" w:line="360" w:lineRule="auto"/>
        <w:ind w:firstLine="851"/>
        <w:jc w:val="center"/>
        <w:rPr>
          <w:rFonts w:ascii="Arial" w:eastAsia="Calibri" w:hAnsi="Arial" w:cs="Arial"/>
          <w:b/>
          <w:sz w:val="28"/>
          <w:szCs w:val="28"/>
        </w:rPr>
      </w:pPr>
      <w:r>
        <w:rPr>
          <w:rFonts w:ascii="Arial" w:eastAsia="Calibri" w:hAnsi="Arial" w:cs="Arial"/>
          <w:b/>
          <w:sz w:val="28"/>
          <w:szCs w:val="28"/>
        </w:rPr>
        <w:t>М</w:t>
      </w:r>
      <w:r w:rsidR="00CC6059">
        <w:rPr>
          <w:rFonts w:ascii="Arial" w:eastAsia="Calibri" w:hAnsi="Arial" w:cs="Arial"/>
          <w:b/>
          <w:sz w:val="28"/>
          <w:szCs w:val="28"/>
        </w:rPr>
        <w:t>емо «Энергосбережение»</w:t>
      </w:r>
    </w:p>
    <w:bookmarkEnd w:id="0"/>
    <w:p w:rsidR="00CC6059" w:rsidRPr="00CC6059" w:rsidRDefault="00CC6059" w:rsidP="00CC6059">
      <w:pPr>
        <w:spacing w:after="0" w:line="360" w:lineRule="auto"/>
        <w:ind w:firstLine="851"/>
        <w:jc w:val="center"/>
        <w:rPr>
          <w:rFonts w:ascii="Arial" w:eastAsia="Calibri" w:hAnsi="Arial" w:cs="Arial"/>
          <w:b/>
          <w:sz w:val="28"/>
          <w:szCs w:val="28"/>
        </w:rPr>
      </w:pPr>
    </w:p>
    <w:p w:rsidR="00CC6059" w:rsidRPr="00CC6059" w:rsidRDefault="00CC6059" w:rsidP="00CC6059">
      <w:pPr>
        <w:spacing w:after="0" w:line="360" w:lineRule="auto"/>
        <w:ind w:firstLine="851"/>
        <w:jc w:val="both"/>
        <w:rPr>
          <w:rFonts w:ascii="Arial" w:eastAsia="Calibri" w:hAnsi="Arial" w:cs="Arial"/>
          <w:sz w:val="28"/>
          <w:szCs w:val="28"/>
        </w:rPr>
      </w:pPr>
      <w:r>
        <w:rPr>
          <w:noProof/>
          <w:lang w:eastAsia="ru-RU"/>
        </w:rPr>
        <w:drawing>
          <wp:inline distT="0" distB="0" distL="0" distR="0" wp14:anchorId="496EF49E" wp14:editId="40AB2A90">
            <wp:extent cx="5076825" cy="38576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92199" cy="3869307"/>
                    </a:xfrm>
                    <a:prstGeom prst="rect">
                      <a:avLst/>
                    </a:prstGeom>
                    <a:noFill/>
                    <a:ln>
                      <a:noFill/>
                      <a:prstDash val="sysDash"/>
                    </a:ln>
                  </pic:spPr>
                </pic:pic>
              </a:graphicData>
            </a:graphic>
          </wp:inline>
        </w:drawing>
      </w:r>
    </w:p>
    <w:p w:rsidR="00CC6059" w:rsidRPr="00CC6059" w:rsidRDefault="00CC6059" w:rsidP="00CC6059">
      <w:pPr>
        <w:spacing w:after="0" w:line="360" w:lineRule="auto"/>
        <w:ind w:firstLine="851"/>
        <w:jc w:val="both"/>
        <w:rPr>
          <w:rFonts w:ascii="Arial" w:eastAsia="Calibri" w:hAnsi="Arial" w:cs="Arial"/>
          <w:sz w:val="28"/>
          <w:szCs w:val="28"/>
        </w:rPr>
      </w:pPr>
    </w:p>
    <w:p w:rsidR="00CC6059" w:rsidRPr="00CC6059" w:rsidRDefault="00CC6059" w:rsidP="00CC6059">
      <w:pPr>
        <w:spacing w:after="0" w:line="360" w:lineRule="auto"/>
        <w:ind w:firstLine="851"/>
        <w:jc w:val="right"/>
        <w:rPr>
          <w:rFonts w:ascii="Arial" w:eastAsia="Calibri" w:hAnsi="Arial" w:cs="Arial"/>
          <w:sz w:val="28"/>
          <w:szCs w:val="28"/>
        </w:rPr>
      </w:pPr>
      <w:proofErr w:type="spellStart"/>
      <w:proofErr w:type="gramStart"/>
      <w:r>
        <w:rPr>
          <w:rFonts w:ascii="Arial" w:eastAsia="Calibri" w:hAnsi="Arial" w:cs="Arial"/>
          <w:sz w:val="28"/>
          <w:szCs w:val="28"/>
        </w:rPr>
        <w:t>Панглиш</w:t>
      </w:r>
      <w:proofErr w:type="spellEnd"/>
      <w:r w:rsidRPr="00CC6059">
        <w:rPr>
          <w:rFonts w:ascii="Arial" w:eastAsia="Calibri" w:hAnsi="Arial" w:cs="Arial"/>
          <w:sz w:val="28"/>
          <w:szCs w:val="28"/>
        </w:rPr>
        <w:t xml:space="preserve">  Вероника</w:t>
      </w:r>
      <w:proofErr w:type="gramEnd"/>
      <w:r w:rsidRPr="00CC6059">
        <w:rPr>
          <w:rFonts w:ascii="Arial" w:eastAsia="Calibri" w:hAnsi="Arial" w:cs="Arial"/>
          <w:sz w:val="28"/>
          <w:szCs w:val="28"/>
        </w:rPr>
        <w:t xml:space="preserve"> Васильевна,</w:t>
      </w:r>
    </w:p>
    <w:p w:rsidR="00CC6059" w:rsidRPr="00CC6059" w:rsidRDefault="00CC6059" w:rsidP="00CC6059">
      <w:pPr>
        <w:spacing w:after="0" w:line="360" w:lineRule="auto"/>
        <w:ind w:firstLine="851"/>
        <w:jc w:val="right"/>
        <w:rPr>
          <w:rFonts w:ascii="Arial" w:eastAsia="Calibri" w:hAnsi="Arial" w:cs="Arial"/>
          <w:sz w:val="28"/>
          <w:szCs w:val="28"/>
        </w:rPr>
      </w:pPr>
      <w:r w:rsidRPr="00CC6059">
        <w:rPr>
          <w:rFonts w:ascii="Arial" w:eastAsia="Calibri" w:hAnsi="Arial" w:cs="Arial"/>
          <w:sz w:val="28"/>
          <w:szCs w:val="28"/>
        </w:rPr>
        <w:t>воспитатель группы продленного дня</w:t>
      </w:r>
    </w:p>
    <w:p w:rsidR="00CC6059" w:rsidRPr="00CC6059" w:rsidRDefault="00CC6059" w:rsidP="00CC6059">
      <w:pPr>
        <w:spacing w:after="0" w:line="360" w:lineRule="auto"/>
        <w:ind w:firstLine="851"/>
        <w:jc w:val="both"/>
        <w:rPr>
          <w:rFonts w:ascii="Arial" w:eastAsia="Calibri" w:hAnsi="Arial" w:cs="Arial"/>
          <w:sz w:val="28"/>
          <w:szCs w:val="28"/>
        </w:rPr>
      </w:pPr>
    </w:p>
    <w:p w:rsidR="00CC6059" w:rsidRPr="00CC6059" w:rsidRDefault="00CC6059" w:rsidP="00CC6059">
      <w:pPr>
        <w:spacing w:after="0" w:line="360" w:lineRule="auto"/>
        <w:ind w:firstLine="851"/>
        <w:jc w:val="both"/>
        <w:rPr>
          <w:rFonts w:ascii="Arial" w:eastAsia="Calibri" w:hAnsi="Arial" w:cs="Arial"/>
          <w:sz w:val="28"/>
          <w:szCs w:val="28"/>
        </w:rPr>
      </w:pPr>
    </w:p>
    <w:p w:rsidR="00CC6059" w:rsidRPr="00CC6059" w:rsidRDefault="00CC6059" w:rsidP="00CC6059">
      <w:pPr>
        <w:spacing w:after="0" w:line="360" w:lineRule="auto"/>
        <w:ind w:firstLine="851"/>
        <w:jc w:val="both"/>
        <w:rPr>
          <w:rFonts w:ascii="Arial" w:eastAsia="Calibri" w:hAnsi="Arial" w:cs="Arial"/>
          <w:sz w:val="28"/>
          <w:szCs w:val="28"/>
        </w:rPr>
      </w:pPr>
    </w:p>
    <w:p w:rsidR="00CC6059" w:rsidRPr="00CC6059" w:rsidRDefault="00FA4625" w:rsidP="00CC6059">
      <w:pPr>
        <w:spacing w:after="0" w:line="360" w:lineRule="auto"/>
        <w:ind w:firstLine="851"/>
        <w:jc w:val="center"/>
        <w:rPr>
          <w:rFonts w:ascii="Arial" w:eastAsia="Calibri" w:hAnsi="Arial" w:cs="Arial"/>
          <w:sz w:val="28"/>
          <w:szCs w:val="28"/>
        </w:rPr>
      </w:pPr>
      <w:r>
        <w:rPr>
          <w:rFonts w:ascii="Arial" w:eastAsia="Calibri" w:hAnsi="Arial" w:cs="Arial"/>
          <w:sz w:val="28"/>
          <w:szCs w:val="28"/>
        </w:rPr>
        <w:t>Новополоцк, 2022</w:t>
      </w:r>
    </w:p>
    <w:p w:rsidR="007F2243" w:rsidRPr="00D607AB" w:rsidRDefault="007F2243" w:rsidP="003C450C">
      <w:pPr>
        <w:spacing w:after="0" w:line="360" w:lineRule="auto"/>
        <w:ind w:firstLine="567"/>
        <w:jc w:val="both"/>
        <w:rPr>
          <w:rFonts w:ascii="Arial" w:hAnsi="Arial" w:cs="Arial"/>
          <w:color w:val="000000" w:themeColor="text1"/>
          <w:sz w:val="28"/>
          <w:szCs w:val="28"/>
        </w:rPr>
      </w:pPr>
      <w:r w:rsidRPr="00D607AB">
        <w:rPr>
          <w:rFonts w:ascii="Arial" w:hAnsi="Arial" w:cs="Arial"/>
          <w:color w:val="000000" w:themeColor="text1"/>
          <w:sz w:val="28"/>
          <w:szCs w:val="28"/>
        </w:rPr>
        <w:lastRenderedPageBreak/>
        <w:t>Введение</w:t>
      </w:r>
    </w:p>
    <w:p w:rsidR="00D607AB" w:rsidRDefault="00AB28D2" w:rsidP="003C450C">
      <w:pPr>
        <w:shd w:val="clear" w:color="auto" w:fill="FFFFFF"/>
        <w:spacing w:after="0" w:line="360" w:lineRule="auto"/>
        <w:ind w:firstLine="567"/>
        <w:jc w:val="both"/>
        <w:rPr>
          <w:rFonts w:ascii="Arial" w:eastAsia="Times New Roman" w:hAnsi="Arial" w:cs="Arial"/>
          <w:color w:val="000000" w:themeColor="text1"/>
          <w:sz w:val="28"/>
          <w:szCs w:val="28"/>
          <w:lang w:eastAsia="ru-RU"/>
        </w:rPr>
      </w:pPr>
      <w:r w:rsidRPr="00D607AB">
        <w:rPr>
          <w:rFonts w:ascii="Arial" w:eastAsia="Times New Roman" w:hAnsi="Arial" w:cs="Arial"/>
          <w:color w:val="000000" w:themeColor="text1"/>
          <w:sz w:val="28"/>
          <w:szCs w:val="28"/>
          <w:lang w:eastAsia="ru-RU"/>
        </w:rPr>
        <w:t>Энергосбережение - процесс многогранный, он охватывает разные сферы человеческой деятельности. По сути, это образ жизни общества, вырабатывающий определенный психологический алгоритм поведения. Каким будет будущее нашей страны - во многом зависит от ценностных основ поведения, которые закладываются в сознание детей. Несомненно, главенствующую роль в этом процессе занимают экологическое образование и воспитание, а также привитие навыков бережного отношения к энергоресурсам, которыми располагает человечество.</w:t>
      </w:r>
    </w:p>
    <w:p w:rsidR="00DA3EA7" w:rsidRPr="00DA3EA7" w:rsidRDefault="00DA3EA7" w:rsidP="003C450C">
      <w:pPr>
        <w:shd w:val="clear" w:color="auto" w:fill="FFFFFF"/>
        <w:spacing w:after="0" w:line="360" w:lineRule="auto"/>
        <w:ind w:firstLine="567"/>
        <w:jc w:val="both"/>
        <w:rPr>
          <w:rFonts w:ascii="Arial" w:eastAsia="Times New Roman" w:hAnsi="Arial" w:cs="Arial"/>
          <w:color w:val="000000" w:themeColor="text1"/>
          <w:sz w:val="28"/>
          <w:szCs w:val="28"/>
          <w:lang w:eastAsia="ru-RU"/>
        </w:rPr>
      </w:pPr>
      <w:r w:rsidRPr="00D607AB">
        <w:rPr>
          <w:rFonts w:ascii="Arial" w:eastAsia="Times New Roman" w:hAnsi="Arial" w:cs="Arial"/>
          <w:color w:val="000000" w:themeColor="text1"/>
          <w:sz w:val="28"/>
          <w:szCs w:val="28"/>
          <w:lang w:eastAsia="ru-RU"/>
        </w:rPr>
        <w:t>Энергосбережение с каждым годом становится все более актуальной проблемой. Ограниченность энергетических ресурсов, высокая стоимость энергии, негативное влияние на окружающую среду, связанное с ее производством, - все эти факторы приводят к альтернативе: разумнее снижать потребление энергии, нежели постоянно увеличивать ее производство. Человечеством постепенно осознается необходимость перехода как в глобальном масштабе, так и в каждом конкретном месте, и случае от потребительского отношения к природе к совместному, гармоническому развитию природы и общества. </w:t>
      </w:r>
    </w:p>
    <w:p w:rsidR="00DA3EA7" w:rsidRPr="00DA3EA7" w:rsidRDefault="00DA3EA7" w:rsidP="003C450C">
      <w:pPr>
        <w:shd w:val="clear" w:color="auto" w:fill="FFFFFF"/>
        <w:spacing w:after="0" w:line="360" w:lineRule="auto"/>
        <w:ind w:firstLine="567"/>
        <w:jc w:val="both"/>
        <w:rPr>
          <w:rFonts w:ascii="Arial" w:eastAsia="Times New Roman" w:hAnsi="Arial" w:cs="Arial"/>
          <w:color w:val="000000" w:themeColor="text1"/>
          <w:sz w:val="28"/>
          <w:szCs w:val="28"/>
          <w:lang w:eastAsia="ru-RU"/>
        </w:rPr>
      </w:pPr>
      <w:r w:rsidRPr="00D607AB">
        <w:rPr>
          <w:rFonts w:ascii="Arial" w:eastAsia="Times New Roman" w:hAnsi="Arial" w:cs="Arial"/>
          <w:color w:val="000000" w:themeColor="text1"/>
          <w:sz w:val="28"/>
          <w:szCs w:val="28"/>
          <w:lang w:eastAsia="ru-RU"/>
        </w:rPr>
        <w:t>Ведущая роль в этом процессе принадлежит системе образования. </w:t>
      </w:r>
    </w:p>
    <w:p w:rsidR="00DA3EA7" w:rsidRPr="00D607AB" w:rsidRDefault="00DA3EA7" w:rsidP="003C450C">
      <w:pPr>
        <w:shd w:val="clear" w:color="auto" w:fill="FFFFFF"/>
        <w:spacing w:after="0" w:line="360" w:lineRule="auto"/>
        <w:ind w:firstLine="567"/>
        <w:jc w:val="both"/>
        <w:rPr>
          <w:rFonts w:ascii="Arial" w:eastAsia="Times New Roman" w:hAnsi="Arial" w:cs="Arial"/>
          <w:color w:val="000000" w:themeColor="text1"/>
          <w:sz w:val="28"/>
          <w:szCs w:val="28"/>
          <w:lang w:eastAsia="ru-RU"/>
        </w:rPr>
      </w:pPr>
      <w:r w:rsidRPr="00D607AB">
        <w:rPr>
          <w:rFonts w:ascii="Arial" w:eastAsia="Times New Roman" w:hAnsi="Arial" w:cs="Arial"/>
          <w:color w:val="000000" w:themeColor="text1"/>
          <w:sz w:val="28"/>
          <w:szCs w:val="28"/>
          <w:lang w:eastAsia="ru-RU"/>
        </w:rPr>
        <w:t>Перед педагогами стоит важная задача: воспитать новое поколение, которое, внедряя и используя современные технологии в различных отраслях производства, в то же время будет понимать важность экономии энергоресурсов, ибо, обладая ими, государство обеспечивает свою энергетическую безопасность, а бережное отношение к ним гарантирует экологическую чистоту окружающего нас мира. </w:t>
      </w:r>
    </w:p>
    <w:p w:rsidR="00DA3EA7" w:rsidRDefault="00DA3EA7" w:rsidP="007F2243">
      <w:pPr>
        <w:spacing w:after="0" w:line="240" w:lineRule="auto"/>
        <w:ind w:firstLine="567"/>
        <w:jc w:val="both"/>
        <w:rPr>
          <w:color w:val="333333"/>
          <w:sz w:val="29"/>
          <w:szCs w:val="29"/>
          <w:shd w:val="clear" w:color="auto" w:fill="FFFFFF"/>
        </w:rPr>
      </w:pPr>
    </w:p>
    <w:p w:rsidR="001F0634" w:rsidRPr="001A31E5" w:rsidRDefault="001F0634" w:rsidP="001A31E5">
      <w:pPr>
        <w:spacing w:after="0" w:line="360" w:lineRule="auto"/>
        <w:ind w:firstLine="851"/>
        <w:jc w:val="both"/>
        <w:rPr>
          <w:rFonts w:ascii="Arial" w:hAnsi="Arial" w:cs="Arial"/>
          <w:color w:val="000000" w:themeColor="text1"/>
          <w:sz w:val="28"/>
          <w:szCs w:val="28"/>
        </w:rPr>
      </w:pPr>
      <w:r w:rsidRPr="001A31E5">
        <w:rPr>
          <w:rFonts w:ascii="Arial" w:hAnsi="Arial" w:cs="Arial"/>
          <w:color w:val="000000" w:themeColor="text1"/>
          <w:sz w:val="28"/>
          <w:szCs w:val="28"/>
        </w:rPr>
        <w:lastRenderedPageBreak/>
        <w:t>Игра как особая форма активности занимает в жизни ребенка центральное место. Этот тезис обычно относят к дошкольному возрасту, что с точки зрения игры как ведущей деятельности правомерно. Однако и в младшем школьном возрасте, играя, ребенок решает стоящую перед ним задачу развития, свойственную уже данному возрасту. Для младшего школьника меняются игровой репертуар и задача игры, но игра не уходит из жизни. Игры</w:t>
      </w:r>
      <w:r w:rsidR="000C4AC7" w:rsidRPr="001A31E5">
        <w:rPr>
          <w:rFonts w:ascii="Arial" w:hAnsi="Arial" w:cs="Arial"/>
          <w:color w:val="000000" w:themeColor="text1"/>
          <w:sz w:val="28"/>
          <w:szCs w:val="28"/>
        </w:rPr>
        <w:t xml:space="preserve"> расширяют кругозор ребёнка и формируют его понятийный </w:t>
      </w:r>
      <w:r w:rsidRPr="001A31E5">
        <w:rPr>
          <w:rFonts w:ascii="Arial" w:hAnsi="Arial" w:cs="Arial"/>
          <w:color w:val="000000" w:themeColor="text1"/>
          <w:sz w:val="28"/>
          <w:szCs w:val="28"/>
        </w:rPr>
        <w:t>аппарат.</w:t>
      </w:r>
    </w:p>
    <w:p w:rsidR="00DB470C" w:rsidRPr="001A31E5" w:rsidRDefault="00DB470C" w:rsidP="005C54C1">
      <w:pPr>
        <w:spacing w:after="0" w:line="360" w:lineRule="auto"/>
        <w:ind w:firstLine="851"/>
        <w:jc w:val="both"/>
        <w:rPr>
          <w:rFonts w:ascii="Arial" w:hAnsi="Arial" w:cs="Arial"/>
          <w:color w:val="000000" w:themeColor="text1"/>
          <w:sz w:val="28"/>
          <w:szCs w:val="28"/>
        </w:rPr>
      </w:pPr>
      <w:r w:rsidRPr="001A31E5">
        <w:rPr>
          <w:rFonts w:ascii="Arial" w:hAnsi="Arial" w:cs="Arial"/>
          <w:color w:val="000000" w:themeColor="text1"/>
          <w:sz w:val="28"/>
          <w:szCs w:val="28"/>
        </w:rPr>
        <w:t>Иногда нелегко ребенку младшего школьного возраста   освоить такие понятия, как «Энергия», «Ток», «Электричество»</w:t>
      </w:r>
      <w:r w:rsidR="000C4AC7" w:rsidRPr="001A31E5">
        <w:rPr>
          <w:rFonts w:ascii="Arial" w:hAnsi="Arial" w:cs="Arial"/>
          <w:color w:val="000000" w:themeColor="text1"/>
          <w:sz w:val="28"/>
          <w:szCs w:val="28"/>
        </w:rPr>
        <w:t xml:space="preserve"> и т. д</w:t>
      </w:r>
      <w:r w:rsidRPr="001A31E5">
        <w:rPr>
          <w:rFonts w:ascii="Arial" w:hAnsi="Arial" w:cs="Arial"/>
          <w:color w:val="000000" w:themeColor="text1"/>
          <w:sz w:val="28"/>
          <w:szCs w:val="28"/>
        </w:rPr>
        <w:t xml:space="preserve">.  И </w:t>
      </w:r>
      <w:r w:rsidR="000C4AC7" w:rsidRPr="001A31E5">
        <w:rPr>
          <w:rFonts w:ascii="Arial" w:hAnsi="Arial" w:cs="Arial"/>
          <w:color w:val="000000" w:themeColor="text1"/>
          <w:sz w:val="28"/>
          <w:szCs w:val="28"/>
        </w:rPr>
        <w:t xml:space="preserve">тогда на </w:t>
      </w:r>
      <w:r w:rsidRPr="001A31E5">
        <w:rPr>
          <w:rFonts w:ascii="Arial" w:hAnsi="Arial" w:cs="Arial"/>
          <w:color w:val="000000" w:themeColor="text1"/>
          <w:sz w:val="28"/>
          <w:szCs w:val="28"/>
        </w:rPr>
        <w:t xml:space="preserve">помощь приходят    игры.  </w:t>
      </w:r>
    </w:p>
    <w:p w:rsidR="00DB470C" w:rsidRPr="001A31E5" w:rsidRDefault="00DB470C" w:rsidP="005C54C1">
      <w:pPr>
        <w:spacing w:after="0" w:line="360" w:lineRule="auto"/>
        <w:ind w:firstLine="851"/>
        <w:jc w:val="both"/>
        <w:rPr>
          <w:rFonts w:ascii="Arial" w:hAnsi="Arial" w:cs="Arial"/>
          <w:color w:val="000000" w:themeColor="text1"/>
          <w:sz w:val="28"/>
          <w:szCs w:val="28"/>
        </w:rPr>
      </w:pPr>
      <w:r w:rsidRPr="001A31E5">
        <w:rPr>
          <w:rFonts w:ascii="Arial" w:hAnsi="Arial" w:cs="Arial"/>
          <w:color w:val="000000" w:themeColor="text1"/>
          <w:sz w:val="28"/>
          <w:szCs w:val="28"/>
        </w:rPr>
        <w:t>Учитывая специфику детского мышления, в котором доминируют эмоционально-чувс</w:t>
      </w:r>
      <w:r w:rsidR="000C4AC7" w:rsidRPr="001A31E5">
        <w:rPr>
          <w:rFonts w:ascii="Arial" w:hAnsi="Arial" w:cs="Arial"/>
          <w:color w:val="000000" w:themeColor="text1"/>
          <w:sz w:val="28"/>
          <w:szCs w:val="28"/>
        </w:rPr>
        <w:t xml:space="preserve">твенные, интуитивные, образные </w:t>
      </w:r>
      <w:r w:rsidRPr="001A31E5">
        <w:rPr>
          <w:rFonts w:ascii="Arial" w:hAnsi="Arial" w:cs="Arial"/>
          <w:color w:val="000000" w:themeColor="text1"/>
          <w:sz w:val="28"/>
          <w:szCs w:val="28"/>
        </w:rPr>
        <w:t>процессы</w:t>
      </w:r>
      <w:r w:rsidR="000C4AC7" w:rsidRPr="001A31E5">
        <w:rPr>
          <w:rFonts w:ascii="Arial" w:hAnsi="Arial" w:cs="Arial"/>
          <w:color w:val="000000" w:themeColor="text1"/>
          <w:sz w:val="28"/>
          <w:szCs w:val="28"/>
        </w:rPr>
        <w:t xml:space="preserve"> познания, формирование навыков экономии </w:t>
      </w:r>
      <w:r w:rsidRPr="001A31E5">
        <w:rPr>
          <w:rFonts w:ascii="Arial" w:hAnsi="Arial" w:cs="Arial"/>
          <w:color w:val="000000" w:themeColor="text1"/>
          <w:sz w:val="28"/>
          <w:szCs w:val="28"/>
        </w:rPr>
        <w:t>и бережливости связано с эмоциональными переживаниями. Мотивиров</w:t>
      </w:r>
      <w:r w:rsidR="000C4AC7" w:rsidRPr="001A31E5">
        <w:rPr>
          <w:rFonts w:ascii="Arial" w:hAnsi="Arial" w:cs="Arial"/>
          <w:color w:val="000000" w:themeColor="text1"/>
          <w:sz w:val="28"/>
          <w:szCs w:val="28"/>
        </w:rPr>
        <w:t>ать детей на энергосберегающее поведение можно через обсуждение правильных</w:t>
      </w:r>
      <w:r w:rsidRPr="001A31E5">
        <w:rPr>
          <w:rFonts w:ascii="Arial" w:hAnsi="Arial" w:cs="Arial"/>
          <w:color w:val="000000" w:themeColor="text1"/>
          <w:sz w:val="28"/>
          <w:szCs w:val="28"/>
        </w:rPr>
        <w:t xml:space="preserve"> и неправильных поступков, </w:t>
      </w:r>
      <w:r w:rsidR="000C4AC7" w:rsidRPr="001A31E5">
        <w:rPr>
          <w:rFonts w:ascii="Arial" w:hAnsi="Arial" w:cs="Arial"/>
          <w:color w:val="000000" w:themeColor="text1"/>
          <w:sz w:val="28"/>
          <w:szCs w:val="28"/>
        </w:rPr>
        <w:t xml:space="preserve">поощрение правильного бытового </w:t>
      </w:r>
      <w:r w:rsidRPr="001A31E5">
        <w:rPr>
          <w:rFonts w:ascii="Arial" w:hAnsi="Arial" w:cs="Arial"/>
          <w:color w:val="000000" w:themeColor="text1"/>
          <w:sz w:val="28"/>
          <w:szCs w:val="28"/>
        </w:rPr>
        <w:t>поведения, используя при этом призы,</w:t>
      </w:r>
      <w:r w:rsidR="000C4AC7" w:rsidRPr="001A31E5">
        <w:rPr>
          <w:rFonts w:ascii="Arial" w:hAnsi="Arial" w:cs="Arial"/>
          <w:color w:val="000000" w:themeColor="text1"/>
          <w:sz w:val="28"/>
          <w:szCs w:val="28"/>
        </w:rPr>
        <w:t xml:space="preserve"> </w:t>
      </w:r>
      <w:r w:rsidRPr="001A31E5">
        <w:rPr>
          <w:rFonts w:ascii="Arial" w:hAnsi="Arial" w:cs="Arial"/>
          <w:color w:val="000000" w:themeColor="text1"/>
          <w:sz w:val="28"/>
          <w:szCs w:val="28"/>
        </w:rPr>
        <w:t>награды</w:t>
      </w:r>
      <w:r w:rsidR="000C4AC7" w:rsidRPr="001A31E5">
        <w:rPr>
          <w:rFonts w:ascii="Arial" w:hAnsi="Arial" w:cs="Arial"/>
          <w:color w:val="000000" w:themeColor="text1"/>
          <w:sz w:val="28"/>
          <w:szCs w:val="28"/>
        </w:rPr>
        <w:t xml:space="preserve"> </w:t>
      </w:r>
      <w:r w:rsidRPr="001A31E5">
        <w:rPr>
          <w:rFonts w:ascii="Arial" w:hAnsi="Arial" w:cs="Arial"/>
          <w:color w:val="000000" w:themeColor="text1"/>
          <w:sz w:val="28"/>
          <w:szCs w:val="28"/>
        </w:rPr>
        <w:t>и моральное стимулирование.</w:t>
      </w:r>
    </w:p>
    <w:p w:rsidR="00090D59" w:rsidRDefault="00A12293" w:rsidP="005C54C1">
      <w:pPr>
        <w:spacing w:after="0" w:line="360" w:lineRule="auto"/>
        <w:ind w:firstLine="851"/>
        <w:jc w:val="both"/>
        <w:rPr>
          <w:rFonts w:ascii="Arial" w:eastAsia="Times New Roman" w:hAnsi="Arial" w:cs="Arial"/>
          <w:color w:val="000000"/>
          <w:sz w:val="28"/>
          <w:szCs w:val="28"/>
          <w:lang w:eastAsia="ru-RU"/>
        </w:rPr>
      </w:pPr>
      <w:r w:rsidRPr="001A31E5">
        <w:rPr>
          <w:rFonts w:ascii="Arial" w:hAnsi="Arial" w:cs="Arial"/>
          <w:sz w:val="28"/>
          <w:szCs w:val="28"/>
        </w:rPr>
        <w:t xml:space="preserve">Игры и игровые упражнения позволяют развивать у ребят самые разнообразные положительные качества, облегчают восприятие излагаемых проблем и знаний. В нашем учреждении образования стало традиционным проведение </w:t>
      </w:r>
      <w:r w:rsidRPr="001A31E5">
        <w:rPr>
          <w:rFonts w:ascii="Arial" w:eastAsia="Times New Roman" w:hAnsi="Arial" w:cs="Arial"/>
          <w:color w:val="000000"/>
          <w:sz w:val="28"/>
          <w:szCs w:val="28"/>
          <w:lang w:eastAsia="ru-RU"/>
        </w:rPr>
        <w:t xml:space="preserve">мероприятий </w:t>
      </w:r>
      <w:r w:rsidRPr="001A31E5">
        <w:rPr>
          <w:rFonts w:ascii="Arial" w:hAnsi="Arial" w:cs="Arial"/>
          <w:color w:val="000000"/>
          <w:sz w:val="28"/>
          <w:szCs w:val="28"/>
          <w:shd w:val="clear" w:color="auto" w:fill="FFFFFF"/>
        </w:rPr>
        <w:t xml:space="preserve">по воспитанию </w:t>
      </w:r>
      <w:r w:rsidRPr="001A31E5">
        <w:rPr>
          <w:rFonts w:ascii="Arial" w:eastAsia="Times New Roman" w:hAnsi="Arial" w:cs="Arial"/>
          <w:color w:val="000000"/>
          <w:sz w:val="28"/>
          <w:szCs w:val="28"/>
          <w:lang w:eastAsia="ru-RU"/>
        </w:rPr>
        <w:t>ответственности за экономное и бережное отношение к электроэнергии, теплу, воде, природе.</w:t>
      </w:r>
    </w:p>
    <w:p w:rsidR="005C54C1" w:rsidRPr="001A31E5" w:rsidRDefault="005C54C1" w:rsidP="005C54C1">
      <w:pPr>
        <w:spacing w:after="0" w:line="360" w:lineRule="auto"/>
        <w:ind w:firstLine="851"/>
        <w:contextualSpacing/>
        <w:jc w:val="both"/>
        <w:rPr>
          <w:rFonts w:ascii="Arial" w:hAnsi="Arial" w:cs="Arial"/>
          <w:sz w:val="28"/>
          <w:szCs w:val="28"/>
        </w:rPr>
      </w:pPr>
      <w:r w:rsidRPr="001A31E5">
        <w:rPr>
          <w:rFonts w:ascii="Arial" w:hAnsi="Arial" w:cs="Arial"/>
          <w:sz w:val="28"/>
          <w:szCs w:val="28"/>
        </w:rPr>
        <w:t xml:space="preserve">Рациональное использование энергии должно быть важным для каждого из нас, в том числе и экономия энергии в домашнем хозяйстве. </w:t>
      </w:r>
    </w:p>
    <w:p w:rsidR="005C54C1" w:rsidRPr="001A31E5" w:rsidRDefault="005C54C1" w:rsidP="005C54C1">
      <w:pPr>
        <w:spacing w:after="0" w:line="360" w:lineRule="auto"/>
        <w:ind w:firstLine="851"/>
        <w:jc w:val="both"/>
        <w:rPr>
          <w:rFonts w:ascii="Arial" w:eastAsia="Times New Roman" w:hAnsi="Arial" w:cs="Arial"/>
          <w:color w:val="000000"/>
          <w:sz w:val="28"/>
          <w:szCs w:val="28"/>
          <w:lang w:eastAsia="ru-RU"/>
        </w:rPr>
      </w:pPr>
    </w:p>
    <w:p w:rsidR="00A12293" w:rsidRPr="001A31E5" w:rsidRDefault="00A12293" w:rsidP="001A31E5">
      <w:pPr>
        <w:spacing w:after="0" w:line="360" w:lineRule="auto"/>
        <w:ind w:firstLine="851"/>
        <w:jc w:val="both"/>
        <w:rPr>
          <w:rFonts w:ascii="Arial" w:hAnsi="Arial" w:cs="Arial"/>
          <w:color w:val="000000" w:themeColor="text1"/>
          <w:sz w:val="28"/>
          <w:szCs w:val="28"/>
        </w:rPr>
      </w:pPr>
    </w:p>
    <w:p w:rsidR="00D607AB" w:rsidRDefault="00D607AB" w:rsidP="003F4661"/>
    <w:p w:rsidR="005C54C1" w:rsidRDefault="005C54C1" w:rsidP="00406315">
      <w:pPr>
        <w:tabs>
          <w:tab w:val="left" w:pos="6825"/>
        </w:tabs>
        <w:spacing w:after="0"/>
        <w:rPr>
          <w:rFonts w:ascii="Arial" w:hAnsi="Arial" w:cs="Arial"/>
          <w:sz w:val="28"/>
          <w:szCs w:val="28"/>
        </w:rPr>
      </w:pPr>
    </w:p>
    <w:p w:rsidR="00D63276" w:rsidRDefault="00CB2397" w:rsidP="00406315">
      <w:pPr>
        <w:tabs>
          <w:tab w:val="left" w:pos="6825"/>
        </w:tabs>
        <w:spacing w:after="0"/>
        <w:rPr>
          <w:rFonts w:ascii="Arial" w:hAnsi="Arial" w:cs="Arial"/>
          <w:sz w:val="28"/>
          <w:szCs w:val="28"/>
        </w:rPr>
      </w:pPr>
      <w:r>
        <w:rPr>
          <w:rFonts w:ascii="Arial" w:hAnsi="Arial" w:cs="Arial"/>
          <w:sz w:val="28"/>
          <w:szCs w:val="28"/>
        </w:rPr>
        <w:lastRenderedPageBreak/>
        <w:t>Настольная игра Мемо «Энергосбережение»</w:t>
      </w:r>
      <w:r w:rsidR="005C54C1">
        <w:rPr>
          <w:rFonts w:ascii="Arial" w:hAnsi="Arial" w:cs="Arial"/>
          <w:sz w:val="28"/>
          <w:szCs w:val="28"/>
        </w:rPr>
        <w:t xml:space="preserve"> (Приложение 1)</w:t>
      </w:r>
    </w:p>
    <w:p w:rsidR="00406315" w:rsidRDefault="00406315" w:rsidP="00406315">
      <w:pPr>
        <w:tabs>
          <w:tab w:val="left" w:pos="6825"/>
        </w:tabs>
        <w:spacing w:after="0" w:line="360" w:lineRule="auto"/>
        <w:ind w:firstLine="851"/>
        <w:jc w:val="both"/>
        <w:rPr>
          <w:rFonts w:ascii="Arial" w:hAnsi="Arial" w:cs="Arial"/>
          <w:color w:val="000000"/>
          <w:sz w:val="28"/>
          <w:szCs w:val="28"/>
        </w:rPr>
      </w:pPr>
      <w:r>
        <w:rPr>
          <w:rFonts w:ascii="Arial" w:hAnsi="Arial" w:cs="Arial"/>
          <w:color w:val="000000"/>
          <w:sz w:val="28"/>
          <w:szCs w:val="28"/>
        </w:rPr>
        <w:t xml:space="preserve">«Мемо» </w:t>
      </w:r>
      <w:r w:rsidRPr="00CB2397">
        <w:rPr>
          <w:rFonts w:ascii="Arial" w:hAnsi="Arial" w:cs="Arial"/>
          <w:color w:val="000000"/>
          <w:sz w:val="28"/>
          <w:szCs w:val="28"/>
        </w:rPr>
        <w:t>—</w:t>
      </w:r>
      <w:r>
        <w:rPr>
          <w:rFonts w:ascii="Arial" w:hAnsi="Arial" w:cs="Arial"/>
          <w:color w:val="000000"/>
          <w:sz w:val="28"/>
          <w:szCs w:val="28"/>
        </w:rPr>
        <w:t xml:space="preserve"> игра </w:t>
      </w:r>
      <w:r w:rsidR="00CB2397" w:rsidRPr="00CB2397">
        <w:rPr>
          <w:rFonts w:ascii="Arial" w:hAnsi="Arial" w:cs="Arial"/>
          <w:color w:val="000000"/>
          <w:sz w:val="28"/>
          <w:szCs w:val="28"/>
        </w:rPr>
        <w:t>действительно интересная и удивительно полезная! Она с лёгкостью поднимет настроение большой и маленькой компании. Вы станете поклонником этой игры, попробовав сыграть лишь однажды.</w:t>
      </w:r>
    </w:p>
    <w:p w:rsidR="00406315" w:rsidRDefault="00406315" w:rsidP="00406315">
      <w:pPr>
        <w:tabs>
          <w:tab w:val="left" w:pos="6825"/>
        </w:tabs>
        <w:spacing w:after="0" w:line="360" w:lineRule="auto"/>
        <w:ind w:firstLine="851"/>
        <w:jc w:val="both"/>
        <w:rPr>
          <w:rFonts w:ascii="Arial" w:hAnsi="Arial" w:cs="Arial"/>
          <w:color w:val="000000"/>
          <w:sz w:val="28"/>
          <w:szCs w:val="28"/>
        </w:rPr>
      </w:pPr>
      <w:r>
        <w:rPr>
          <w:rFonts w:ascii="Arial" w:hAnsi="Arial" w:cs="Arial"/>
          <w:color w:val="000000"/>
          <w:sz w:val="28"/>
          <w:szCs w:val="28"/>
        </w:rPr>
        <w:t xml:space="preserve">«Мемо» </w:t>
      </w:r>
      <w:r w:rsidR="00CB2397" w:rsidRPr="00CB2397">
        <w:rPr>
          <w:rFonts w:ascii="Arial" w:hAnsi="Arial" w:cs="Arial"/>
          <w:color w:val="000000"/>
          <w:sz w:val="28"/>
          <w:szCs w:val="28"/>
        </w:rPr>
        <w:t>— одна из тех редких игр, где успех чаще зависит от способностей и стараний игрока, чем от удачи.</w:t>
      </w:r>
    </w:p>
    <w:p w:rsidR="003C79F9" w:rsidRDefault="00406315" w:rsidP="003C79F9">
      <w:pPr>
        <w:tabs>
          <w:tab w:val="left" w:pos="6825"/>
        </w:tabs>
        <w:spacing w:after="0" w:line="360" w:lineRule="auto"/>
        <w:ind w:firstLine="851"/>
        <w:jc w:val="both"/>
        <w:rPr>
          <w:rFonts w:ascii="Arial" w:hAnsi="Arial" w:cs="Arial"/>
          <w:color w:val="000000"/>
          <w:sz w:val="28"/>
          <w:szCs w:val="28"/>
        </w:rPr>
      </w:pPr>
      <w:r>
        <w:rPr>
          <w:rFonts w:ascii="Arial" w:hAnsi="Arial" w:cs="Arial"/>
          <w:color w:val="000000"/>
          <w:sz w:val="28"/>
          <w:szCs w:val="28"/>
        </w:rPr>
        <w:t xml:space="preserve">«Мемо» </w:t>
      </w:r>
      <w:r w:rsidR="00CB2397" w:rsidRPr="00CB2397">
        <w:rPr>
          <w:rFonts w:ascii="Arial" w:hAnsi="Arial" w:cs="Arial"/>
          <w:color w:val="000000"/>
          <w:sz w:val="28"/>
          <w:szCs w:val="28"/>
        </w:rPr>
        <w:t>— полезная игра с простыми правилами, где дети могут выиграть без "поддавков" у взрослых!</w:t>
      </w:r>
    </w:p>
    <w:p w:rsidR="003C450C" w:rsidRDefault="00334299" w:rsidP="00406315">
      <w:pPr>
        <w:tabs>
          <w:tab w:val="left" w:pos="6825"/>
        </w:tabs>
        <w:spacing w:after="0" w:line="360" w:lineRule="auto"/>
        <w:ind w:firstLine="851"/>
        <w:jc w:val="both"/>
        <w:rPr>
          <w:rFonts w:ascii="Arial" w:hAnsi="Arial" w:cs="Arial"/>
          <w:sz w:val="28"/>
          <w:szCs w:val="28"/>
        </w:rPr>
      </w:pPr>
      <w:r w:rsidRPr="00334299">
        <w:rPr>
          <w:rFonts w:ascii="Arial" w:hAnsi="Arial" w:cs="Arial"/>
          <w:sz w:val="28"/>
          <w:szCs w:val="28"/>
          <w:shd w:val="clear" w:color="auto" w:fill="FFFFFF"/>
        </w:rPr>
        <w:t xml:space="preserve">Энергосбережение в </w:t>
      </w:r>
      <w:r>
        <w:rPr>
          <w:rFonts w:ascii="Arial" w:hAnsi="Arial" w:cs="Arial"/>
          <w:sz w:val="28"/>
          <w:szCs w:val="28"/>
          <w:shd w:val="clear" w:color="auto" w:fill="FFFFFF"/>
        </w:rPr>
        <w:t xml:space="preserve">наших </w:t>
      </w:r>
      <w:r w:rsidRPr="00334299">
        <w:rPr>
          <w:rFonts w:ascii="Arial" w:hAnsi="Arial" w:cs="Arial"/>
          <w:sz w:val="28"/>
          <w:szCs w:val="28"/>
          <w:shd w:val="clear" w:color="auto" w:fill="FFFFFF"/>
        </w:rPr>
        <w:t xml:space="preserve">квартирах достигается меньшими нормами расхода воды и электричества. Данная </w:t>
      </w:r>
      <w:r w:rsidRPr="00334299">
        <w:rPr>
          <w:rFonts w:ascii="Arial" w:hAnsi="Arial" w:cs="Arial"/>
          <w:sz w:val="28"/>
          <w:szCs w:val="28"/>
        </w:rPr>
        <w:t>и</w:t>
      </w:r>
      <w:r w:rsidR="00040372" w:rsidRPr="00334299">
        <w:rPr>
          <w:rFonts w:ascii="Arial" w:hAnsi="Arial" w:cs="Arial"/>
          <w:sz w:val="28"/>
          <w:szCs w:val="28"/>
        </w:rPr>
        <w:t xml:space="preserve">гра </w:t>
      </w:r>
      <w:r w:rsidR="00DD5540">
        <w:rPr>
          <w:rFonts w:ascii="Arial" w:hAnsi="Arial" w:cs="Arial"/>
          <w:color w:val="000000"/>
          <w:sz w:val="28"/>
          <w:szCs w:val="28"/>
        </w:rPr>
        <w:t>познакомит</w:t>
      </w:r>
      <w:r w:rsidR="00DD5540">
        <w:rPr>
          <w:rFonts w:ascii="Arial" w:hAnsi="Arial" w:cs="Arial"/>
          <w:sz w:val="28"/>
          <w:szCs w:val="28"/>
        </w:rPr>
        <w:t xml:space="preserve"> </w:t>
      </w:r>
      <w:r w:rsidRPr="00BA548A">
        <w:rPr>
          <w:rFonts w:ascii="Arial" w:hAnsi="Arial" w:cs="Arial"/>
          <w:color w:val="000000"/>
          <w:sz w:val="28"/>
          <w:szCs w:val="28"/>
        </w:rPr>
        <w:t>детей с правилами рационального использования энергии, тепла, водных ресурсов в быту</w:t>
      </w:r>
      <w:r>
        <w:rPr>
          <w:rFonts w:ascii="Arial" w:hAnsi="Arial" w:cs="Arial"/>
          <w:color w:val="202124"/>
          <w:shd w:val="clear" w:color="auto" w:fill="FFFFFF"/>
        </w:rPr>
        <w:t>.</w:t>
      </w:r>
      <w:r w:rsidRPr="00040372">
        <w:rPr>
          <w:rFonts w:ascii="Arial" w:hAnsi="Arial" w:cs="Arial"/>
          <w:sz w:val="28"/>
          <w:szCs w:val="28"/>
        </w:rPr>
        <w:t xml:space="preserve"> </w:t>
      </w:r>
      <w:r w:rsidR="00040372">
        <w:rPr>
          <w:rFonts w:ascii="Arial" w:hAnsi="Arial" w:cs="Arial"/>
          <w:color w:val="000000" w:themeColor="text1"/>
          <w:sz w:val="28"/>
          <w:szCs w:val="28"/>
        </w:rPr>
        <w:t xml:space="preserve">Так же она </w:t>
      </w:r>
      <w:r w:rsidR="004F3EA1">
        <w:rPr>
          <w:rFonts w:ascii="Arial" w:hAnsi="Arial" w:cs="Arial"/>
          <w:color w:val="000000" w:themeColor="text1"/>
          <w:sz w:val="28"/>
          <w:szCs w:val="28"/>
        </w:rPr>
        <w:t>расширяе</w:t>
      </w:r>
      <w:r w:rsidR="00040372" w:rsidRPr="00DB470C">
        <w:rPr>
          <w:rFonts w:ascii="Arial" w:hAnsi="Arial" w:cs="Arial"/>
          <w:color w:val="000000" w:themeColor="text1"/>
          <w:sz w:val="28"/>
          <w:szCs w:val="28"/>
        </w:rPr>
        <w:t>т кругозор, развивает внимание</w:t>
      </w:r>
      <w:r w:rsidR="00DD5540">
        <w:rPr>
          <w:rFonts w:ascii="Arial" w:hAnsi="Arial" w:cs="Arial"/>
          <w:color w:val="000000" w:themeColor="text1"/>
          <w:sz w:val="28"/>
          <w:szCs w:val="28"/>
        </w:rPr>
        <w:t xml:space="preserve"> и наблюдательность,</w:t>
      </w:r>
      <w:r w:rsidR="00040372">
        <w:rPr>
          <w:rFonts w:ascii="Arial" w:hAnsi="Arial" w:cs="Arial"/>
          <w:color w:val="000000" w:themeColor="text1"/>
          <w:sz w:val="28"/>
          <w:szCs w:val="28"/>
        </w:rPr>
        <w:t xml:space="preserve"> </w:t>
      </w:r>
      <w:r w:rsidR="00040372" w:rsidRPr="00040372">
        <w:rPr>
          <w:rFonts w:ascii="Arial" w:hAnsi="Arial" w:cs="Arial"/>
          <w:sz w:val="28"/>
          <w:szCs w:val="28"/>
        </w:rPr>
        <w:t xml:space="preserve">тренирует память, позволит детям весело и с пользой провести время. </w:t>
      </w:r>
    </w:p>
    <w:p w:rsidR="00040372" w:rsidRPr="004F3EA1" w:rsidRDefault="00040372" w:rsidP="00406315">
      <w:pPr>
        <w:tabs>
          <w:tab w:val="left" w:pos="6825"/>
        </w:tabs>
        <w:spacing w:after="0" w:line="360" w:lineRule="auto"/>
        <w:ind w:firstLine="851"/>
        <w:jc w:val="both"/>
        <w:rPr>
          <w:rFonts w:ascii="Arial" w:hAnsi="Arial" w:cs="Arial"/>
          <w:sz w:val="28"/>
          <w:szCs w:val="28"/>
        </w:rPr>
      </w:pPr>
      <w:r w:rsidRPr="004F3EA1">
        <w:rPr>
          <w:rFonts w:ascii="Arial" w:hAnsi="Arial" w:cs="Arial"/>
          <w:sz w:val="28"/>
          <w:szCs w:val="28"/>
        </w:rPr>
        <w:t>Игра имеет огромное значение для воспитания и развития личности.</w:t>
      </w:r>
    </w:p>
    <w:p w:rsidR="00334299" w:rsidRPr="004F3EA1" w:rsidRDefault="001652AD" w:rsidP="004F580E">
      <w:pPr>
        <w:tabs>
          <w:tab w:val="left" w:pos="6825"/>
        </w:tabs>
        <w:spacing w:after="0" w:line="360" w:lineRule="auto"/>
        <w:ind w:firstLine="851"/>
        <w:jc w:val="both"/>
        <w:rPr>
          <w:rFonts w:ascii="Arial" w:hAnsi="Arial" w:cs="Arial"/>
          <w:sz w:val="28"/>
          <w:szCs w:val="28"/>
          <w:shd w:val="clear" w:color="auto" w:fill="FFFFFF"/>
        </w:rPr>
      </w:pPr>
      <w:r w:rsidRPr="004F3EA1">
        <w:rPr>
          <w:rFonts w:ascii="Arial" w:hAnsi="Arial" w:cs="Arial"/>
          <w:sz w:val="28"/>
          <w:szCs w:val="28"/>
        </w:rPr>
        <w:t>Цель:</w:t>
      </w:r>
      <w:r w:rsidR="004F580E" w:rsidRPr="004F3EA1">
        <w:rPr>
          <w:rFonts w:ascii="Arial" w:hAnsi="Arial" w:cs="Arial"/>
          <w:sz w:val="28"/>
          <w:szCs w:val="28"/>
        </w:rPr>
        <w:t xml:space="preserve"> </w:t>
      </w:r>
      <w:r w:rsidR="004F3EA1">
        <w:rPr>
          <w:rFonts w:ascii="Arial" w:hAnsi="Arial" w:cs="Arial"/>
          <w:sz w:val="28"/>
          <w:szCs w:val="28"/>
          <w:shd w:val="clear" w:color="auto" w:fill="FFFFFF"/>
        </w:rPr>
        <w:t>П</w:t>
      </w:r>
      <w:r w:rsidR="00334299" w:rsidRPr="004F3EA1">
        <w:rPr>
          <w:rFonts w:ascii="Arial" w:hAnsi="Arial" w:cs="Arial"/>
          <w:sz w:val="28"/>
          <w:szCs w:val="28"/>
          <w:shd w:val="clear" w:color="auto" w:fill="FFFFFF"/>
        </w:rPr>
        <w:t xml:space="preserve">ознакомить с правилами рационального использования энергии, </w:t>
      </w:r>
      <w:r w:rsidR="004F3EA1" w:rsidRPr="004F3EA1">
        <w:rPr>
          <w:rFonts w:ascii="Arial" w:hAnsi="Arial" w:cs="Arial"/>
          <w:sz w:val="28"/>
          <w:szCs w:val="28"/>
          <w:shd w:val="clear" w:color="auto" w:fill="FFFFFF"/>
        </w:rPr>
        <w:t xml:space="preserve">тепла, водных ресурсов в </w:t>
      </w:r>
      <w:r w:rsidR="00334299" w:rsidRPr="004F3EA1">
        <w:rPr>
          <w:rFonts w:ascii="Arial" w:hAnsi="Arial" w:cs="Arial"/>
          <w:sz w:val="28"/>
          <w:szCs w:val="28"/>
          <w:shd w:val="clear" w:color="auto" w:fill="FFFFFF"/>
        </w:rPr>
        <w:t>быту</w:t>
      </w:r>
      <w:r w:rsidR="004F3EA1" w:rsidRPr="004F3EA1">
        <w:rPr>
          <w:rFonts w:ascii="Arial" w:hAnsi="Arial" w:cs="Arial"/>
          <w:sz w:val="28"/>
          <w:szCs w:val="28"/>
          <w:shd w:val="clear" w:color="auto" w:fill="FFFFFF"/>
        </w:rPr>
        <w:t>.</w:t>
      </w:r>
    </w:p>
    <w:p w:rsidR="00DD5540" w:rsidRDefault="004F3EA1" w:rsidP="00C720C8">
      <w:pPr>
        <w:tabs>
          <w:tab w:val="left" w:pos="6825"/>
        </w:tabs>
        <w:spacing w:after="0" w:line="360" w:lineRule="auto"/>
        <w:ind w:firstLine="851"/>
        <w:jc w:val="both"/>
        <w:rPr>
          <w:rFonts w:ascii="Arial" w:hAnsi="Arial" w:cs="Arial"/>
          <w:sz w:val="28"/>
          <w:szCs w:val="28"/>
        </w:rPr>
      </w:pPr>
      <w:r w:rsidRPr="004F3EA1">
        <w:rPr>
          <w:rFonts w:ascii="Arial" w:hAnsi="Arial" w:cs="Arial"/>
          <w:sz w:val="28"/>
          <w:szCs w:val="28"/>
        </w:rPr>
        <w:t xml:space="preserve">Задачи: </w:t>
      </w:r>
    </w:p>
    <w:p w:rsidR="00040372" w:rsidRPr="00DD5540" w:rsidRDefault="00DD5540" w:rsidP="00DD5540">
      <w:pPr>
        <w:pStyle w:val="ac"/>
        <w:numPr>
          <w:ilvl w:val="0"/>
          <w:numId w:val="2"/>
        </w:numPr>
        <w:tabs>
          <w:tab w:val="left" w:pos="6825"/>
        </w:tabs>
        <w:spacing w:after="0" w:line="360" w:lineRule="auto"/>
        <w:jc w:val="both"/>
        <w:rPr>
          <w:rFonts w:ascii="Arial" w:hAnsi="Arial" w:cs="Arial"/>
          <w:sz w:val="28"/>
          <w:szCs w:val="28"/>
        </w:rPr>
      </w:pPr>
      <w:r>
        <w:rPr>
          <w:rFonts w:ascii="Arial" w:hAnsi="Arial" w:cs="Arial"/>
          <w:sz w:val="28"/>
          <w:szCs w:val="28"/>
        </w:rPr>
        <w:t>Расшири</w:t>
      </w:r>
      <w:r w:rsidR="004F580E" w:rsidRPr="00DD5540">
        <w:rPr>
          <w:rFonts w:ascii="Arial" w:hAnsi="Arial" w:cs="Arial"/>
          <w:sz w:val="28"/>
          <w:szCs w:val="28"/>
        </w:rPr>
        <w:t>ть знания детей о прос</w:t>
      </w:r>
      <w:r>
        <w:rPr>
          <w:rFonts w:ascii="Arial" w:hAnsi="Arial" w:cs="Arial"/>
          <w:sz w:val="28"/>
          <w:szCs w:val="28"/>
        </w:rPr>
        <w:t>тейших способах экономии в быту.</w:t>
      </w:r>
    </w:p>
    <w:p w:rsidR="00C95BFD" w:rsidRDefault="00C95BFD" w:rsidP="00C95BFD">
      <w:pPr>
        <w:pStyle w:val="ac"/>
        <w:numPr>
          <w:ilvl w:val="0"/>
          <w:numId w:val="2"/>
        </w:numPr>
        <w:tabs>
          <w:tab w:val="left" w:pos="6825"/>
        </w:tabs>
        <w:spacing w:after="0" w:line="360" w:lineRule="auto"/>
        <w:jc w:val="both"/>
        <w:rPr>
          <w:rFonts w:ascii="Arial" w:hAnsi="Arial" w:cs="Arial"/>
          <w:sz w:val="28"/>
          <w:szCs w:val="28"/>
        </w:rPr>
      </w:pPr>
      <w:r>
        <w:rPr>
          <w:rFonts w:ascii="Arial" w:hAnsi="Arial" w:cs="Arial"/>
          <w:sz w:val="28"/>
          <w:szCs w:val="28"/>
        </w:rPr>
        <w:t>В</w:t>
      </w:r>
      <w:r w:rsidR="000C1E30" w:rsidRPr="00C95BFD">
        <w:rPr>
          <w:rFonts w:ascii="Arial" w:hAnsi="Arial" w:cs="Arial"/>
          <w:sz w:val="28"/>
          <w:szCs w:val="28"/>
        </w:rPr>
        <w:t>оспитывать бережное о</w:t>
      </w:r>
      <w:r>
        <w:rPr>
          <w:rFonts w:ascii="Arial" w:hAnsi="Arial" w:cs="Arial"/>
          <w:sz w:val="28"/>
          <w:szCs w:val="28"/>
        </w:rPr>
        <w:t>тношение к электричеству и элек</w:t>
      </w:r>
      <w:r w:rsidR="000C1E30" w:rsidRPr="00C95BFD">
        <w:rPr>
          <w:rFonts w:ascii="Arial" w:hAnsi="Arial" w:cs="Arial"/>
          <w:sz w:val="28"/>
          <w:szCs w:val="28"/>
        </w:rPr>
        <w:t>троприборам.</w:t>
      </w:r>
    </w:p>
    <w:p w:rsidR="000C1E30" w:rsidRPr="00C95BFD" w:rsidRDefault="00C95BFD" w:rsidP="00C95BFD">
      <w:pPr>
        <w:pStyle w:val="ac"/>
        <w:numPr>
          <w:ilvl w:val="0"/>
          <w:numId w:val="2"/>
        </w:numPr>
        <w:tabs>
          <w:tab w:val="left" w:pos="6825"/>
        </w:tabs>
        <w:spacing w:after="0" w:line="360" w:lineRule="auto"/>
        <w:jc w:val="both"/>
        <w:rPr>
          <w:rFonts w:ascii="Arial" w:hAnsi="Arial" w:cs="Arial"/>
          <w:sz w:val="28"/>
          <w:szCs w:val="28"/>
        </w:rPr>
      </w:pPr>
      <w:r>
        <w:rPr>
          <w:rFonts w:ascii="Arial" w:eastAsia="Times New Roman" w:hAnsi="Arial" w:cs="Arial"/>
          <w:color w:val="000000"/>
          <w:sz w:val="28"/>
          <w:szCs w:val="28"/>
          <w:lang w:eastAsia="ru-RU"/>
        </w:rPr>
        <w:t>А</w:t>
      </w:r>
      <w:r w:rsidR="000C1E30" w:rsidRPr="00C95BFD">
        <w:rPr>
          <w:rFonts w:ascii="Arial" w:eastAsia="Times New Roman" w:hAnsi="Arial" w:cs="Arial"/>
          <w:color w:val="000000"/>
          <w:sz w:val="28"/>
          <w:szCs w:val="28"/>
          <w:lang w:eastAsia="ru-RU"/>
        </w:rPr>
        <w:t>ктивизировать познавательный интерес учащихся к практическому применению знаний в школе и дома.</w:t>
      </w:r>
    </w:p>
    <w:p w:rsidR="00C95BFD" w:rsidRDefault="00C95BFD" w:rsidP="00406315">
      <w:pPr>
        <w:spacing w:after="0" w:line="360" w:lineRule="auto"/>
        <w:ind w:firstLine="851"/>
        <w:jc w:val="both"/>
        <w:rPr>
          <w:rFonts w:ascii="Arial" w:hAnsi="Arial" w:cs="Arial"/>
          <w:color w:val="000000" w:themeColor="text1"/>
          <w:sz w:val="28"/>
          <w:szCs w:val="28"/>
        </w:rPr>
      </w:pPr>
    </w:p>
    <w:p w:rsidR="00C95BFD" w:rsidRDefault="00C95BFD" w:rsidP="00406315">
      <w:pPr>
        <w:spacing w:after="0" w:line="360" w:lineRule="auto"/>
        <w:ind w:firstLine="851"/>
        <w:jc w:val="both"/>
        <w:rPr>
          <w:rFonts w:ascii="Arial" w:hAnsi="Arial" w:cs="Arial"/>
          <w:color w:val="000000" w:themeColor="text1"/>
          <w:sz w:val="28"/>
          <w:szCs w:val="28"/>
        </w:rPr>
      </w:pPr>
    </w:p>
    <w:p w:rsidR="00C95BFD" w:rsidRDefault="00C95BFD" w:rsidP="00406315">
      <w:pPr>
        <w:spacing w:after="0" w:line="360" w:lineRule="auto"/>
        <w:ind w:firstLine="851"/>
        <w:jc w:val="both"/>
        <w:rPr>
          <w:rFonts w:ascii="Arial" w:hAnsi="Arial" w:cs="Arial"/>
          <w:color w:val="000000" w:themeColor="text1"/>
          <w:sz w:val="28"/>
          <w:szCs w:val="28"/>
        </w:rPr>
      </w:pPr>
    </w:p>
    <w:p w:rsidR="00C95BFD" w:rsidRDefault="00C95BFD" w:rsidP="00406315">
      <w:pPr>
        <w:spacing w:after="0" w:line="360" w:lineRule="auto"/>
        <w:ind w:firstLine="851"/>
        <w:jc w:val="both"/>
        <w:rPr>
          <w:rFonts w:ascii="Arial" w:hAnsi="Arial" w:cs="Arial"/>
          <w:color w:val="000000" w:themeColor="text1"/>
          <w:sz w:val="28"/>
          <w:szCs w:val="28"/>
        </w:rPr>
      </w:pPr>
    </w:p>
    <w:p w:rsidR="00406315" w:rsidRPr="00DB470C" w:rsidRDefault="001A31E5" w:rsidP="00406315">
      <w:pPr>
        <w:spacing w:after="0" w:line="360" w:lineRule="auto"/>
        <w:ind w:firstLine="851"/>
        <w:jc w:val="both"/>
        <w:rPr>
          <w:rFonts w:ascii="Arial" w:hAnsi="Arial" w:cs="Arial"/>
          <w:color w:val="000000" w:themeColor="text1"/>
          <w:sz w:val="28"/>
          <w:szCs w:val="28"/>
        </w:rPr>
      </w:pPr>
      <w:r>
        <w:rPr>
          <w:rFonts w:ascii="Arial" w:hAnsi="Arial" w:cs="Arial"/>
          <w:color w:val="000000" w:themeColor="text1"/>
          <w:sz w:val="28"/>
          <w:szCs w:val="28"/>
        </w:rPr>
        <w:lastRenderedPageBreak/>
        <w:t>Правила</w:t>
      </w:r>
      <w:r w:rsidR="00406315">
        <w:rPr>
          <w:rFonts w:ascii="Arial" w:hAnsi="Arial" w:cs="Arial"/>
          <w:color w:val="000000" w:themeColor="text1"/>
          <w:sz w:val="28"/>
          <w:szCs w:val="28"/>
        </w:rPr>
        <w:t xml:space="preserve"> игры</w:t>
      </w:r>
    </w:p>
    <w:p w:rsidR="00406315" w:rsidRPr="00DB470C" w:rsidRDefault="00406315" w:rsidP="00406315">
      <w:pPr>
        <w:spacing w:after="0" w:line="360" w:lineRule="auto"/>
        <w:ind w:firstLine="851"/>
        <w:jc w:val="both"/>
        <w:rPr>
          <w:rFonts w:ascii="Arial" w:hAnsi="Arial" w:cs="Arial"/>
          <w:color w:val="000000" w:themeColor="text1"/>
          <w:sz w:val="28"/>
          <w:szCs w:val="28"/>
        </w:rPr>
      </w:pPr>
      <w:r w:rsidRPr="00DB470C">
        <w:rPr>
          <w:rFonts w:ascii="Arial" w:hAnsi="Arial" w:cs="Arial"/>
          <w:color w:val="000000" w:themeColor="text1"/>
          <w:sz w:val="28"/>
          <w:szCs w:val="28"/>
        </w:rPr>
        <w:t xml:space="preserve">Игра состоит из карточек с парными изображениями. Всего 12 пар (24 карточки). </w:t>
      </w:r>
    </w:p>
    <w:p w:rsidR="00983AF8" w:rsidRDefault="00406315" w:rsidP="00406315">
      <w:pPr>
        <w:spacing w:after="0" w:line="360" w:lineRule="auto"/>
        <w:ind w:firstLine="851"/>
        <w:jc w:val="both"/>
        <w:rPr>
          <w:rFonts w:ascii="Arial" w:hAnsi="Arial" w:cs="Arial"/>
          <w:color w:val="000000" w:themeColor="text1"/>
          <w:sz w:val="28"/>
          <w:szCs w:val="28"/>
        </w:rPr>
      </w:pPr>
      <w:r w:rsidRPr="00DB470C">
        <w:rPr>
          <w:rFonts w:ascii="Arial" w:hAnsi="Arial" w:cs="Arial"/>
          <w:color w:val="000000" w:themeColor="text1"/>
          <w:sz w:val="28"/>
          <w:szCs w:val="28"/>
        </w:rPr>
        <w:t>Цель игры - собрать как можно больше пар карточек. Разложите карточки на столе картинками вниз. Начинает игру самый младший игрок и ход переходит по часовой стрелке. Игроки по очереди переворачивают по две карточки таким образом, чтобы все могли видеть изображённые на них картинки. Если картинки на карточках одинаковые, то игрок забирает их. Он может продолжать игру до тех пор, пока он находит карточки с одинаковыми картинками. Если картинки на карточках не совпадают, то игрок кладёт карточки обратно картинками вниз и ход переходит к следующему игроку, сидящему слева. Выигрывает тот игрок, который к концу игры наберёт большее количество парных карточек.</w:t>
      </w:r>
    </w:p>
    <w:p w:rsidR="00983AF8" w:rsidRDefault="00983AF8">
      <w:pPr>
        <w:rPr>
          <w:rFonts w:ascii="Arial" w:hAnsi="Arial" w:cs="Arial"/>
          <w:color w:val="000000" w:themeColor="text1"/>
          <w:sz w:val="28"/>
          <w:szCs w:val="28"/>
        </w:rPr>
      </w:pPr>
      <w:r>
        <w:rPr>
          <w:rFonts w:ascii="Arial" w:hAnsi="Arial" w:cs="Arial"/>
          <w:color w:val="000000" w:themeColor="text1"/>
          <w:sz w:val="28"/>
          <w:szCs w:val="28"/>
        </w:rPr>
        <w:br w:type="page"/>
      </w:r>
    </w:p>
    <w:p w:rsidR="00334CF3" w:rsidRPr="00983AF8" w:rsidRDefault="00983AF8" w:rsidP="00983AF8">
      <w:pPr>
        <w:tabs>
          <w:tab w:val="left" w:pos="4253"/>
          <w:tab w:val="left" w:pos="6825"/>
        </w:tabs>
        <w:spacing w:after="0"/>
        <w:ind w:left="-709"/>
      </w:pPr>
      <w:r>
        <w:rPr>
          <w:noProof/>
          <w:lang w:eastAsia="ru-RU"/>
        </w:rPr>
        <w:lastRenderedPageBreak/>
        <w:drawing>
          <wp:inline distT="0" distB="0" distL="0" distR="0" wp14:anchorId="499D2D8B" wp14:editId="2DE91A85">
            <wp:extent cx="3124200" cy="2192020"/>
            <wp:effectExtent l="19050" t="19050" r="19050" b="177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4742" cy="2192400"/>
                    </a:xfrm>
                    <a:prstGeom prst="rect">
                      <a:avLst/>
                    </a:prstGeom>
                    <a:noFill/>
                    <a:ln>
                      <a:solidFill>
                        <a:schemeClr val="tx1"/>
                      </a:solidFill>
                      <a:prstDash val="sysDash"/>
                    </a:ln>
                  </pic:spPr>
                </pic:pic>
              </a:graphicData>
            </a:graphic>
          </wp:inline>
        </w:drawing>
      </w:r>
      <w:r>
        <w:rPr>
          <w:noProof/>
          <w:lang w:eastAsia="ru-RU"/>
        </w:rPr>
        <w:drawing>
          <wp:inline distT="0" distB="0" distL="0" distR="0" wp14:anchorId="62AB1ECE" wp14:editId="59C9B168">
            <wp:extent cx="3124200" cy="2192020"/>
            <wp:effectExtent l="19050" t="19050" r="19050" b="177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4742" cy="2192400"/>
                    </a:xfrm>
                    <a:prstGeom prst="rect">
                      <a:avLst/>
                    </a:prstGeom>
                    <a:noFill/>
                    <a:ln>
                      <a:solidFill>
                        <a:schemeClr val="tx1"/>
                      </a:solidFill>
                      <a:prstDash val="sysDash"/>
                    </a:ln>
                  </pic:spPr>
                </pic:pic>
              </a:graphicData>
            </a:graphic>
          </wp:inline>
        </w:drawing>
      </w:r>
      <w:r>
        <w:rPr>
          <w:noProof/>
          <w:lang w:eastAsia="ru-RU"/>
        </w:rPr>
        <w:drawing>
          <wp:inline distT="0" distB="0" distL="0" distR="0" wp14:anchorId="21141DCD" wp14:editId="1BC80642">
            <wp:extent cx="3124200" cy="2192020"/>
            <wp:effectExtent l="19050" t="19050" r="19050" b="177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4742" cy="2192400"/>
                    </a:xfrm>
                    <a:prstGeom prst="rect">
                      <a:avLst/>
                    </a:prstGeom>
                    <a:noFill/>
                    <a:ln>
                      <a:solidFill>
                        <a:schemeClr val="tx1"/>
                      </a:solidFill>
                      <a:prstDash val="sysDash"/>
                    </a:ln>
                  </pic:spPr>
                </pic:pic>
              </a:graphicData>
            </a:graphic>
          </wp:inline>
        </w:drawing>
      </w:r>
      <w:r>
        <w:rPr>
          <w:noProof/>
          <w:lang w:eastAsia="ru-RU"/>
        </w:rPr>
        <w:drawing>
          <wp:inline distT="0" distB="0" distL="0" distR="0" wp14:anchorId="1D236453" wp14:editId="71CC8D5B">
            <wp:extent cx="3124200" cy="2192020"/>
            <wp:effectExtent l="19050" t="19050" r="19050" b="177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4742" cy="2192400"/>
                    </a:xfrm>
                    <a:prstGeom prst="rect">
                      <a:avLst/>
                    </a:prstGeom>
                    <a:noFill/>
                    <a:ln>
                      <a:solidFill>
                        <a:schemeClr val="tx1"/>
                      </a:solidFill>
                      <a:prstDash val="sysDash"/>
                    </a:ln>
                  </pic:spPr>
                </pic:pic>
              </a:graphicData>
            </a:graphic>
          </wp:inline>
        </w:drawing>
      </w:r>
      <w:r>
        <w:rPr>
          <w:noProof/>
          <w:lang w:eastAsia="ru-RU"/>
        </w:rPr>
        <w:drawing>
          <wp:inline distT="0" distB="0" distL="0" distR="0" wp14:anchorId="4F57C7A8" wp14:editId="75934B93">
            <wp:extent cx="3124200" cy="2192020"/>
            <wp:effectExtent l="19050" t="19050" r="19050" b="177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4742" cy="2192400"/>
                    </a:xfrm>
                    <a:prstGeom prst="rect">
                      <a:avLst/>
                    </a:prstGeom>
                    <a:noFill/>
                    <a:ln>
                      <a:solidFill>
                        <a:schemeClr val="tx1"/>
                      </a:solidFill>
                      <a:prstDash val="sysDash"/>
                    </a:ln>
                  </pic:spPr>
                </pic:pic>
              </a:graphicData>
            </a:graphic>
          </wp:inline>
        </w:drawing>
      </w:r>
      <w:r>
        <w:rPr>
          <w:noProof/>
          <w:lang w:eastAsia="ru-RU"/>
        </w:rPr>
        <w:drawing>
          <wp:inline distT="0" distB="0" distL="0" distR="0" wp14:anchorId="4840735F" wp14:editId="6B96F0AE">
            <wp:extent cx="3124200" cy="2192020"/>
            <wp:effectExtent l="19050" t="19050" r="19050" b="177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4742" cy="2192400"/>
                    </a:xfrm>
                    <a:prstGeom prst="rect">
                      <a:avLst/>
                    </a:prstGeom>
                    <a:noFill/>
                    <a:ln>
                      <a:solidFill>
                        <a:schemeClr val="tx1"/>
                      </a:solidFill>
                      <a:prstDash val="sysDash"/>
                    </a:ln>
                  </pic:spPr>
                </pic:pic>
              </a:graphicData>
            </a:graphic>
          </wp:inline>
        </w:drawing>
      </w:r>
      <w:r>
        <w:rPr>
          <w:noProof/>
          <w:lang w:eastAsia="ru-RU"/>
        </w:rPr>
        <w:drawing>
          <wp:inline distT="0" distB="0" distL="0" distR="0" wp14:anchorId="189C3601" wp14:editId="3BD08254">
            <wp:extent cx="3124200" cy="2192020"/>
            <wp:effectExtent l="19050" t="19050" r="19050" b="177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4742" cy="2192400"/>
                    </a:xfrm>
                    <a:prstGeom prst="rect">
                      <a:avLst/>
                    </a:prstGeom>
                    <a:noFill/>
                    <a:ln>
                      <a:solidFill>
                        <a:schemeClr val="tx1"/>
                      </a:solidFill>
                      <a:prstDash val="sysDash"/>
                    </a:ln>
                  </pic:spPr>
                </pic:pic>
              </a:graphicData>
            </a:graphic>
          </wp:inline>
        </w:drawing>
      </w:r>
      <w:r>
        <w:rPr>
          <w:noProof/>
          <w:lang w:eastAsia="ru-RU"/>
        </w:rPr>
        <w:drawing>
          <wp:inline distT="0" distB="0" distL="0" distR="0" wp14:anchorId="4924B2AC" wp14:editId="1FE74861">
            <wp:extent cx="3124200" cy="2192020"/>
            <wp:effectExtent l="19050" t="19050" r="19050" b="177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4742" cy="2192400"/>
                    </a:xfrm>
                    <a:prstGeom prst="rect">
                      <a:avLst/>
                    </a:prstGeom>
                    <a:noFill/>
                    <a:ln>
                      <a:solidFill>
                        <a:schemeClr val="tx1"/>
                      </a:solidFill>
                      <a:prstDash val="sysDash"/>
                    </a:ln>
                  </pic:spPr>
                </pic:pic>
              </a:graphicData>
            </a:graphic>
          </wp:inline>
        </w:drawing>
      </w:r>
    </w:p>
    <w:p w:rsidR="00B673C0" w:rsidRDefault="00DD2E18" w:rsidP="00DD2E18">
      <w:pPr>
        <w:tabs>
          <w:tab w:val="left" w:pos="6825"/>
        </w:tabs>
        <w:spacing w:after="0"/>
        <w:ind w:left="-709"/>
      </w:pPr>
      <w:r>
        <w:rPr>
          <w:noProof/>
          <w:lang w:eastAsia="ru-RU"/>
        </w:rPr>
        <w:lastRenderedPageBreak/>
        <w:drawing>
          <wp:inline distT="0" distB="0" distL="0" distR="0" wp14:anchorId="21C675B0" wp14:editId="559DB096">
            <wp:extent cx="3124200" cy="2192020"/>
            <wp:effectExtent l="19050" t="19050" r="19050" b="177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4743" cy="2192401"/>
                    </a:xfrm>
                    <a:prstGeom prst="rect">
                      <a:avLst/>
                    </a:prstGeom>
                    <a:noFill/>
                    <a:ln>
                      <a:solidFill>
                        <a:schemeClr val="tx1"/>
                      </a:solidFill>
                      <a:prstDash val="sysDash"/>
                    </a:ln>
                  </pic:spPr>
                </pic:pic>
              </a:graphicData>
            </a:graphic>
          </wp:inline>
        </w:drawing>
      </w:r>
      <w:r>
        <w:rPr>
          <w:noProof/>
          <w:lang w:eastAsia="ru-RU"/>
        </w:rPr>
        <w:drawing>
          <wp:inline distT="0" distB="0" distL="0" distR="0" wp14:anchorId="1BBF54B3" wp14:editId="1621099B">
            <wp:extent cx="3124200" cy="2192020"/>
            <wp:effectExtent l="19050" t="19050" r="19050" b="177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4743" cy="2192401"/>
                    </a:xfrm>
                    <a:prstGeom prst="rect">
                      <a:avLst/>
                    </a:prstGeom>
                    <a:noFill/>
                    <a:ln>
                      <a:solidFill>
                        <a:schemeClr val="tx1"/>
                      </a:solidFill>
                      <a:prstDash val="sysDash"/>
                    </a:ln>
                  </pic:spPr>
                </pic:pic>
              </a:graphicData>
            </a:graphic>
          </wp:inline>
        </w:drawing>
      </w:r>
    </w:p>
    <w:p w:rsidR="00DD2E18" w:rsidRDefault="00DD2E18" w:rsidP="00586EAF">
      <w:pPr>
        <w:tabs>
          <w:tab w:val="left" w:pos="6825"/>
        </w:tabs>
        <w:spacing w:after="0"/>
        <w:ind w:left="-709"/>
      </w:pPr>
      <w:r>
        <w:rPr>
          <w:noProof/>
          <w:lang w:eastAsia="ru-RU"/>
        </w:rPr>
        <w:drawing>
          <wp:inline distT="0" distB="0" distL="0" distR="0" wp14:anchorId="603673BD" wp14:editId="240313DF">
            <wp:extent cx="3124200" cy="2191977"/>
            <wp:effectExtent l="19050" t="19050" r="19050" b="184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5647" cy="2192992"/>
                    </a:xfrm>
                    <a:prstGeom prst="rect">
                      <a:avLst/>
                    </a:prstGeom>
                    <a:noFill/>
                    <a:ln>
                      <a:solidFill>
                        <a:schemeClr val="tx1"/>
                      </a:solidFill>
                      <a:prstDash val="sysDash"/>
                    </a:ln>
                  </pic:spPr>
                </pic:pic>
              </a:graphicData>
            </a:graphic>
          </wp:inline>
        </w:drawing>
      </w:r>
      <w:r>
        <w:rPr>
          <w:noProof/>
          <w:lang w:eastAsia="ru-RU"/>
        </w:rPr>
        <w:drawing>
          <wp:inline distT="0" distB="0" distL="0" distR="0" wp14:anchorId="41A7BDE9" wp14:editId="5B2D71FA">
            <wp:extent cx="3124200" cy="2191977"/>
            <wp:effectExtent l="19050" t="19050" r="19050" b="184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5647" cy="2192992"/>
                    </a:xfrm>
                    <a:prstGeom prst="rect">
                      <a:avLst/>
                    </a:prstGeom>
                    <a:noFill/>
                    <a:ln>
                      <a:solidFill>
                        <a:schemeClr val="tx1"/>
                      </a:solidFill>
                      <a:prstDash val="sysDash"/>
                    </a:ln>
                  </pic:spPr>
                </pic:pic>
              </a:graphicData>
            </a:graphic>
          </wp:inline>
        </w:drawing>
      </w:r>
    </w:p>
    <w:p w:rsidR="00586EAF" w:rsidRDefault="00586EAF" w:rsidP="00586EAF">
      <w:pPr>
        <w:tabs>
          <w:tab w:val="left" w:pos="6825"/>
        </w:tabs>
        <w:spacing w:after="0"/>
        <w:ind w:left="-709"/>
      </w:pPr>
      <w:r>
        <w:rPr>
          <w:noProof/>
          <w:lang w:eastAsia="ru-RU"/>
        </w:rPr>
        <w:drawing>
          <wp:inline distT="0" distB="0" distL="0" distR="0" wp14:anchorId="4588A009" wp14:editId="25705E33">
            <wp:extent cx="3124200" cy="2192020"/>
            <wp:effectExtent l="19050" t="19050" r="19050" b="177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4742" cy="2192400"/>
                    </a:xfrm>
                    <a:prstGeom prst="rect">
                      <a:avLst/>
                    </a:prstGeom>
                    <a:noFill/>
                    <a:ln>
                      <a:solidFill>
                        <a:schemeClr val="tx1"/>
                      </a:solidFill>
                      <a:prstDash val="sysDash"/>
                    </a:ln>
                  </pic:spPr>
                </pic:pic>
              </a:graphicData>
            </a:graphic>
          </wp:inline>
        </w:drawing>
      </w:r>
      <w:r>
        <w:rPr>
          <w:noProof/>
          <w:lang w:eastAsia="ru-RU"/>
        </w:rPr>
        <w:drawing>
          <wp:inline distT="0" distB="0" distL="0" distR="0">
            <wp:extent cx="3124200" cy="2192020"/>
            <wp:effectExtent l="19050" t="19050" r="19050" b="177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4742" cy="2192400"/>
                    </a:xfrm>
                    <a:prstGeom prst="rect">
                      <a:avLst/>
                    </a:prstGeom>
                    <a:noFill/>
                    <a:ln>
                      <a:solidFill>
                        <a:schemeClr val="tx1"/>
                      </a:solidFill>
                      <a:prstDash val="sysDash"/>
                    </a:ln>
                  </pic:spPr>
                </pic:pic>
              </a:graphicData>
            </a:graphic>
          </wp:inline>
        </w:drawing>
      </w:r>
    </w:p>
    <w:p w:rsidR="00586EAF" w:rsidRDefault="00586EAF" w:rsidP="00586EAF">
      <w:pPr>
        <w:tabs>
          <w:tab w:val="left" w:pos="6825"/>
        </w:tabs>
        <w:spacing w:after="0"/>
        <w:ind w:left="-709"/>
      </w:pPr>
      <w:r>
        <w:rPr>
          <w:noProof/>
          <w:lang w:eastAsia="ru-RU"/>
        </w:rPr>
        <w:drawing>
          <wp:inline distT="0" distB="0" distL="0" distR="0">
            <wp:extent cx="3124200" cy="2192020"/>
            <wp:effectExtent l="19050" t="19050" r="19050" b="1778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4742" cy="2192400"/>
                    </a:xfrm>
                    <a:prstGeom prst="rect">
                      <a:avLst/>
                    </a:prstGeom>
                    <a:noFill/>
                    <a:ln>
                      <a:solidFill>
                        <a:schemeClr val="tx1"/>
                      </a:solidFill>
                      <a:prstDash val="sysDash"/>
                    </a:ln>
                  </pic:spPr>
                </pic:pic>
              </a:graphicData>
            </a:graphic>
          </wp:inline>
        </w:drawing>
      </w:r>
      <w:r>
        <w:rPr>
          <w:noProof/>
          <w:lang w:eastAsia="ru-RU"/>
        </w:rPr>
        <w:drawing>
          <wp:inline distT="0" distB="0" distL="0" distR="0" wp14:anchorId="17C12B82" wp14:editId="68AED172">
            <wp:extent cx="3124200" cy="2192020"/>
            <wp:effectExtent l="19050" t="19050" r="19050" b="177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4742" cy="2192400"/>
                    </a:xfrm>
                    <a:prstGeom prst="rect">
                      <a:avLst/>
                    </a:prstGeom>
                    <a:noFill/>
                    <a:ln>
                      <a:solidFill>
                        <a:schemeClr val="tx1"/>
                      </a:solidFill>
                      <a:prstDash val="sysDash"/>
                    </a:ln>
                  </pic:spPr>
                </pic:pic>
              </a:graphicData>
            </a:graphic>
          </wp:inline>
        </w:drawing>
      </w:r>
    </w:p>
    <w:p w:rsidR="00A51BFE" w:rsidRDefault="00A51BFE" w:rsidP="00586EAF">
      <w:pPr>
        <w:tabs>
          <w:tab w:val="left" w:pos="6825"/>
        </w:tabs>
        <w:spacing w:after="0"/>
        <w:ind w:left="-709"/>
      </w:pPr>
    </w:p>
    <w:p w:rsidR="00A51BFE" w:rsidRDefault="00A51BFE" w:rsidP="00A51BFE">
      <w:pPr>
        <w:tabs>
          <w:tab w:val="left" w:pos="4253"/>
          <w:tab w:val="left" w:pos="6825"/>
        </w:tabs>
        <w:spacing w:after="0"/>
        <w:ind w:left="-709"/>
      </w:pPr>
      <w:r>
        <w:rPr>
          <w:noProof/>
          <w:lang w:eastAsia="ru-RU"/>
        </w:rPr>
        <w:lastRenderedPageBreak/>
        <w:drawing>
          <wp:inline distT="0" distB="0" distL="0" distR="0" wp14:anchorId="09E77A1A" wp14:editId="1043DCD6">
            <wp:extent cx="3124200" cy="2190750"/>
            <wp:effectExtent l="19050" t="19050" r="19050" b="190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4801" cy="2191171"/>
                    </a:xfrm>
                    <a:prstGeom prst="rect">
                      <a:avLst/>
                    </a:prstGeom>
                    <a:noFill/>
                    <a:ln>
                      <a:solidFill>
                        <a:schemeClr val="tx1"/>
                      </a:solidFill>
                      <a:prstDash val="sysDash"/>
                    </a:ln>
                  </pic:spPr>
                </pic:pic>
              </a:graphicData>
            </a:graphic>
          </wp:inline>
        </w:drawing>
      </w:r>
      <w:r>
        <w:rPr>
          <w:noProof/>
          <w:lang w:eastAsia="ru-RU"/>
        </w:rPr>
        <w:drawing>
          <wp:inline distT="0" distB="0" distL="0" distR="0">
            <wp:extent cx="3124200" cy="2190750"/>
            <wp:effectExtent l="19050" t="19050" r="19050" b="190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4801" cy="2191171"/>
                    </a:xfrm>
                    <a:prstGeom prst="rect">
                      <a:avLst/>
                    </a:prstGeom>
                    <a:noFill/>
                    <a:ln>
                      <a:solidFill>
                        <a:schemeClr val="tx1"/>
                      </a:solidFill>
                      <a:prstDash val="sysDash"/>
                    </a:ln>
                  </pic:spPr>
                </pic:pic>
              </a:graphicData>
            </a:graphic>
          </wp:inline>
        </w:drawing>
      </w:r>
    </w:p>
    <w:p w:rsidR="00A51BFE" w:rsidRDefault="006B4254" w:rsidP="00A51BFE">
      <w:pPr>
        <w:tabs>
          <w:tab w:val="left" w:pos="4253"/>
          <w:tab w:val="left" w:pos="6825"/>
        </w:tabs>
        <w:spacing w:after="0"/>
        <w:ind w:left="-709"/>
      </w:pPr>
      <w:r>
        <w:rPr>
          <w:noProof/>
          <w:lang w:eastAsia="ru-RU"/>
        </w:rPr>
        <w:drawing>
          <wp:inline distT="0" distB="0" distL="0" distR="0" wp14:anchorId="799F5637" wp14:editId="70BB72F7">
            <wp:extent cx="3124200" cy="2192009"/>
            <wp:effectExtent l="19050" t="19050" r="19050" b="1841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4559" cy="2199277"/>
                    </a:xfrm>
                    <a:prstGeom prst="rect">
                      <a:avLst/>
                    </a:prstGeom>
                    <a:noFill/>
                    <a:ln>
                      <a:solidFill>
                        <a:schemeClr val="tx1"/>
                      </a:solidFill>
                      <a:prstDash val="sysDash"/>
                    </a:ln>
                  </pic:spPr>
                </pic:pic>
              </a:graphicData>
            </a:graphic>
          </wp:inline>
        </w:drawing>
      </w:r>
      <w:r w:rsidR="00A51BFE">
        <w:rPr>
          <w:noProof/>
          <w:lang w:eastAsia="ru-RU"/>
        </w:rPr>
        <w:drawing>
          <wp:inline distT="0" distB="0" distL="0" distR="0">
            <wp:extent cx="3124200" cy="2192009"/>
            <wp:effectExtent l="19050" t="19050" r="19050" b="1841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4559" cy="2199277"/>
                    </a:xfrm>
                    <a:prstGeom prst="rect">
                      <a:avLst/>
                    </a:prstGeom>
                    <a:noFill/>
                    <a:ln>
                      <a:solidFill>
                        <a:schemeClr val="tx1"/>
                      </a:solidFill>
                      <a:prstDash val="sysDash"/>
                    </a:ln>
                  </pic:spPr>
                </pic:pic>
              </a:graphicData>
            </a:graphic>
          </wp:inline>
        </w:drawing>
      </w:r>
    </w:p>
    <w:p w:rsidR="006B4254" w:rsidRDefault="006B4254" w:rsidP="00A51BFE">
      <w:pPr>
        <w:tabs>
          <w:tab w:val="left" w:pos="4253"/>
          <w:tab w:val="left" w:pos="6825"/>
        </w:tabs>
        <w:spacing w:after="0"/>
        <w:ind w:left="-709"/>
      </w:pPr>
      <w:r>
        <w:rPr>
          <w:noProof/>
          <w:lang w:eastAsia="ru-RU"/>
        </w:rPr>
        <w:drawing>
          <wp:inline distT="0" distB="0" distL="0" distR="0" wp14:anchorId="513A82EE" wp14:editId="4CBDD7A0">
            <wp:extent cx="3124200" cy="2192020"/>
            <wp:effectExtent l="19050" t="19050" r="19050" b="1778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4746" cy="2192403"/>
                    </a:xfrm>
                    <a:prstGeom prst="rect">
                      <a:avLst/>
                    </a:prstGeom>
                    <a:noFill/>
                    <a:ln>
                      <a:solidFill>
                        <a:schemeClr val="tx1"/>
                      </a:solidFill>
                      <a:prstDash val="sysDash"/>
                    </a:ln>
                  </pic:spPr>
                </pic:pic>
              </a:graphicData>
            </a:graphic>
          </wp:inline>
        </w:drawing>
      </w:r>
      <w:r>
        <w:rPr>
          <w:noProof/>
          <w:lang w:eastAsia="ru-RU"/>
        </w:rPr>
        <w:drawing>
          <wp:inline distT="0" distB="0" distL="0" distR="0">
            <wp:extent cx="3124200" cy="2192020"/>
            <wp:effectExtent l="19050" t="19050" r="19050" b="1778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4746" cy="2192403"/>
                    </a:xfrm>
                    <a:prstGeom prst="rect">
                      <a:avLst/>
                    </a:prstGeom>
                    <a:noFill/>
                    <a:ln>
                      <a:solidFill>
                        <a:schemeClr val="tx1"/>
                      </a:solidFill>
                      <a:prstDash val="sysDash"/>
                    </a:ln>
                  </pic:spPr>
                </pic:pic>
              </a:graphicData>
            </a:graphic>
          </wp:inline>
        </w:drawing>
      </w:r>
    </w:p>
    <w:p w:rsidR="000541B8" w:rsidRDefault="000541B8" w:rsidP="00A51BFE">
      <w:pPr>
        <w:tabs>
          <w:tab w:val="left" w:pos="4253"/>
          <w:tab w:val="left" w:pos="6825"/>
        </w:tabs>
        <w:spacing w:after="0"/>
        <w:ind w:left="-709"/>
      </w:pPr>
      <w:r>
        <w:rPr>
          <w:noProof/>
          <w:lang w:eastAsia="ru-RU"/>
        </w:rPr>
        <w:drawing>
          <wp:inline distT="0" distB="0" distL="0" distR="0" wp14:anchorId="5053B2A8" wp14:editId="35F9C088">
            <wp:extent cx="3124200" cy="2192020"/>
            <wp:effectExtent l="19050" t="19050" r="19050" b="1778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4745" cy="2192402"/>
                    </a:xfrm>
                    <a:prstGeom prst="rect">
                      <a:avLst/>
                    </a:prstGeom>
                    <a:noFill/>
                    <a:ln>
                      <a:solidFill>
                        <a:schemeClr val="tx1"/>
                      </a:solidFill>
                      <a:prstDash val="sysDash"/>
                    </a:ln>
                  </pic:spPr>
                </pic:pic>
              </a:graphicData>
            </a:graphic>
          </wp:inline>
        </w:drawing>
      </w:r>
      <w:r>
        <w:rPr>
          <w:noProof/>
          <w:lang w:eastAsia="ru-RU"/>
        </w:rPr>
        <w:drawing>
          <wp:inline distT="0" distB="0" distL="0" distR="0">
            <wp:extent cx="3124200" cy="2192020"/>
            <wp:effectExtent l="19050" t="19050" r="19050" b="177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4745" cy="2192402"/>
                    </a:xfrm>
                    <a:prstGeom prst="rect">
                      <a:avLst/>
                    </a:prstGeom>
                    <a:noFill/>
                    <a:ln>
                      <a:solidFill>
                        <a:schemeClr val="tx1"/>
                      </a:solidFill>
                      <a:prstDash val="sysDash"/>
                    </a:ln>
                  </pic:spPr>
                </pic:pic>
              </a:graphicData>
            </a:graphic>
          </wp:inline>
        </w:drawing>
      </w:r>
    </w:p>
    <w:p w:rsidR="00516355" w:rsidRDefault="00516355" w:rsidP="00A51BFE">
      <w:pPr>
        <w:tabs>
          <w:tab w:val="left" w:pos="4253"/>
          <w:tab w:val="left" w:pos="6825"/>
        </w:tabs>
        <w:spacing w:after="0"/>
        <w:ind w:left="-709"/>
      </w:pPr>
    </w:p>
    <w:p w:rsidR="00516355" w:rsidRDefault="00516355" w:rsidP="00516355">
      <w:pPr>
        <w:tabs>
          <w:tab w:val="left" w:pos="4253"/>
          <w:tab w:val="left" w:pos="6825"/>
        </w:tabs>
        <w:spacing w:after="0"/>
        <w:ind w:left="-709"/>
      </w:pPr>
      <w:r>
        <w:rPr>
          <w:noProof/>
          <w:lang w:eastAsia="ru-RU"/>
        </w:rPr>
        <w:lastRenderedPageBreak/>
        <w:drawing>
          <wp:inline distT="0" distB="0" distL="0" distR="0" wp14:anchorId="7D55495C" wp14:editId="4BEC56DE">
            <wp:extent cx="3123565" cy="2190750"/>
            <wp:effectExtent l="19050" t="19050" r="19685" b="190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6752" cy="2192985"/>
                    </a:xfrm>
                    <a:prstGeom prst="rect">
                      <a:avLst/>
                    </a:prstGeom>
                    <a:noFill/>
                    <a:ln>
                      <a:solidFill>
                        <a:schemeClr val="tx1"/>
                      </a:solidFill>
                      <a:prstDash val="sysDash"/>
                    </a:ln>
                  </pic:spPr>
                </pic:pic>
              </a:graphicData>
            </a:graphic>
          </wp:inline>
        </w:drawing>
      </w:r>
      <w:r>
        <w:rPr>
          <w:noProof/>
          <w:lang w:eastAsia="ru-RU"/>
        </w:rPr>
        <w:drawing>
          <wp:inline distT="0" distB="0" distL="0" distR="0">
            <wp:extent cx="3123565" cy="2190750"/>
            <wp:effectExtent l="19050" t="19050" r="19685" b="190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6752" cy="2192985"/>
                    </a:xfrm>
                    <a:prstGeom prst="rect">
                      <a:avLst/>
                    </a:prstGeom>
                    <a:noFill/>
                    <a:ln>
                      <a:solidFill>
                        <a:schemeClr val="tx1"/>
                      </a:solidFill>
                      <a:prstDash val="sysDash"/>
                    </a:ln>
                  </pic:spPr>
                </pic:pic>
              </a:graphicData>
            </a:graphic>
          </wp:inline>
        </w:drawing>
      </w:r>
    </w:p>
    <w:p w:rsidR="000E1628" w:rsidRDefault="000E1628" w:rsidP="00516355">
      <w:pPr>
        <w:tabs>
          <w:tab w:val="left" w:pos="4253"/>
          <w:tab w:val="left" w:pos="6825"/>
        </w:tabs>
        <w:spacing w:after="0"/>
        <w:ind w:left="-709"/>
      </w:pPr>
      <w:r>
        <w:rPr>
          <w:noProof/>
          <w:lang w:eastAsia="ru-RU"/>
        </w:rPr>
        <w:drawing>
          <wp:inline distT="0" distB="0" distL="0" distR="0" wp14:anchorId="1CA5E24D" wp14:editId="22E75FFE">
            <wp:extent cx="3123565" cy="2192020"/>
            <wp:effectExtent l="19050" t="19050" r="19685" b="1778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108" cy="2192401"/>
                    </a:xfrm>
                    <a:prstGeom prst="rect">
                      <a:avLst/>
                    </a:prstGeom>
                    <a:noFill/>
                    <a:ln>
                      <a:solidFill>
                        <a:schemeClr val="tx1"/>
                      </a:solidFill>
                      <a:prstDash val="sysDash"/>
                    </a:ln>
                  </pic:spPr>
                </pic:pic>
              </a:graphicData>
            </a:graphic>
          </wp:inline>
        </w:drawing>
      </w:r>
      <w:r>
        <w:rPr>
          <w:noProof/>
          <w:lang w:eastAsia="ru-RU"/>
        </w:rPr>
        <w:drawing>
          <wp:inline distT="0" distB="0" distL="0" distR="0">
            <wp:extent cx="3123565" cy="2192020"/>
            <wp:effectExtent l="19050" t="19050" r="19685" b="1778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108" cy="2192401"/>
                    </a:xfrm>
                    <a:prstGeom prst="rect">
                      <a:avLst/>
                    </a:prstGeom>
                    <a:noFill/>
                    <a:ln>
                      <a:solidFill>
                        <a:schemeClr val="tx1"/>
                      </a:solidFill>
                      <a:prstDash val="sysDash"/>
                    </a:ln>
                  </pic:spPr>
                </pic:pic>
              </a:graphicData>
            </a:graphic>
          </wp:inline>
        </w:drawing>
      </w:r>
      <w:r>
        <w:rPr>
          <w:noProof/>
          <w:lang w:eastAsia="ru-RU"/>
        </w:rPr>
        <w:drawing>
          <wp:inline distT="0" distB="0" distL="0" distR="0" wp14:anchorId="27CDA230" wp14:editId="16D3E162">
            <wp:extent cx="3123565" cy="2192020"/>
            <wp:effectExtent l="19050" t="19050" r="19685" b="1778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24106" cy="2192400"/>
                    </a:xfrm>
                    <a:prstGeom prst="rect">
                      <a:avLst/>
                    </a:prstGeom>
                    <a:noFill/>
                    <a:ln>
                      <a:solidFill>
                        <a:schemeClr val="tx1"/>
                      </a:solidFill>
                      <a:prstDash val="sysDash"/>
                    </a:ln>
                  </pic:spPr>
                </pic:pic>
              </a:graphicData>
            </a:graphic>
          </wp:inline>
        </w:drawing>
      </w:r>
      <w:r>
        <w:rPr>
          <w:noProof/>
          <w:lang w:eastAsia="ru-RU"/>
        </w:rPr>
        <w:drawing>
          <wp:inline distT="0" distB="0" distL="0" distR="0">
            <wp:extent cx="3123565" cy="2192020"/>
            <wp:effectExtent l="19050" t="19050" r="19685" b="1778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24106" cy="2192400"/>
                    </a:xfrm>
                    <a:prstGeom prst="rect">
                      <a:avLst/>
                    </a:prstGeom>
                    <a:noFill/>
                    <a:ln>
                      <a:solidFill>
                        <a:schemeClr val="tx1"/>
                      </a:solidFill>
                      <a:prstDash val="sysDash"/>
                    </a:ln>
                  </pic:spPr>
                </pic:pic>
              </a:graphicData>
            </a:graphic>
          </wp:inline>
        </w:drawing>
      </w:r>
      <w:r w:rsidR="00DD7FFE">
        <w:rPr>
          <w:noProof/>
          <w:lang w:eastAsia="ru-RU"/>
        </w:rPr>
        <w:drawing>
          <wp:inline distT="0" distB="0" distL="0" distR="0" wp14:anchorId="63B197C5" wp14:editId="2F185C93">
            <wp:extent cx="3123565" cy="2192020"/>
            <wp:effectExtent l="19050" t="19050" r="19685" b="1778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4107" cy="2192400"/>
                    </a:xfrm>
                    <a:prstGeom prst="rect">
                      <a:avLst/>
                    </a:prstGeom>
                    <a:noFill/>
                    <a:ln>
                      <a:solidFill>
                        <a:schemeClr val="tx1"/>
                      </a:solidFill>
                      <a:prstDash val="sysDash"/>
                    </a:ln>
                  </pic:spPr>
                </pic:pic>
              </a:graphicData>
            </a:graphic>
          </wp:inline>
        </w:drawing>
      </w:r>
      <w:r w:rsidR="00DD7FFE">
        <w:rPr>
          <w:noProof/>
          <w:lang w:eastAsia="ru-RU"/>
        </w:rPr>
        <w:drawing>
          <wp:inline distT="0" distB="0" distL="0" distR="0">
            <wp:extent cx="3123565" cy="2192020"/>
            <wp:effectExtent l="19050" t="19050" r="19685" b="1778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4107" cy="2192400"/>
                    </a:xfrm>
                    <a:prstGeom prst="rect">
                      <a:avLst/>
                    </a:prstGeom>
                    <a:noFill/>
                    <a:ln>
                      <a:solidFill>
                        <a:schemeClr val="tx1"/>
                      </a:solidFill>
                      <a:prstDash val="sysDash"/>
                    </a:ln>
                  </pic:spPr>
                </pic:pic>
              </a:graphicData>
            </a:graphic>
          </wp:inline>
        </w:drawing>
      </w:r>
    </w:p>
    <w:sectPr w:rsidR="000E1628" w:rsidSect="009D5CCD">
      <w:footerReference w:type="default" r:id="rId21"/>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3E10" w:rsidRDefault="00673E10" w:rsidP="009D5CCD">
      <w:pPr>
        <w:spacing w:after="0" w:line="240" w:lineRule="auto"/>
      </w:pPr>
      <w:r>
        <w:separator/>
      </w:r>
    </w:p>
  </w:endnote>
  <w:endnote w:type="continuationSeparator" w:id="0">
    <w:p w:rsidR="00673E10" w:rsidRDefault="00673E10" w:rsidP="009D5C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7974046"/>
      <w:docPartObj>
        <w:docPartGallery w:val="Page Numbers (Bottom of Page)"/>
        <w:docPartUnique/>
      </w:docPartObj>
    </w:sdtPr>
    <w:sdtEndPr/>
    <w:sdtContent>
      <w:p w:rsidR="00676A2C" w:rsidRDefault="00676A2C">
        <w:pPr>
          <w:pStyle w:val="a8"/>
          <w:jc w:val="right"/>
        </w:pPr>
        <w:r>
          <w:fldChar w:fldCharType="begin"/>
        </w:r>
        <w:r>
          <w:instrText>PAGE   \* MERGEFORMAT</w:instrText>
        </w:r>
        <w:r>
          <w:fldChar w:fldCharType="separate"/>
        </w:r>
        <w:r w:rsidR="00FA4625">
          <w:rPr>
            <w:noProof/>
          </w:rPr>
          <w:t>9</w:t>
        </w:r>
        <w:r>
          <w:fldChar w:fldCharType="end"/>
        </w:r>
      </w:p>
    </w:sdtContent>
  </w:sdt>
  <w:p w:rsidR="009D5CCD" w:rsidRDefault="009D5CCD">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3E10" w:rsidRDefault="00673E10" w:rsidP="009D5CCD">
      <w:pPr>
        <w:spacing w:after="0" w:line="240" w:lineRule="auto"/>
      </w:pPr>
      <w:r>
        <w:separator/>
      </w:r>
    </w:p>
  </w:footnote>
  <w:footnote w:type="continuationSeparator" w:id="0">
    <w:p w:rsidR="00673E10" w:rsidRDefault="00673E10" w:rsidP="009D5C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2647E2"/>
    <w:multiLevelType w:val="hybridMultilevel"/>
    <w:tmpl w:val="6FE88A0A"/>
    <w:lvl w:ilvl="0" w:tplc="C1BA9D2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15:restartNumberingAfterBreak="0">
    <w:nsid w:val="39251135"/>
    <w:multiLevelType w:val="multilevel"/>
    <w:tmpl w:val="C46AC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D8A"/>
    <w:rsid w:val="00040372"/>
    <w:rsid w:val="000541B8"/>
    <w:rsid w:val="00090D59"/>
    <w:rsid w:val="000C1E30"/>
    <w:rsid w:val="000C4AC7"/>
    <w:rsid w:val="000E1628"/>
    <w:rsid w:val="000E67C5"/>
    <w:rsid w:val="001652AD"/>
    <w:rsid w:val="001A31E5"/>
    <w:rsid w:val="001F0634"/>
    <w:rsid w:val="00234AE5"/>
    <w:rsid w:val="00303B1C"/>
    <w:rsid w:val="00334299"/>
    <w:rsid w:val="00334CF3"/>
    <w:rsid w:val="003704A8"/>
    <w:rsid w:val="003C450C"/>
    <w:rsid w:val="003C79F9"/>
    <w:rsid w:val="003F4661"/>
    <w:rsid w:val="00406315"/>
    <w:rsid w:val="00475025"/>
    <w:rsid w:val="004A4C17"/>
    <w:rsid w:val="004F3EA1"/>
    <w:rsid w:val="004F580E"/>
    <w:rsid w:val="00500D1C"/>
    <w:rsid w:val="00516355"/>
    <w:rsid w:val="00586EAF"/>
    <w:rsid w:val="005A6D8A"/>
    <w:rsid w:val="005C54C1"/>
    <w:rsid w:val="005E3290"/>
    <w:rsid w:val="00673E10"/>
    <w:rsid w:val="00676A2C"/>
    <w:rsid w:val="006B4254"/>
    <w:rsid w:val="00716A0A"/>
    <w:rsid w:val="00793F23"/>
    <w:rsid w:val="007D4DD7"/>
    <w:rsid w:val="007F0827"/>
    <w:rsid w:val="007F2243"/>
    <w:rsid w:val="008C0E2E"/>
    <w:rsid w:val="00983AF8"/>
    <w:rsid w:val="009D5CCD"/>
    <w:rsid w:val="00A12293"/>
    <w:rsid w:val="00A33BFD"/>
    <w:rsid w:val="00A51BFE"/>
    <w:rsid w:val="00AA5449"/>
    <w:rsid w:val="00AB28D2"/>
    <w:rsid w:val="00B0707A"/>
    <w:rsid w:val="00B46F4D"/>
    <w:rsid w:val="00B673C0"/>
    <w:rsid w:val="00BA548A"/>
    <w:rsid w:val="00C60D7C"/>
    <w:rsid w:val="00C720C8"/>
    <w:rsid w:val="00C95BFD"/>
    <w:rsid w:val="00CB2397"/>
    <w:rsid w:val="00CC6059"/>
    <w:rsid w:val="00D13123"/>
    <w:rsid w:val="00D23A3A"/>
    <w:rsid w:val="00D30A14"/>
    <w:rsid w:val="00D607AB"/>
    <w:rsid w:val="00D63276"/>
    <w:rsid w:val="00DA3EA7"/>
    <w:rsid w:val="00DB470C"/>
    <w:rsid w:val="00DD1DF8"/>
    <w:rsid w:val="00DD2E18"/>
    <w:rsid w:val="00DD5540"/>
    <w:rsid w:val="00DD7FFE"/>
    <w:rsid w:val="00E07538"/>
    <w:rsid w:val="00ED170D"/>
    <w:rsid w:val="00F05340"/>
    <w:rsid w:val="00F54320"/>
    <w:rsid w:val="00FA46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490D71"/>
  <w15:chartTrackingRefBased/>
  <w15:docId w15:val="{D8BACBEB-4394-43E1-A51C-C8CD7637F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D1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semiHidden/>
    <w:unhideWhenUsed/>
    <w:rsid w:val="008C0E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D63276"/>
    <w:rPr>
      <w:color w:val="0000FF"/>
      <w:u w:val="single"/>
    </w:rPr>
  </w:style>
  <w:style w:type="paragraph" w:styleId="a6">
    <w:name w:val="header"/>
    <w:basedOn w:val="a"/>
    <w:link w:val="a7"/>
    <w:uiPriority w:val="99"/>
    <w:unhideWhenUsed/>
    <w:rsid w:val="009D5CC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D5CCD"/>
  </w:style>
  <w:style w:type="paragraph" w:styleId="a8">
    <w:name w:val="footer"/>
    <w:basedOn w:val="a"/>
    <w:link w:val="a9"/>
    <w:uiPriority w:val="99"/>
    <w:unhideWhenUsed/>
    <w:rsid w:val="009D5CC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D5CCD"/>
  </w:style>
  <w:style w:type="character" w:styleId="aa">
    <w:name w:val="Emphasis"/>
    <w:basedOn w:val="a0"/>
    <w:uiPriority w:val="20"/>
    <w:qFormat/>
    <w:rsid w:val="00DA3EA7"/>
    <w:rPr>
      <w:i/>
      <w:iCs/>
    </w:rPr>
  </w:style>
  <w:style w:type="character" w:styleId="ab">
    <w:name w:val="Strong"/>
    <w:basedOn w:val="a0"/>
    <w:uiPriority w:val="22"/>
    <w:qFormat/>
    <w:rsid w:val="00DA3EA7"/>
    <w:rPr>
      <w:b/>
      <w:bCs/>
    </w:rPr>
  </w:style>
  <w:style w:type="paragraph" w:styleId="ac">
    <w:name w:val="List Paragraph"/>
    <w:basedOn w:val="a"/>
    <w:uiPriority w:val="34"/>
    <w:qFormat/>
    <w:rsid w:val="00DD55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525066">
      <w:bodyDiv w:val="1"/>
      <w:marLeft w:val="0"/>
      <w:marRight w:val="0"/>
      <w:marTop w:val="0"/>
      <w:marBottom w:val="0"/>
      <w:divBdr>
        <w:top w:val="none" w:sz="0" w:space="0" w:color="auto"/>
        <w:left w:val="none" w:sz="0" w:space="0" w:color="auto"/>
        <w:bottom w:val="none" w:sz="0" w:space="0" w:color="auto"/>
        <w:right w:val="none" w:sz="0" w:space="0" w:color="auto"/>
      </w:divBdr>
      <w:divsChild>
        <w:div w:id="434790591">
          <w:marLeft w:val="0"/>
          <w:marRight w:val="0"/>
          <w:marTop w:val="15"/>
          <w:marBottom w:val="0"/>
          <w:divBdr>
            <w:top w:val="single" w:sz="48" w:space="0" w:color="auto"/>
            <w:left w:val="single" w:sz="48" w:space="0" w:color="auto"/>
            <w:bottom w:val="single" w:sz="48" w:space="0" w:color="auto"/>
            <w:right w:val="single" w:sz="48" w:space="0" w:color="auto"/>
          </w:divBdr>
          <w:divsChild>
            <w:div w:id="1457480561">
              <w:marLeft w:val="0"/>
              <w:marRight w:val="0"/>
              <w:marTop w:val="0"/>
              <w:marBottom w:val="0"/>
              <w:divBdr>
                <w:top w:val="none" w:sz="0" w:space="0" w:color="auto"/>
                <w:left w:val="none" w:sz="0" w:space="0" w:color="auto"/>
                <w:bottom w:val="none" w:sz="0" w:space="0" w:color="auto"/>
                <w:right w:val="none" w:sz="0" w:space="0" w:color="auto"/>
              </w:divBdr>
              <w:divsChild>
                <w:div w:id="1174152367">
                  <w:marLeft w:val="0"/>
                  <w:marRight w:val="0"/>
                  <w:marTop w:val="0"/>
                  <w:marBottom w:val="0"/>
                  <w:divBdr>
                    <w:top w:val="none" w:sz="0" w:space="0" w:color="auto"/>
                    <w:left w:val="none" w:sz="0" w:space="0" w:color="auto"/>
                    <w:bottom w:val="none" w:sz="0" w:space="0" w:color="auto"/>
                    <w:right w:val="none" w:sz="0" w:space="0" w:color="auto"/>
                  </w:divBdr>
                </w:div>
                <w:div w:id="1610163998">
                  <w:marLeft w:val="0"/>
                  <w:marRight w:val="0"/>
                  <w:marTop w:val="0"/>
                  <w:marBottom w:val="0"/>
                  <w:divBdr>
                    <w:top w:val="none" w:sz="0" w:space="0" w:color="auto"/>
                    <w:left w:val="none" w:sz="0" w:space="0" w:color="auto"/>
                    <w:bottom w:val="none" w:sz="0" w:space="0" w:color="auto"/>
                    <w:right w:val="none" w:sz="0" w:space="0" w:color="auto"/>
                  </w:divBdr>
                </w:div>
                <w:div w:id="848253518">
                  <w:marLeft w:val="0"/>
                  <w:marRight w:val="0"/>
                  <w:marTop w:val="0"/>
                  <w:marBottom w:val="0"/>
                  <w:divBdr>
                    <w:top w:val="none" w:sz="0" w:space="0" w:color="auto"/>
                    <w:left w:val="none" w:sz="0" w:space="0" w:color="auto"/>
                    <w:bottom w:val="none" w:sz="0" w:space="0" w:color="auto"/>
                    <w:right w:val="none" w:sz="0" w:space="0" w:color="auto"/>
                  </w:divBdr>
                </w:div>
                <w:div w:id="561722488">
                  <w:marLeft w:val="0"/>
                  <w:marRight w:val="0"/>
                  <w:marTop w:val="0"/>
                  <w:marBottom w:val="0"/>
                  <w:divBdr>
                    <w:top w:val="none" w:sz="0" w:space="0" w:color="auto"/>
                    <w:left w:val="none" w:sz="0" w:space="0" w:color="auto"/>
                    <w:bottom w:val="none" w:sz="0" w:space="0" w:color="auto"/>
                    <w:right w:val="none" w:sz="0" w:space="0" w:color="auto"/>
                  </w:divBdr>
                </w:div>
                <w:div w:id="1895921755">
                  <w:marLeft w:val="0"/>
                  <w:marRight w:val="0"/>
                  <w:marTop w:val="0"/>
                  <w:marBottom w:val="0"/>
                  <w:divBdr>
                    <w:top w:val="none" w:sz="0" w:space="0" w:color="auto"/>
                    <w:left w:val="none" w:sz="0" w:space="0" w:color="auto"/>
                    <w:bottom w:val="none" w:sz="0" w:space="0" w:color="auto"/>
                    <w:right w:val="none" w:sz="0" w:space="0" w:color="auto"/>
                  </w:divBdr>
                </w:div>
                <w:div w:id="1513686144">
                  <w:marLeft w:val="0"/>
                  <w:marRight w:val="0"/>
                  <w:marTop w:val="0"/>
                  <w:marBottom w:val="0"/>
                  <w:divBdr>
                    <w:top w:val="none" w:sz="0" w:space="0" w:color="auto"/>
                    <w:left w:val="none" w:sz="0" w:space="0" w:color="auto"/>
                    <w:bottom w:val="none" w:sz="0" w:space="0" w:color="auto"/>
                    <w:right w:val="none" w:sz="0" w:space="0" w:color="auto"/>
                  </w:divBdr>
                </w:div>
                <w:div w:id="631790368">
                  <w:marLeft w:val="0"/>
                  <w:marRight w:val="0"/>
                  <w:marTop w:val="0"/>
                  <w:marBottom w:val="0"/>
                  <w:divBdr>
                    <w:top w:val="none" w:sz="0" w:space="0" w:color="auto"/>
                    <w:left w:val="none" w:sz="0" w:space="0" w:color="auto"/>
                    <w:bottom w:val="none" w:sz="0" w:space="0" w:color="auto"/>
                    <w:right w:val="none" w:sz="0" w:space="0" w:color="auto"/>
                  </w:divBdr>
                </w:div>
                <w:div w:id="64646549">
                  <w:marLeft w:val="0"/>
                  <w:marRight w:val="0"/>
                  <w:marTop w:val="0"/>
                  <w:marBottom w:val="0"/>
                  <w:divBdr>
                    <w:top w:val="none" w:sz="0" w:space="0" w:color="auto"/>
                    <w:left w:val="none" w:sz="0" w:space="0" w:color="auto"/>
                    <w:bottom w:val="none" w:sz="0" w:space="0" w:color="auto"/>
                    <w:right w:val="none" w:sz="0" w:space="0" w:color="auto"/>
                  </w:divBdr>
                </w:div>
                <w:div w:id="372661145">
                  <w:marLeft w:val="0"/>
                  <w:marRight w:val="0"/>
                  <w:marTop w:val="0"/>
                  <w:marBottom w:val="0"/>
                  <w:divBdr>
                    <w:top w:val="none" w:sz="0" w:space="0" w:color="auto"/>
                    <w:left w:val="none" w:sz="0" w:space="0" w:color="auto"/>
                    <w:bottom w:val="none" w:sz="0" w:space="0" w:color="auto"/>
                    <w:right w:val="none" w:sz="0" w:space="0" w:color="auto"/>
                  </w:divBdr>
                </w:div>
                <w:div w:id="255747111">
                  <w:marLeft w:val="0"/>
                  <w:marRight w:val="0"/>
                  <w:marTop w:val="0"/>
                  <w:marBottom w:val="0"/>
                  <w:divBdr>
                    <w:top w:val="none" w:sz="0" w:space="0" w:color="auto"/>
                    <w:left w:val="none" w:sz="0" w:space="0" w:color="auto"/>
                    <w:bottom w:val="none" w:sz="0" w:space="0" w:color="auto"/>
                    <w:right w:val="none" w:sz="0" w:space="0" w:color="auto"/>
                  </w:divBdr>
                </w:div>
                <w:div w:id="1294484060">
                  <w:marLeft w:val="0"/>
                  <w:marRight w:val="0"/>
                  <w:marTop w:val="0"/>
                  <w:marBottom w:val="0"/>
                  <w:divBdr>
                    <w:top w:val="none" w:sz="0" w:space="0" w:color="auto"/>
                    <w:left w:val="none" w:sz="0" w:space="0" w:color="auto"/>
                    <w:bottom w:val="none" w:sz="0" w:space="0" w:color="auto"/>
                    <w:right w:val="none" w:sz="0" w:space="0" w:color="auto"/>
                  </w:divBdr>
                </w:div>
                <w:div w:id="1794396240">
                  <w:marLeft w:val="0"/>
                  <w:marRight w:val="0"/>
                  <w:marTop w:val="0"/>
                  <w:marBottom w:val="0"/>
                  <w:divBdr>
                    <w:top w:val="none" w:sz="0" w:space="0" w:color="auto"/>
                    <w:left w:val="none" w:sz="0" w:space="0" w:color="auto"/>
                    <w:bottom w:val="none" w:sz="0" w:space="0" w:color="auto"/>
                    <w:right w:val="none" w:sz="0" w:space="0" w:color="auto"/>
                  </w:divBdr>
                </w:div>
                <w:div w:id="1075281614">
                  <w:marLeft w:val="0"/>
                  <w:marRight w:val="0"/>
                  <w:marTop w:val="0"/>
                  <w:marBottom w:val="0"/>
                  <w:divBdr>
                    <w:top w:val="none" w:sz="0" w:space="0" w:color="auto"/>
                    <w:left w:val="none" w:sz="0" w:space="0" w:color="auto"/>
                    <w:bottom w:val="none" w:sz="0" w:space="0" w:color="auto"/>
                    <w:right w:val="none" w:sz="0" w:space="0" w:color="auto"/>
                  </w:divBdr>
                </w:div>
                <w:div w:id="1703168025">
                  <w:marLeft w:val="0"/>
                  <w:marRight w:val="0"/>
                  <w:marTop w:val="0"/>
                  <w:marBottom w:val="0"/>
                  <w:divBdr>
                    <w:top w:val="none" w:sz="0" w:space="0" w:color="auto"/>
                    <w:left w:val="none" w:sz="0" w:space="0" w:color="auto"/>
                    <w:bottom w:val="none" w:sz="0" w:space="0" w:color="auto"/>
                    <w:right w:val="none" w:sz="0" w:space="0" w:color="auto"/>
                  </w:divBdr>
                </w:div>
                <w:div w:id="200898019">
                  <w:marLeft w:val="0"/>
                  <w:marRight w:val="0"/>
                  <w:marTop w:val="0"/>
                  <w:marBottom w:val="0"/>
                  <w:divBdr>
                    <w:top w:val="none" w:sz="0" w:space="0" w:color="auto"/>
                    <w:left w:val="none" w:sz="0" w:space="0" w:color="auto"/>
                    <w:bottom w:val="none" w:sz="0" w:space="0" w:color="auto"/>
                    <w:right w:val="none" w:sz="0" w:space="0" w:color="auto"/>
                  </w:divBdr>
                </w:div>
                <w:div w:id="50929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046789">
          <w:marLeft w:val="0"/>
          <w:marRight w:val="0"/>
          <w:marTop w:val="15"/>
          <w:marBottom w:val="0"/>
          <w:divBdr>
            <w:top w:val="single" w:sz="48" w:space="0" w:color="auto"/>
            <w:left w:val="single" w:sz="48" w:space="0" w:color="auto"/>
            <w:bottom w:val="single" w:sz="48" w:space="0" w:color="auto"/>
            <w:right w:val="single" w:sz="48" w:space="0" w:color="auto"/>
          </w:divBdr>
          <w:divsChild>
            <w:div w:id="1090005698">
              <w:marLeft w:val="0"/>
              <w:marRight w:val="0"/>
              <w:marTop w:val="0"/>
              <w:marBottom w:val="0"/>
              <w:divBdr>
                <w:top w:val="none" w:sz="0" w:space="0" w:color="auto"/>
                <w:left w:val="none" w:sz="0" w:space="0" w:color="auto"/>
                <w:bottom w:val="none" w:sz="0" w:space="0" w:color="auto"/>
                <w:right w:val="none" w:sz="0" w:space="0" w:color="auto"/>
              </w:divBdr>
              <w:divsChild>
                <w:div w:id="791048056">
                  <w:marLeft w:val="0"/>
                  <w:marRight w:val="0"/>
                  <w:marTop w:val="0"/>
                  <w:marBottom w:val="0"/>
                  <w:divBdr>
                    <w:top w:val="none" w:sz="0" w:space="0" w:color="auto"/>
                    <w:left w:val="none" w:sz="0" w:space="0" w:color="auto"/>
                    <w:bottom w:val="none" w:sz="0" w:space="0" w:color="auto"/>
                    <w:right w:val="none" w:sz="0" w:space="0" w:color="auto"/>
                  </w:divBdr>
                </w:div>
                <w:div w:id="1970739381">
                  <w:marLeft w:val="0"/>
                  <w:marRight w:val="0"/>
                  <w:marTop w:val="0"/>
                  <w:marBottom w:val="0"/>
                  <w:divBdr>
                    <w:top w:val="none" w:sz="0" w:space="0" w:color="auto"/>
                    <w:left w:val="none" w:sz="0" w:space="0" w:color="auto"/>
                    <w:bottom w:val="none" w:sz="0" w:space="0" w:color="auto"/>
                    <w:right w:val="none" w:sz="0" w:space="0" w:color="auto"/>
                  </w:divBdr>
                </w:div>
                <w:div w:id="1509246008">
                  <w:marLeft w:val="0"/>
                  <w:marRight w:val="0"/>
                  <w:marTop w:val="0"/>
                  <w:marBottom w:val="0"/>
                  <w:divBdr>
                    <w:top w:val="none" w:sz="0" w:space="0" w:color="auto"/>
                    <w:left w:val="none" w:sz="0" w:space="0" w:color="auto"/>
                    <w:bottom w:val="none" w:sz="0" w:space="0" w:color="auto"/>
                    <w:right w:val="none" w:sz="0" w:space="0" w:color="auto"/>
                  </w:divBdr>
                </w:div>
                <w:div w:id="1091899679">
                  <w:marLeft w:val="0"/>
                  <w:marRight w:val="0"/>
                  <w:marTop w:val="0"/>
                  <w:marBottom w:val="0"/>
                  <w:divBdr>
                    <w:top w:val="none" w:sz="0" w:space="0" w:color="auto"/>
                    <w:left w:val="none" w:sz="0" w:space="0" w:color="auto"/>
                    <w:bottom w:val="none" w:sz="0" w:space="0" w:color="auto"/>
                    <w:right w:val="none" w:sz="0" w:space="0" w:color="auto"/>
                  </w:divBdr>
                </w:div>
                <w:div w:id="1293975168">
                  <w:marLeft w:val="0"/>
                  <w:marRight w:val="0"/>
                  <w:marTop w:val="0"/>
                  <w:marBottom w:val="0"/>
                  <w:divBdr>
                    <w:top w:val="none" w:sz="0" w:space="0" w:color="auto"/>
                    <w:left w:val="none" w:sz="0" w:space="0" w:color="auto"/>
                    <w:bottom w:val="none" w:sz="0" w:space="0" w:color="auto"/>
                    <w:right w:val="none" w:sz="0" w:space="0" w:color="auto"/>
                  </w:divBdr>
                </w:div>
                <w:div w:id="857700736">
                  <w:marLeft w:val="0"/>
                  <w:marRight w:val="0"/>
                  <w:marTop w:val="0"/>
                  <w:marBottom w:val="0"/>
                  <w:divBdr>
                    <w:top w:val="none" w:sz="0" w:space="0" w:color="auto"/>
                    <w:left w:val="none" w:sz="0" w:space="0" w:color="auto"/>
                    <w:bottom w:val="none" w:sz="0" w:space="0" w:color="auto"/>
                    <w:right w:val="none" w:sz="0" w:space="0" w:color="auto"/>
                  </w:divBdr>
                </w:div>
                <w:div w:id="1494569558">
                  <w:marLeft w:val="0"/>
                  <w:marRight w:val="0"/>
                  <w:marTop w:val="0"/>
                  <w:marBottom w:val="0"/>
                  <w:divBdr>
                    <w:top w:val="none" w:sz="0" w:space="0" w:color="auto"/>
                    <w:left w:val="none" w:sz="0" w:space="0" w:color="auto"/>
                    <w:bottom w:val="none" w:sz="0" w:space="0" w:color="auto"/>
                    <w:right w:val="none" w:sz="0" w:space="0" w:color="auto"/>
                  </w:divBdr>
                </w:div>
                <w:div w:id="1405031661">
                  <w:marLeft w:val="0"/>
                  <w:marRight w:val="0"/>
                  <w:marTop w:val="0"/>
                  <w:marBottom w:val="0"/>
                  <w:divBdr>
                    <w:top w:val="none" w:sz="0" w:space="0" w:color="auto"/>
                    <w:left w:val="none" w:sz="0" w:space="0" w:color="auto"/>
                    <w:bottom w:val="none" w:sz="0" w:space="0" w:color="auto"/>
                    <w:right w:val="none" w:sz="0" w:space="0" w:color="auto"/>
                  </w:divBdr>
                </w:div>
                <w:div w:id="1536692787">
                  <w:marLeft w:val="0"/>
                  <w:marRight w:val="0"/>
                  <w:marTop w:val="0"/>
                  <w:marBottom w:val="0"/>
                  <w:divBdr>
                    <w:top w:val="none" w:sz="0" w:space="0" w:color="auto"/>
                    <w:left w:val="none" w:sz="0" w:space="0" w:color="auto"/>
                    <w:bottom w:val="none" w:sz="0" w:space="0" w:color="auto"/>
                    <w:right w:val="none" w:sz="0" w:space="0" w:color="auto"/>
                  </w:divBdr>
                </w:div>
                <w:div w:id="1286697076">
                  <w:marLeft w:val="0"/>
                  <w:marRight w:val="0"/>
                  <w:marTop w:val="0"/>
                  <w:marBottom w:val="0"/>
                  <w:divBdr>
                    <w:top w:val="none" w:sz="0" w:space="0" w:color="auto"/>
                    <w:left w:val="none" w:sz="0" w:space="0" w:color="auto"/>
                    <w:bottom w:val="none" w:sz="0" w:space="0" w:color="auto"/>
                    <w:right w:val="none" w:sz="0" w:space="0" w:color="auto"/>
                  </w:divBdr>
                </w:div>
                <w:div w:id="964391450">
                  <w:marLeft w:val="0"/>
                  <w:marRight w:val="0"/>
                  <w:marTop w:val="0"/>
                  <w:marBottom w:val="0"/>
                  <w:divBdr>
                    <w:top w:val="none" w:sz="0" w:space="0" w:color="auto"/>
                    <w:left w:val="none" w:sz="0" w:space="0" w:color="auto"/>
                    <w:bottom w:val="none" w:sz="0" w:space="0" w:color="auto"/>
                    <w:right w:val="none" w:sz="0" w:space="0" w:color="auto"/>
                  </w:divBdr>
                </w:div>
                <w:div w:id="8684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413380">
      <w:bodyDiv w:val="1"/>
      <w:marLeft w:val="0"/>
      <w:marRight w:val="0"/>
      <w:marTop w:val="0"/>
      <w:marBottom w:val="0"/>
      <w:divBdr>
        <w:top w:val="none" w:sz="0" w:space="0" w:color="auto"/>
        <w:left w:val="none" w:sz="0" w:space="0" w:color="auto"/>
        <w:bottom w:val="none" w:sz="0" w:space="0" w:color="auto"/>
        <w:right w:val="none" w:sz="0" w:space="0" w:color="auto"/>
      </w:divBdr>
    </w:div>
    <w:div w:id="657224135">
      <w:bodyDiv w:val="1"/>
      <w:marLeft w:val="0"/>
      <w:marRight w:val="0"/>
      <w:marTop w:val="0"/>
      <w:marBottom w:val="0"/>
      <w:divBdr>
        <w:top w:val="none" w:sz="0" w:space="0" w:color="auto"/>
        <w:left w:val="none" w:sz="0" w:space="0" w:color="auto"/>
        <w:bottom w:val="none" w:sz="0" w:space="0" w:color="auto"/>
        <w:right w:val="none" w:sz="0" w:space="0" w:color="auto"/>
      </w:divBdr>
      <w:divsChild>
        <w:div w:id="1835992861">
          <w:marLeft w:val="0"/>
          <w:marRight w:val="0"/>
          <w:marTop w:val="0"/>
          <w:marBottom w:val="0"/>
          <w:divBdr>
            <w:top w:val="none" w:sz="0" w:space="0" w:color="auto"/>
            <w:left w:val="none" w:sz="0" w:space="0" w:color="auto"/>
            <w:bottom w:val="none" w:sz="0" w:space="0" w:color="auto"/>
            <w:right w:val="none" w:sz="0" w:space="0" w:color="auto"/>
          </w:divBdr>
        </w:div>
        <w:div w:id="1572471019">
          <w:marLeft w:val="0"/>
          <w:marRight w:val="0"/>
          <w:marTop w:val="0"/>
          <w:marBottom w:val="0"/>
          <w:divBdr>
            <w:top w:val="none" w:sz="0" w:space="0" w:color="auto"/>
            <w:left w:val="none" w:sz="0" w:space="0" w:color="auto"/>
            <w:bottom w:val="none" w:sz="0" w:space="0" w:color="auto"/>
            <w:right w:val="none" w:sz="0" w:space="0" w:color="auto"/>
          </w:divBdr>
        </w:div>
        <w:div w:id="853611357">
          <w:marLeft w:val="0"/>
          <w:marRight w:val="0"/>
          <w:marTop w:val="0"/>
          <w:marBottom w:val="0"/>
          <w:divBdr>
            <w:top w:val="none" w:sz="0" w:space="0" w:color="auto"/>
            <w:left w:val="none" w:sz="0" w:space="0" w:color="auto"/>
            <w:bottom w:val="none" w:sz="0" w:space="0" w:color="auto"/>
            <w:right w:val="none" w:sz="0" w:space="0" w:color="auto"/>
          </w:divBdr>
        </w:div>
        <w:div w:id="1915821975">
          <w:marLeft w:val="0"/>
          <w:marRight w:val="0"/>
          <w:marTop w:val="0"/>
          <w:marBottom w:val="0"/>
          <w:divBdr>
            <w:top w:val="none" w:sz="0" w:space="0" w:color="auto"/>
            <w:left w:val="none" w:sz="0" w:space="0" w:color="auto"/>
            <w:bottom w:val="none" w:sz="0" w:space="0" w:color="auto"/>
            <w:right w:val="none" w:sz="0" w:space="0" w:color="auto"/>
          </w:divBdr>
        </w:div>
        <w:div w:id="1876306415">
          <w:marLeft w:val="0"/>
          <w:marRight w:val="0"/>
          <w:marTop w:val="0"/>
          <w:marBottom w:val="0"/>
          <w:divBdr>
            <w:top w:val="none" w:sz="0" w:space="0" w:color="auto"/>
            <w:left w:val="none" w:sz="0" w:space="0" w:color="auto"/>
            <w:bottom w:val="none" w:sz="0" w:space="0" w:color="auto"/>
            <w:right w:val="none" w:sz="0" w:space="0" w:color="auto"/>
          </w:divBdr>
        </w:div>
        <w:div w:id="942958237">
          <w:marLeft w:val="0"/>
          <w:marRight w:val="0"/>
          <w:marTop w:val="0"/>
          <w:marBottom w:val="0"/>
          <w:divBdr>
            <w:top w:val="none" w:sz="0" w:space="0" w:color="auto"/>
            <w:left w:val="none" w:sz="0" w:space="0" w:color="auto"/>
            <w:bottom w:val="none" w:sz="0" w:space="0" w:color="auto"/>
            <w:right w:val="none" w:sz="0" w:space="0" w:color="auto"/>
          </w:divBdr>
        </w:div>
        <w:div w:id="1237478609">
          <w:marLeft w:val="0"/>
          <w:marRight w:val="0"/>
          <w:marTop w:val="0"/>
          <w:marBottom w:val="0"/>
          <w:divBdr>
            <w:top w:val="none" w:sz="0" w:space="0" w:color="auto"/>
            <w:left w:val="none" w:sz="0" w:space="0" w:color="auto"/>
            <w:bottom w:val="none" w:sz="0" w:space="0" w:color="auto"/>
            <w:right w:val="none" w:sz="0" w:space="0" w:color="auto"/>
          </w:divBdr>
        </w:div>
        <w:div w:id="686911013">
          <w:marLeft w:val="0"/>
          <w:marRight w:val="0"/>
          <w:marTop w:val="0"/>
          <w:marBottom w:val="0"/>
          <w:divBdr>
            <w:top w:val="none" w:sz="0" w:space="0" w:color="auto"/>
            <w:left w:val="none" w:sz="0" w:space="0" w:color="auto"/>
            <w:bottom w:val="none" w:sz="0" w:space="0" w:color="auto"/>
            <w:right w:val="none" w:sz="0" w:space="0" w:color="auto"/>
          </w:divBdr>
        </w:div>
        <w:div w:id="541134415">
          <w:marLeft w:val="0"/>
          <w:marRight w:val="0"/>
          <w:marTop w:val="0"/>
          <w:marBottom w:val="0"/>
          <w:divBdr>
            <w:top w:val="none" w:sz="0" w:space="0" w:color="auto"/>
            <w:left w:val="none" w:sz="0" w:space="0" w:color="auto"/>
            <w:bottom w:val="none" w:sz="0" w:space="0" w:color="auto"/>
            <w:right w:val="none" w:sz="0" w:space="0" w:color="auto"/>
          </w:divBdr>
        </w:div>
        <w:div w:id="2040084361">
          <w:marLeft w:val="0"/>
          <w:marRight w:val="0"/>
          <w:marTop w:val="0"/>
          <w:marBottom w:val="0"/>
          <w:divBdr>
            <w:top w:val="none" w:sz="0" w:space="0" w:color="auto"/>
            <w:left w:val="none" w:sz="0" w:space="0" w:color="auto"/>
            <w:bottom w:val="none" w:sz="0" w:space="0" w:color="auto"/>
            <w:right w:val="none" w:sz="0" w:space="0" w:color="auto"/>
          </w:divBdr>
        </w:div>
        <w:div w:id="444815411">
          <w:marLeft w:val="0"/>
          <w:marRight w:val="0"/>
          <w:marTop w:val="0"/>
          <w:marBottom w:val="0"/>
          <w:divBdr>
            <w:top w:val="none" w:sz="0" w:space="0" w:color="auto"/>
            <w:left w:val="none" w:sz="0" w:space="0" w:color="auto"/>
            <w:bottom w:val="none" w:sz="0" w:space="0" w:color="auto"/>
            <w:right w:val="none" w:sz="0" w:space="0" w:color="auto"/>
          </w:divBdr>
        </w:div>
        <w:div w:id="875236987">
          <w:marLeft w:val="0"/>
          <w:marRight w:val="0"/>
          <w:marTop w:val="0"/>
          <w:marBottom w:val="0"/>
          <w:divBdr>
            <w:top w:val="none" w:sz="0" w:space="0" w:color="auto"/>
            <w:left w:val="none" w:sz="0" w:space="0" w:color="auto"/>
            <w:bottom w:val="none" w:sz="0" w:space="0" w:color="auto"/>
            <w:right w:val="none" w:sz="0" w:space="0" w:color="auto"/>
          </w:divBdr>
        </w:div>
        <w:div w:id="574633151">
          <w:marLeft w:val="0"/>
          <w:marRight w:val="0"/>
          <w:marTop w:val="0"/>
          <w:marBottom w:val="0"/>
          <w:divBdr>
            <w:top w:val="none" w:sz="0" w:space="0" w:color="auto"/>
            <w:left w:val="none" w:sz="0" w:space="0" w:color="auto"/>
            <w:bottom w:val="none" w:sz="0" w:space="0" w:color="auto"/>
            <w:right w:val="none" w:sz="0" w:space="0" w:color="auto"/>
          </w:divBdr>
        </w:div>
        <w:div w:id="512038611">
          <w:marLeft w:val="0"/>
          <w:marRight w:val="0"/>
          <w:marTop w:val="0"/>
          <w:marBottom w:val="0"/>
          <w:divBdr>
            <w:top w:val="none" w:sz="0" w:space="0" w:color="auto"/>
            <w:left w:val="none" w:sz="0" w:space="0" w:color="auto"/>
            <w:bottom w:val="none" w:sz="0" w:space="0" w:color="auto"/>
            <w:right w:val="none" w:sz="0" w:space="0" w:color="auto"/>
          </w:divBdr>
        </w:div>
        <w:div w:id="993534028">
          <w:marLeft w:val="0"/>
          <w:marRight w:val="0"/>
          <w:marTop w:val="0"/>
          <w:marBottom w:val="0"/>
          <w:divBdr>
            <w:top w:val="none" w:sz="0" w:space="0" w:color="auto"/>
            <w:left w:val="none" w:sz="0" w:space="0" w:color="auto"/>
            <w:bottom w:val="none" w:sz="0" w:space="0" w:color="auto"/>
            <w:right w:val="none" w:sz="0" w:space="0" w:color="auto"/>
          </w:divBdr>
        </w:div>
      </w:divsChild>
    </w:div>
    <w:div w:id="1134831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F00932-EAC9-4BCC-AA8A-BB41E1B09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9</Pages>
  <Words>801</Words>
  <Characters>4569</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Gazgolder</dc:creator>
  <cp:keywords/>
  <dc:description/>
  <cp:lastModifiedBy>Gazgolder</cp:lastModifiedBy>
  <cp:revision>35</cp:revision>
  <dcterms:created xsi:type="dcterms:W3CDTF">2021-10-15T11:02:00Z</dcterms:created>
  <dcterms:modified xsi:type="dcterms:W3CDTF">2022-02-17T08:21:00Z</dcterms:modified>
</cp:coreProperties>
</file>