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75E1" w14:textId="77777777" w:rsidR="006628F7" w:rsidRPr="006628F7" w:rsidRDefault="006628F7" w:rsidP="006628F7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628F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У каждого в начале были речки,</w:t>
      </w:r>
    </w:p>
    <w:p w14:paraId="581B1A12" w14:textId="77777777" w:rsidR="006628F7" w:rsidRPr="006628F7" w:rsidRDefault="006628F7" w:rsidP="006628F7">
      <w:pPr>
        <w:spacing w:after="200" w:line="276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628F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С их берегов мы начинали путь…</w:t>
      </w:r>
    </w:p>
    <w:p w14:paraId="22C3FC82" w14:textId="77777777" w:rsidR="006628F7" w:rsidRPr="006628F7" w:rsidRDefault="006628F7" w:rsidP="006628F7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3BAC424" w14:textId="77777777" w:rsidR="006628F7" w:rsidRPr="006628F7" w:rsidRDefault="006628F7" w:rsidP="006628F7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628F7">
        <w:rPr>
          <w:rFonts w:ascii="Times New Roman" w:eastAsia="Calibri" w:hAnsi="Times New Roman" w:cs="Times New Roman"/>
          <w:i/>
          <w:iCs/>
          <w:sz w:val="28"/>
          <w:szCs w:val="28"/>
        </w:rPr>
        <w:t>Мир детства, особый, удивительный, незабываемый, неповторимый, собирается по крупицам из воспоминаний родных и близких. Говорят, что мы его теряем во времени, что оно прошло на какой-то другой планете.  Думаю, это ошибка взрослых, забывших о своем детстве. Те, кто его хранят, счастливы! Не верите? Спросите моих близких…</w:t>
      </w:r>
    </w:p>
    <w:p w14:paraId="3F038CC5" w14:textId="77777777" w:rsidR="006628F7" w:rsidRPr="006628F7" w:rsidRDefault="006628F7" w:rsidP="006628F7">
      <w:pPr>
        <w:spacing w:line="256" w:lineRule="auto"/>
        <w:ind w:firstLine="1134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6628F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«Как здорово, что в жизни было лето…» (истории дедушки)</w:t>
      </w:r>
    </w:p>
    <w:p w14:paraId="063C266E" w14:textId="59E8ABC3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Дедушка помнит себя еще двухлетним ребенком. Его первое путешествие – летнее, в большой сад около маленького зелёного дома под зеленой крышей. Сад был ярким, красивым и в то же время пугающим.  Все вокруг жужжит, пищит! Страшно! Но как интересно! Зеленые листочки смородины, а под ними много-много черных ягодок. Попробовал - кислые! Малина такая колючая, а ягоды сладкие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628F7">
        <w:rPr>
          <w:rFonts w:ascii="Times New Roman" w:eastAsia="Calibri" w:hAnsi="Times New Roman" w:cs="Times New Roman"/>
          <w:sz w:val="28"/>
          <w:szCs w:val="28"/>
        </w:rPr>
        <w:t>сладкие, не оторваться… Крыжовник самый недоступный, не подступишься. В нем-то и жило то ужасное жужжащее существо. «Пчюля, пчюля,» - кричал мой маленький дедушка, показывая всем распухшую от укуса ручонку.</w:t>
      </w:r>
    </w:p>
    <w:p w14:paraId="4C9AFAAA" w14:textId="77777777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Еще одно лето… Оно особое, судьбоносное. Оказывается, детьми мои дедушка и бабушка жили в одном провинциальном городке. В ясный, погожий летний денек шел мой дедушка с другом по мосту, соединяющем две стороны города: рабочий поселок и центр. А навстречу ему – девочка, держащая свою маму за руку. От девчонки той нельзя было глаз отвести: на голове большой синий бант и такие же синие глаза. Через много лет дедушка вновь увидел эту девочку, когда перебирал фотографии в семейном альбоме моей бабушки. Тот же бант, те же синие глаза…</w:t>
      </w:r>
    </w:p>
    <w:p w14:paraId="708F2824" w14:textId="77777777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Эта девочка позже стала его женой. Что тут скажешь? Судьба!</w:t>
      </w:r>
    </w:p>
    <w:p w14:paraId="3F03EBDB" w14:textId="77777777" w:rsidR="006628F7" w:rsidRPr="006628F7" w:rsidRDefault="006628F7" w:rsidP="006628F7">
      <w:pPr>
        <w:spacing w:line="256" w:lineRule="auto"/>
        <w:ind w:firstLine="1134"/>
        <w:jc w:val="center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6628F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lastRenderedPageBreak/>
        <w:t>«Мне почему-то часто снится мой город детства – Арамиль» (бабушкины истоки)</w:t>
      </w:r>
    </w:p>
    <w:p w14:paraId="147C174A" w14:textId="4E123CEB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Мой исток – маленький провинциальный городок Арамиль, получивший название от имени реки Арминка. Печальная родина – так переводится оно. Она действительно стала печальной прошлой историей жизни. Только память хранит ее яркие эпизоды…</w:t>
      </w:r>
    </w:p>
    <w:p w14:paraId="7796267B" w14:textId="77777777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Теплая крепкая и такая надежная папина рука. Моя ручонка утопает в ней так уютно, надежно. Папа открыл для меня мир театров и музеев, краски новогодних детских праздников. Каждая поездка в Екатеринбург, тогда еще Свердловск, - событие жизни. Не стерлись из памяти ни просторные залы краеведческого музея, ни лики картинной галереи, ни задумчивая тишина музея истории, ни радостный гомон мальчишек и девчонок, стоящих в большом хороводе вокруг новогодней елки.</w:t>
      </w:r>
    </w:p>
    <w:p w14:paraId="564F2A27" w14:textId="77777777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Особый эпизод – встреча с новорождённым братом. Первое ощущение - сломанное детство мое. Слезы и обида на родителей (ведь так нам хорошо, дружно жилось). Позже – любовь безотчетная, любовь навсегда.</w:t>
      </w:r>
    </w:p>
    <w:p w14:paraId="3611028B" w14:textId="77777777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Мама … Удивительно красивая, светловолосая, с яркими синими глазами. На нее можно было смотреть бесконечно. И это уже абсолютное счастье. Строгая наставница, мудрая советчица, подруга – моя путеводная звезда…».</w:t>
      </w:r>
    </w:p>
    <w:p w14:paraId="459B694F" w14:textId="77777777" w:rsidR="006628F7" w:rsidRPr="006628F7" w:rsidRDefault="006628F7" w:rsidP="006628F7">
      <w:pPr>
        <w:spacing w:after="200" w:line="360" w:lineRule="auto"/>
        <w:ind w:firstLine="1134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6628F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«У меня в Москве купола горят…» (из воспоминаний мамы)</w:t>
      </w:r>
    </w:p>
    <w:p w14:paraId="7623DB3B" w14:textId="2CB7DE7C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Все мое детство связано с Москвой. Там жила бабушка – папина мама. Поэтому каждый год мы с папой уезжали к ней в гости. Не уходят из памяти путешествия по площадям и улочкам Москвы. Красная площадь… Белокаменные храмы… Многокупольный храм Василия Блаженного (собор Покрова Божией Матери на Рву). Венцы царские – отороченные соболем с драгоценными каменьями шапки-короны.</w:t>
      </w:r>
    </w:p>
    <w:p w14:paraId="589E56FA" w14:textId="77777777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lastRenderedPageBreak/>
        <w:t>Площадь Победы. Открытый музей военной техники. Танки, пушки, автомобили… Папе было, конечно же, интересно.  А мне было просто хорошо рядом с папой.</w:t>
      </w:r>
    </w:p>
    <w:p w14:paraId="4D7B8811" w14:textId="77777777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Удивительный московский зоопарк! Волки, свободно гуляющие по открытым вольерам. Экзотические жирафы. Дружная семейка слонов. Детство – это пора открытий!</w:t>
      </w:r>
    </w:p>
    <w:p w14:paraId="171FC673" w14:textId="77777777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Московский рынок – это особый мир.  Для шестилетнего ребенка это нечто, похожее на музей. Можно часами смотреть на чайники, скатерти, платки, невиданные женские украшения… Папа купил удивительную игрушку - маленькое, электронное, разноцветное пианино. Тогда еще оно являлось редкостью. Стоило целых 300 рублей. Ну очень дорогой подарок!</w:t>
      </w:r>
      <w:r w:rsidRPr="006628F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390CEE30" w14:textId="77777777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Бабушкина квартира в типичной советской пятиэтажке. Красноватое кирпичное неприметное здание, подъезд под козырьком, застеклённые балконы… Типичная хрущевка. Самое ценное в убранстве – медвежья шкура. И… огромная двуспальная светлая кровать. Для 1990 года – роскошь многим непозволительная.</w:t>
      </w:r>
    </w:p>
    <w:p w14:paraId="401A7B0F" w14:textId="24DF1018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Детская память избирательна. Хранит все самое яркое, важное.</w:t>
      </w:r>
    </w:p>
    <w:p w14:paraId="52EFBD33" w14:textId="77777777" w:rsidR="006628F7" w:rsidRPr="006628F7" w:rsidRDefault="006628F7" w:rsidP="006628F7">
      <w:pPr>
        <w:spacing w:after="200" w:line="360" w:lineRule="auto"/>
        <w:ind w:firstLine="1134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6628F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«В гранит одета царская река…» (моя простая история)</w:t>
      </w:r>
    </w:p>
    <w:p w14:paraId="523A23B2" w14:textId="77777777" w:rsidR="006628F7" w:rsidRPr="006628F7" w:rsidRDefault="006628F7" w:rsidP="006628F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 xml:space="preserve">                 Удобные кроссовки, черные джинсы, оранжевая толстовка с капюшоном. А я иду-шагаю по… Петербургу. Все эпизоды моего детства сливаются в одно большое событие.</w:t>
      </w:r>
    </w:p>
    <w:p w14:paraId="1B783929" w14:textId="77777777" w:rsidR="006628F7" w:rsidRPr="006628F7" w:rsidRDefault="006628F7" w:rsidP="006628F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 xml:space="preserve">                    «Вновь Исакий в облаченье из литого серебра». «Многоопытный» крейсер Аврора – наблюдатель, охранник, бесстрастный хранитель времени.</w:t>
      </w:r>
    </w:p>
    <w:p w14:paraId="6E359709" w14:textId="77777777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>Домик Петра Первого… Величие творца большой истории познаешь при сопоставлении: «каков сей домик мал, так Пётр велик на свете».</w:t>
      </w:r>
    </w:p>
    <w:p w14:paraId="18F01681" w14:textId="77777777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Царское село и лицей. Одно неотделимо от другого. Комнатка-«келья», сам А.С. Пушкин так прозвал ее. Интересно, что будущему «солнцу русской поэзии» досталась самая маленькая комнатка, больше похожая на коридор. Узкая, длинная, скромно, точнее, скудно обставленная: кровать, конторка, комод, умывальный столик. А что еще дворянскому дитяти надобно?.. </w:t>
      </w:r>
    </w:p>
    <w:p w14:paraId="4D9C0B6F" w14:textId="2985D968" w:rsidR="006628F7" w:rsidRPr="006628F7" w:rsidRDefault="006628F7" w:rsidP="006628F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 xml:space="preserve">                 Екатерининский дворец. Тихий, спокойный голос экскурсовода. Гуляем по огромным, просторным залам, проходим бесконечное множество дверей. Невольно вспоминается домик Петра Первого на Неве. На одних весах истории скромное начало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628F7">
        <w:rPr>
          <w:rFonts w:ascii="Times New Roman" w:eastAsia="Calibri" w:hAnsi="Times New Roman" w:cs="Times New Roman"/>
          <w:sz w:val="28"/>
          <w:szCs w:val="28"/>
        </w:rPr>
        <w:t xml:space="preserve">етровской эпохи и величие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628F7">
        <w:rPr>
          <w:rFonts w:ascii="Times New Roman" w:eastAsia="Calibri" w:hAnsi="Times New Roman" w:cs="Times New Roman"/>
          <w:sz w:val="28"/>
          <w:szCs w:val="28"/>
        </w:rPr>
        <w:t>катерининской…</w:t>
      </w:r>
    </w:p>
    <w:p w14:paraId="766F807B" w14:textId="77777777" w:rsidR="006628F7" w:rsidRPr="006628F7" w:rsidRDefault="006628F7" w:rsidP="006628F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F7">
        <w:rPr>
          <w:rFonts w:ascii="Times New Roman" w:eastAsia="Calibri" w:hAnsi="Times New Roman" w:cs="Times New Roman"/>
          <w:sz w:val="28"/>
          <w:szCs w:val="28"/>
        </w:rPr>
        <w:t xml:space="preserve">                    Мойка 12. Кленовые дуэльные пистолеты. Все остальное стерлось из памяти. «А мы с тобой вдвоем предполагаем жить…» - не сбылось... Несмотря на свой юный возраст, я смог понять великую трагедию жизни нашего великого поэта.</w:t>
      </w:r>
    </w:p>
    <w:p w14:paraId="2EA0E2C0" w14:textId="77777777" w:rsidR="006628F7" w:rsidRPr="006628F7" w:rsidRDefault="006628F7" w:rsidP="006628F7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628F7">
        <w:rPr>
          <w:rFonts w:ascii="Times New Roman" w:eastAsia="Calibri" w:hAnsi="Times New Roman" w:cs="Times New Roman"/>
          <w:i/>
          <w:iCs/>
          <w:sz w:val="28"/>
          <w:szCs w:val="28"/>
        </w:rPr>
        <w:t>И мое детство, как и детство моих родных, наполнено светом, любовью, потому что у каждого своя добрая сказка, а в ней реальные события жизни большие и малые. Мы храним своё детство, а оно хранит нас. Этим и счастлив человек!</w:t>
      </w:r>
    </w:p>
    <w:p w14:paraId="6D27A129" w14:textId="77777777" w:rsidR="006628F7" w:rsidRPr="006628F7" w:rsidRDefault="006628F7" w:rsidP="006628F7">
      <w:pPr>
        <w:rPr>
          <w:rFonts w:ascii="Calibri" w:eastAsia="Calibri" w:hAnsi="Calibri" w:cs="Times New Roman"/>
        </w:rPr>
      </w:pPr>
    </w:p>
    <w:p w14:paraId="73189EDF" w14:textId="77777777" w:rsidR="004C6527" w:rsidRDefault="004C6527"/>
    <w:sectPr w:rsidR="004C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B3"/>
    <w:rsid w:val="004C6527"/>
    <w:rsid w:val="006628F7"/>
    <w:rsid w:val="009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9FBF"/>
  <w15:chartTrackingRefBased/>
  <w15:docId w15:val="{E2F04C0B-640D-40F0-A07C-4A25E05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2022-01-02T07:20:00Z</dcterms:created>
  <dcterms:modified xsi:type="dcterms:W3CDTF">2022-01-02T07:24:00Z</dcterms:modified>
</cp:coreProperties>
</file>