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58" w:rsidRDefault="00543358">
      <w:pPr>
        <w:pStyle w:val="a3"/>
        <w:rPr>
          <w:sz w:val="30"/>
        </w:rPr>
      </w:pPr>
    </w:p>
    <w:p w:rsidR="00543358" w:rsidRDefault="00543358">
      <w:pPr>
        <w:pStyle w:val="a3"/>
        <w:rPr>
          <w:sz w:val="30"/>
        </w:rPr>
      </w:pPr>
    </w:p>
    <w:p w:rsidR="00543358" w:rsidRDefault="00543358">
      <w:pPr>
        <w:pStyle w:val="a3"/>
        <w:spacing w:before="8"/>
        <w:rPr>
          <w:sz w:val="23"/>
        </w:rPr>
      </w:pPr>
    </w:p>
    <w:p w:rsidR="00543358" w:rsidRDefault="00FA163D">
      <w:pPr>
        <w:pStyle w:val="a3"/>
        <w:ind w:left="97" w:right="132"/>
        <w:jc w:val="center"/>
      </w:pPr>
      <w:r>
        <w:t>Научно-исследовательский</w:t>
      </w:r>
      <w:r>
        <w:rPr>
          <w:spacing w:val="-10"/>
        </w:rPr>
        <w:t xml:space="preserve"> </w:t>
      </w:r>
      <w:r>
        <w:t>проект</w:t>
      </w:r>
    </w:p>
    <w:p w:rsidR="00543358" w:rsidRDefault="00543358">
      <w:pPr>
        <w:pStyle w:val="a3"/>
        <w:rPr>
          <w:sz w:val="30"/>
        </w:rPr>
      </w:pPr>
    </w:p>
    <w:p w:rsidR="00543358" w:rsidRDefault="00543358">
      <w:pPr>
        <w:pStyle w:val="a3"/>
        <w:rPr>
          <w:sz w:val="30"/>
        </w:rPr>
      </w:pPr>
    </w:p>
    <w:p w:rsidR="00543358" w:rsidRDefault="00543358">
      <w:pPr>
        <w:pStyle w:val="a3"/>
        <w:rPr>
          <w:sz w:val="30"/>
        </w:rPr>
      </w:pPr>
    </w:p>
    <w:p w:rsidR="00543358" w:rsidRDefault="00543358">
      <w:pPr>
        <w:pStyle w:val="a3"/>
        <w:rPr>
          <w:sz w:val="30"/>
        </w:rPr>
      </w:pPr>
    </w:p>
    <w:p w:rsidR="00543358" w:rsidRDefault="00543358">
      <w:pPr>
        <w:pStyle w:val="a3"/>
        <w:rPr>
          <w:sz w:val="30"/>
        </w:rPr>
      </w:pPr>
    </w:p>
    <w:p w:rsidR="00543358" w:rsidRDefault="00543358">
      <w:pPr>
        <w:pStyle w:val="a3"/>
        <w:spacing w:before="5"/>
        <w:rPr>
          <w:sz w:val="32"/>
        </w:rPr>
      </w:pPr>
    </w:p>
    <w:p w:rsidR="00543358" w:rsidRDefault="00FA163D">
      <w:pPr>
        <w:pStyle w:val="1"/>
        <w:ind w:left="97" w:right="842"/>
        <w:jc w:val="center"/>
      </w:pPr>
      <w:r>
        <w:rPr>
          <w:w w:val="95"/>
        </w:rPr>
        <w:t>БИОЦИДНЫЕ</w:t>
      </w:r>
      <w:r>
        <w:rPr>
          <w:spacing w:val="-12"/>
          <w:w w:val="95"/>
        </w:rPr>
        <w:t xml:space="preserve"> </w:t>
      </w:r>
      <w:r>
        <w:rPr>
          <w:w w:val="95"/>
        </w:rPr>
        <w:t>СТРОИТЕЛЬНЫЕ</w:t>
      </w:r>
      <w:r>
        <w:rPr>
          <w:spacing w:val="-12"/>
          <w:w w:val="95"/>
        </w:rPr>
        <w:t xml:space="preserve"> </w:t>
      </w:r>
      <w:r>
        <w:rPr>
          <w:w w:val="95"/>
        </w:rPr>
        <w:t>МАТЕРИАЛЫ</w:t>
      </w:r>
      <w:r>
        <w:rPr>
          <w:spacing w:val="-13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w w:val="95"/>
        </w:rPr>
        <w:t>ПРИМЕНЕНИЕМ</w:t>
      </w:r>
    </w:p>
    <w:p w:rsidR="00543358" w:rsidRDefault="00FA163D">
      <w:pPr>
        <w:spacing w:before="159"/>
        <w:ind w:left="97" w:right="112"/>
        <w:jc w:val="center"/>
        <w:rPr>
          <w:b/>
          <w:sz w:val="28"/>
        </w:rPr>
      </w:pPr>
      <w:r>
        <w:rPr>
          <w:b/>
          <w:spacing w:val="-3"/>
          <w:w w:val="95"/>
          <w:sz w:val="28"/>
        </w:rPr>
        <w:t>НАНОЧАСТИЦ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spacing w:val="-2"/>
          <w:w w:val="95"/>
          <w:sz w:val="28"/>
        </w:rPr>
        <w:t>СЕРЕБРА</w:t>
      </w:r>
    </w:p>
    <w:p w:rsidR="00543358" w:rsidRDefault="00543358">
      <w:pPr>
        <w:pStyle w:val="a3"/>
        <w:rPr>
          <w:b/>
          <w:sz w:val="30"/>
        </w:rPr>
      </w:pPr>
    </w:p>
    <w:p w:rsidR="00543358" w:rsidRDefault="00543358">
      <w:pPr>
        <w:pStyle w:val="a3"/>
        <w:rPr>
          <w:b/>
          <w:sz w:val="30"/>
        </w:rPr>
      </w:pPr>
    </w:p>
    <w:p w:rsidR="00543358" w:rsidRDefault="00543358">
      <w:pPr>
        <w:pStyle w:val="a3"/>
        <w:rPr>
          <w:b/>
          <w:sz w:val="30"/>
        </w:rPr>
      </w:pPr>
    </w:p>
    <w:p w:rsidR="00543358" w:rsidRDefault="00543358">
      <w:pPr>
        <w:pStyle w:val="a3"/>
        <w:rPr>
          <w:b/>
          <w:sz w:val="30"/>
        </w:rPr>
      </w:pPr>
    </w:p>
    <w:p w:rsidR="00543358" w:rsidRDefault="00543358">
      <w:pPr>
        <w:pStyle w:val="a3"/>
        <w:rPr>
          <w:b/>
          <w:sz w:val="30"/>
        </w:rPr>
      </w:pPr>
    </w:p>
    <w:p w:rsidR="00543358" w:rsidRDefault="00543358">
      <w:pPr>
        <w:pStyle w:val="a3"/>
        <w:rPr>
          <w:b/>
          <w:sz w:val="30"/>
        </w:rPr>
      </w:pPr>
    </w:p>
    <w:p w:rsidR="00543358" w:rsidRDefault="00543358">
      <w:pPr>
        <w:pStyle w:val="a3"/>
        <w:rPr>
          <w:b/>
          <w:sz w:val="30"/>
        </w:rPr>
      </w:pPr>
    </w:p>
    <w:p w:rsidR="00543358" w:rsidRDefault="00543358">
      <w:pPr>
        <w:pStyle w:val="a3"/>
        <w:rPr>
          <w:b/>
          <w:sz w:val="30"/>
        </w:rPr>
      </w:pPr>
    </w:p>
    <w:p w:rsidR="00543358" w:rsidRDefault="00543358">
      <w:pPr>
        <w:pStyle w:val="a3"/>
        <w:spacing w:before="10"/>
        <w:rPr>
          <w:b/>
          <w:sz w:val="25"/>
        </w:rPr>
      </w:pPr>
    </w:p>
    <w:p w:rsidR="00543358" w:rsidRDefault="00D62427">
      <w:pPr>
        <w:pStyle w:val="a3"/>
        <w:spacing w:before="1" w:line="360" w:lineRule="auto"/>
        <w:ind w:left="5670" w:right="128" w:firstLine="1777"/>
        <w:jc w:val="right"/>
      </w:pPr>
      <w:r>
        <w:t>Автор</w:t>
      </w:r>
      <w:r w:rsidR="00FA163D">
        <w:t xml:space="preserve"> проекта:</w:t>
      </w:r>
      <w:r w:rsidR="00FA163D">
        <w:rPr>
          <w:spacing w:val="-67"/>
        </w:rPr>
        <w:t xml:space="preserve"> </w:t>
      </w:r>
      <w:r w:rsidR="00FA163D">
        <w:t>Романикова Ульяна Евгеньевна</w:t>
      </w:r>
      <w:r w:rsidR="00FA163D">
        <w:rPr>
          <w:spacing w:val="-67"/>
        </w:rPr>
        <w:t xml:space="preserve"> </w:t>
      </w:r>
      <w:r w:rsidR="00286913">
        <w:t>Обучающая</w:t>
      </w:r>
      <w:r w:rsidR="00FA163D">
        <w:t>ся</w:t>
      </w:r>
      <w:r w:rsidR="00FA163D">
        <w:rPr>
          <w:spacing w:val="1"/>
        </w:rPr>
        <w:t xml:space="preserve"> </w:t>
      </w:r>
      <w:r>
        <w:t>10</w:t>
      </w:r>
      <w:r w:rsidR="00FA163D">
        <w:t xml:space="preserve"> класса</w:t>
      </w:r>
    </w:p>
    <w:p w:rsidR="00543358" w:rsidRDefault="00FA163D">
      <w:pPr>
        <w:pStyle w:val="a3"/>
        <w:spacing w:line="320" w:lineRule="exact"/>
        <w:ind w:right="134"/>
        <w:jc w:val="right"/>
      </w:pPr>
      <w:r>
        <w:t>МБОУ</w:t>
      </w:r>
      <w:r>
        <w:rPr>
          <w:spacing w:val="-3"/>
        </w:rPr>
        <w:t xml:space="preserve"> </w:t>
      </w:r>
      <w:r>
        <w:t>«Гимназия</w:t>
      </w:r>
      <w:r>
        <w:rPr>
          <w:spacing w:val="-4"/>
        </w:rPr>
        <w:t xml:space="preserve"> </w:t>
      </w:r>
      <w:r>
        <w:t>№7»</w:t>
      </w:r>
      <w:r>
        <w:rPr>
          <w:spacing w:val="-10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Брянска</w:t>
      </w:r>
    </w:p>
    <w:p w:rsidR="00543358" w:rsidRDefault="00543358">
      <w:pPr>
        <w:pStyle w:val="a3"/>
        <w:rPr>
          <w:sz w:val="30"/>
        </w:rPr>
      </w:pPr>
    </w:p>
    <w:p w:rsidR="00543358" w:rsidRDefault="00543358">
      <w:pPr>
        <w:pStyle w:val="a3"/>
        <w:rPr>
          <w:sz w:val="30"/>
        </w:rPr>
      </w:pPr>
    </w:p>
    <w:p w:rsidR="00543358" w:rsidRDefault="00543358">
      <w:pPr>
        <w:pStyle w:val="a3"/>
        <w:rPr>
          <w:sz w:val="30"/>
        </w:rPr>
      </w:pPr>
    </w:p>
    <w:p w:rsidR="00543358" w:rsidRDefault="00543358">
      <w:pPr>
        <w:pStyle w:val="a3"/>
        <w:rPr>
          <w:sz w:val="30"/>
        </w:rPr>
      </w:pPr>
    </w:p>
    <w:p w:rsidR="00543358" w:rsidRDefault="00543358">
      <w:pPr>
        <w:pStyle w:val="a3"/>
        <w:rPr>
          <w:sz w:val="30"/>
        </w:rPr>
      </w:pPr>
    </w:p>
    <w:p w:rsidR="00543358" w:rsidRDefault="00543358">
      <w:pPr>
        <w:pStyle w:val="a3"/>
        <w:spacing w:before="11"/>
        <w:rPr>
          <w:sz w:val="31"/>
        </w:rPr>
      </w:pPr>
    </w:p>
    <w:p w:rsidR="00543358" w:rsidRDefault="00FA163D">
      <w:pPr>
        <w:pStyle w:val="a3"/>
        <w:ind w:left="97" w:right="129"/>
        <w:jc w:val="center"/>
      </w:pPr>
      <w:r>
        <w:t>Брянск</w:t>
      </w:r>
      <w:r>
        <w:rPr>
          <w:spacing w:val="-4"/>
        </w:rPr>
        <w:t xml:space="preserve"> </w:t>
      </w:r>
      <w:r w:rsidR="006872F4">
        <w:t>2021</w:t>
      </w:r>
      <w:bookmarkStart w:id="0" w:name="_GoBack"/>
      <w:bookmarkEnd w:id="0"/>
    </w:p>
    <w:p w:rsidR="00543358" w:rsidRDefault="00543358">
      <w:pPr>
        <w:jc w:val="center"/>
        <w:sectPr w:rsidR="00543358">
          <w:footerReference w:type="default" r:id="rId8"/>
          <w:type w:val="continuous"/>
          <w:pgSz w:w="11910" w:h="16840"/>
          <w:pgMar w:top="1040" w:right="720" w:bottom="1240" w:left="1600" w:header="720" w:footer="1046" w:gutter="0"/>
          <w:pgNumType w:start="1"/>
          <w:cols w:space="720"/>
        </w:sectPr>
      </w:pPr>
    </w:p>
    <w:p w:rsidR="00543358" w:rsidRDefault="00FA163D">
      <w:pPr>
        <w:pStyle w:val="a3"/>
        <w:spacing w:before="63"/>
        <w:ind w:left="4030" w:right="4044"/>
        <w:jc w:val="center"/>
      </w:pPr>
      <w:r>
        <w:lastRenderedPageBreak/>
        <w:t>Содержание</w:t>
      </w:r>
    </w:p>
    <w:sdt>
      <w:sdtPr>
        <w:id w:val="-561799157"/>
        <w:docPartObj>
          <w:docPartGallery w:val="Table of Contents"/>
          <w:docPartUnique/>
        </w:docPartObj>
      </w:sdtPr>
      <w:sdtContent>
        <w:p w:rsidR="00543358" w:rsidRDefault="008C3089">
          <w:pPr>
            <w:pStyle w:val="10"/>
            <w:tabs>
              <w:tab w:val="left" w:pos="9271"/>
            </w:tabs>
            <w:spacing w:before="671" w:line="357" w:lineRule="auto"/>
            <w:ind w:left="820" w:right="139" w:hanging="360"/>
          </w:pPr>
          <w:hyperlink w:anchor="_TOC_250005" w:history="1">
            <w:r w:rsidR="00FA163D">
              <w:t>1.</w:t>
            </w:r>
            <w:r w:rsidR="00FA163D">
              <w:rPr>
                <w:spacing w:val="2"/>
              </w:rPr>
              <w:t xml:space="preserve"> </w:t>
            </w:r>
            <w:r w:rsidR="00FA163D">
              <w:t>Научная,</w:t>
            </w:r>
            <w:r w:rsidR="00FA163D">
              <w:rPr>
                <w:spacing w:val="2"/>
              </w:rPr>
              <w:t xml:space="preserve"> </w:t>
            </w:r>
            <w:r w:rsidR="00FA163D">
              <w:t>исследовательская</w:t>
            </w:r>
            <w:r w:rsidR="00FA163D">
              <w:rPr>
                <w:spacing w:val="1"/>
              </w:rPr>
              <w:t xml:space="preserve"> </w:t>
            </w:r>
            <w:r w:rsidR="00FA163D">
              <w:t>и</w:t>
            </w:r>
            <w:r w:rsidR="00FA163D">
              <w:rPr>
                <w:spacing w:val="1"/>
              </w:rPr>
              <w:t xml:space="preserve"> </w:t>
            </w:r>
            <w:r w:rsidR="00FA163D">
              <w:t>практическая</w:t>
            </w:r>
            <w:r w:rsidR="00FA163D">
              <w:rPr>
                <w:spacing w:val="1"/>
              </w:rPr>
              <w:t xml:space="preserve"> </w:t>
            </w:r>
            <w:r w:rsidR="00FA163D">
              <w:t>проблемы,</w:t>
            </w:r>
            <w:r w:rsidR="00FA163D">
              <w:rPr>
                <w:spacing w:val="3"/>
              </w:rPr>
              <w:t xml:space="preserve"> </w:t>
            </w:r>
            <w:r w:rsidR="00FA163D">
              <w:t>которые</w:t>
            </w:r>
            <w:r w:rsidR="00FA163D">
              <w:rPr>
                <w:spacing w:val="1"/>
              </w:rPr>
              <w:t xml:space="preserve"> </w:t>
            </w:r>
            <w:r w:rsidR="00FA163D">
              <w:t>решает</w:t>
            </w:r>
            <w:r w:rsidR="00FA163D">
              <w:rPr>
                <w:spacing w:val="-67"/>
              </w:rPr>
              <w:t xml:space="preserve"> </w:t>
            </w:r>
            <w:r w:rsidR="00FA163D">
              <w:t>проект………………………………………………………………….</w:t>
            </w:r>
            <w:r w:rsidR="00FA163D">
              <w:tab/>
              <w:t>3</w:t>
            </w:r>
          </w:hyperlink>
        </w:p>
        <w:p w:rsidR="00543358" w:rsidRDefault="008C3089">
          <w:pPr>
            <w:pStyle w:val="10"/>
            <w:tabs>
              <w:tab w:val="left" w:pos="9189"/>
            </w:tabs>
          </w:pPr>
          <w:hyperlink w:anchor="_TOC_250004" w:history="1">
            <w:r w:rsidR="00FA163D">
              <w:t>2.</w:t>
            </w:r>
            <w:r w:rsidR="00FA163D">
              <w:rPr>
                <w:spacing w:val="72"/>
              </w:rPr>
              <w:t xml:space="preserve"> </w:t>
            </w:r>
            <w:r w:rsidR="00FA163D">
              <w:t>Описание</w:t>
            </w:r>
            <w:r w:rsidR="00FA163D">
              <w:rPr>
                <w:spacing w:val="-3"/>
              </w:rPr>
              <w:t xml:space="preserve"> </w:t>
            </w:r>
            <w:r w:rsidR="00FA163D">
              <w:t>решения……………………………………………………</w:t>
            </w:r>
            <w:r w:rsidR="00FA163D">
              <w:tab/>
              <w:t>3</w:t>
            </w:r>
          </w:hyperlink>
        </w:p>
        <w:p w:rsidR="00543358" w:rsidRDefault="008C3089">
          <w:pPr>
            <w:pStyle w:val="10"/>
            <w:tabs>
              <w:tab w:val="left" w:pos="9140"/>
            </w:tabs>
            <w:spacing w:before="644"/>
          </w:pPr>
          <w:hyperlink w:anchor="_TOC_250003" w:history="1">
            <w:r w:rsidR="00FA163D">
              <w:t>3.</w:t>
            </w:r>
            <w:r w:rsidR="00FA163D">
              <w:rPr>
                <w:spacing w:val="74"/>
              </w:rPr>
              <w:t xml:space="preserve"> </w:t>
            </w:r>
            <w:r w:rsidR="00FA163D">
              <w:t>Цель</w:t>
            </w:r>
            <w:r w:rsidR="00FA163D">
              <w:rPr>
                <w:spacing w:val="-5"/>
              </w:rPr>
              <w:t xml:space="preserve"> </w:t>
            </w:r>
            <w:r w:rsidR="00FA163D">
              <w:t>проекта………………………………………………………….</w:t>
            </w:r>
            <w:r w:rsidR="00FA163D">
              <w:tab/>
              <w:t>4</w:t>
            </w:r>
          </w:hyperlink>
        </w:p>
        <w:p w:rsidR="00543358" w:rsidRDefault="008C3089">
          <w:pPr>
            <w:pStyle w:val="10"/>
            <w:tabs>
              <w:tab w:val="left" w:pos="9135"/>
            </w:tabs>
            <w:spacing w:before="642"/>
          </w:pPr>
          <w:hyperlink w:anchor="_TOC_250002" w:history="1">
            <w:r w:rsidR="00FA163D">
              <w:t>4.</w:t>
            </w:r>
            <w:r w:rsidR="00FA163D">
              <w:rPr>
                <w:spacing w:val="75"/>
              </w:rPr>
              <w:t xml:space="preserve"> </w:t>
            </w:r>
            <w:r w:rsidR="00FA163D">
              <w:t>Задачи…………………………………………………………………</w:t>
            </w:r>
            <w:r w:rsidR="00FA163D">
              <w:tab/>
              <w:t>4</w:t>
            </w:r>
          </w:hyperlink>
        </w:p>
        <w:p w:rsidR="00543358" w:rsidRDefault="00FA163D">
          <w:pPr>
            <w:pStyle w:val="10"/>
            <w:tabs>
              <w:tab w:val="left" w:pos="9107"/>
            </w:tabs>
            <w:spacing w:before="649"/>
          </w:pPr>
          <w:r>
            <w:t>5.</w:t>
          </w:r>
          <w:r>
            <w:rPr>
              <w:spacing w:val="74"/>
            </w:rPr>
            <w:t xml:space="preserve"> </w:t>
          </w:r>
          <w:r>
            <w:t>Материалы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методы………………………………………………...</w:t>
          </w:r>
          <w:r>
            <w:tab/>
            <w:t>4</w:t>
          </w:r>
        </w:p>
        <w:p w:rsidR="00543358" w:rsidRDefault="008C3089">
          <w:pPr>
            <w:pStyle w:val="10"/>
            <w:numPr>
              <w:ilvl w:val="0"/>
              <w:numId w:val="4"/>
            </w:numPr>
            <w:tabs>
              <w:tab w:val="left" w:pos="821"/>
              <w:tab w:val="left" w:leader="dot" w:pos="9175"/>
            </w:tabs>
            <w:spacing w:before="643" w:line="362" w:lineRule="auto"/>
            <w:ind w:right="267"/>
          </w:pPr>
          <w:hyperlink w:anchor="_TOC_250001" w:history="1">
            <w:r w:rsidR="00FA163D">
              <w:t xml:space="preserve">Результаты                                                                             </w:t>
            </w:r>
            <w:r w:rsidR="00FA163D">
              <w:rPr>
                <w:spacing w:val="59"/>
              </w:rPr>
              <w:t xml:space="preserve"> </w:t>
            </w:r>
            <w:r w:rsidR="00FA163D">
              <w:t>исследования</w:t>
            </w:r>
            <w:r w:rsidR="00FA163D">
              <w:tab/>
            </w:r>
            <w:r w:rsidR="00FA163D">
              <w:rPr>
                <w:spacing w:val="-1"/>
              </w:rPr>
              <w:t>5</w:t>
            </w:r>
          </w:hyperlink>
        </w:p>
        <w:p w:rsidR="00543358" w:rsidRDefault="008C3089">
          <w:pPr>
            <w:pStyle w:val="2"/>
            <w:tabs>
              <w:tab w:val="left" w:leader="dot" w:pos="9122"/>
            </w:tabs>
          </w:pPr>
          <w:hyperlink w:anchor="_TOC_250000" w:history="1">
            <w:r w:rsidR="00FA163D">
              <w:t>Заключение</w:t>
            </w:r>
            <w:r w:rsidR="00FA163D">
              <w:tab/>
              <w:t>8</w:t>
            </w:r>
          </w:hyperlink>
        </w:p>
        <w:p w:rsidR="00543358" w:rsidRDefault="00FA163D">
          <w:pPr>
            <w:pStyle w:val="2"/>
            <w:tabs>
              <w:tab w:val="left" w:leader="dot" w:pos="9122"/>
            </w:tabs>
            <w:spacing w:before="642"/>
          </w:pPr>
          <w:r>
            <w:t>Список</w:t>
          </w:r>
          <w:r>
            <w:rPr>
              <w:spacing w:val="-4"/>
            </w:rPr>
            <w:t xml:space="preserve"> </w:t>
          </w:r>
          <w:r>
            <w:t>литературы</w:t>
          </w:r>
          <w:r>
            <w:tab/>
            <w:t>9</w:t>
          </w:r>
        </w:p>
      </w:sdtContent>
    </w:sdt>
    <w:p w:rsidR="00543358" w:rsidRDefault="00543358">
      <w:pPr>
        <w:sectPr w:rsidR="00543358">
          <w:pgSz w:w="11910" w:h="16840"/>
          <w:pgMar w:top="1040" w:right="720" w:bottom="1240" w:left="1600" w:header="0" w:footer="1046" w:gutter="0"/>
          <w:cols w:space="720"/>
        </w:sectPr>
      </w:pPr>
    </w:p>
    <w:p w:rsidR="00543358" w:rsidRDefault="00FA163D">
      <w:pPr>
        <w:pStyle w:val="1"/>
        <w:numPr>
          <w:ilvl w:val="1"/>
          <w:numId w:val="4"/>
        </w:numPr>
        <w:tabs>
          <w:tab w:val="left" w:pos="1104"/>
        </w:tabs>
        <w:spacing w:before="67" w:line="362" w:lineRule="auto"/>
        <w:ind w:right="140" w:firstLine="710"/>
      </w:pPr>
      <w:bookmarkStart w:id="1" w:name="_TOC_250005"/>
      <w:r>
        <w:t>Научная, исследовательская и практическая проблемы, которые</w:t>
      </w:r>
      <w:r>
        <w:rPr>
          <w:spacing w:val="-67"/>
        </w:rPr>
        <w:t xml:space="preserve"> </w:t>
      </w:r>
      <w:r>
        <w:t>решает</w:t>
      </w:r>
      <w:r>
        <w:rPr>
          <w:spacing w:val="-2"/>
        </w:rPr>
        <w:t xml:space="preserve"> </w:t>
      </w:r>
      <w:bookmarkEnd w:id="1"/>
      <w:r>
        <w:t>проект</w:t>
      </w:r>
    </w:p>
    <w:p w:rsidR="00543358" w:rsidRDefault="00FA163D">
      <w:pPr>
        <w:pStyle w:val="a3"/>
        <w:spacing w:line="360" w:lineRule="auto"/>
        <w:ind w:left="100" w:right="131" w:firstLine="71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долговечности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обусловлено тем, что в связи с постоянной химизацией народного хозяйства,</w:t>
      </w:r>
      <w:r>
        <w:rPr>
          <w:spacing w:val="1"/>
        </w:rPr>
        <w:t xml:space="preserve"> </w:t>
      </w:r>
      <w:r>
        <w:t>расширением внедрений биотехнологических процессов в производство на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агрессивных сред, одними из которых являются микроорганизмы и продукты</w:t>
      </w:r>
      <w:r>
        <w:rPr>
          <w:spacing w:val="-6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метаболизма.</w:t>
      </w:r>
      <w:r>
        <w:rPr>
          <w:spacing w:val="-1"/>
        </w:rPr>
        <w:t xml:space="preserve"> </w:t>
      </w:r>
      <w:r>
        <w:t>Установлено,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объема</w:t>
      </w:r>
      <w:r>
        <w:rPr>
          <w:spacing w:val="-8"/>
        </w:rPr>
        <w:t xml:space="preserve"> </w:t>
      </w:r>
      <w:r>
        <w:t>регистрируемых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микроорганизмов.</w:t>
      </w:r>
      <w:r>
        <w:rPr>
          <w:spacing w:val="1"/>
        </w:rPr>
        <w:t xml:space="preserve"> </w:t>
      </w:r>
      <w:r>
        <w:t>Биоповреждениям</w:t>
      </w:r>
      <w:r>
        <w:rPr>
          <w:spacing w:val="1"/>
        </w:rPr>
        <w:t xml:space="preserve"> </w:t>
      </w:r>
      <w:r>
        <w:t>подвержены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цементные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бетоны,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эксплуатируются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-67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микроорганизмов: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мясомолочных</w:t>
      </w:r>
      <w:r>
        <w:rPr>
          <w:spacing w:val="1"/>
        </w:rPr>
        <w:t xml:space="preserve"> </w:t>
      </w:r>
      <w:r>
        <w:t>комбинатах,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овощехранилищах,</w:t>
      </w:r>
      <w:r>
        <w:rPr>
          <w:spacing w:val="3"/>
        </w:rPr>
        <w:t xml:space="preserve"> </w:t>
      </w:r>
      <w:r>
        <w:t>животноводческих</w:t>
      </w:r>
      <w:r>
        <w:rPr>
          <w:spacing w:val="-5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</w:t>
      </w:r>
    </w:p>
    <w:p w:rsidR="00543358" w:rsidRDefault="00FA163D">
      <w:pPr>
        <w:pStyle w:val="a3"/>
        <w:spacing w:line="360" w:lineRule="auto"/>
        <w:ind w:left="100" w:right="130" w:firstLine="782"/>
        <w:jc w:val="both"/>
      </w:pP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микроорганизмов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повреждающее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оказывают</w:t>
      </w:r>
      <w:r>
        <w:rPr>
          <w:spacing w:val="-67"/>
        </w:rPr>
        <w:t xml:space="preserve"> </w:t>
      </w:r>
      <w:r>
        <w:t>мицелиальные</w:t>
      </w:r>
      <w:r>
        <w:rPr>
          <w:spacing w:val="1"/>
        </w:rPr>
        <w:t xml:space="preserve"> </w:t>
      </w:r>
      <w:r>
        <w:t>грибы.</w:t>
      </w:r>
    </w:p>
    <w:p w:rsidR="00543358" w:rsidRDefault="00FA163D">
      <w:pPr>
        <w:pStyle w:val="a3"/>
        <w:spacing w:line="360" w:lineRule="auto"/>
        <w:ind w:left="100" w:right="126" w:firstLine="710"/>
        <w:jc w:val="both"/>
      </w:pPr>
      <w:r>
        <w:t>Разрушающее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микромицетов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каменные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бетон,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агрессивным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метаболитов грибов (органических кислот, окислительно-восстановительных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гидролитических</w:t>
      </w:r>
      <w:r>
        <w:rPr>
          <w:spacing w:val="-5"/>
        </w:rPr>
        <w:t xml:space="preserve"> </w:t>
      </w:r>
      <w:r>
        <w:t>ферментов)</w:t>
      </w:r>
      <w:r>
        <w:rPr>
          <w:spacing w:val="-3"/>
        </w:rPr>
        <w:t xml:space="preserve"> </w:t>
      </w:r>
      <w:r>
        <w:t>на отдельные</w:t>
      </w:r>
      <w:r>
        <w:rPr>
          <w:spacing w:val="-1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материалов.</w:t>
      </w:r>
    </w:p>
    <w:p w:rsidR="00543358" w:rsidRDefault="00FA163D">
      <w:pPr>
        <w:pStyle w:val="a3"/>
        <w:spacing w:line="360" w:lineRule="auto"/>
        <w:ind w:left="100" w:right="133" w:firstLine="710"/>
        <w:jc w:val="both"/>
      </w:pP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нанотехнологические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посвящено</w:t>
      </w:r>
      <w:r>
        <w:rPr>
          <w:spacing w:val="-67"/>
        </w:rPr>
        <w:t xml:space="preserve"> </w:t>
      </w:r>
      <w:r>
        <w:rPr>
          <w:spacing w:val="-1"/>
        </w:rPr>
        <w:t>исследованиям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применению</w:t>
      </w:r>
      <w:r>
        <w:rPr>
          <w:spacing w:val="-14"/>
        </w:rPr>
        <w:t xml:space="preserve"> </w:t>
      </w:r>
      <w:r>
        <w:t>наноразмерных</w:t>
      </w:r>
      <w:r>
        <w:rPr>
          <w:spacing w:val="-17"/>
        </w:rPr>
        <w:t xml:space="preserve"> </w:t>
      </w:r>
      <w:r>
        <w:t>частиц</w:t>
      </w:r>
      <w:r>
        <w:rPr>
          <w:spacing w:val="-12"/>
        </w:rPr>
        <w:t xml:space="preserve"> </w:t>
      </w:r>
      <w:r>
        <w:t>металлов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придания</w:t>
      </w:r>
      <w:r>
        <w:rPr>
          <w:spacing w:val="-68"/>
        </w:rPr>
        <w:t xml:space="preserve"> </w:t>
      </w:r>
      <w:r>
        <w:t>биостойкости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материалам.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наночастицы</w:t>
      </w:r>
      <w:r>
        <w:rPr>
          <w:spacing w:val="1"/>
        </w:rPr>
        <w:t xml:space="preserve"> </w:t>
      </w:r>
      <w:r>
        <w:t>серебра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вызывать</w:t>
      </w:r>
      <w:r>
        <w:rPr>
          <w:spacing w:val="-3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600 разных</w:t>
      </w:r>
      <w:r>
        <w:rPr>
          <w:spacing w:val="-5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грибов,</w:t>
      </w:r>
      <w:r>
        <w:rPr>
          <w:spacing w:val="3"/>
        </w:rPr>
        <w:t xml:space="preserve"> </w:t>
      </w:r>
      <w:r>
        <w:t>бактерий и</w:t>
      </w:r>
      <w:r>
        <w:rPr>
          <w:spacing w:val="-1"/>
        </w:rPr>
        <w:t xml:space="preserve"> </w:t>
      </w:r>
      <w:r>
        <w:t>вирусов.</w:t>
      </w:r>
    </w:p>
    <w:p w:rsidR="00543358" w:rsidRDefault="00FA163D">
      <w:pPr>
        <w:pStyle w:val="1"/>
        <w:numPr>
          <w:ilvl w:val="1"/>
          <w:numId w:val="4"/>
        </w:numPr>
        <w:tabs>
          <w:tab w:val="left" w:pos="1094"/>
        </w:tabs>
        <w:ind w:left="1093" w:hanging="284"/>
      </w:pPr>
      <w:bookmarkStart w:id="2" w:name="_TOC_250004"/>
      <w:r>
        <w:t>Описание</w:t>
      </w:r>
      <w:r>
        <w:rPr>
          <w:spacing w:val="-5"/>
        </w:rPr>
        <w:t xml:space="preserve"> </w:t>
      </w:r>
      <w:bookmarkEnd w:id="2"/>
      <w:r>
        <w:t>решения</w:t>
      </w:r>
    </w:p>
    <w:p w:rsidR="00543358" w:rsidRDefault="00FA163D">
      <w:pPr>
        <w:pStyle w:val="a3"/>
        <w:spacing w:before="150" w:line="360" w:lineRule="auto"/>
        <w:ind w:left="100" w:right="131" w:firstLine="710"/>
        <w:jc w:val="both"/>
      </w:pPr>
      <w:r>
        <w:t>Одним из наиболее эффективных и длительно действующих способов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микроорганизмами</w:t>
      </w:r>
      <w:r>
        <w:rPr>
          <w:spacing w:val="23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применение</w:t>
      </w:r>
      <w:r>
        <w:rPr>
          <w:spacing w:val="24"/>
        </w:rPr>
        <w:t xml:space="preserve"> </w:t>
      </w:r>
      <w:r>
        <w:t>биоцидных</w:t>
      </w:r>
      <w:r>
        <w:rPr>
          <w:spacing w:val="19"/>
        </w:rPr>
        <w:t xml:space="preserve"> </w:t>
      </w:r>
      <w:r>
        <w:t>препаратов.</w:t>
      </w:r>
    </w:p>
    <w:p w:rsidR="00543358" w:rsidRDefault="00543358">
      <w:pPr>
        <w:spacing w:line="360" w:lineRule="auto"/>
        <w:jc w:val="both"/>
        <w:sectPr w:rsidR="00543358">
          <w:pgSz w:w="11910" w:h="16840"/>
          <w:pgMar w:top="1040" w:right="720" w:bottom="1240" w:left="1600" w:header="0" w:footer="1046" w:gutter="0"/>
          <w:cols w:space="720"/>
        </w:sectPr>
      </w:pPr>
    </w:p>
    <w:p w:rsidR="00543358" w:rsidRDefault="00FA163D">
      <w:pPr>
        <w:pStyle w:val="a3"/>
        <w:spacing w:before="63" w:line="360" w:lineRule="auto"/>
        <w:ind w:left="100" w:right="125"/>
        <w:jc w:val="both"/>
      </w:pPr>
      <w:r>
        <w:t>Определенным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биоцидных</w:t>
      </w:r>
      <w:r>
        <w:rPr>
          <w:spacing w:val="1"/>
        </w:rPr>
        <w:t xml:space="preserve"> </w:t>
      </w:r>
      <w:r>
        <w:t>добавок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67"/>
        </w:rPr>
        <w:t xml:space="preserve"> </w:t>
      </w:r>
      <w:r>
        <w:t>антимикробных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меди,</w:t>
      </w:r>
      <w:r>
        <w:rPr>
          <w:spacing w:val="1"/>
        </w:rPr>
        <w:t xml:space="preserve"> </w:t>
      </w:r>
      <w:r>
        <w:t>хрома,</w:t>
      </w:r>
      <w:r>
        <w:rPr>
          <w:spacing w:val="1"/>
        </w:rPr>
        <w:t xml:space="preserve"> </w:t>
      </w:r>
      <w:r>
        <w:t>цинка,</w:t>
      </w:r>
      <w:r>
        <w:rPr>
          <w:spacing w:val="1"/>
        </w:rPr>
        <w:t xml:space="preserve"> </w:t>
      </w:r>
      <w:r>
        <w:t>серебра,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оловоорганических</w:t>
      </w:r>
      <w:r>
        <w:rPr>
          <w:spacing w:val="1"/>
        </w:rPr>
        <w:t xml:space="preserve"> </w:t>
      </w:r>
      <w:r>
        <w:t>биоцид.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полимерных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широко используются соединения на основе гуанидина. Однако указанные</w:t>
      </w:r>
      <w:r>
        <w:rPr>
          <w:spacing w:val="1"/>
        </w:rPr>
        <w:t xml:space="preserve"> </w:t>
      </w:r>
      <w:r>
        <w:t>добавки получают из ароматических углеводородов по сложной химической</w:t>
      </w:r>
      <w:r>
        <w:rPr>
          <w:spacing w:val="1"/>
        </w:rPr>
        <w:t xml:space="preserve"> </w:t>
      </w:r>
      <w:r>
        <w:t>технологии. В связи с этим, существует необходимость в поиске доступных и</w:t>
      </w:r>
      <w:r>
        <w:rPr>
          <w:spacing w:val="-67"/>
        </w:rPr>
        <w:t xml:space="preserve"> </w:t>
      </w:r>
      <w:r>
        <w:t>экологически безопасных способов синтеза химических веществ, вводимых в</w:t>
      </w:r>
      <w:r>
        <w:rPr>
          <w:spacing w:val="-67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придания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биоцидности</w:t>
      </w:r>
      <w:r>
        <w:rPr>
          <w:spacing w:val="1"/>
        </w:rPr>
        <w:t xml:space="preserve"> </w:t>
      </w:r>
      <w:r>
        <w:t>(предотвращения</w:t>
      </w:r>
      <w:r>
        <w:rPr>
          <w:spacing w:val="1"/>
        </w:rPr>
        <w:t xml:space="preserve"> </w:t>
      </w:r>
      <w:r>
        <w:t>поселения и размножения на поверхности и в структуре микроорганизмов-</w:t>
      </w:r>
      <w:r>
        <w:rPr>
          <w:spacing w:val="1"/>
        </w:rPr>
        <w:t xml:space="preserve"> </w:t>
      </w:r>
      <w:r>
        <w:t>биодеструкторов).</w:t>
      </w:r>
    </w:p>
    <w:p w:rsidR="00543358" w:rsidRDefault="00FA163D">
      <w:pPr>
        <w:pStyle w:val="1"/>
        <w:numPr>
          <w:ilvl w:val="1"/>
          <w:numId w:val="4"/>
        </w:numPr>
        <w:tabs>
          <w:tab w:val="left" w:pos="1094"/>
        </w:tabs>
        <w:spacing w:before="7"/>
        <w:ind w:left="1093" w:hanging="284"/>
      </w:pPr>
      <w:bookmarkStart w:id="3" w:name="_TOC_250003"/>
      <w:r>
        <w:t>Цель</w:t>
      </w:r>
      <w:r>
        <w:rPr>
          <w:spacing w:val="-8"/>
        </w:rPr>
        <w:t xml:space="preserve"> </w:t>
      </w:r>
      <w:bookmarkEnd w:id="3"/>
      <w:r>
        <w:t>проекта</w:t>
      </w:r>
    </w:p>
    <w:p w:rsidR="00543358" w:rsidRDefault="00FA163D">
      <w:pPr>
        <w:pStyle w:val="a3"/>
        <w:spacing w:before="158" w:line="360" w:lineRule="auto"/>
        <w:ind w:left="100" w:right="135" w:firstLine="710"/>
        <w:jc w:val="both"/>
      </w:pPr>
      <w:r>
        <w:t>Исследование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гидрозоля</w:t>
      </w:r>
      <w:r>
        <w:rPr>
          <w:spacing w:val="1"/>
        </w:rPr>
        <w:t xml:space="preserve"> </w:t>
      </w:r>
      <w:r>
        <w:t>наночастиц</w:t>
      </w:r>
      <w:r>
        <w:rPr>
          <w:spacing w:val="1"/>
        </w:rPr>
        <w:t xml:space="preserve"> </w:t>
      </w:r>
      <w:r>
        <w:t>серебра</w:t>
      </w:r>
      <w:r>
        <w:rPr>
          <w:spacing w:val="1"/>
        </w:rPr>
        <w:t xml:space="preserve"> </w:t>
      </w:r>
      <w:r>
        <w:t>(НЧС)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биоцидные свойства (фунгицидность) строительных материалов на основе</w:t>
      </w:r>
      <w:r>
        <w:rPr>
          <w:spacing w:val="1"/>
        </w:rPr>
        <w:t xml:space="preserve"> </w:t>
      </w:r>
      <w:r>
        <w:t>цементных</w:t>
      </w:r>
      <w:r>
        <w:rPr>
          <w:spacing w:val="-4"/>
        </w:rPr>
        <w:t xml:space="preserve"> </w:t>
      </w:r>
      <w:r>
        <w:t>систем.</w:t>
      </w:r>
    </w:p>
    <w:p w:rsidR="00543358" w:rsidRDefault="00FA163D">
      <w:pPr>
        <w:pStyle w:val="1"/>
        <w:numPr>
          <w:ilvl w:val="1"/>
          <w:numId w:val="4"/>
        </w:numPr>
        <w:tabs>
          <w:tab w:val="left" w:pos="1094"/>
        </w:tabs>
        <w:spacing w:before="1"/>
        <w:ind w:left="1093" w:hanging="284"/>
      </w:pPr>
      <w:bookmarkStart w:id="4" w:name="_TOC_250002"/>
      <w:bookmarkEnd w:id="4"/>
      <w:r>
        <w:t>Задачи</w:t>
      </w:r>
    </w:p>
    <w:p w:rsidR="00543358" w:rsidRDefault="00FA163D">
      <w:pPr>
        <w:pStyle w:val="a4"/>
        <w:numPr>
          <w:ilvl w:val="0"/>
          <w:numId w:val="3"/>
        </w:numPr>
        <w:tabs>
          <w:tab w:val="left" w:pos="1517"/>
        </w:tabs>
        <w:spacing w:before="159" w:line="362" w:lineRule="auto"/>
        <w:ind w:right="133" w:firstLine="710"/>
        <w:rPr>
          <w:sz w:val="28"/>
        </w:rPr>
      </w:pPr>
      <w:r>
        <w:rPr>
          <w:sz w:val="28"/>
        </w:rPr>
        <w:t>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гидрозоля</w:t>
      </w:r>
      <w:r>
        <w:rPr>
          <w:spacing w:val="1"/>
          <w:sz w:val="28"/>
        </w:rPr>
        <w:t xml:space="preserve"> </w:t>
      </w:r>
      <w:r>
        <w:rPr>
          <w:sz w:val="28"/>
        </w:rPr>
        <w:t>НЧС</w:t>
      </w:r>
      <w:r>
        <w:rPr>
          <w:spacing w:val="1"/>
          <w:sz w:val="28"/>
        </w:rPr>
        <w:t xml:space="preserve"> </w:t>
      </w:r>
      <w:r>
        <w:rPr>
          <w:sz w:val="28"/>
        </w:rPr>
        <w:t>цитратным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 ионов</w:t>
      </w:r>
      <w:r>
        <w:rPr>
          <w:spacing w:val="-2"/>
          <w:sz w:val="28"/>
        </w:rPr>
        <w:t xml:space="preserve"> </w:t>
      </w:r>
      <w:r>
        <w:rPr>
          <w:sz w:val="28"/>
        </w:rPr>
        <w:t>серебра</w:t>
      </w:r>
      <w:r>
        <w:rPr>
          <w:spacing w:val="1"/>
          <w:sz w:val="28"/>
        </w:rPr>
        <w:t xml:space="preserve"> </w:t>
      </w:r>
      <w:r>
        <w:rPr>
          <w:sz w:val="28"/>
        </w:rPr>
        <w:t>цитратом</w:t>
      </w:r>
      <w:r>
        <w:rPr>
          <w:spacing w:val="2"/>
          <w:sz w:val="28"/>
        </w:rPr>
        <w:t xml:space="preserve"> </w:t>
      </w:r>
      <w:r>
        <w:rPr>
          <w:sz w:val="28"/>
        </w:rPr>
        <w:t>натрия.</w:t>
      </w:r>
    </w:p>
    <w:p w:rsidR="00543358" w:rsidRDefault="00FA163D">
      <w:pPr>
        <w:pStyle w:val="a4"/>
        <w:numPr>
          <w:ilvl w:val="0"/>
          <w:numId w:val="3"/>
        </w:numPr>
        <w:tabs>
          <w:tab w:val="left" w:pos="1517"/>
        </w:tabs>
        <w:spacing w:line="362" w:lineRule="auto"/>
        <w:ind w:right="129" w:firstLine="710"/>
        <w:rPr>
          <w:sz w:val="28"/>
        </w:rPr>
      </w:pPr>
      <w:r>
        <w:rPr>
          <w:sz w:val="28"/>
        </w:rPr>
        <w:t xml:space="preserve">Исследование     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       гидрозоля       НЧС       (морфологии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и 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частиц).</w:t>
      </w:r>
    </w:p>
    <w:p w:rsidR="00543358" w:rsidRDefault="00FA163D">
      <w:pPr>
        <w:pStyle w:val="a4"/>
        <w:numPr>
          <w:ilvl w:val="0"/>
          <w:numId w:val="3"/>
        </w:numPr>
        <w:tabs>
          <w:tab w:val="left" w:pos="1517"/>
        </w:tabs>
        <w:spacing w:line="360" w:lineRule="auto"/>
        <w:ind w:right="124" w:firstLine="710"/>
        <w:rPr>
          <w:sz w:val="28"/>
        </w:rPr>
      </w:pPr>
      <w:r>
        <w:rPr>
          <w:sz w:val="28"/>
        </w:rPr>
        <w:t>Анализ влияния гидрозоля НЧС, вводимого в состав цементных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 на их стойкость к воздействию микроогранизмов-биодеструкторов,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 мицелиальных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грибов.</w:t>
      </w:r>
    </w:p>
    <w:p w:rsidR="00543358" w:rsidRDefault="00FA163D">
      <w:pPr>
        <w:pStyle w:val="1"/>
        <w:numPr>
          <w:ilvl w:val="0"/>
          <w:numId w:val="3"/>
        </w:numPr>
        <w:tabs>
          <w:tab w:val="left" w:pos="1099"/>
        </w:tabs>
        <w:ind w:left="1098" w:hanging="279"/>
      </w:pP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</w:p>
    <w:p w:rsidR="00543358" w:rsidRDefault="00FA163D">
      <w:pPr>
        <w:pStyle w:val="a3"/>
        <w:spacing w:before="149" w:line="360" w:lineRule="auto"/>
        <w:ind w:left="100" w:right="136" w:firstLine="710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гидрозоля</w:t>
      </w:r>
      <w:r>
        <w:rPr>
          <w:spacing w:val="1"/>
        </w:rPr>
        <w:t xml:space="preserve"> </w:t>
      </w:r>
      <w:r>
        <w:t>НЧС</w:t>
      </w:r>
      <w:r>
        <w:rPr>
          <w:spacing w:val="1"/>
        </w:rPr>
        <w:t xml:space="preserve"> </w:t>
      </w:r>
      <w:r>
        <w:t>применялись:</w:t>
      </w:r>
      <w:r>
        <w:rPr>
          <w:spacing w:val="1"/>
        </w:rPr>
        <w:t xml:space="preserve"> </w:t>
      </w:r>
      <w:r>
        <w:t>серебро</w:t>
      </w:r>
      <w:r>
        <w:rPr>
          <w:spacing w:val="1"/>
        </w:rPr>
        <w:t xml:space="preserve"> </w:t>
      </w:r>
      <w:r>
        <w:t>азотнокислое,</w:t>
      </w:r>
      <w:r>
        <w:rPr>
          <w:spacing w:val="1"/>
        </w:rPr>
        <w:t xml:space="preserve"> </w:t>
      </w:r>
      <w:r>
        <w:t>цитрат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безводный,</w:t>
      </w:r>
      <w:r>
        <w:rPr>
          <w:spacing w:val="1"/>
        </w:rPr>
        <w:t xml:space="preserve"> </w:t>
      </w:r>
      <w:r>
        <w:t>глюкоза,</w:t>
      </w:r>
      <w:r>
        <w:rPr>
          <w:spacing w:val="1"/>
        </w:rPr>
        <w:t xml:space="preserve"> </w:t>
      </w:r>
      <w:r>
        <w:t>дистиллированная</w:t>
      </w:r>
      <w:r>
        <w:rPr>
          <w:spacing w:val="2"/>
        </w:rPr>
        <w:t xml:space="preserve"> </w:t>
      </w:r>
      <w:r>
        <w:t>вода.</w:t>
      </w:r>
    </w:p>
    <w:p w:rsidR="00543358" w:rsidRDefault="00FA163D">
      <w:pPr>
        <w:pStyle w:val="a3"/>
        <w:spacing w:line="360" w:lineRule="auto"/>
        <w:ind w:left="100" w:right="129" w:firstLine="710"/>
        <w:jc w:val="both"/>
      </w:pPr>
      <w:r>
        <w:t>Синтез гидрозоля НЧС осуществлялся цитратным методом Туркевича,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наночастиц</w:t>
      </w:r>
      <w:r>
        <w:rPr>
          <w:spacing w:val="1"/>
        </w:rPr>
        <w:t xml:space="preserve"> </w:t>
      </w:r>
      <w:r>
        <w:t>серебра.</w:t>
      </w:r>
      <w:r>
        <w:rPr>
          <w:spacing w:val="1"/>
        </w:rPr>
        <w:t xml:space="preserve"> </w:t>
      </w:r>
      <w:r>
        <w:t>Стабилизатором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восстановителем</w:t>
      </w:r>
      <w:r>
        <w:rPr>
          <w:spacing w:val="46"/>
        </w:rPr>
        <w:t xml:space="preserve"> </w:t>
      </w:r>
      <w:r>
        <w:t>служит</w:t>
      </w:r>
      <w:r>
        <w:rPr>
          <w:spacing w:val="39"/>
        </w:rPr>
        <w:t xml:space="preserve"> </w:t>
      </w:r>
      <w:r>
        <w:t>цитрат-анион,</w:t>
      </w:r>
      <w:r>
        <w:rPr>
          <w:spacing w:val="42"/>
        </w:rPr>
        <w:t xml:space="preserve"> </w:t>
      </w:r>
      <w:r>
        <w:t>который</w:t>
      </w:r>
    </w:p>
    <w:p w:rsidR="00543358" w:rsidRDefault="00543358">
      <w:pPr>
        <w:spacing w:line="360" w:lineRule="auto"/>
        <w:jc w:val="both"/>
        <w:sectPr w:rsidR="00543358">
          <w:pgSz w:w="11910" w:h="16840"/>
          <w:pgMar w:top="1040" w:right="720" w:bottom="1240" w:left="1600" w:header="0" w:footer="1046" w:gutter="0"/>
          <w:cols w:space="720"/>
        </w:sectPr>
      </w:pPr>
    </w:p>
    <w:p w:rsidR="00543358" w:rsidRDefault="00FA163D">
      <w:pPr>
        <w:pStyle w:val="a3"/>
        <w:spacing w:before="63" w:line="362" w:lineRule="auto"/>
        <w:ind w:left="100" w:right="128"/>
        <w:jc w:val="both"/>
      </w:pPr>
      <w:r>
        <w:rPr>
          <w:spacing w:val="-1"/>
        </w:rPr>
        <w:t>получается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растворении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воде</w:t>
      </w:r>
      <w:r>
        <w:rPr>
          <w:spacing w:val="-12"/>
        </w:rPr>
        <w:t xml:space="preserve"> </w:t>
      </w:r>
      <w:r>
        <w:rPr>
          <w:spacing w:val="-1"/>
        </w:rPr>
        <w:t>трехзамещенной</w:t>
      </w:r>
      <w:r>
        <w:rPr>
          <w:spacing w:val="-15"/>
        </w:rPr>
        <w:t xml:space="preserve"> </w:t>
      </w:r>
      <w:r>
        <w:t>натриевой</w:t>
      </w:r>
      <w:r>
        <w:rPr>
          <w:spacing w:val="-14"/>
        </w:rPr>
        <w:t xml:space="preserve"> </w:t>
      </w:r>
      <w:r>
        <w:t>соли</w:t>
      </w:r>
      <w:r>
        <w:rPr>
          <w:spacing w:val="-14"/>
        </w:rPr>
        <w:t xml:space="preserve"> </w:t>
      </w:r>
      <w:r>
        <w:t>лимонной</w:t>
      </w:r>
      <w:r>
        <w:rPr>
          <w:spacing w:val="-67"/>
        </w:rPr>
        <w:t xml:space="preserve"> </w:t>
      </w:r>
      <w:r>
        <w:t>кислоты.</w:t>
      </w:r>
    </w:p>
    <w:p w:rsidR="00543358" w:rsidRDefault="00FA163D">
      <w:pPr>
        <w:pStyle w:val="a3"/>
        <w:spacing w:line="362" w:lineRule="auto"/>
        <w:ind w:left="100" w:right="135" w:firstLine="710"/>
        <w:jc w:val="both"/>
      </w:pP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гидрозоля</w:t>
      </w:r>
      <w:r>
        <w:rPr>
          <w:spacing w:val="1"/>
        </w:rPr>
        <w:t xml:space="preserve"> </w:t>
      </w:r>
      <w:r>
        <w:t>НЧС</w:t>
      </w:r>
      <w:r>
        <w:rPr>
          <w:spacing w:val="1"/>
        </w:rPr>
        <w:t xml:space="preserve"> </w:t>
      </w:r>
      <w:r>
        <w:t>применялись: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микроскопия</w:t>
      </w:r>
      <w:r>
        <w:rPr>
          <w:spacing w:val="1"/>
        </w:rPr>
        <w:t xml:space="preserve"> </w:t>
      </w:r>
      <w:r>
        <w:t>(металлографический</w:t>
      </w:r>
      <w:r>
        <w:rPr>
          <w:spacing w:val="1"/>
        </w:rPr>
        <w:t xml:space="preserve"> </w:t>
      </w:r>
      <w:r>
        <w:t>оптический</w:t>
      </w:r>
      <w:r>
        <w:rPr>
          <w:spacing w:val="1"/>
        </w:rPr>
        <w:t xml:space="preserve"> </w:t>
      </w:r>
      <w:r>
        <w:t>микроскоп</w:t>
      </w:r>
      <w:r>
        <w:rPr>
          <w:spacing w:val="-1"/>
        </w:rPr>
        <w:t xml:space="preserve"> </w:t>
      </w:r>
      <w:r>
        <w:t>ММР-3),</w:t>
      </w:r>
      <w:r>
        <w:rPr>
          <w:spacing w:val="2"/>
        </w:rPr>
        <w:t xml:space="preserve"> </w:t>
      </w:r>
      <w:r>
        <w:t>спектрофотомерия (спектрофотометр УФ-1200).</w:t>
      </w:r>
    </w:p>
    <w:p w:rsidR="00543358" w:rsidRDefault="00FA163D">
      <w:pPr>
        <w:pStyle w:val="a3"/>
        <w:spacing w:line="360" w:lineRule="auto"/>
        <w:ind w:left="100" w:right="127" w:firstLine="710"/>
        <w:jc w:val="both"/>
      </w:pPr>
      <w:r>
        <w:t>Образцы цементных систем изготавливались из смесей белого цемента</w:t>
      </w:r>
      <w:r>
        <w:rPr>
          <w:spacing w:val="1"/>
        </w:rPr>
        <w:t xml:space="preserve"> </w:t>
      </w:r>
      <w:r>
        <w:t>и дистиллированной воды, которые заливались в стерильные чашки Петри.</w:t>
      </w:r>
      <w:r>
        <w:rPr>
          <w:spacing w:val="1"/>
        </w:rPr>
        <w:t xml:space="preserve"> </w:t>
      </w:r>
      <w:r>
        <w:t>Тестирование на фунгицидность проводилось в соответствии с ГОСТ 9.048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инокуляции</w:t>
      </w:r>
      <w:r>
        <w:rPr>
          <w:spacing w:val="1"/>
        </w:rPr>
        <w:t xml:space="preserve"> </w:t>
      </w:r>
      <w:r>
        <w:t>(искусственного</w:t>
      </w:r>
      <w:r>
        <w:rPr>
          <w:spacing w:val="1"/>
        </w:rPr>
        <w:t xml:space="preserve"> </w:t>
      </w:r>
      <w:r>
        <w:t>заражения)</w:t>
      </w:r>
      <w:r>
        <w:rPr>
          <w:spacing w:val="1"/>
        </w:rPr>
        <w:t xml:space="preserve"> </w:t>
      </w:r>
      <w:r>
        <w:t>испытуемых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микроорганизмами-деструкторами</w:t>
      </w:r>
      <w:r>
        <w:rPr>
          <w:spacing w:val="1"/>
        </w:rPr>
        <w:t xml:space="preserve"> </w:t>
      </w:r>
      <w:r>
        <w:t>(мицелиальными</w:t>
      </w:r>
      <w:r>
        <w:rPr>
          <w:spacing w:val="1"/>
        </w:rPr>
        <w:t xml:space="preserve"> </w:t>
      </w:r>
      <w:r>
        <w:t>грибами),</w:t>
      </w:r>
      <w:r>
        <w:rPr>
          <w:spacing w:val="1"/>
        </w:rPr>
        <w:t xml:space="preserve"> </w:t>
      </w:r>
      <w:r>
        <w:t>питательная</w:t>
      </w:r>
      <w:r>
        <w:rPr>
          <w:spacing w:val="1"/>
        </w:rPr>
        <w:t xml:space="preserve"> </w:t>
      </w:r>
      <w:r>
        <w:t>среда для выращивания которых состояла из агар-агара, дистиллированной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сахара.</w:t>
      </w:r>
    </w:p>
    <w:p w:rsidR="00543358" w:rsidRDefault="00FA163D">
      <w:pPr>
        <w:pStyle w:val="1"/>
        <w:ind w:left="810"/>
      </w:pPr>
      <w:bookmarkStart w:id="5" w:name="_TOC_250001"/>
      <w:r>
        <w:t>6.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bookmarkEnd w:id="5"/>
      <w:r>
        <w:t>исследования</w:t>
      </w:r>
    </w:p>
    <w:p w:rsidR="00543358" w:rsidRDefault="00FA163D">
      <w:pPr>
        <w:pStyle w:val="a3"/>
        <w:spacing w:before="147" w:line="362" w:lineRule="auto"/>
        <w:ind w:left="810"/>
      </w:pPr>
      <w:r>
        <w:t>На</w:t>
      </w:r>
      <w:r>
        <w:rPr>
          <w:spacing w:val="34"/>
        </w:rPr>
        <w:t xml:space="preserve"> </w:t>
      </w:r>
      <w:r>
        <w:rPr>
          <w:b/>
        </w:rPr>
        <w:t>1</w:t>
      </w:r>
      <w:r>
        <w:rPr>
          <w:b/>
          <w:spacing w:val="33"/>
        </w:rPr>
        <w:t xml:space="preserve"> </w:t>
      </w:r>
      <w:r>
        <w:rPr>
          <w:b/>
        </w:rPr>
        <w:t>этапе</w:t>
      </w:r>
      <w:r>
        <w:rPr>
          <w:b/>
          <w:spacing w:val="35"/>
        </w:rPr>
        <w:t xml:space="preserve"> </w:t>
      </w:r>
      <w:r>
        <w:t>производился</w:t>
      </w:r>
      <w:r>
        <w:rPr>
          <w:spacing w:val="36"/>
        </w:rPr>
        <w:t xml:space="preserve"> </w:t>
      </w:r>
      <w:r>
        <w:t>синтез</w:t>
      </w:r>
      <w:r>
        <w:rPr>
          <w:spacing w:val="34"/>
        </w:rPr>
        <w:t xml:space="preserve"> </w:t>
      </w:r>
      <w:r>
        <w:t>гидрозоля</w:t>
      </w:r>
      <w:r>
        <w:rPr>
          <w:spacing w:val="37"/>
        </w:rPr>
        <w:t xml:space="preserve"> </w:t>
      </w:r>
      <w:r>
        <w:t>НЧС</w:t>
      </w:r>
      <w:r>
        <w:rPr>
          <w:spacing w:val="35"/>
        </w:rPr>
        <w:t xml:space="preserve"> </w:t>
      </w:r>
      <w:r>
        <w:t>цитратным</w:t>
      </w:r>
      <w:r>
        <w:rPr>
          <w:spacing w:val="35"/>
        </w:rPr>
        <w:t xml:space="preserve"> </w:t>
      </w:r>
      <w:r>
        <w:t>методом,</w:t>
      </w:r>
      <w:r>
        <w:rPr>
          <w:spacing w:val="-67"/>
        </w:rPr>
        <w:t xml:space="preserve"> </w:t>
      </w:r>
      <w:r>
        <w:t>основанным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восстановлении</w:t>
      </w:r>
      <w:r>
        <w:rPr>
          <w:spacing w:val="-2"/>
        </w:rPr>
        <w:t xml:space="preserve"> </w:t>
      </w:r>
      <w:r>
        <w:t>ионов</w:t>
      </w:r>
      <w:r>
        <w:rPr>
          <w:spacing w:val="-3"/>
        </w:rPr>
        <w:t xml:space="preserve"> </w:t>
      </w:r>
      <w:r>
        <w:t>серебра цитратом</w:t>
      </w:r>
      <w:r>
        <w:rPr>
          <w:spacing w:val="9"/>
        </w:rPr>
        <w:t xml:space="preserve"> </w:t>
      </w:r>
      <w:r>
        <w:t>натрия.</w:t>
      </w:r>
    </w:p>
    <w:p w:rsidR="00543358" w:rsidRDefault="00FA163D">
      <w:pPr>
        <w:pStyle w:val="a3"/>
        <w:spacing w:line="314" w:lineRule="exact"/>
        <w:ind w:left="882"/>
      </w:pP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подготавливались</w:t>
      </w:r>
      <w:r>
        <w:rPr>
          <w:spacing w:val="-8"/>
        </w:rPr>
        <w:t xml:space="preserve"> </w:t>
      </w:r>
      <w:r>
        <w:t>водные</w:t>
      </w:r>
      <w:r>
        <w:rPr>
          <w:spacing w:val="-4"/>
        </w:rPr>
        <w:t xml:space="preserve"> </w:t>
      </w:r>
      <w:r>
        <w:t>растворы</w:t>
      </w:r>
      <w:r>
        <w:rPr>
          <w:spacing w:val="-5"/>
        </w:rPr>
        <w:t xml:space="preserve"> </w:t>
      </w:r>
      <w:r>
        <w:t>реагентов:</w:t>
      </w:r>
    </w:p>
    <w:p w:rsidR="00543358" w:rsidRDefault="00FA163D">
      <w:pPr>
        <w:pStyle w:val="a3"/>
        <w:spacing w:before="163" w:line="362" w:lineRule="auto"/>
        <w:ind w:left="810" w:right="1386"/>
      </w:pPr>
      <w:r>
        <w:t>80 мл водного раствора нитрата серебра (AgNO</w:t>
      </w:r>
      <w:r>
        <w:rPr>
          <w:vertAlign w:val="subscript"/>
        </w:rPr>
        <w:t>3</w:t>
      </w:r>
      <w:r>
        <w:t>) 3,75×10</w:t>
      </w:r>
      <w:r>
        <w:rPr>
          <w:vertAlign w:val="superscript"/>
        </w:rPr>
        <w:t>-4</w:t>
      </w:r>
      <w:r>
        <w:t>М;</w:t>
      </w:r>
      <w:r>
        <w:rPr>
          <w:spacing w:val="-67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цитрата</w:t>
      </w:r>
      <w:r>
        <w:rPr>
          <w:spacing w:val="5"/>
        </w:rPr>
        <w:t xml:space="preserve"> </w:t>
      </w:r>
      <w:r>
        <w:t>натрия</w:t>
      </w:r>
      <w:r>
        <w:rPr>
          <w:spacing w:val="2"/>
        </w:rPr>
        <w:t xml:space="preserve"> </w:t>
      </w:r>
      <w:r>
        <w:rPr>
          <w:color w:val="333333"/>
        </w:rPr>
        <w:t>Na</w:t>
      </w:r>
      <w:r>
        <w:rPr>
          <w:color w:val="333333"/>
          <w:vertAlign w:val="subscript"/>
        </w:rPr>
        <w:t>3</w:t>
      </w:r>
      <w:r>
        <w:rPr>
          <w:color w:val="333333"/>
        </w:rPr>
        <w:t>C</w:t>
      </w:r>
      <w:r>
        <w:rPr>
          <w:color w:val="333333"/>
          <w:vertAlign w:val="subscript"/>
        </w:rPr>
        <w:t>6</w:t>
      </w:r>
      <w:r>
        <w:rPr>
          <w:color w:val="333333"/>
        </w:rPr>
        <w:t>H</w:t>
      </w:r>
      <w:r>
        <w:rPr>
          <w:color w:val="333333"/>
          <w:vertAlign w:val="subscript"/>
        </w:rPr>
        <w:t>5</w:t>
      </w:r>
      <w:r>
        <w:rPr>
          <w:color w:val="333333"/>
        </w:rPr>
        <w:t>O</w:t>
      </w:r>
      <w:r>
        <w:rPr>
          <w:color w:val="333333"/>
          <w:vertAlign w:val="subscript"/>
        </w:rPr>
        <w:t>7</w:t>
      </w:r>
      <w:r>
        <w:rPr>
          <w:color w:val="333333"/>
          <w:spacing w:val="1"/>
        </w:rPr>
        <w:t xml:space="preserve"> </w:t>
      </w:r>
      <w:r>
        <w:t>0,0125М;</w:t>
      </w:r>
    </w:p>
    <w:p w:rsidR="00543358" w:rsidRDefault="00FA163D">
      <w:pPr>
        <w:pStyle w:val="a3"/>
        <w:spacing w:line="314" w:lineRule="exact"/>
        <w:ind w:left="810"/>
      </w:pPr>
      <w:r>
        <w:t>5</w:t>
      </w:r>
      <w:r>
        <w:rPr>
          <w:spacing w:val="-3"/>
        </w:rPr>
        <w:t xml:space="preserve"> </w:t>
      </w:r>
      <w:r>
        <w:t>мл</w:t>
      </w:r>
      <w:r>
        <w:rPr>
          <w:spacing w:val="-1"/>
        </w:rPr>
        <w:t xml:space="preserve"> </w:t>
      </w:r>
      <w:r>
        <w:t>0,1М раствора</w:t>
      </w:r>
      <w:r>
        <w:rPr>
          <w:spacing w:val="2"/>
        </w:rPr>
        <w:t xml:space="preserve"> </w:t>
      </w:r>
      <w:r>
        <w:t>глюкозы</w:t>
      </w:r>
      <w:r>
        <w:rPr>
          <w:spacing w:val="-1"/>
        </w:rPr>
        <w:t xml:space="preserve"> </w:t>
      </w:r>
      <w:r>
        <w:t>(</w:t>
      </w:r>
      <w:r>
        <w:rPr>
          <w:color w:val="333333"/>
        </w:rPr>
        <w:t>C</w:t>
      </w:r>
      <w:r>
        <w:rPr>
          <w:color w:val="333333"/>
          <w:vertAlign w:val="subscript"/>
        </w:rPr>
        <w:t>6</w:t>
      </w:r>
      <w:r>
        <w:rPr>
          <w:color w:val="333333"/>
        </w:rPr>
        <w:t>H</w:t>
      </w:r>
      <w:r>
        <w:rPr>
          <w:color w:val="333333"/>
          <w:vertAlign w:val="subscript"/>
        </w:rPr>
        <w:t>12</w:t>
      </w:r>
      <w:r>
        <w:rPr>
          <w:color w:val="333333"/>
        </w:rPr>
        <w:t>O</w:t>
      </w:r>
      <w:r>
        <w:rPr>
          <w:color w:val="333333"/>
          <w:vertAlign w:val="subscript"/>
        </w:rPr>
        <w:t>6</w:t>
      </w:r>
      <w:r>
        <w:t>);</w:t>
      </w:r>
    </w:p>
    <w:p w:rsidR="00543358" w:rsidRDefault="00FA163D">
      <w:pPr>
        <w:pStyle w:val="a3"/>
        <w:spacing w:before="163" w:line="360" w:lineRule="auto"/>
        <w:ind w:left="100" w:right="131" w:firstLine="710"/>
        <w:jc w:val="both"/>
      </w:pPr>
      <w:r>
        <w:t>Раствор</w:t>
      </w:r>
      <w:r>
        <w:rPr>
          <w:spacing w:val="1"/>
        </w:rPr>
        <w:t xml:space="preserve"> </w:t>
      </w:r>
      <w:r>
        <w:t>доводили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кипения,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оставляли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светло-жёлтой окраски. Получили устойчивый гидрозоль НЧС, морфология</w:t>
      </w:r>
      <w:r>
        <w:rPr>
          <w:spacing w:val="1"/>
        </w:rPr>
        <w:t xml:space="preserve"> </w:t>
      </w:r>
      <w:r>
        <w:t>частиц которого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1.</w:t>
      </w:r>
    </w:p>
    <w:p w:rsidR="00543358" w:rsidRDefault="00FA163D">
      <w:pPr>
        <w:pStyle w:val="a3"/>
        <w:spacing w:before="1" w:line="357" w:lineRule="auto"/>
        <w:ind w:left="100" w:right="138" w:firstLine="710"/>
        <w:jc w:val="both"/>
      </w:pPr>
      <w:r>
        <w:t>На</w:t>
      </w:r>
      <w:r>
        <w:rPr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этапе</w:t>
      </w:r>
      <w:r>
        <w:rPr>
          <w:b/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гидрозоля</w:t>
      </w:r>
      <w:r>
        <w:rPr>
          <w:spacing w:val="1"/>
        </w:rPr>
        <w:t xml:space="preserve"> </w:t>
      </w:r>
      <w:r>
        <w:t>НЧС</w:t>
      </w:r>
      <w:r>
        <w:rPr>
          <w:spacing w:val="1"/>
        </w:rPr>
        <w:t xml:space="preserve"> </w:t>
      </w:r>
      <w:r>
        <w:t>(морфологии и</w:t>
      </w:r>
      <w:r>
        <w:rPr>
          <w:spacing w:val="7"/>
        </w:rPr>
        <w:t xml:space="preserve"> </w:t>
      </w:r>
      <w:r>
        <w:t>устойчивости частиц).</w:t>
      </w:r>
    </w:p>
    <w:p w:rsidR="00543358" w:rsidRDefault="00FA163D">
      <w:pPr>
        <w:pStyle w:val="a3"/>
        <w:spacing w:before="6" w:line="360" w:lineRule="auto"/>
        <w:ind w:left="100" w:right="128" w:firstLine="710"/>
        <w:jc w:val="both"/>
      </w:pPr>
      <w:r>
        <w:t>На</w:t>
      </w:r>
      <w:r>
        <w:rPr>
          <w:spacing w:val="-10"/>
        </w:rPr>
        <w:t xml:space="preserve"> </w:t>
      </w:r>
      <w:r>
        <w:rPr>
          <w:b/>
        </w:rPr>
        <w:t>3</w:t>
      </w:r>
      <w:r>
        <w:rPr>
          <w:b/>
          <w:spacing w:val="-10"/>
        </w:rPr>
        <w:t xml:space="preserve"> </w:t>
      </w:r>
      <w:r>
        <w:rPr>
          <w:b/>
        </w:rPr>
        <w:t>этапе</w:t>
      </w:r>
      <w:r>
        <w:rPr>
          <w:b/>
          <w:spacing w:val="-10"/>
        </w:rPr>
        <w:t xml:space="preserve"> </w:t>
      </w:r>
      <w:r>
        <w:t>осуществлялся</w:t>
      </w:r>
      <w:r>
        <w:rPr>
          <w:spacing w:val="-6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биоцидных</w:t>
      </w:r>
      <w:r>
        <w:rPr>
          <w:spacing w:val="-14"/>
        </w:rPr>
        <w:t xml:space="preserve"> </w:t>
      </w:r>
      <w:r>
        <w:t>свойств</w:t>
      </w:r>
      <w:r>
        <w:rPr>
          <w:spacing w:val="-12"/>
        </w:rPr>
        <w:t xml:space="preserve"> </w:t>
      </w:r>
      <w:r>
        <w:t>гидрозоля</w:t>
      </w:r>
      <w:r>
        <w:rPr>
          <w:spacing w:val="-9"/>
        </w:rPr>
        <w:t xml:space="preserve"> </w:t>
      </w:r>
      <w:r>
        <w:t>НЧС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характеру воздействия на жизнедеятельность и отмирание микроорганизмов</w:t>
      </w:r>
      <w:r>
        <w:rPr>
          <w:spacing w:val="1"/>
        </w:rPr>
        <w:t xml:space="preserve"> </w:t>
      </w:r>
      <w:r>
        <w:t>(бактерий,</w:t>
      </w:r>
      <w:r>
        <w:rPr>
          <w:spacing w:val="2"/>
        </w:rPr>
        <w:t xml:space="preserve"> </w:t>
      </w:r>
      <w:r>
        <w:t>грибов) 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бетона.</w:t>
      </w:r>
    </w:p>
    <w:p w:rsidR="00543358" w:rsidRDefault="00FA163D">
      <w:pPr>
        <w:pStyle w:val="a3"/>
        <w:spacing w:line="360" w:lineRule="auto"/>
        <w:ind w:left="100" w:right="134" w:firstLine="710"/>
        <w:jc w:val="both"/>
      </w:pPr>
      <w:r w:rsidRPr="006872F4">
        <w:t>Для этого в стерильные чашки Петри заливали питательную среду (1/2</w:t>
      </w:r>
      <w:r w:rsidRPr="006872F4">
        <w:rPr>
          <w:spacing w:val="1"/>
        </w:rPr>
        <w:t xml:space="preserve"> </w:t>
      </w:r>
      <w:r w:rsidRPr="006872F4">
        <w:rPr>
          <w:w w:val="95"/>
        </w:rPr>
        <w:t>чайной ложки агар-агара на 60 мл воды), оставляли до застывания. После этого</w:t>
      </w:r>
      <w:r w:rsidRPr="006872F4">
        <w:rPr>
          <w:spacing w:val="1"/>
          <w:w w:val="95"/>
        </w:rPr>
        <w:t xml:space="preserve"> </w:t>
      </w:r>
      <w:r>
        <w:t>заносились</w:t>
      </w:r>
      <w:r>
        <w:rPr>
          <w:spacing w:val="56"/>
        </w:rPr>
        <w:t xml:space="preserve"> </w:t>
      </w:r>
      <w:r>
        <w:t>микроорганизмы.</w:t>
      </w:r>
      <w:r>
        <w:rPr>
          <w:spacing w:val="60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результате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поверхности</w:t>
      </w:r>
      <w:r>
        <w:rPr>
          <w:spacing w:val="62"/>
        </w:rPr>
        <w:t xml:space="preserve"> </w:t>
      </w:r>
      <w:r>
        <w:t>выросли</w:t>
      </w:r>
    </w:p>
    <w:p w:rsidR="00543358" w:rsidRDefault="00543358">
      <w:pPr>
        <w:spacing w:line="360" w:lineRule="auto"/>
        <w:jc w:val="both"/>
        <w:sectPr w:rsidR="00543358">
          <w:pgSz w:w="11910" w:h="16840"/>
          <w:pgMar w:top="1040" w:right="720" w:bottom="1240" w:left="1600" w:header="0" w:footer="1046" w:gutter="0"/>
          <w:cols w:space="720"/>
        </w:sectPr>
      </w:pPr>
    </w:p>
    <w:p w:rsidR="00543358" w:rsidRDefault="00FA163D">
      <w:pPr>
        <w:pStyle w:val="a3"/>
        <w:spacing w:before="63" w:after="4" w:line="362" w:lineRule="auto"/>
        <w:ind w:left="100"/>
      </w:pPr>
      <w:r>
        <w:t>микроорганизмы</w:t>
      </w:r>
      <w:r>
        <w:rPr>
          <w:spacing w:val="33"/>
        </w:rPr>
        <w:t xml:space="preserve"> </w:t>
      </w:r>
      <w:r>
        <w:t>(грибы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бактерии),</w:t>
      </w:r>
      <w:r>
        <w:rPr>
          <w:spacing w:val="31"/>
        </w:rPr>
        <w:t xml:space="preserve"> </w:t>
      </w:r>
      <w:r>
        <w:t>внешний</w:t>
      </w:r>
      <w:r>
        <w:rPr>
          <w:spacing w:val="28"/>
        </w:rPr>
        <w:t xml:space="preserve"> </w:t>
      </w:r>
      <w:r>
        <w:t>вид</w:t>
      </w:r>
      <w:r>
        <w:rPr>
          <w:spacing w:val="31"/>
        </w:rPr>
        <w:t xml:space="preserve"> </w:t>
      </w:r>
      <w:r>
        <w:t>которых</w:t>
      </w:r>
      <w:r>
        <w:rPr>
          <w:spacing w:val="24"/>
        </w:rPr>
        <w:t xml:space="preserve"> </w:t>
      </w:r>
      <w:r>
        <w:t>представлен</w:t>
      </w:r>
      <w:r>
        <w:rPr>
          <w:spacing w:val="2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2.</w:t>
      </w:r>
    </w:p>
    <w:p w:rsidR="00543358" w:rsidRDefault="00FA163D">
      <w:pPr>
        <w:pStyle w:val="a3"/>
        <w:ind w:left="204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3387" cy="2590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387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358" w:rsidRDefault="00FA163D">
      <w:pPr>
        <w:pStyle w:val="a3"/>
        <w:spacing w:before="143"/>
        <w:ind w:left="97" w:right="130"/>
        <w:jc w:val="center"/>
      </w:pPr>
      <w:r>
        <w:t>Рисунок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Морфология</w:t>
      </w:r>
      <w:r>
        <w:rPr>
          <w:spacing w:val="-3"/>
        </w:rPr>
        <w:t xml:space="preserve"> </w:t>
      </w:r>
      <w:r>
        <w:t>гидрозоля</w:t>
      </w:r>
      <w:r>
        <w:rPr>
          <w:spacing w:val="-2"/>
        </w:rPr>
        <w:t xml:space="preserve"> </w:t>
      </w:r>
      <w:r>
        <w:t>НЧС</w:t>
      </w:r>
    </w:p>
    <w:p w:rsidR="00543358" w:rsidRDefault="00543358">
      <w:pPr>
        <w:pStyle w:val="a3"/>
        <w:rPr>
          <w:sz w:val="20"/>
        </w:rPr>
      </w:pPr>
    </w:p>
    <w:p w:rsidR="00543358" w:rsidRDefault="008C3089">
      <w:pPr>
        <w:pStyle w:val="a3"/>
        <w:spacing w:before="4"/>
        <w:rPr>
          <w:sz w:val="23"/>
        </w:rPr>
      </w:pPr>
      <w:r>
        <w:pict>
          <v:group id="_x0000_s1026" style="position:absolute;margin-left:192pt;margin-top:15.4pt;width:253.95pt;height:381.85pt;z-index:-251658240;mso-wrap-distance-left:0;mso-wrap-distance-right:0;mso-position-horizontal-relative:page" coordorigin="3840,308" coordsize="5079,7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840;top:308;width:5079;height:3807">
              <v:imagedata r:id="rId10" o:title=""/>
            </v:shape>
            <v:shape id="_x0000_s1027" type="#_x0000_t75" style="position:absolute;left:3849;top:4157;width:5055;height:3788">
              <v:imagedata r:id="rId11" o:title=""/>
            </v:shape>
            <w10:wrap type="topAndBottom" anchorx="page"/>
          </v:group>
        </w:pict>
      </w:r>
    </w:p>
    <w:p w:rsidR="00543358" w:rsidRDefault="00FA163D">
      <w:pPr>
        <w:pStyle w:val="a3"/>
        <w:spacing w:before="208"/>
        <w:ind w:left="97" w:right="125"/>
        <w:jc w:val="center"/>
      </w:pPr>
      <w:r>
        <w:t>Рисунок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Внешний</w:t>
      </w:r>
      <w:r>
        <w:rPr>
          <w:spacing w:val="-5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микроорганизмов-деструкторов</w:t>
      </w:r>
    </w:p>
    <w:p w:rsidR="00543358" w:rsidRDefault="00543358">
      <w:pPr>
        <w:jc w:val="center"/>
        <w:sectPr w:rsidR="00543358">
          <w:pgSz w:w="11910" w:h="16840"/>
          <w:pgMar w:top="1040" w:right="720" w:bottom="1240" w:left="1600" w:header="0" w:footer="1046" w:gutter="0"/>
          <w:cols w:space="720"/>
        </w:sectPr>
      </w:pPr>
    </w:p>
    <w:p w:rsidR="00543358" w:rsidRDefault="00FA163D">
      <w:pPr>
        <w:pStyle w:val="a3"/>
        <w:spacing w:before="67" w:line="271" w:lineRule="auto"/>
        <w:ind w:left="100" w:right="136" w:firstLine="710"/>
        <w:jc w:val="both"/>
      </w:pPr>
      <w:r>
        <w:t>Оценка степени биостойкости образцов испытуемых цементных систем</w:t>
      </w:r>
      <w:r>
        <w:rPr>
          <w:spacing w:val="-67"/>
        </w:rPr>
        <w:t xml:space="preserve"> </w:t>
      </w:r>
      <w:r>
        <w:t>проводилась</w:t>
      </w:r>
      <w:r>
        <w:rPr>
          <w:spacing w:val="-2"/>
        </w:rPr>
        <w:t xml:space="preserve"> </w:t>
      </w:r>
      <w:r>
        <w:t>в соответствии с</w:t>
      </w:r>
      <w:r>
        <w:rPr>
          <w:spacing w:val="2"/>
        </w:rPr>
        <w:t xml:space="preserve"> </w:t>
      </w:r>
      <w:r>
        <w:t>таблицей</w:t>
      </w:r>
      <w:r>
        <w:rPr>
          <w:spacing w:val="5"/>
        </w:rPr>
        <w:t xml:space="preserve"> </w:t>
      </w:r>
      <w:r>
        <w:t>1.</w:t>
      </w:r>
    </w:p>
    <w:p w:rsidR="00543358" w:rsidRDefault="00543358">
      <w:pPr>
        <w:pStyle w:val="a3"/>
        <w:rPr>
          <w:sz w:val="30"/>
        </w:rPr>
      </w:pPr>
    </w:p>
    <w:p w:rsidR="00543358" w:rsidRDefault="00543358">
      <w:pPr>
        <w:pStyle w:val="a3"/>
        <w:spacing w:before="10"/>
        <w:rPr>
          <w:sz w:val="32"/>
        </w:rPr>
      </w:pPr>
    </w:p>
    <w:p w:rsidR="00543358" w:rsidRDefault="00FA163D">
      <w:pPr>
        <w:pStyle w:val="a3"/>
        <w:ind w:left="100"/>
      </w:pPr>
      <w:r>
        <w:t>Таблица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Шкала</w:t>
      </w:r>
      <w:r>
        <w:rPr>
          <w:spacing w:val="-3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биостойкости</w:t>
      </w:r>
      <w:r>
        <w:rPr>
          <w:spacing w:val="-5"/>
        </w:rPr>
        <w:t xml:space="preserve"> </w:t>
      </w:r>
      <w:r>
        <w:t>строительных</w:t>
      </w:r>
      <w:r>
        <w:rPr>
          <w:spacing w:val="-8"/>
        </w:rPr>
        <w:t xml:space="preserve"> </w:t>
      </w:r>
      <w:r>
        <w:t>материалов</w:t>
      </w:r>
    </w:p>
    <w:p w:rsidR="00543358" w:rsidRDefault="00543358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6"/>
        <w:gridCol w:w="1004"/>
      </w:tblGrid>
      <w:tr w:rsidR="00543358">
        <w:trPr>
          <w:trHeight w:val="277"/>
        </w:trPr>
        <w:tc>
          <w:tcPr>
            <w:tcW w:w="8346" w:type="dxa"/>
          </w:tcPr>
          <w:p w:rsidR="00543358" w:rsidRDefault="00FA163D">
            <w:pPr>
              <w:pStyle w:val="TableParagraph"/>
              <w:spacing w:line="258" w:lineRule="exact"/>
              <w:ind w:left="3009" w:right="301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1004" w:type="dxa"/>
          </w:tcPr>
          <w:p w:rsidR="00543358" w:rsidRDefault="00FA163D">
            <w:pPr>
              <w:pStyle w:val="TableParagraph"/>
              <w:spacing w:line="258" w:lineRule="exact"/>
              <w:ind w:left="234" w:right="235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543358">
        <w:trPr>
          <w:trHeight w:val="551"/>
        </w:trPr>
        <w:tc>
          <w:tcPr>
            <w:tcW w:w="8346" w:type="dxa"/>
          </w:tcPr>
          <w:p w:rsidR="00543358" w:rsidRDefault="00FA16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конидий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43358" w:rsidRDefault="00FA163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обнаружено.</w:t>
            </w:r>
          </w:p>
        </w:tc>
        <w:tc>
          <w:tcPr>
            <w:tcW w:w="1004" w:type="dxa"/>
          </w:tcPr>
          <w:p w:rsidR="00543358" w:rsidRDefault="00FA163D">
            <w:pPr>
              <w:pStyle w:val="TableParagraph"/>
              <w:spacing w:before="131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43358">
        <w:trPr>
          <w:trHeight w:val="551"/>
        </w:trPr>
        <w:tc>
          <w:tcPr>
            <w:tcW w:w="8346" w:type="dxa"/>
          </w:tcPr>
          <w:p w:rsidR="00543358" w:rsidRDefault="00FA16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проросшие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развитый</w:t>
            </w:r>
          </w:p>
          <w:p w:rsidR="00543358" w:rsidRDefault="00FA163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мицелий.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многочисленные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1004" w:type="dxa"/>
          </w:tcPr>
          <w:p w:rsidR="00543358" w:rsidRDefault="00FA163D">
            <w:pPr>
              <w:pStyle w:val="TableParagraph"/>
              <w:spacing w:before="131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3358">
        <w:trPr>
          <w:trHeight w:val="551"/>
        </w:trPr>
        <w:tc>
          <w:tcPr>
            <w:tcW w:w="8346" w:type="dxa"/>
          </w:tcPr>
          <w:p w:rsidR="00543358" w:rsidRDefault="00FA16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мицелий,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спороношение.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543358" w:rsidRDefault="00FA163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микроскопом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1004" w:type="dxa"/>
          </w:tcPr>
          <w:p w:rsidR="00543358" w:rsidRDefault="00FA163D">
            <w:pPr>
              <w:pStyle w:val="TableParagraph"/>
              <w:spacing w:before="131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43358">
        <w:trPr>
          <w:trHeight w:val="551"/>
        </w:trPr>
        <w:tc>
          <w:tcPr>
            <w:tcW w:w="8346" w:type="dxa"/>
          </w:tcPr>
          <w:p w:rsidR="00543358" w:rsidRDefault="00FA16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Невооруженным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заметен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мицелий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спороношение,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</w:p>
          <w:p w:rsidR="00543358" w:rsidRDefault="00FA163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бактерий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</w:tc>
        <w:tc>
          <w:tcPr>
            <w:tcW w:w="1004" w:type="dxa"/>
          </w:tcPr>
          <w:p w:rsidR="00543358" w:rsidRDefault="00FA163D">
            <w:pPr>
              <w:pStyle w:val="TableParagraph"/>
              <w:spacing w:before="131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43358">
        <w:trPr>
          <w:trHeight w:val="552"/>
        </w:trPr>
        <w:tc>
          <w:tcPr>
            <w:tcW w:w="8346" w:type="dxa"/>
          </w:tcPr>
          <w:p w:rsidR="00543358" w:rsidRDefault="00FA16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Невооруженным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отчетливо видно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покрывающих</w:t>
            </w:r>
          </w:p>
          <w:p w:rsidR="00543358" w:rsidRDefault="00FA163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испытуемой поверхности.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1004" w:type="dxa"/>
          </w:tcPr>
          <w:p w:rsidR="00543358" w:rsidRDefault="00FA163D">
            <w:pPr>
              <w:pStyle w:val="TableParagraph"/>
              <w:spacing w:before="131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43358">
        <w:trPr>
          <w:trHeight w:val="556"/>
        </w:trPr>
        <w:tc>
          <w:tcPr>
            <w:tcW w:w="8346" w:type="dxa"/>
          </w:tcPr>
          <w:p w:rsidR="00543358" w:rsidRDefault="00FA16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Невооруженным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отчетливо видно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покрывающих</w:t>
            </w:r>
          </w:p>
          <w:p w:rsidR="00543358" w:rsidRDefault="00FA163D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испытуемой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1004" w:type="dxa"/>
          </w:tcPr>
          <w:p w:rsidR="00543358" w:rsidRDefault="00FA163D">
            <w:pPr>
              <w:pStyle w:val="TableParagraph"/>
              <w:spacing w:before="131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543358" w:rsidRDefault="00543358">
      <w:pPr>
        <w:pStyle w:val="a3"/>
        <w:spacing w:before="8"/>
        <w:rPr>
          <w:sz w:val="40"/>
        </w:rPr>
      </w:pPr>
    </w:p>
    <w:p w:rsidR="00543358" w:rsidRDefault="00FA163D">
      <w:pPr>
        <w:pStyle w:val="a3"/>
        <w:spacing w:line="360" w:lineRule="auto"/>
        <w:ind w:left="100" w:right="127" w:firstLine="710"/>
        <w:jc w:val="both"/>
      </w:pPr>
      <w:r>
        <w:rPr>
          <w:spacing w:val="-1"/>
        </w:rPr>
        <w:t>Биостойкость</w:t>
      </w:r>
      <w:r>
        <w:rPr>
          <w:spacing w:val="-16"/>
        </w:rPr>
        <w:t xml:space="preserve"> </w:t>
      </w:r>
      <w:r>
        <w:t>(фунгицидность)</w:t>
      </w:r>
      <w:r>
        <w:rPr>
          <w:spacing w:val="-14"/>
        </w:rPr>
        <w:t xml:space="preserve"> </w:t>
      </w:r>
      <w:r>
        <w:t>образца</w:t>
      </w:r>
      <w:r>
        <w:rPr>
          <w:spacing w:val="-13"/>
        </w:rPr>
        <w:t xml:space="preserve"> </w:t>
      </w:r>
      <w:r>
        <w:t>цементного</w:t>
      </w:r>
      <w:r>
        <w:rPr>
          <w:spacing w:val="-14"/>
        </w:rPr>
        <w:t xml:space="preserve"> </w:t>
      </w:r>
      <w:r>
        <w:t>камня</w:t>
      </w:r>
      <w:r>
        <w:rPr>
          <w:spacing w:val="-13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гидрозоля</w:t>
      </w:r>
      <w:r>
        <w:rPr>
          <w:spacing w:val="-67"/>
        </w:rPr>
        <w:t xml:space="preserve"> </w:t>
      </w:r>
      <w:r>
        <w:t>НЧС</w:t>
      </w:r>
      <w:r>
        <w:rPr>
          <w:spacing w:val="-12"/>
        </w:rPr>
        <w:t xml:space="preserve"> </w:t>
      </w:r>
      <w:r>
        <w:t>оценивается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балла</w:t>
      </w:r>
      <w:r>
        <w:rPr>
          <w:spacing w:val="-12"/>
        </w:rPr>
        <w:t xml:space="preserve"> </w:t>
      </w:r>
      <w:r>
        <w:t>(невооруженным</w:t>
      </w:r>
      <w:r>
        <w:rPr>
          <w:spacing w:val="-13"/>
        </w:rPr>
        <w:t xml:space="preserve"> </w:t>
      </w:r>
      <w:r>
        <w:t>глазом</w:t>
      </w:r>
      <w:r>
        <w:rPr>
          <w:spacing w:val="-12"/>
        </w:rPr>
        <w:t xml:space="preserve"> </w:t>
      </w:r>
      <w:r>
        <w:t>отчетливо</w:t>
      </w:r>
      <w:r>
        <w:rPr>
          <w:spacing w:val="-14"/>
        </w:rPr>
        <w:t xml:space="preserve"> </w:t>
      </w:r>
      <w:r>
        <w:t>видно</w:t>
      </w:r>
      <w:r>
        <w:rPr>
          <w:spacing w:val="-14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грибов, покрывающих менее 25</w:t>
      </w:r>
      <w:r>
        <w:rPr>
          <w:spacing w:val="1"/>
        </w:rPr>
        <w:t xml:space="preserve"> </w:t>
      </w:r>
      <w:r>
        <w:t>% испытуемой поверхности), а образца с</w:t>
      </w:r>
      <w:r>
        <w:rPr>
          <w:spacing w:val="1"/>
        </w:rPr>
        <w:t xml:space="preserve"> </w:t>
      </w:r>
      <w:r>
        <w:t>содержанием гидрозоля НЧС в 2 балла (под микроскопом видны проросшие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незначительно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мицелии</w:t>
      </w:r>
      <w:r>
        <w:rPr>
          <w:spacing w:val="1"/>
        </w:rPr>
        <w:t xml:space="preserve"> </w:t>
      </w:r>
      <w:r>
        <w:t>грибов),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результатами оптической микроскопии</w:t>
      </w:r>
      <w:r>
        <w:rPr>
          <w:spacing w:val="1"/>
        </w:rPr>
        <w:t xml:space="preserve"> </w:t>
      </w:r>
      <w:r>
        <w:t>(рисунок</w:t>
      </w:r>
      <w:r>
        <w:rPr>
          <w:spacing w:val="-1"/>
        </w:rPr>
        <w:t xml:space="preserve"> </w:t>
      </w:r>
      <w:r>
        <w:t>3).</w:t>
      </w:r>
    </w:p>
    <w:p w:rsidR="00543358" w:rsidRDefault="00543358">
      <w:pPr>
        <w:pStyle w:val="a3"/>
        <w:rPr>
          <w:sz w:val="42"/>
        </w:rPr>
      </w:pPr>
    </w:p>
    <w:p w:rsidR="00543358" w:rsidRDefault="00FA163D">
      <w:pPr>
        <w:pStyle w:val="a3"/>
        <w:spacing w:after="6" w:line="362" w:lineRule="auto"/>
        <w:ind w:left="100" w:right="688"/>
      </w:pPr>
      <w:r>
        <w:t>Микроорганизмы на поверхности образцов цементного камня, рис.3 (А-с</w:t>
      </w:r>
      <w:r>
        <w:rPr>
          <w:spacing w:val="-67"/>
        </w:rPr>
        <w:t xml:space="preserve"> </w:t>
      </w:r>
      <w:r>
        <w:t>НЧС; Б-без</w:t>
      </w:r>
      <w:r>
        <w:rPr>
          <w:spacing w:val="2"/>
        </w:rPr>
        <w:t xml:space="preserve"> </w:t>
      </w:r>
      <w:r>
        <w:t>НЧС)</w:t>
      </w:r>
    </w:p>
    <w:p w:rsidR="00543358" w:rsidRDefault="00FA163D">
      <w:pPr>
        <w:pStyle w:val="a3"/>
        <w:ind w:left="247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921000" cy="219075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358" w:rsidRDefault="00FA163D">
      <w:pPr>
        <w:pStyle w:val="a3"/>
        <w:spacing w:before="166"/>
        <w:ind w:left="100"/>
      </w:pPr>
      <w:r>
        <w:t>Рис.3(А)</w:t>
      </w:r>
      <w:r>
        <w:rPr>
          <w:spacing w:val="-7"/>
        </w:rPr>
        <w:t xml:space="preserve"> </w:t>
      </w:r>
      <w:r>
        <w:t>микроорганизмы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образцов</w:t>
      </w:r>
      <w:r>
        <w:rPr>
          <w:spacing w:val="-7"/>
        </w:rPr>
        <w:t xml:space="preserve"> </w:t>
      </w:r>
      <w:r>
        <w:t>цементного</w:t>
      </w:r>
      <w:r>
        <w:rPr>
          <w:spacing w:val="-6"/>
        </w:rPr>
        <w:t xml:space="preserve"> </w:t>
      </w:r>
      <w:r>
        <w:t>камня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НЧС</w:t>
      </w:r>
    </w:p>
    <w:p w:rsidR="00543358" w:rsidRDefault="00543358">
      <w:pPr>
        <w:sectPr w:rsidR="00543358">
          <w:pgSz w:w="11910" w:h="16840"/>
          <w:pgMar w:top="1040" w:right="720" w:bottom="1240" w:left="1600" w:header="0" w:footer="1046" w:gutter="0"/>
          <w:cols w:space="720"/>
        </w:sectPr>
      </w:pPr>
    </w:p>
    <w:p w:rsidR="00543358" w:rsidRDefault="00FA163D">
      <w:pPr>
        <w:pStyle w:val="a3"/>
        <w:ind w:left="20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04614" cy="255270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614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358" w:rsidRDefault="00FA163D">
      <w:pPr>
        <w:pStyle w:val="a3"/>
        <w:spacing w:before="151"/>
        <w:ind w:left="378"/>
      </w:pPr>
      <w:r>
        <w:t>(Б)микроорганизмы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цементного</w:t>
      </w:r>
      <w:r>
        <w:rPr>
          <w:spacing w:val="-6"/>
        </w:rPr>
        <w:t xml:space="preserve"> </w:t>
      </w:r>
      <w:r>
        <w:t>камня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НЧС</w:t>
      </w:r>
    </w:p>
    <w:p w:rsidR="00543358" w:rsidRDefault="00543358">
      <w:pPr>
        <w:pStyle w:val="a3"/>
        <w:rPr>
          <w:sz w:val="30"/>
        </w:rPr>
      </w:pPr>
    </w:p>
    <w:p w:rsidR="00543358" w:rsidRDefault="00543358">
      <w:pPr>
        <w:pStyle w:val="a3"/>
        <w:spacing w:before="3"/>
        <w:rPr>
          <w:sz w:val="26"/>
        </w:rPr>
      </w:pPr>
    </w:p>
    <w:p w:rsidR="00543358" w:rsidRDefault="00FA163D">
      <w:pPr>
        <w:pStyle w:val="1"/>
        <w:ind w:left="4004"/>
        <w:jc w:val="left"/>
      </w:pPr>
      <w:bookmarkStart w:id="6" w:name="_TOC_250000"/>
      <w:bookmarkEnd w:id="6"/>
      <w:r>
        <w:t>Заключение</w:t>
      </w:r>
    </w:p>
    <w:p w:rsidR="00543358" w:rsidRDefault="00FA163D">
      <w:pPr>
        <w:pStyle w:val="a4"/>
        <w:numPr>
          <w:ilvl w:val="0"/>
          <w:numId w:val="1"/>
        </w:numPr>
        <w:tabs>
          <w:tab w:val="left" w:pos="1541"/>
        </w:tabs>
        <w:spacing w:before="164" w:line="276" w:lineRule="auto"/>
        <w:ind w:right="580"/>
        <w:rPr>
          <w:sz w:val="28"/>
        </w:rPr>
      </w:pPr>
      <w:r>
        <w:rPr>
          <w:sz w:val="28"/>
        </w:rPr>
        <w:t>Предложены принципы повышения биоцидных 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 материалов бетона с использованием гидрозоля</w:t>
      </w:r>
      <w:r>
        <w:rPr>
          <w:spacing w:val="-67"/>
          <w:sz w:val="28"/>
        </w:rPr>
        <w:t xml:space="preserve"> </w:t>
      </w:r>
      <w:r>
        <w:rPr>
          <w:sz w:val="28"/>
        </w:rPr>
        <w:t>наночастиц</w:t>
      </w:r>
      <w:r>
        <w:rPr>
          <w:spacing w:val="-8"/>
          <w:sz w:val="28"/>
        </w:rPr>
        <w:t xml:space="preserve"> </w:t>
      </w:r>
      <w:r>
        <w:rPr>
          <w:sz w:val="28"/>
        </w:rPr>
        <w:t>серебра</w:t>
      </w:r>
      <w:r>
        <w:rPr>
          <w:spacing w:val="-7"/>
          <w:sz w:val="28"/>
        </w:rPr>
        <w:t xml:space="preserve"> </w:t>
      </w:r>
      <w:r>
        <w:rPr>
          <w:sz w:val="28"/>
        </w:rPr>
        <w:t>(НЧС),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получаемого</w:t>
      </w:r>
      <w:r>
        <w:rPr>
          <w:spacing w:val="3"/>
          <w:sz w:val="28"/>
        </w:rPr>
        <w:t xml:space="preserve"> </w:t>
      </w:r>
      <w:r>
        <w:rPr>
          <w:sz w:val="28"/>
        </w:rPr>
        <w:t>цитратным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методом.</w:t>
      </w:r>
    </w:p>
    <w:p w:rsidR="00543358" w:rsidRDefault="00543358">
      <w:pPr>
        <w:pStyle w:val="a3"/>
        <w:spacing w:before="11"/>
        <w:rPr>
          <w:sz w:val="31"/>
        </w:rPr>
      </w:pPr>
    </w:p>
    <w:p w:rsidR="00543358" w:rsidRDefault="00FA163D">
      <w:pPr>
        <w:pStyle w:val="a4"/>
        <w:numPr>
          <w:ilvl w:val="0"/>
          <w:numId w:val="1"/>
        </w:numPr>
        <w:tabs>
          <w:tab w:val="left" w:pos="1541"/>
        </w:tabs>
        <w:spacing w:line="278" w:lineRule="auto"/>
        <w:ind w:right="323"/>
        <w:rPr>
          <w:sz w:val="28"/>
        </w:rPr>
      </w:pPr>
      <w:r>
        <w:rPr>
          <w:sz w:val="28"/>
        </w:rPr>
        <w:t>Разработан оптимальный состав гидрозоля НЧС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 и устойчивости его частиц (оптимальная концентрация-</w:t>
      </w:r>
      <w:r>
        <w:rPr>
          <w:spacing w:val="-67"/>
          <w:sz w:val="28"/>
        </w:rPr>
        <w:t xml:space="preserve"> </w:t>
      </w:r>
      <w:r>
        <w:rPr>
          <w:sz w:val="28"/>
        </w:rPr>
        <w:t>3,75×10</w:t>
      </w:r>
      <w:r>
        <w:rPr>
          <w:sz w:val="28"/>
          <w:vertAlign w:val="superscript"/>
        </w:rPr>
        <w:t>-4</w:t>
      </w:r>
      <w:r>
        <w:rPr>
          <w:sz w:val="28"/>
        </w:rPr>
        <w:t>М)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"/>
          <w:sz w:val="28"/>
        </w:rPr>
        <w:t xml:space="preserve"> </w:t>
      </w:r>
      <w:r>
        <w:rPr>
          <w:sz w:val="28"/>
        </w:rPr>
        <w:t>нитрата</w:t>
      </w:r>
      <w:r>
        <w:rPr>
          <w:spacing w:val="1"/>
          <w:sz w:val="28"/>
        </w:rPr>
        <w:t xml:space="preserve"> </w:t>
      </w:r>
      <w:r>
        <w:rPr>
          <w:sz w:val="28"/>
        </w:rPr>
        <w:t>серебра.</w:t>
      </w:r>
    </w:p>
    <w:p w:rsidR="00543358" w:rsidRDefault="00543358">
      <w:pPr>
        <w:pStyle w:val="a3"/>
        <w:spacing w:before="6"/>
        <w:rPr>
          <w:sz w:val="31"/>
        </w:rPr>
      </w:pPr>
    </w:p>
    <w:p w:rsidR="00543358" w:rsidRDefault="00FA163D">
      <w:pPr>
        <w:pStyle w:val="a4"/>
        <w:numPr>
          <w:ilvl w:val="0"/>
          <w:numId w:val="1"/>
        </w:numPr>
        <w:tabs>
          <w:tab w:val="left" w:pos="1541"/>
        </w:tabs>
        <w:spacing w:line="276" w:lineRule="auto"/>
        <w:ind w:right="180"/>
        <w:rPr>
          <w:sz w:val="28"/>
        </w:rPr>
      </w:pPr>
      <w:r>
        <w:rPr>
          <w:sz w:val="28"/>
        </w:rPr>
        <w:t>Синтезированный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гидрозоль</w:t>
      </w:r>
      <w:r>
        <w:rPr>
          <w:spacing w:val="3"/>
          <w:sz w:val="28"/>
        </w:rPr>
        <w:t xml:space="preserve"> </w:t>
      </w:r>
      <w:r>
        <w:rPr>
          <w:sz w:val="28"/>
        </w:rPr>
        <w:t>НЧС способствует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гибели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микроорганизмов, поселяемых на поверхности 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из бетона. Результат достигается за счет того,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наночастицы серебра окисляются и высвобождают ионы серебра,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нарушают работу мембранных белков, что приводит к</w:t>
      </w:r>
      <w:r>
        <w:rPr>
          <w:spacing w:val="1"/>
          <w:sz w:val="28"/>
        </w:rPr>
        <w:t xml:space="preserve"> </w:t>
      </w:r>
      <w:r>
        <w:rPr>
          <w:sz w:val="28"/>
        </w:rPr>
        <w:t>гибели патогена.</w:t>
      </w:r>
    </w:p>
    <w:p w:rsidR="00543358" w:rsidRDefault="00543358">
      <w:pPr>
        <w:pStyle w:val="a3"/>
        <w:spacing w:before="4"/>
        <w:rPr>
          <w:sz w:val="32"/>
        </w:rPr>
      </w:pPr>
    </w:p>
    <w:p w:rsidR="00543358" w:rsidRDefault="00FA163D">
      <w:pPr>
        <w:pStyle w:val="a4"/>
        <w:numPr>
          <w:ilvl w:val="0"/>
          <w:numId w:val="1"/>
        </w:numPr>
        <w:tabs>
          <w:tab w:val="left" w:pos="1541"/>
        </w:tabs>
        <w:spacing w:line="273" w:lineRule="auto"/>
        <w:ind w:right="239"/>
        <w:rPr>
          <w:sz w:val="28"/>
        </w:rPr>
      </w:pPr>
      <w:r>
        <w:rPr>
          <w:sz w:val="28"/>
        </w:rPr>
        <w:t>Установлено, что биостойкость (фунгицидность) 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цементного камня без гидрозоля НЧС в 2 раза ниже, чем образца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гидрозоля</w:t>
      </w:r>
      <w:r>
        <w:rPr>
          <w:spacing w:val="2"/>
          <w:sz w:val="28"/>
        </w:rPr>
        <w:t xml:space="preserve"> </w:t>
      </w:r>
      <w:r>
        <w:rPr>
          <w:sz w:val="28"/>
        </w:rPr>
        <w:t>НЧС.</w:t>
      </w:r>
    </w:p>
    <w:p w:rsidR="00543358" w:rsidRDefault="00543358">
      <w:pPr>
        <w:spacing w:line="273" w:lineRule="auto"/>
        <w:rPr>
          <w:sz w:val="28"/>
        </w:rPr>
        <w:sectPr w:rsidR="00543358">
          <w:pgSz w:w="11910" w:h="16840"/>
          <w:pgMar w:top="1580" w:right="720" w:bottom="1240" w:left="1600" w:header="0" w:footer="1046" w:gutter="0"/>
          <w:cols w:space="720"/>
        </w:sectPr>
      </w:pPr>
    </w:p>
    <w:p w:rsidR="00543358" w:rsidRDefault="00543358">
      <w:pPr>
        <w:pStyle w:val="a3"/>
        <w:rPr>
          <w:sz w:val="20"/>
        </w:rPr>
      </w:pPr>
    </w:p>
    <w:p w:rsidR="00543358" w:rsidRDefault="00543358">
      <w:pPr>
        <w:pStyle w:val="a3"/>
        <w:rPr>
          <w:sz w:val="20"/>
        </w:rPr>
      </w:pPr>
    </w:p>
    <w:p w:rsidR="00543358" w:rsidRDefault="00FA163D">
      <w:pPr>
        <w:pStyle w:val="1"/>
        <w:spacing w:before="211"/>
        <w:ind w:left="100"/>
        <w:jc w:val="left"/>
      </w:pPr>
      <w:r>
        <w:t>Личный</w:t>
      </w:r>
      <w:r>
        <w:rPr>
          <w:spacing w:val="-5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авторов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разработку</w:t>
      </w:r>
      <w:r>
        <w:rPr>
          <w:spacing w:val="3"/>
        </w:rPr>
        <w:t xml:space="preserve"> </w:t>
      </w:r>
      <w:r>
        <w:t>проекта</w:t>
      </w:r>
    </w:p>
    <w:p w:rsidR="00543358" w:rsidRDefault="00D62427">
      <w:pPr>
        <w:pStyle w:val="a3"/>
        <w:spacing w:before="244" w:line="357" w:lineRule="auto"/>
        <w:ind w:left="100" w:right="132" w:firstLine="710"/>
        <w:jc w:val="both"/>
      </w:pPr>
      <w:r>
        <w:t>Л</w:t>
      </w:r>
      <w:r w:rsidR="00FA163D">
        <w:t>итературно-патентный</w:t>
      </w:r>
      <w:r w:rsidR="00FA163D">
        <w:rPr>
          <w:spacing w:val="1"/>
        </w:rPr>
        <w:t xml:space="preserve"> </w:t>
      </w:r>
      <w:r w:rsidR="006872F4">
        <w:t>анализ</w:t>
      </w:r>
      <w:r w:rsidR="00FA163D">
        <w:t>,</w:t>
      </w:r>
      <w:r w:rsidR="00FA163D">
        <w:rPr>
          <w:spacing w:val="-67"/>
        </w:rPr>
        <w:t xml:space="preserve"> </w:t>
      </w:r>
      <w:r w:rsidR="00FA163D">
        <w:t>постановка</w:t>
      </w:r>
      <w:r w:rsidR="00FA163D">
        <w:rPr>
          <w:spacing w:val="1"/>
        </w:rPr>
        <w:t xml:space="preserve"> </w:t>
      </w:r>
      <w:r w:rsidR="00FA163D">
        <w:t>целей и задач,</w:t>
      </w:r>
      <w:r w:rsidR="00FA163D">
        <w:rPr>
          <w:spacing w:val="3"/>
        </w:rPr>
        <w:t xml:space="preserve"> </w:t>
      </w:r>
      <w:r w:rsidR="00FA163D">
        <w:t>проведение</w:t>
      </w:r>
      <w:r w:rsidR="00FA163D">
        <w:rPr>
          <w:spacing w:val="8"/>
        </w:rPr>
        <w:t xml:space="preserve"> </w:t>
      </w:r>
      <w:r w:rsidR="00FA163D">
        <w:t>исследования.</w:t>
      </w:r>
    </w:p>
    <w:p w:rsidR="00543358" w:rsidRDefault="00D62427">
      <w:pPr>
        <w:pStyle w:val="a3"/>
        <w:spacing w:before="5" w:line="360" w:lineRule="auto"/>
        <w:ind w:left="100" w:right="129" w:firstLine="710"/>
        <w:jc w:val="both"/>
      </w:pPr>
      <w:r>
        <w:t>П</w:t>
      </w:r>
      <w:r w:rsidR="00FA163D">
        <w:t>олучение</w:t>
      </w:r>
      <w:r w:rsidR="00FA163D">
        <w:rPr>
          <w:spacing w:val="1"/>
        </w:rPr>
        <w:t xml:space="preserve"> </w:t>
      </w:r>
      <w:r w:rsidR="00FA163D">
        <w:t>гидрозоля,</w:t>
      </w:r>
      <w:r w:rsidR="00FA163D">
        <w:rPr>
          <w:spacing w:val="1"/>
        </w:rPr>
        <w:t xml:space="preserve"> </w:t>
      </w:r>
      <w:r w:rsidR="00FA163D">
        <w:t>разработка</w:t>
      </w:r>
      <w:r w:rsidR="00FA163D">
        <w:rPr>
          <w:spacing w:val="1"/>
        </w:rPr>
        <w:t xml:space="preserve"> </w:t>
      </w:r>
      <w:r w:rsidR="00FA163D">
        <w:t>оптимальной</w:t>
      </w:r>
      <w:r w:rsidR="00FA163D">
        <w:rPr>
          <w:spacing w:val="1"/>
        </w:rPr>
        <w:t xml:space="preserve"> </w:t>
      </w:r>
      <w:r w:rsidR="00FA163D">
        <w:t>концентрации</w:t>
      </w:r>
      <w:r w:rsidR="00FA163D">
        <w:rPr>
          <w:spacing w:val="1"/>
        </w:rPr>
        <w:t xml:space="preserve"> </w:t>
      </w:r>
      <w:r w:rsidR="00FA163D">
        <w:t>нитрата</w:t>
      </w:r>
      <w:r w:rsidR="00FA163D">
        <w:rPr>
          <w:spacing w:val="1"/>
        </w:rPr>
        <w:t xml:space="preserve"> </w:t>
      </w:r>
      <w:r w:rsidR="00FA163D">
        <w:t>серебра</w:t>
      </w:r>
      <w:r w:rsidR="00FA163D">
        <w:rPr>
          <w:spacing w:val="1"/>
        </w:rPr>
        <w:t xml:space="preserve"> </w:t>
      </w:r>
      <w:r w:rsidR="00FA163D">
        <w:t>и</w:t>
      </w:r>
      <w:r w:rsidR="00FA163D">
        <w:rPr>
          <w:spacing w:val="1"/>
        </w:rPr>
        <w:t xml:space="preserve"> </w:t>
      </w:r>
      <w:r w:rsidR="00FA163D">
        <w:t>соотношения</w:t>
      </w:r>
      <w:r w:rsidR="00FA163D">
        <w:rPr>
          <w:spacing w:val="1"/>
        </w:rPr>
        <w:t xml:space="preserve"> </w:t>
      </w:r>
      <w:r w:rsidR="00FA163D">
        <w:t>объемов</w:t>
      </w:r>
      <w:r w:rsidR="00FA163D">
        <w:rPr>
          <w:spacing w:val="1"/>
        </w:rPr>
        <w:t xml:space="preserve"> </w:t>
      </w:r>
      <w:r w:rsidR="00FA163D">
        <w:t>реагентов</w:t>
      </w:r>
      <w:r w:rsidR="00FA163D">
        <w:rPr>
          <w:spacing w:val="1"/>
        </w:rPr>
        <w:t xml:space="preserve"> </w:t>
      </w:r>
      <w:r w:rsidR="00FA163D">
        <w:t>для</w:t>
      </w:r>
      <w:r w:rsidR="00FA163D">
        <w:rPr>
          <w:spacing w:val="-67"/>
        </w:rPr>
        <w:t xml:space="preserve"> </w:t>
      </w:r>
      <w:r w:rsidR="00FA163D">
        <w:t>стабилизации гидрозоля.</w:t>
      </w:r>
    </w:p>
    <w:p w:rsidR="00543358" w:rsidRDefault="00FA163D">
      <w:pPr>
        <w:pStyle w:val="a3"/>
        <w:spacing w:before="1" w:line="360" w:lineRule="auto"/>
        <w:ind w:left="100" w:right="132" w:firstLine="710"/>
        <w:jc w:val="both"/>
      </w:pPr>
      <w:r>
        <w:t>Исследование</w:t>
      </w:r>
      <w:r>
        <w:rPr>
          <w:spacing w:val="1"/>
        </w:rPr>
        <w:t xml:space="preserve"> </w:t>
      </w:r>
      <w:r>
        <w:t>НЧС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биоцидные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отмирание</w:t>
      </w:r>
      <w:r>
        <w:rPr>
          <w:spacing w:val="-67"/>
        </w:rPr>
        <w:t xml:space="preserve"> </w:t>
      </w:r>
      <w:r>
        <w:t>микроорганизмов.</w:t>
      </w:r>
    </w:p>
    <w:p w:rsidR="00543358" w:rsidRDefault="00543358">
      <w:pPr>
        <w:pStyle w:val="a3"/>
        <w:spacing w:before="4"/>
        <w:rPr>
          <w:sz w:val="42"/>
        </w:rPr>
      </w:pPr>
    </w:p>
    <w:p w:rsidR="00543358" w:rsidRDefault="00FA163D">
      <w:pPr>
        <w:pStyle w:val="1"/>
        <w:ind w:left="3533"/>
        <w:jc w:val="left"/>
      </w:pPr>
      <w:r>
        <w:t>Литература</w:t>
      </w:r>
    </w:p>
    <w:p w:rsidR="00FD6C8B" w:rsidRPr="00FD6C8B" w:rsidRDefault="00FA163D" w:rsidP="00FD6C8B">
      <w:pPr>
        <w:pStyle w:val="a3"/>
        <w:spacing w:before="244"/>
        <w:ind w:left="100" w:right="1091"/>
      </w:pPr>
      <w:r w:rsidRPr="00FD6C8B">
        <w:t>1.</w:t>
      </w:r>
      <w:r w:rsidR="00FD6C8B" w:rsidRPr="00FD6C8B">
        <w:t xml:space="preserve"> Л.Н. Кузьмина.  Получение наночастиц серебра методом химического восстановления // Журнал Российского химического общества им. Д.И. Менделеева. 2007. Т. XХХ, № 8. С. 7–12</w:t>
      </w:r>
    </w:p>
    <w:p w:rsidR="00FD6C8B" w:rsidRPr="00FD6C8B" w:rsidRDefault="00FD6C8B" w:rsidP="00FD6C8B">
      <w:pPr>
        <w:pStyle w:val="a3"/>
        <w:spacing w:before="244" w:line="360" w:lineRule="auto"/>
        <w:ind w:left="100" w:right="1091"/>
      </w:pPr>
      <w:r>
        <w:rPr>
          <w:lang w:val="en-US"/>
        </w:rPr>
        <w:t>2.</w:t>
      </w:r>
      <w:r w:rsidRPr="00FD6C8B">
        <w:t>Патент РФ № 2448810. Способы получения наночастиц серебра / Р.Н. Галихметов, А.Г. Мустафин. – Опубл. 27.04.2012.</w:t>
      </w:r>
    </w:p>
    <w:p w:rsidR="00543358" w:rsidRDefault="00FD6C8B">
      <w:pPr>
        <w:pStyle w:val="a3"/>
        <w:spacing w:before="244" w:line="360" w:lineRule="auto"/>
        <w:ind w:left="100" w:right="1091"/>
      </w:pPr>
      <w:r w:rsidRPr="00FD6C8B">
        <w:t>3.</w:t>
      </w:r>
      <w:hyperlink r:id="rId14">
        <w:r w:rsidR="00FA163D">
          <w:rPr>
            <w:color w:val="0000FF"/>
            <w:u w:val="single" w:color="0000FF"/>
          </w:rPr>
          <w:t>https://ceiis.mos.ru/presscenter/news/detail/8818195.html</w:t>
        </w:r>
      </w:hyperlink>
      <w:r w:rsidR="00FA163D">
        <w:rPr>
          <w:color w:val="0000FF"/>
          <w:spacing w:val="1"/>
        </w:rPr>
        <w:t xml:space="preserve"> </w:t>
      </w:r>
      <w:r w:rsidR="00FA163D">
        <w:rPr>
          <w:w w:val="95"/>
        </w:rPr>
        <w:t>.</w:t>
      </w:r>
      <w:hyperlink r:id="rId15">
        <w:r w:rsidR="00FA163D">
          <w:rPr>
            <w:color w:val="0000FF"/>
            <w:w w:val="95"/>
            <w:u w:val="single" w:color="0000FF"/>
          </w:rPr>
          <w:t>http://nano.rudn.ru/wp-content/uploads/2014/01/Наночастицы-серебра-</w:t>
        </w:r>
      </w:hyperlink>
      <w:r w:rsidR="00FA163D">
        <w:rPr>
          <w:color w:val="0000FF"/>
          <w:spacing w:val="1"/>
          <w:w w:val="95"/>
        </w:rPr>
        <w:t xml:space="preserve"> </w:t>
      </w:r>
      <w:hyperlink r:id="rId16">
        <w:r w:rsidR="00FA163D">
          <w:rPr>
            <w:color w:val="0000FF"/>
            <w:u w:val="single" w:color="0000FF"/>
          </w:rPr>
          <w:t>получение-и-применение-в-медицинских-целях.pdf</w:t>
        </w:r>
      </w:hyperlink>
    </w:p>
    <w:p w:rsidR="00543358" w:rsidRPr="00D62427" w:rsidRDefault="00FD6C8B" w:rsidP="00FD6C8B">
      <w:pPr>
        <w:pStyle w:val="a4"/>
        <w:tabs>
          <w:tab w:val="left" w:pos="384"/>
        </w:tabs>
        <w:spacing w:before="1" w:line="360" w:lineRule="auto"/>
        <w:ind w:right="1199" w:firstLine="0"/>
        <w:rPr>
          <w:sz w:val="28"/>
          <w:lang w:val="en-US"/>
        </w:rPr>
      </w:pPr>
      <w:r>
        <w:rPr>
          <w:sz w:val="28"/>
          <w:lang w:val="en-US"/>
        </w:rPr>
        <w:t>4</w:t>
      </w:r>
      <w:r w:rsidR="00FA163D" w:rsidRPr="00D62427">
        <w:rPr>
          <w:sz w:val="28"/>
          <w:lang w:val="en-US"/>
        </w:rPr>
        <w:t>.</w:t>
      </w:r>
      <w:hyperlink r:id="rId17">
        <w:r w:rsidR="00FA163D" w:rsidRPr="00D62427">
          <w:rPr>
            <w:color w:val="0000FF"/>
            <w:sz w:val="28"/>
            <w:u w:val="single" w:color="0000FF"/>
            <w:lang w:val="en-US"/>
          </w:rPr>
          <w:t>https://www.ncfu.ru/export/uploads/imported-from-</w:t>
        </w:r>
      </w:hyperlink>
      <w:r w:rsidR="00FA163D" w:rsidRPr="00D62427">
        <w:rPr>
          <w:color w:val="0000FF"/>
          <w:spacing w:val="1"/>
          <w:sz w:val="28"/>
          <w:lang w:val="en-US"/>
        </w:rPr>
        <w:t xml:space="preserve"> </w:t>
      </w:r>
      <w:hyperlink r:id="rId18">
        <w:r w:rsidR="00FA163D" w:rsidRPr="00D62427">
          <w:rPr>
            <w:color w:val="0000FF"/>
            <w:w w:val="95"/>
            <w:sz w:val="28"/>
            <w:u w:val="single" w:color="0000FF"/>
            <w:lang w:val="en-US"/>
          </w:rPr>
          <w:t>dle/op/doclinks2017/Metod_Tehnologii_nanostruktur_11.03.04_2017.pdf</w:t>
        </w:r>
      </w:hyperlink>
    </w:p>
    <w:p w:rsidR="00543358" w:rsidRPr="00D62427" w:rsidRDefault="00FD6C8B">
      <w:pPr>
        <w:pStyle w:val="a3"/>
        <w:spacing w:line="362" w:lineRule="auto"/>
        <w:ind w:left="100" w:right="726"/>
        <w:rPr>
          <w:lang w:val="en-US"/>
        </w:rPr>
      </w:pPr>
      <w:r>
        <w:rPr>
          <w:w w:val="95"/>
          <w:lang w:val="en-US"/>
        </w:rPr>
        <w:t>5</w:t>
      </w:r>
      <w:r w:rsidR="00FA163D" w:rsidRPr="00D62427">
        <w:rPr>
          <w:w w:val="95"/>
          <w:lang w:val="en-US"/>
        </w:rPr>
        <w:t>.</w:t>
      </w:r>
      <w:hyperlink r:id="rId19">
        <w:r w:rsidR="00FA163D" w:rsidRPr="00D62427">
          <w:rPr>
            <w:color w:val="0000FF"/>
            <w:w w:val="95"/>
            <w:u w:val="single" w:color="0000FF"/>
            <w:lang w:val="en-US"/>
          </w:rPr>
          <w:t>https://cyberleninka.ru/article/n/sintez-i-issledovanie-nanochastits-serebra-i-</w:t>
        </w:r>
      </w:hyperlink>
      <w:r w:rsidR="00FA163D" w:rsidRPr="00D62427">
        <w:rPr>
          <w:color w:val="0000FF"/>
          <w:spacing w:val="1"/>
          <w:w w:val="95"/>
          <w:lang w:val="en-US"/>
        </w:rPr>
        <w:t xml:space="preserve"> </w:t>
      </w:r>
      <w:hyperlink r:id="rId20">
        <w:r w:rsidR="00FA163D" w:rsidRPr="00D62427">
          <w:rPr>
            <w:color w:val="0000FF"/>
            <w:u w:val="single" w:color="0000FF"/>
            <w:lang w:val="en-US"/>
          </w:rPr>
          <w:t>vozmozhnost-ih-ispolzovaniya-v-pischevoy-upakovke</w:t>
        </w:r>
      </w:hyperlink>
    </w:p>
    <w:sectPr w:rsidR="00543358" w:rsidRPr="00D62427">
      <w:pgSz w:w="11910" w:h="16840"/>
      <w:pgMar w:top="1580" w:right="720" w:bottom="1240" w:left="160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0F" w:rsidRDefault="0059550F">
      <w:r>
        <w:separator/>
      </w:r>
    </w:p>
  </w:endnote>
  <w:endnote w:type="continuationSeparator" w:id="0">
    <w:p w:rsidR="0059550F" w:rsidRDefault="005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58" w:rsidRDefault="008C308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5pt;margin-top:778.6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543358" w:rsidRDefault="00FA163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9550F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0F" w:rsidRDefault="0059550F">
      <w:r>
        <w:separator/>
      </w:r>
    </w:p>
  </w:footnote>
  <w:footnote w:type="continuationSeparator" w:id="0">
    <w:p w:rsidR="0059550F" w:rsidRDefault="0059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37EA"/>
    <w:multiLevelType w:val="hybridMultilevel"/>
    <w:tmpl w:val="8F6CC254"/>
    <w:lvl w:ilvl="0" w:tplc="C3F044BE">
      <w:start w:val="6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DEA780">
      <w:start w:val="1"/>
      <w:numFmt w:val="decimal"/>
      <w:lvlText w:val="%2."/>
      <w:lvlJc w:val="left"/>
      <w:pPr>
        <w:ind w:left="100" w:hanging="29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7EBA45C8">
      <w:numFmt w:val="bullet"/>
      <w:lvlText w:val="•"/>
      <w:lvlJc w:val="left"/>
      <w:pPr>
        <w:ind w:left="1793" w:hanging="293"/>
      </w:pPr>
      <w:rPr>
        <w:rFonts w:hint="default"/>
        <w:lang w:val="ru-RU" w:eastAsia="en-US" w:bidi="ar-SA"/>
      </w:rPr>
    </w:lvl>
    <w:lvl w:ilvl="3" w:tplc="863669C4">
      <w:numFmt w:val="bullet"/>
      <w:lvlText w:val="•"/>
      <w:lvlJc w:val="left"/>
      <w:pPr>
        <w:ind w:left="2767" w:hanging="293"/>
      </w:pPr>
      <w:rPr>
        <w:rFonts w:hint="default"/>
        <w:lang w:val="ru-RU" w:eastAsia="en-US" w:bidi="ar-SA"/>
      </w:rPr>
    </w:lvl>
    <w:lvl w:ilvl="4" w:tplc="0F92D2FE">
      <w:numFmt w:val="bullet"/>
      <w:lvlText w:val="•"/>
      <w:lvlJc w:val="left"/>
      <w:pPr>
        <w:ind w:left="3741" w:hanging="293"/>
      </w:pPr>
      <w:rPr>
        <w:rFonts w:hint="default"/>
        <w:lang w:val="ru-RU" w:eastAsia="en-US" w:bidi="ar-SA"/>
      </w:rPr>
    </w:lvl>
    <w:lvl w:ilvl="5" w:tplc="ED486552">
      <w:numFmt w:val="bullet"/>
      <w:lvlText w:val="•"/>
      <w:lvlJc w:val="left"/>
      <w:pPr>
        <w:ind w:left="4715" w:hanging="293"/>
      </w:pPr>
      <w:rPr>
        <w:rFonts w:hint="default"/>
        <w:lang w:val="ru-RU" w:eastAsia="en-US" w:bidi="ar-SA"/>
      </w:rPr>
    </w:lvl>
    <w:lvl w:ilvl="6" w:tplc="7348107C">
      <w:numFmt w:val="bullet"/>
      <w:lvlText w:val="•"/>
      <w:lvlJc w:val="left"/>
      <w:pPr>
        <w:ind w:left="5688" w:hanging="293"/>
      </w:pPr>
      <w:rPr>
        <w:rFonts w:hint="default"/>
        <w:lang w:val="ru-RU" w:eastAsia="en-US" w:bidi="ar-SA"/>
      </w:rPr>
    </w:lvl>
    <w:lvl w:ilvl="7" w:tplc="BE3A6F2C">
      <w:numFmt w:val="bullet"/>
      <w:lvlText w:val="•"/>
      <w:lvlJc w:val="left"/>
      <w:pPr>
        <w:ind w:left="6662" w:hanging="293"/>
      </w:pPr>
      <w:rPr>
        <w:rFonts w:hint="default"/>
        <w:lang w:val="ru-RU" w:eastAsia="en-US" w:bidi="ar-SA"/>
      </w:rPr>
    </w:lvl>
    <w:lvl w:ilvl="8" w:tplc="58460662">
      <w:numFmt w:val="bullet"/>
      <w:lvlText w:val="•"/>
      <w:lvlJc w:val="left"/>
      <w:pPr>
        <w:ind w:left="7636" w:hanging="293"/>
      </w:pPr>
      <w:rPr>
        <w:rFonts w:hint="default"/>
        <w:lang w:val="ru-RU" w:eastAsia="en-US" w:bidi="ar-SA"/>
      </w:rPr>
    </w:lvl>
  </w:abstractNum>
  <w:abstractNum w:abstractNumId="1">
    <w:nsid w:val="2D736087"/>
    <w:multiLevelType w:val="hybridMultilevel"/>
    <w:tmpl w:val="CF8245C0"/>
    <w:lvl w:ilvl="0" w:tplc="4D82DA06">
      <w:start w:val="3"/>
      <w:numFmt w:val="decimal"/>
      <w:lvlText w:val="%1.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5C322A">
      <w:numFmt w:val="bullet"/>
      <w:lvlText w:val="•"/>
      <w:lvlJc w:val="left"/>
      <w:pPr>
        <w:ind w:left="1048" w:hanging="284"/>
      </w:pPr>
      <w:rPr>
        <w:rFonts w:hint="default"/>
        <w:lang w:val="ru-RU" w:eastAsia="en-US" w:bidi="ar-SA"/>
      </w:rPr>
    </w:lvl>
    <w:lvl w:ilvl="2" w:tplc="05FE32E2">
      <w:numFmt w:val="bullet"/>
      <w:lvlText w:val="•"/>
      <w:lvlJc w:val="left"/>
      <w:pPr>
        <w:ind w:left="1996" w:hanging="284"/>
      </w:pPr>
      <w:rPr>
        <w:rFonts w:hint="default"/>
        <w:lang w:val="ru-RU" w:eastAsia="en-US" w:bidi="ar-SA"/>
      </w:rPr>
    </w:lvl>
    <w:lvl w:ilvl="3" w:tplc="58DA0240">
      <w:numFmt w:val="bullet"/>
      <w:lvlText w:val="•"/>
      <w:lvlJc w:val="left"/>
      <w:pPr>
        <w:ind w:left="2945" w:hanging="284"/>
      </w:pPr>
      <w:rPr>
        <w:rFonts w:hint="default"/>
        <w:lang w:val="ru-RU" w:eastAsia="en-US" w:bidi="ar-SA"/>
      </w:rPr>
    </w:lvl>
    <w:lvl w:ilvl="4" w:tplc="C3AC5708">
      <w:numFmt w:val="bullet"/>
      <w:lvlText w:val="•"/>
      <w:lvlJc w:val="left"/>
      <w:pPr>
        <w:ind w:left="3893" w:hanging="284"/>
      </w:pPr>
      <w:rPr>
        <w:rFonts w:hint="default"/>
        <w:lang w:val="ru-RU" w:eastAsia="en-US" w:bidi="ar-SA"/>
      </w:rPr>
    </w:lvl>
    <w:lvl w:ilvl="5" w:tplc="2A101BB2">
      <w:numFmt w:val="bullet"/>
      <w:lvlText w:val="•"/>
      <w:lvlJc w:val="left"/>
      <w:pPr>
        <w:ind w:left="4842" w:hanging="284"/>
      </w:pPr>
      <w:rPr>
        <w:rFonts w:hint="default"/>
        <w:lang w:val="ru-RU" w:eastAsia="en-US" w:bidi="ar-SA"/>
      </w:rPr>
    </w:lvl>
    <w:lvl w:ilvl="6" w:tplc="ED346EBE">
      <w:numFmt w:val="bullet"/>
      <w:lvlText w:val="•"/>
      <w:lvlJc w:val="left"/>
      <w:pPr>
        <w:ind w:left="5790" w:hanging="284"/>
      </w:pPr>
      <w:rPr>
        <w:rFonts w:hint="default"/>
        <w:lang w:val="ru-RU" w:eastAsia="en-US" w:bidi="ar-SA"/>
      </w:rPr>
    </w:lvl>
    <w:lvl w:ilvl="7" w:tplc="EEB06146">
      <w:numFmt w:val="bullet"/>
      <w:lvlText w:val="•"/>
      <w:lvlJc w:val="left"/>
      <w:pPr>
        <w:ind w:left="6738" w:hanging="284"/>
      </w:pPr>
      <w:rPr>
        <w:rFonts w:hint="default"/>
        <w:lang w:val="ru-RU" w:eastAsia="en-US" w:bidi="ar-SA"/>
      </w:rPr>
    </w:lvl>
    <w:lvl w:ilvl="8" w:tplc="3B3618B2">
      <w:numFmt w:val="bullet"/>
      <w:lvlText w:val="•"/>
      <w:lvlJc w:val="left"/>
      <w:pPr>
        <w:ind w:left="7687" w:hanging="284"/>
      </w:pPr>
      <w:rPr>
        <w:rFonts w:hint="default"/>
        <w:lang w:val="ru-RU" w:eastAsia="en-US" w:bidi="ar-SA"/>
      </w:rPr>
    </w:lvl>
  </w:abstractNum>
  <w:abstractNum w:abstractNumId="2">
    <w:nsid w:val="55432105"/>
    <w:multiLevelType w:val="hybridMultilevel"/>
    <w:tmpl w:val="FF50465E"/>
    <w:lvl w:ilvl="0" w:tplc="DEB8E5B2">
      <w:start w:val="1"/>
      <w:numFmt w:val="decimal"/>
      <w:lvlText w:val="%1."/>
      <w:lvlJc w:val="left"/>
      <w:pPr>
        <w:ind w:left="154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20FFC8">
      <w:numFmt w:val="bullet"/>
      <w:lvlText w:val="•"/>
      <w:lvlJc w:val="left"/>
      <w:pPr>
        <w:ind w:left="2344" w:hanging="361"/>
      </w:pPr>
      <w:rPr>
        <w:rFonts w:hint="default"/>
        <w:lang w:val="ru-RU" w:eastAsia="en-US" w:bidi="ar-SA"/>
      </w:rPr>
    </w:lvl>
    <w:lvl w:ilvl="2" w:tplc="4956EC80">
      <w:numFmt w:val="bullet"/>
      <w:lvlText w:val="•"/>
      <w:lvlJc w:val="left"/>
      <w:pPr>
        <w:ind w:left="3148" w:hanging="361"/>
      </w:pPr>
      <w:rPr>
        <w:rFonts w:hint="default"/>
        <w:lang w:val="ru-RU" w:eastAsia="en-US" w:bidi="ar-SA"/>
      </w:rPr>
    </w:lvl>
    <w:lvl w:ilvl="3" w:tplc="8BB055FE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4" w:tplc="78A6F056">
      <w:numFmt w:val="bullet"/>
      <w:lvlText w:val="•"/>
      <w:lvlJc w:val="left"/>
      <w:pPr>
        <w:ind w:left="4757" w:hanging="361"/>
      </w:pPr>
      <w:rPr>
        <w:rFonts w:hint="default"/>
        <w:lang w:val="ru-RU" w:eastAsia="en-US" w:bidi="ar-SA"/>
      </w:rPr>
    </w:lvl>
    <w:lvl w:ilvl="5" w:tplc="A75889CC">
      <w:numFmt w:val="bullet"/>
      <w:lvlText w:val="•"/>
      <w:lvlJc w:val="left"/>
      <w:pPr>
        <w:ind w:left="5562" w:hanging="361"/>
      </w:pPr>
      <w:rPr>
        <w:rFonts w:hint="default"/>
        <w:lang w:val="ru-RU" w:eastAsia="en-US" w:bidi="ar-SA"/>
      </w:rPr>
    </w:lvl>
    <w:lvl w:ilvl="6" w:tplc="E1505CBC">
      <w:numFmt w:val="bullet"/>
      <w:lvlText w:val="•"/>
      <w:lvlJc w:val="left"/>
      <w:pPr>
        <w:ind w:left="6366" w:hanging="361"/>
      </w:pPr>
      <w:rPr>
        <w:rFonts w:hint="default"/>
        <w:lang w:val="ru-RU" w:eastAsia="en-US" w:bidi="ar-SA"/>
      </w:rPr>
    </w:lvl>
    <w:lvl w:ilvl="7" w:tplc="17BAC1BA">
      <w:numFmt w:val="bullet"/>
      <w:lvlText w:val="•"/>
      <w:lvlJc w:val="left"/>
      <w:pPr>
        <w:ind w:left="7170" w:hanging="361"/>
      </w:pPr>
      <w:rPr>
        <w:rFonts w:hint="default"/>
        <w:lang w:val="ru-RU" w:eastAsia="en-US" w:bidi="ar-SA"/>
      </w:rPr>
    </w:lvl>
    <w:lvl w:ilvl="8" w:tplc="9A08CB1A">
      <w:numFmt w:val="bullet"/>
      <w:lvlText w:val="•"/>
      <w:lvlJc w:val="left"/>
      <w:pPr>
        <w:ind w:left="7975" w:hanging="361"/>
      </w:pPr>
      <w:rPr>
        <w:rFonts w:hint="default"/>
        <w:lang w:val="ru-RU" w:eastAsia="en-US" w:bidi="ar-SA"/>
      </w:rPr>
    </w:lvl>
  </w:abstractNum>
  <w:abstractNum w:abstractNumId="3">
    <w:nsid w:val="6A522B9D"/>
    <w:multiLevelType w:val="hybridMultilevel"/>
    <w:tmpl w:val="D632D02C"/>
    <w:lvl w:ilvl="0" w:tplc="A4B8918E">
      <w:start w:val="1"/>
      <w:numFmt w:val="decimal"/>
      <w:lvlText w:val="%1."/>
      <w:lvlJc w:val="left"/>
      <w:pPr>
        <w:ind w:left="100" w:hanging="706"/>
      </w:pPr>
      <w:rPr>
        <w:rFonts w:hint="default"/>
        <w:w w:val="99"/>
        <w:lang w:val="ru-RU" w:eastAsia="en-US" w:bidi="ar-SA"/>
      </w:rPr>
    </w:lvl>
    <w:lvl w:ilvl="1" w:tplc="60D2E7F6">
      <w:numFmt w:val="bullet"/>
      <w:lvlText w:val="•"/>
      <w:lvlJc w:val="left"/>
      <w:pPr>
        <w:ind w:left="1048" w:hanging="706"/>
      </w:pPr>
      <w:rPr>
        <w:rFonts w:hint="default"/>
        <w:lang w:val="ru-RU" w:eastAsia="en-US" w:bidi="ar-SA"/>
      </w:rPr>
    </w:lvl>
    <w:lvl w:ilvl="2" w:tplc="4588E9F0">
      <w:numFmt w:val="bullet"/>
      <w:lvlText w:val="•"/>
      <w:lvlJc w:val="left"/>
      <w:pPr>
        <w:ind w:left="1996" w:hanging="706"/>
      </w:pPr>
      <w:rPr>
        <w:rFonts w:hint="default"/>
        <w:lang w:val="ru-RU" w:eastAsia="en-US" w:bidi="ar-SA"/>
      </w:rPr>
    </w:lvl>
    <w:lvl w:ilvl="3" w:tplc="1E12042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4" w:tplc="06009A0E">
      <w:numFmt w:val="bullet"/>
      <w:lvlText w:val="•"/>
      <w:lvlJc w:val="left"/>
      <w:pPr>
        <w:ind w:left="3893" w:hanging="706"/>
      </w:pPr>
      <w:rPr>
        <w:rFonts w:hint="default"/>
        <w:lang w:val="ru-RU" w:eastAsia="en-US" w:bidi="ar-SA"/>
      </w:rPr>
    </w:lvl>
    <w:lvl w:ilvl="5" w:tplc="B984A7D2">
      <w:numFmt w:val="bullet"/>
      <w:lvlText w:val="•"/>
      <w:lvlJc w:val="left"/>
      <w:pPr>
        <w:ind w:left="4842" w:hanging="706"/>
      </w:pPr>
      <w:rPr>
        <w:rFonts w:hint="default"/>
        <w:lang w:val="ru-RU" w:eastAsia="en-US" w:bidi="ar-SA"/>
      </w:rPr>
    </w:lvl>
    <w:lvl w:ilvl="6" w:tplc="CE7E4460">
      <w:numFmt w:val="bullet"/>
      <w:lvlText w:val="•"/>
      <w:lvlJc w:val="left"/>
      <w:pPr>
        <w:ind w:left="5790" w:hanging="706"/>
      </w:pPr>
      <w:rPr>
        <w:rFonts w:hint="default"/>
        <w:lang w:val="ru-RU" w:eastAsia="en-US" w:bidi="ar-SA"/>
      </w:rPr>
    </w:lvl>
    <w:lvl w:ilvl="7" w:tplc="8474C748">
      <w:numFmt w:val="bullet"/>
      <w:lvlText w:val="•"/>
      <w:lvlJc w:val="left"/>
      <w:pPr>
        <w:ind w:left="6738" w:hanging="706"/>
      </w:pPr>
      <w:rPr>
        <w:rFonts w:hint="default"/>
        <w:lang w:val="ru-RU" w:eastAsia="en-US" w:bidi="ar-SA"/>
      </w:rPr>
    </w:lvl>
    <w:lvl w:ilvl="8" w:tplc="D0E221A6">
      <w:numFmt w:val="bullet"/>
      <w:lvlText w:val="•"/>
      <w:lvlJc w:val="left"/>
      <w:pPr>
        <w:ind w:left="7687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3358"/>
    <w:rsid w:val="00285844"/>
    <w:rsid w:val="00286913"/>
    <w:rsid w:val="00543358"/>
    <w:rsid w:val="00572327"/>
    <w:rsid w:val="0059550F"/>
    <w:rsid w:val="006872F4"/>
    <w:rsid w:val="007533E0"/>
    <w:rsid w:val="00775C77"/>
    <w:rsid w:val="008C3089"/>
    <w:rsid w:val="00994B82"/>
    <w:rsid w:val="00A26085"/>
    <w:rsid w:val="00D62427"/>
    <w:rsid w:val="00FA163D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09"/>
      <w:ind w:left="46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478"/>
      <w:ind w:left="82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62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42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533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33E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533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3E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09"/>
      <w:ind w:left="46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478"/>
      <w:ind w:left="82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62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42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533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33E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533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3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yperlink" Target="https://www.ncfu.ru/export/uploads/imported-from-dle/op/doclinks2017/Metod_Tehnologii_nanostruktur_11.03.04_2017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ncfu.ru/export/uploads/imported-from-dle/op/doclinks2017/Metod_Tehnologii_nanostruktur_11.03.04_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nano.rudn.ru/wp-content/uploads/2014/01/&#1053;&#1072;&#1085;&#1086;&#1095;&#1072;&#1089;&#1090;&#1080;&#1094;&#1099;-&#1089;&#1077;&#1088;&#1077;&#1073;&#1088;&#1072;-&#1087;&#1086;&#1083;&#1091;&#1095;&#1077;&#1085;&#1080;&#1077;-&#1080;-&#1087;&#1088;&#1080;&#1084;&#1077;&#1085;&#1077;&#1085;&#1080;&#1077;-&#1074;-&#1084;&#1077;&#1076;&#1080;&#1094;&#1080;&#1085;&#1089;&#1082;&#1080;&#1093;-&#1094;&#1077;&#1083;&#1103;&#1093;.pdf" TargetMode="External"/><Relationship Id="rId20" Type="http://schemas.openxmlformats.org/officeDocument/2006/relationships/hyperlink" Target="https://cyberleninka.ru/article/n/sintez-i-issledovanie-nanochastits-serebra-i-vozmozhnost-ih-ispolzovaniya-v-pischevoy-upakovk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nano.rudn.ru/wp-content/uploads/2014/01/&#1053;&#1072;&#1085;&#1086;&#1095;&#1072;&#1089;&#1090;&#1080;&#1094;&#1099;-&#1089;&#1077;&#1088;&#1077;&#1073;&#1088;&#1072;-&#1087;&#1086;&#1083;&#1091;&#1095;&#1077;&#1085;&#1080;&#1077;-&#1080;-&#1087;&#1088;&#1080;&#1084;&#1077;&#1085;&#1077;&#1085;&#1080;&#1077;-&#1074;-&#1084;&#1077;&#1076;&#1080;&#1094;&#1080;&#1085;&#1089;&#1082;&#1080;&#1093;-&#1094;&#1077;&#1083;&#1103;&#1093;.pdf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cyberleninka.ru/article/n/sintez-i-issledovanie-nanochastits-serebra-i-vozmozhnost-ih-ispolzovaniya-v-pischevoy-upakovk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ceiis.mos.ru/presscenter/news/detail/881819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1554</Words>
  <Characters>8862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БИОЦИДНЫЕ СТРОИТЕЛЬНЫЕ МАТЕРИАЛЫ С ПРИМЕНЕНИЕМ</vt:lpstr>
      <vt:lpstr>Научная, исследовательская и практическая проблемы, которые решает проект</vt:lpstr>
      <vt:lpstr>Описание решения</vt:lpstr>
      <vt:lpstr>Цель проекта</vt:lpstr>
      <vt:lpstr>Задачи</vt:lpstr>
      <vt:lpstr>Материалы и методы</vt:lpstr>
      <vt:lpstr>6. Результаты исследования</vt:lpstr>
      <vt:lpstr>Заключение</vt:lpstr>
      <vt:lpstr>Личный вклад авторов в разработку проекта</vt:lpstr>
      <vt:lpstr>Литература</vt:lpstr>
    </vt:vector>
  </TitlesOfParts>
  <Company>HP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</dc:creator>
  <cp:lastModifiedBy>рз</cp:lastModifiedBy>
  <cp:revision>2</cp:revision>
  <cp:lastPrinted>2021-11-16T18:07:00Z</cp:lastPrinted>
  <dcterms:created xsi:type="dcterms:W3CDTF">2021-12-01T12:01:00Z</dcterms:created>
  <dcterms:modified xsi:type="dcterms:W3CDTF">2021-12-01T12:01:00Z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2021-11-02T00:00:00Z</vt:filetime>
  </property>
</Properties>
</file>