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7" w:rsidRPr="00560DF0" w:rsidRDefault="007D1EB7" w:rsidP="007D1E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№72 с углубленным изучением отдельных предметов»</w:t>
      </w:r>
    </w:p>
    <w:p w:rsidR="007D1EB7" w:rsidRPr="00560DF0" w:rsidRDefault="007D1EB7" w:rsidP="007D1E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26195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EB7" w:rsidRPr="004A5A88" w:rsidRDefault="004A5A88" w:rsidP="004A5A8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A88">
        <w:rPr>
          <w:rFonts w:ascii="Times New Roman" w:hAnsi="Times New Roman" w:cs="Times New Roman"/>
          <w:b/>
          <w:sz w:val="32"/>
          <w:szCs w:val="32"/>
        </w:rPr>
        <w:t>Сценарии внеурочных занятий по математике в 5 классе</w:t>
      </w:r>
      <w:r w:rsidR="003D7022" w:rsidRPr="004A5A88">
        <w:rPr>
          <w:rFonts w:ascii="Times New Roman" w:hAnsi="Times New Roman" w:cs="Times New Roman"/>
          <w:b/>
          <w:sz w:val="32"/>
          <w:szCs w:val="32"/>
        </w:rPr>
        <w:t xml:space="preserve"> с экологиче</w:t>
      </w:r>
      <w:r w:rsidRPr="004A5A88">
        <w:rPr>
          <w:rFonts w:ascii="Times New Roman" w:hAnsi="Times New Roman" w:cs="Times New Roman"/>
          <w:b/>
          <w:sz w:val="32"/>
          <w:szCs w:val="32"/>
        </w:rPr>
        <w:t>ским компонентом</w:t>
      </w:r>
    </w:p>
    <w:p w:rsidR="007D1EB7" w:rsidRPr="00560DF0" w:rsidRDefault="007D1EB7" w:rsidP="007D1E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1EB7" w:rsidRPr="00560DF0" w:rsidRDefault="007D1EB7" w:rsidP="007D1EB7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Выполнила:</w:t>
      </w:r>
    </w:p>
    <w:p w:rsidR="007D1EB7" w:rsidRPr="00560DF0" w:rsidRDefault="007D1EB7" w:rsidP="007D1EB7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0DF0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Нина Ильинична</w:t>
      </w:r>
    </w:p>
    <w:p w:rsidR="007D1EB7" w:rsidRPr="00560DF0" w:rsidRDefault="00560DF0" w:rsidP="00560DF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61951" w:rsidRDefault="00261951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89278191155</w:t>
      </w: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1EB7" w:rsidRDefault="003D7022" w:rsidP="0026195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Ульяновск, 2021</w:t>
      </w:r>
      <w:r w:rsidR="007D1EB7" w:rsidRPr="00560D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57D" w:rsidRDefault="0006157D" w:rsidP="0026195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57D" w:rsidRDefault="0006157D" w:rsidP="0026195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26195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614" w:rsidRPr="001C7BE1" w:rsidRDefault="00CD3614" w:rsidP="00CD3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BE1">
        <w:rPr>
          <w:rFonts w:ascii="Times New Roman" w:hAnsi="Times New Roman" w:cs="Times New Roman"/>
          <w:b/>
          <w:sz w:val="32"/>
          <w:szCs w:val="32"/>
        </w:rPr>
        <w:lastRenderedPageBreak/>
        <w:t>Внеурочное интегрированное занятие в 5В классе</w:t>
      </w:r>
    </w:p>
    <w:p w:rsidR="00CD3614" w:rsidRPr="001C7BE1" w:rsidRDefault="00CD3614" w:rsidP="00CD3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по удивительным</w:t>
      </w:r>
      <w:r w:rsidRPr="001C7BE1">
        <w:rPr>
          <w:rFonts w:ascii="Times New Roman" w:hAnsi="Times New Roman" w:cs="Times New Roman"/>
          <w:b/>
          <w:sz w:val="32"/>
          <w:szCs w:val="32"/>
        </w:rPr>
        <w:t xml:space="preserve"> местам Ульяновской области»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1C7BE1">
        <w:rPr>
          <w:rFonts w:ascii="Times New Roman" w:hAnsi="Times New Roman" w:cs="Times New Roman"/>
          <w:sz w:val="28"/>
          <w:szCs w:val="28"/>
        </w:rPr>
        <w:t>: Формирование эмоционально-ценностного отношения к природе, обеспечивающего переход к экологически грамотному природопользованию.</w:t>
      </w:r>
    </w:p>
    <w:p w:rsidR="00CD3614" w:rsidRPr="001C7BE1" w:rsidRDefault="00CD3614" w:rsidP="00CD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7BE1">
        <w:rPr>
          <w:rFonts w:ascii="Times New Roman" w:hAnsi="Times New Roman" w:cs="Times New Roman"/>
          <w:sz w:val="28"/>
          <w:szCs w:val="28"/>
        </w:rPr>
        <w:t>:</w:t>
      </w:r>
    </w:p>
    <w:p w:rsidR="00CD3614" w:rsidRPr="001C7BE1" w:rsidRDefault="00CD3614" w:rsidP="00CD36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1">
        <w:rPr>
          <w:rFonts w:ascii="Times New Roman" w:eastAsia="Times New Roman" w:hAnsi="Times New Roman" w:cs="Times New Roman"/>
          <w:sz w:val="28"/>
          <w:szCs w:val="28"/>
        </w:rPr>
        <w:t>Организация повторения теории путем самовосстановления учащимися предыдущих знаний с помощью кроссворда;</w:t>
      </w:r>
    </w:p>
    <w:p w:rsidR="00CD3614" w:rsidRPr="001C7BE1" w:rsidRDefault="00CD3614" w:rsidP="00CD36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1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компетенции учащихся через систему творческих заданий;</w:t>
      </w:r>
    </w:p>
    <w:p w:rsidR="00CD3614" w:rsidRPr="001C7BE1" w:rsidRDefault="00CD3614" w:rsidP="00CD361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BE1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:</w:t>
      </w:r>
      <w:r w:rsidRPr="001C7BE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C7BE1">
        <w:rPr>
          <w:rFonts w:ascii="Times New Roman" w:eastAsia="Times New Roman" w:hAnsi="Times New Roman" w:cs="Times New Roman"/>
          <w:sz w:val="28"/>
          <w:szCs w:val="28"/>
        </w:rPr>
        <w:t>ультимедийная</w:t>
      </w:r>
      <w:proofErr w:type="spellEnd"/>
      <w:r w:rsidRPr="001C7BE1">
        <w:rPr>
          <w:rFonts w:ascii="Times New Roman" w:eastAsia="Times New Roman" w:hAnsi="Times New Roman" w:cs="Times New Roman"/>
          <w:sz w:val="28"/>
          <w:szCs w:val="28"/>
        </w:rPr>
        <w:t xml:space="preserve"> установка с презентацией;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eastAsia="Times New Roman" w:hAnsi="Times New Roman" w:cs="Times New Roman"/>
          <w:sz w:val="28"/>
          <w:szCs w:val="28"/>
        </w:rPr>
        <w:t xml:space="preserve"> приложение для создания интерактивных заданий </w:t>
      </w:r>
      <w:proofErr w:type="spellStart"/>
      <w:r w:rsidRPr="001C7BE1">
        <w:rPr>
          <w:rFonts w:ascii="Times New Roman" w:eastAsia="Times New Roman" w:hAnsi="Times New Roman" w:cs="Times New Roman"/>
          <w:sz w:val="28"/>
          <w:szCs w:val="28"/>
        </w:rPr>
        <w:t>LearningApps</w:t>
      </w:r>
      <w:proofErr w:type="spellEnd"/>
      <w:r w:rsidRPr="001C7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7B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4388103</wp:posOffset>
            </wp:positionH>
            <wp:positionV relativeFrom="paragraph">
              <wp:posOffset>323973</wp:posOffset>
            </wp:positionV>
            <wp:extent cx="1411605" cy="1411605"/>
            <wp:effectExtent l="0" t="0" r="0" b="0"/>
            <wp:wrapSquare wrapText="bothSides"/>
            <wp:docPr id="13" name="Рисунок 1" descr="http://qrcoder.ru/code/?https%3A%2F%2Flearningapps.org%2F880401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earningapps.org%2F8804015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BE1">
        <w:rPr>
          <w:rFonts w:ascii="Times New Roman" w:hAnsi="Times New Roman" w:cs="Times New Roman"/>
          <w:b/>
          <w:sz w:val="28"/>
          <w:szCs w:val="28"/>
        </w:rPr>
        <w:t>Интрига к занятию. Конкурс: Соотнеси удивительные места Ульяновской области с их названием.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Ребята, вам известны эти названия?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Хотели бы узнать об этих местах подробнее?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Будем путешествовать по карте нашей области в поисках памятников природы?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Какова тема нашего занятия?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 Отправляемся в путешествие! В этом нам помогут корреспонденты, которые заранее получили редакционное задание- собрать сведения об интересных местах Ульяновской области и составить об этом задачи и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анятие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будет проходить в виде творческого отчета.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Эпиграфом нашего занятия будет высказывание К.Г. Паустовского «Природа учит нас понимать прекрасное. Любовь к родной стране невозможна без любви к ее природе»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2.Конкурс – кроссворд. Первый корреспондент: Куда мы сейчас отправимся, узнаем, разгадав кроссворд.</w:t>
      </w:r>
      <w:r w:rsidRPr="001C7BE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C7BE1">
        <w:rPr>
          <w:rFonts w:ascii="Times New Roman" w:eastAsia="Times New Roman" w:hAnsi="Times New Roman" w:cs="Times New Roman"/>
          <w:sz w:val="28"/>
          <w:szCs w:val="28"/>
        </w:rPr>
        <w:t>LearningApps</w:t>
      </w:r>
      <w:proofErr w:type="spellEnd"/>
      <w:r w:rsidRPr="001C7B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D3614" w:rsidRPr="001C7BE1" w:rsidRDefault="00CD3614" w:rsidP="00CD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4636875</wp:posOffset>
            </wp:positionH>
            <wp:positionV relativeFrom="paragraph">
              <wp:posOffset>-170248</wp:posOffset>
            </wp:positionV>
            <wp:extent cx="1411605" cy="1411605"/>
            <wp:effectExtent l="0" t="0" r="0" b="0"/>
            <wp:wrapSquare wrapText="bothSides"/>
            <wp:docPr id="16" name="Рисунок 2" descr="http://qrcoder.ru/code/?https%3A%2F%2Flearningapps.org%2F884102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learningapps.org%2F8841026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B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Часть прямой, ограниченная точками (отрезок).</w:t>
      </w:r>
      <w:proofErr w:type="gramEnd"/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Из них состоят числ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цифра).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Арифметическое действи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деление).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Инструмент для измерения угло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транспортир).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lastRenderedPageBreak/>
        <w:t>Замена точного значения величины близким к нем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круглым» числом(округление).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Компонент арифметического действи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множитель).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Равенство, которое содержит переменну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уравнение).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Прямоугольный параллелепипед с одинаковыми измерениям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куб).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Сумма длин всех сторо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периметр).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Геометрическая фигура, для изображения которой применяют циркул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окружность).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Единица измерения площади (гектар).</w:t>
      </w:r>
    </w:p>
    <w:p w:rsidR="00CD3614" w:rsidRPr="001C7BE1" w:rsidRDefault="00CD3614" w:rsidP="00CD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Четырехугольник, у которого все углы прямые (прямоугольник).</w:t>
      </w:r>
    </w:p>
    <w:p w:rsidR="00CD3614" w:rsidRPr="001C7BE1" w:rsidRDefault="00CD3614" w:rsidP="00CD3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614" w:rsidRPr="001C7BE1" w:rsidRDefault="00CD3614" w:rsidP="00CD36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Сообщение об Орлановом береге:</w:t>
      </w:r>
    </w:p>
    <w:p w:rsidR="00CD3614" w:rsidRPr="001C7BE1" w:rsidRDefault="00CD3614" w:rsidP="00CD36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D3614" w:rsidRPr="001C7BE1" w:rsidRDefault="00CD3614" w:rsidP="00CD36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В Ульяновской области располагается удивительный заповедник «Берег орланов», созданный в 1988 году, благодаря усилиям активистов-защитников животных, с целью сохранить исчезающие виды птиц, в том числе и популяции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орланов-белохвостов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. Именно здесь очень много гнезд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орланов-белохвостов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, занесенных в Красную книгу России. </w:t>
      </w:r>
      <w:proofErr w:type="spellStart"/>
      <w:proofErr w:type="gramStart"/>
      <w:r w:rsidRPr="001C7BE1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— очень крупная птица, внешне она очень похожа на орла, но отличается более массивным клювом и неоперенной нижней частью ног. Длина тела </w:t>
      </w:r>
      <w:proofErr w:type="spellStart"/>
      <w:proofErr w:type="gramStart"/>
      <w:r w:rsidRPr="001C7BE1">
        <w:rPr>
          <w:rFonts w:ascii="Times New Roman" w:hAnsi="Times New Roman" w:cs="Times New Roman"/>
          <w:sz w:val="28"/>
          <w:szCs w:val="28"/>
        </w:rPr>
        <w:t>орлана-белохвоста</w:t>
      </w:r>
      <w:proofErr w:type="spellEnd"/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— от 70 до 90 сантиметров, масса — от 4 до 7 килограммов, а размах крыльев достигает 2,5 метров. Эта редкая птица, которая всегда строит гнезда рядом с водоемами.</w:t>
      </w:r>
    </w:p>
    <w:p w:rsidR="00CD3614" w:rsidRPr="001C7BE1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3.Второй корреспондент: Соотнеси букву с ее числовым значением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D3614" w:rsidRPr="001C7BE1" w:rsidTr="00DD34CC"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68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8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D3614" w:rsidRPr="001C7BE1" w:rsidTr="00DD34CC"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68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С:16*4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 xml:space="preserve">       О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:15*6       В:27*3      К:32*5     А:13*8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с каким памятником природы связано имя Сергея Аксакова, нашего земляка, автора сказки «Аленький цветочек»? Селищева балка.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Сообщение о Селищевой балке: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Селищева Балка - совсем новый памятник природы Радищевского района Ульяновской области. Здесь произрастает пион тонколистый – удивительно красивое растение, занесенное в Красную книгу. Местные жители называют цветок «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лазорьки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» за его яркие малиново-красные лепестки. 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В мае-июне, в пору цветения пиона на так называемых Лазоревых холмах, проводится Фестиваль. Его история берет начало в 2002 году, когда учитель географии, фотохудожник Владислав Селищев предложил организовать в Радищево собственный праздник цветка. К тому же по легенде именно дикий пион стал прототипом аленького цветочка в одноименной сказке Сергея Аксакова.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lastRenderedPageBreak/>
        <w:t>В настоящее время праздник приобрёл статус межрегионального фестиваля славянской культуры, а местность – статус заказника «Пионовая долина».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Задача: Произрастание пиона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тонколистного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в Селищевой балке растянулось «огненной рекой» на 3 км, шириной 4 м. Найдите площадь цветения пиона.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Решение: Переведем 3 км в 3000 м. S = 3000*4 = 12000 кв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Ответ: 12000 кв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D3614" w:rsidRPr="001C7BE1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4. Третий корреспондент: «Я измерил расстояние на карте от Ульяновска до Сенгилея. Оно равно 8 см. Найдите это расстояние в километрах, если масштаб карты 1:600000».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Решение: 8 см * 600000 = 4800000 см = 48000 м = 48 км.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48 км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Сенгилеевских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горах: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Сенгилеевские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горы –  это огромный  государственный ландшафтный природный заказник, расположенный к юго-востоку от Ульяновска, в правобережной части Ульяновской области, на территории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района. Основу заказника составляют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Сенгилеевские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горы, вытянутые вдоль Волги с севера на юг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. Криуши и до долины реки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Сенгилейки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на 22 км. Ширина гор с запада на восток составляет около 12 км.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Максимальная высота — 334 м над уровнем моря.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Горы имеют трехъярусное строение. Верхний ярус сложен песками, песчаниками, диатомитами и опоками, средний — писчим и мергелистым мелом и глинами. Уступы ярусов хорошо видны в рельефе, расчленены оврагами и балками, вскрывающими коренные породы.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От основного массива гор отделены останцы —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Гранное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ухо, Шиловская шишка, холм Шиловского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мелзавода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. В горах берут начало реки: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Арбуга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Атца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Сенгилейка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>, Тушенка.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Ресурсы заказника представляют собой историческую, рекреационную и экологическую ценность. На территории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Сенгилеевских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гор проходят историко-краеведческие, археологические, ботанические и другие исследования.  С 2017 года национальный парк России.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Гранном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ухе: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Памятник природы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Гранное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ухо - гора округлой формы, на правом берегу реки Волги в 3 км к северу от города Сенгилей Ульяновской области.  Абсолютная отметка вершины останца превышает 300 м. Останец в основе своей сложен диатомитом, сверху перекрытым толщей тонкослоистых опок, песков и песчаников мощностью в несколько метров. Мощность пласта </w:t>
      </w:r>
      <w:r w:rsidRPr="001C7BE1">
        <w:rPr>
          <w:rFonts w:ascii="Times New Roman" w:hAnsi="Times New Roman" w:cs="Times New Roman"/>
          <w:sz w:val="28"/>
          <w:szCs w:val="28"/>
        </w:rPr>
        <w:lastRenderedPageBreak/>
        <w:t xml:space="preserve">диатомита здесь достигает 30-35 метров. В качестве памятника природы Останец объявлен решением Ульяновского облисполкома N 552 от 23.12.89 г. На территории памятника природы запрещена всякая хозяйственная деятельность, приносящая ему вред. Здесь запрещены все рубки леса, кроме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санитарных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. Ограничен выпас и прогон скота. Памятник природы передан под охрану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Сенгилеевскому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лесхозу.</w:t>
      </w:r>
    </w:p>
    <w:p w:rsidR="00CD3614" w:rsidRPr="001C7BE1" w:rsidRDefault="00CD3614" w:rsidP="00CD3614">
      <w:pPr>
        <w:rPr>
          <w:rFonts w:ascii="Times New Roman" w:hAnsi="Times New Roman" w:cs="Times New Roman"/>
          <w:noProof/>
          <w:lang w:eastAsia="ru-RU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 xml:space="preserve">5. Четвертый корреспондент: «Вычисли, применив законы арифметических </w:t>
      </w:r>
      <w:proofErr w:type="gramStart"/>
      <w:r w:rsidRPr="001C7BE1">
        <w:rPr>
          <w:rFonts w:ascii="Times New Roman" w:hAnsi="Times New Roman" w:cs="Times New Roman"/>
          <w:b/>
          <w:sz w:val="28"/>
          <w:szCs w:val="28"/>
        </w:rPr>
        <w:t>действиях</w:t>
      </w:r>
      <w:proofErr w:type="gramEnd"/>
      <w:r w:rsidRPr="001C7BE1">
        <w:rPr>
          <w:rFonts w:ascii="Times New Roman" w:hAnsi="Times New Roman" w:cs="Times New Roman"/>
          <w:b/>
          <w:sz w:val="28"/>
          <w:szCs w:val="28"/>
        </w:rPr>
        <w:t xml:space="preserve"> в математическом лото.(</w:t>
      </w:r>
      <w:proofErr w:type="spellStart"/>
      <w:r w:rsidRPr="001C7BE1">
        <w:rPr>
          <w:rFonts w:ascii="Times New Roman" w:eastAsia="Times New Roman" w:hAnsi="Times New Roman" w:cs="Times New Roman"/>
          <w:sz w:val="28"/>
          <w:szCs w:val="28"/>
        </w:rPr>
        <w:t>LearningApps</w:t>
      </w:r>
      <w:proofErr w:type="spellEnd"/>
      <w:r w:rsidRPr="001C7B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7BE1">
        <w:rPr>
          <w:rFonts w:ascii="Times New Roman" w:hAnsi="Times New Roman" w:cs="Times New Roman"/>
          <w:sz w:val="28"/>
          <w:szCs w:val="28"/>
        </w:rPr>
        <w:t>.</w:t>
      </w:r>
    </w:p>
    <w:p w:rsidR="00CD3614" w:rsidRPr="001C7BE1" w:rsidRDefault="00CD3614" w:rsidP="00CD3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1605" cy="1411605"/>
            <wp:effectExtent l="0" t="0" r="0" b="0"/>
            <wp:docPr id="17" name="Рисунок 4" descr="http://qrcoder.ru/code/?https%3A%2F%2Flearningapps.org%2F884102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learningapps.org%2F8841026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3614" w:rsidRPr="001C7BE1" w:rsidTr="00DD34CC">
        <w:tc>
          <w:tcPr>
            <w:tcW w:w="2392" w:type="dxa"/>
          </w:tcPr>
          <w:p w:rsidR="00CD3614" w:rsidRPr="001C7BE1" w:rsidRDefault="00CD3614" w:rsidP="00DD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b/>
                <w:sz w:val="28"/>
                <w:szCs w:val="28"/>
              </w:rPr>
              <w:t>1270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b/>
                <w:sz w:val="28"/>
                <w:szCs w:val="28"/>
              </w:rPr>
              <w:t>9360</w:t>
            </w:r>
          </w:p>
        </w:tc>
      </w:tr>
      <w:tr w:rsidR="00CD3614" w:rsidRPr="001C7BE1" w:rsidTr="00DD34CC">
        <w:tc>
          <w:tcPr>
            <w:tcW w:w="2392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16*54-16*44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23*50*2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37+1170+63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936*220-936*210</w:t>
            </w:r>
          </w:p>
        </w:tc>
      </w:tr>
      <w:tr w:rsidR="00CD3614" w:rsidRPr="001C7BE1" w:rsidTr="00DD34CC">
        <w:tc>
          <w:tcPr>
            <w:tcW w:w="2392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2*16*5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23*76+23*24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127*2*5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26*360</w:t>
            </w:r>
          </w:p>
        </w:tc>
      </w:tr>
      <w:tr w:rsidR="00CD3614" w:rsidRPr="001C7BE1" w:rsidTr="00DD34CC">
        <w:tc>
          <w:tcPr>
            <w:tcW w:w="2392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49+140-29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1624+576+16+84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127*2+127*8</w:t>
            </w:r>
          </w:p>
        </w:tc>
        <w:tc>
          <w:tcPr>
            <w:tcW w:w="2393" w:type="dxa"/>
          </w:tcPr>
          <w:p w:rsidR="00CD3614" w:rsidRPr="001C7BE1" w:rsidRDefault="00CD3614" w:rsidP="00D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1">
              <w:rPr>
                <w:rFonts w:ascii="Times New Roman" w:hAnsi="Times New Roman" w:cs="Times New Roman"/>
                <w:sz w:val="28"/>
                <w:szCs w:val="28"/>
              </w:rPr>
              <w:t>5450+3030+880</w:t>
            </w:r>
          </w:p>
        </w:tc>
      </w:tr>
    </w:tbl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Сообщение о памятнике природы «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СкрипинскиеКучуры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>»: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Памятник природы «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СкрипинскиеКучуры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»-  это место находится на юге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Теренгульского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в нескольких километрах южнее села Михайловка и входит в состав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лесничества в кварталах 105 и 106 близ села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Скрипино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>. Оно представляет собой холмистый, поросший сосновым лесом хребет, занимающий площадь 204 га. Как памятник природы он образован 16 июня 1987 г. Научная ценность заключается в том, что это довольно хорошо сохранившийся участок древней (палеогеновой) поверхности Приволжской возвышенности с характерным растительным покровом. Здесь строго запрещены рубка леса, проведение строительных и других работ, сбор растений и насекомых, устройство кемпингов, разведение костров.</w:t>
      </w:r>
    </w:p>
    <w:p w:rsidR="00CD3614" w:rsidRPr="001C7BE1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6. Пятый корреспондент: «Я приглашаю вас погулять по лугу. Это Рябчиковый луг».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Задача: На лугу гуляли куропатки и кролики. Всего 37 голов и 108 ног. Сколько куропаток и сколько кроликов паслось на лугу?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Решение: Предположим, что у всех по две ноги, т.е. 37*2 = 74, а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лишние ноги 108-74 = 34 принадлежат кроликам. 34:2 = 17 кроликов, 37-17 = 20 куропаток.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lastRenderedPageBreak/>
        <w:t>Ответ: 20 куропаток и 17 кроликов.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А почему луг имеет такое название?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>Сообщение о Рябчиковом луге.</w:t>
      </w:r>
    </w:p>
    <w:p w:rsidR="00CD3614" w:rsidRPr="001C7BE1" w:rsidRDefault="00CD3614" w:rsidP="00CD3614">
      <w:pPr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Рябчиковый луг – Памятник природы расположен в Ульяновском районе к востоку от с.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Арбузовка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Цильнинского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р-на на правом берегу р.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Свияга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, имеет общую площадь 60 га. В среднем на 1кв.м. встречается 6 особей рябчика. Пойменные луга представляют с ботанической точки зрения несомненный научный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интерес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известна наиболее крупная популяция рябчика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шахматовидного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. Рябчик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шахматовидный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 - растение сем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>илейных, очень редкий вид восточного происхождения, общее распространение которого приходится на Западную Сибирь и Среднюю Азию, а у нас находится на северо-западной границе своего распространения.  На территории памятника природы запрещаются любые виды деятельности.</w:t>
      </w:r>
    </w:p>
    <w:p w:rsidR="00CD3614" w:rsidRPr="001C7BE1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7. Викторина</w:t>
      </w:r>
    </w:p>
    <w:p w:rsidR="00CD3614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1C7B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1605" cy="1411605"/>
            <wp:effectExtent l="0" t="0" r="0" b="0"/>
            <wp:docPr id="18" name="Рисунок 6" descr="http://qrcoder.ru/code/?https%3A%2F%2Flearningapps.org%2F895315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learningapps.org%2F8953157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14" w:rsidRPr="00AA1610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AA1610">
        <w:rPr>
          <w:rFonts w:ascii="Times New Roman" w:hAnsi="Times New Roman" w:cs="Times New Roman"/>
          <w:b/>
          <w:sz w:val="28"/>
          <w:szCs w:val="28"/>
        </w:rPr>
        <w:t xml:space="preserve">1) В каком районе Ульяновской области располагается памятник природы регионального значения </w:t>
      </w:r>
      <w:proofErr w:type="spellStart"/>
      <w:r w:rsidRPr="00AA1610">
        <w:rPr>
          <w:rFonts w:ascii="Times New Roman" w:hAnsi="Times New Roman" w:cs="Times New Roman"/>
          <w:b/>
          <w:sz w:val="28"/>
          <w:szCs w:val="28"/>
        </w:rPr>
        <w:t>Гранное</w:t>
      </w:r>
      <w:proofErr w:type="spellEnd"/>
      <w:r w:rsidRPr="00AA1610">
        <w:rPr>
          <w:rFonts w:ascii="Times New Roman" w:hAnsi="Times New Roman" w:cs="Times New Roman"/>
          <w:b/>
          <w:sz w:val="28"/>
          <w:szCs w:val="28"/>
        </w:rPr>
        <w:t xml:space="preserve"> Ухо?</w:t>
      </w:r>
    </w:p>
    <w:p w:rsidR="00CD3614" w:rsidRDefault="00CD3614" w:rsidP="00CD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 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  В)Николаевский район;  Г)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D3614" w:rsidRPr="00AA1610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AA1610">
        <w:rPr>
          <w:rFonts w:ascii="Times New Roman" w:hAnsi="Times New Roman" w:cs="Times New Roman"/>
          <w:b/>
          <w:sz w:val="28"/>
          <w:szCs w:val="28"/>
        </w:rPr>
        <w:t>2)Многие исследователи считают, что именно этот цветок, растущий и в настоящее время на юге Радищевского района Ульяновской области, стал для писателя Аксакова прообразом “Аленького цветочка</w:t>
      </w:r>
    </w:p>
    <w:p w:rsidR="00CD3614" w:rsidRDefault="00CD3614" w:rsidP="00CD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оза алая;  Б)Бегония пирс;  В)Пион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тонколистный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Г)Папоротник</w:t>
      </w:r>
    </w:p>
    <w:p w:rsidR="00CD3614" w:rsidRPr="00AA1610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AA1610">
        <w:rPr>
          <w:rFonts w:ascii="Times New Roman" w:hAnsi="Times New Roman" w:cs="Times New Roman"/>
          <w:b/>
          <w:sz w:val="28"/>
          <w:szCs w:val="28"/>
        </w:rPr>
        <w:t>3)Научная ценность этого памятника природы заключается в том, что это довольно хорошо сохранившийся участок древней (палеогеновой) поверхности Приволжской возвышенности с характерным растительным покровом</w:t>
      </w:r>
    </w:p>
    <w:p w:rsidR="00CD3614" w:rsidRDefault="00CD3614" w:rsidP="00CD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енгилеевские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горы;   Б)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  В)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Скрипинскиекучуры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Г)Рябчиковый луг</w:t>
      </w:r>
    </w:p>
    <w:p w:rsidR="00CD3614" w:rsidRPr="00AA1610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AA1610">
        <w:rPr>
          <w:rFonts w:ascii="Times New Roman" w:hAnsi="Times New Roman" w:cs="Times New Roman"/>
          <w:b/>
          <w:sz w:val="28"/>
          <w:szCs w:val="28"/>
        </w:rPr>
        <w:t>4)Этот заповедник стал домом для исчезающих видов птиц.</w:t>
      </w:r>
    </w:p>
    <w:p w:rsidR="00CD3614" w:rsidRDefault="00CD3614" w:rsidP="00CD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иловская лесостепь   Б)Орланов берег;   В)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ухо;    Г)Селищева Балка</w:t>
      </w:r>
    </w:p>
    <w:p w:rsidR="00CD3614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AA1610">
        <w:rPr>
          <w:rFonts w:ascii="Times New Roman" w:hAnsi="Times New Roman" w:cs="Times New Roman"/>
          <w:b/>
          <w:sz w:val="28"/>
          <w:szCs w:val="28"/>
        </w:rPr>
        <w:t>5)Какой вид растений охраняется в рябчиковом лугу?</w:t>
      </w:r>
    </w:p>
    <w:p w:rsidR="00CD3614" w:rsidRDefault="00CD3614" w:rsidP="00CD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тонколистный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Б)Ландыш майский   В)Орхидея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фаленопсиса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Г)Рябчик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шахматовидный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614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500DB8">
        <w:rPr>
          <w:rFonts w:ascii="Times New Roman" w:hAnsi="Times New Roman" w:cs="Times New Roman"/>
          <w:b/>
          <w:sz w:val="28"/>
          <w:szCs w:val="28"/>
        </w:rPr>
        <w:t>6)Кем устанавливается ограничение на осуществление хозяйственной деятельности на особо охраняемых природных территориях?</w:t>
      </w:r>
    </w:p>
    <w:p w:rsidR="00CD3614" w:rsidRPr="00500DB8" w:rsidRDefault="00CD3614" w:rsidP="00CD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осударством   Б)Лесничеством   В)</w:t>
      </w:r>
      <w:r w:rsidRPr="00500DB8">
        <w:rPr>
          <w:rFonts w:ascii="Times New Roman" w:hAnsi="Times New Roman" w:cs="Times New Roman"/>
          <w:sz w:val="28"/>
          <w:szCs w:val="28"/>
        </w:rPr>
        <w:t>Мэрией города или управляющим органом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  Г)</w:t>
      </w:r>
      <w:r w:rsidRPr="00500DB8">
        <w:rPr>
          <w:rFonts w:ascii="Times New Roman" w:hAnsi="Times New Roman" w:cs="Times New Roman"/>
          <w:sz w:val="28"/>
          <w:szCs w:val="28"/>
        </w:rPr>
        <w:t>Коммунальными службами</w:t>
      </w:r>
    </w:p>
    <w:p w:rsidR="00CD3614" w:rsidRPr="001C7BE1" w:rsidRDefault="00CD3614" w:rsidP="00CD3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14" w:rsidRPr="001C7BE1" w:rsidRDefault="00CD3614" w:rsidP="00CD3614">
      <w:pPr>
        <w:rPr>
          <w:rFonts w:ascii="Times New Roman" w:hAnsi="Times New Roman" w:cs="Times New Roman"/>
          <w:b/>
          <w:sz w:val="28"/>
          <w:szCs w:val="28"/>
        </w:rPr>
      </w:pPr>
      <w:r w:rsidRPr="001C7BE1">
        <w:rPr>
          <w:rFonts w:ascii="Times New Roman" w:hAnsi="Times New Roman" w:cs="Times New Roman"/>
          <w:b/>
          <w:sz w:val="28"/>
          <w:szCs w:val="28"/>
        </w:rPr>
        <w:t>8. Рефлексия: Продолжи предложения «Я не знал, теперь я знаю»</w:t>
      </w:r>
    </w:p>
    <w:p w:rsidR="00CD3614" w:rsidRDefault="00CD3614" w:rsidP="00CD3614">
      <w:pPr>
        <w:rPr>
          <w:rFonts w:ascii="PT Astra Serif" w:hAnsi="PT Astra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9.Интернет – ресурсы:</w:t>
      </w:r>
    </w:p>
    <w:p w:rsidR="007665D7" w:rsidRPr="00560DF0" w:rsidRDefault="0074401E" w:rsidP="007665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665D7" w:rsidRPr="00560DF0">
          <w:rPr>
            <w:rStyle w:val="a5"/>
            <w:rFonts w:ascii="Times New Roman" w:hAnsi="Times New Roman" w:cs="Times New Roman"/>
            <w:sz w:val="28"/>
            <w:szCs w:val="28"/>
          </w:rPr>
          <w:t>https://ru.wikipedia.org</w:t>
        </w:r>
      </w:hyperlink>
    </w:p>
    <w:p w:rsidR="006E7D01" w:rsidRDefault="006E7D01" w:rsidP="00830E16">
      <w:pPr>
        <w:rPr>
          <w:rFonts w:ascii="PT Astra Serif" w:hAnsi="PT Astra Serif"/>
          <w:b/>
          <w:sz w:val="28"/>
          <w:szCs w:val="28"/>
        </w:rPr>
      </w:pPr>
    </w:p>
    <w:p w:rsidR="006E7D01" w:rsidRPr="00560DF0" w:rsidRDefault="006E7D01" w:rsidP="006E7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DF0">
        <w:rPr>
          <w:rFonts w:ascii="Times New Roman" w:hAnsi="Times New Roman" w:cs="Times New Roman"/>
          <w:b/>
          <w:sz w:val="32"/>
          <w:szCs w:val="32"/>
        </w:rPr>
        <w:t>Внеурочное занятие по математике в 5 классе по теме: «Десятичные дроби»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6E7D01" w:rsidRPr="00560DF0" w:rsidRDefault="006E7D01" w:rsidP="006E7D01">
      <w:pPr>
        <w:rPr>
          <w:rFonts w:ascii="Times New Roman" w:hAnsi="Times New Roman" w:cs="Times New Roman"/>
          <w:i/>
          <w:sz w:val="28"/>
          <w:szCs w:val="28"/>
        </w:rPr>
      </w:pPr>
      <w:r w:rsidRPr="00560DF0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-систематизация знаний по теме «Десятичные дроби»;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совершенствование вычислительных навыков и навыков решения задач</w:t>
      </w:r>
    </w:p>
    <w:p w:rsidR="006E7D01" w:rsidRPr="00560DF0" w:rsidRDefault="006E7D01" w:rsidP="006E7D01">
      <w:pPr>
        <w:rPr>
          <w:rFonts w:ascii="Times New Roman" w:hAnsi="Times New Roman" w:cs="Times New Roman"/>
          <w:i/>
          <w:sz w:val="28"/>
          <w:szCs w:val="28"/>
        </w:rPr>
      </w:pPr>
      <w:r w:rsidRPr="00560DF0">
        <w:rPr>
          <w:rFonts w:ascii="Times New Roman" w:hAnsi="Times New Roman" w:cs="Times New Roman"/>
          <w:i/>
          <w:sz w:val="28"/>
          <w:szCs w:val="28"/>
        </w:rPr>
        <w:t xml:space="preserve">Развивающая:  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формирование познавательных, коммуникативных умений и навыков, навыков самостоятельной работы;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обучение приемам самоанализа, сопоставления, сравнения, развитие умения обобщения, систематизации знаний.</w:t>
      </w:r>
    </w:p>
    <w:p w:rsidR="006E7D01" w:rsidRPr="00560DF0" w:rsidRDefault="006E7D01" w:rsidP="006E7D01">
      <w:pPr>
        <w:rPr>
          <w:rFonts w:ascii="Times New Roman" w:hAnsi="Times New Roman" w:cs="Times New Roman"/>
          <w:i/>
          <w:sz w:val="28"/>
          <w:szCs w:val="28"/>
        </w:rPr>
      </w:pPr>
      <w:r w:rsidRPr="00560DF0">
        <w:rPr>
          <w:rFonts w:ascii="Times New Roman" w:hAnsi="Times New Roman" w:cs="Times New Roman"/>
          <w:i/>
          <w:sz w:val="28"/>
          <w:szCs w:val="28"/>
        </w:rPr>
        <w:t xml:space="preserve">Воспитывающая:  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развитие творческих способностей, совершенствование навыков работы в группе;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- воспитание лидерских качеств. 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6E7D01" w:rsidRPr="00560DF0" w:rsidRDefault="006E7D01" w:rsidP="006E7D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lastRenderedPageBreak/>
        <w:t>Организация повторения теории путем самовосстановления учащимися предыдущих знаний с помощью метода «Заполни пропуски»;</w:t>
      </w:r>
    </w:p>
    <w:p w:rsidR="006E7D01" w:rsidRPr="00560DF0" w:rsidRDefault="006E7D01" w:rsidP="006E7D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Применение дидактических игр для формирования вычислительных навыков обучающихся;</w:t>
      </w:r>
    </w:p>
    <w:p w:rsidR="006E7D01" w:rsidRPr="00560DF0" w:rsidRDefault="006E7D01" w:rsidP="006E7D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Развитие коммуникативной компетенции учащихся через систему творческих заданий;</w:t>
      </w:r>
    </w:p>
    <w:p w:rsidR="00B20342" w:rsidRPr="00560DF0" w:rsidRDefault="006E7D01" w:rsidP="006E7D01">
      <w:pPr>
        <w:rPr>
          <w:rFonts w:ascii="Times New Roman" w:eastAsia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60DF0">
        <w:rPr>
          <w:rFonts w:ascii="Times New Roman" w:hAnsi="Times New Roman" w:cs="Times New Roman"/>
          <w:sz w:val="28"/>
          <w:szCs w:val="28"/>
        </w:rPr>
        <w:t>: Мультимедийная установка</w:t>
      </w:r>
    </w:p>
    <w:p w:rsidR="006E7D01" w:rsidRPr="00560DF0" w:rsidRDefault="00B20342" w:rsidP="006E7D01">
      <w:p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eastAsia="Times New Roman" w:hAnsi="Times New Roman" w:cs="Times New Roman"/>
          <w:sz w:val="28"/>
          <w:szCs w:val="28"/>
        </w:rPr>
        <w:t xml:space="preserve">приложение для создания интерактивных заданий </w:t>
      </w:r>
      <w:proofErr w:type="spellStart"/>
      <w:r w:rsidRPr="00560DF0">
        <w:rPr>
          <w:rFonts w:ascii="Times New Roman" w:eastAsia="Times New Roman" w:hAnsi="Times New Roman" w:cs="Times New Roman"/>
          <w:sz w:val="28"/>
          <w:szCs w:val="28"/>
        </w:rPr>
        <w:t>LearningApps</w:t>
      </w:r>
      <w:proofErr w:type="spellEnd"/>
      <w:r w:rsidRPr="00560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Интрига к занятию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Три ученика читают по очереди стихотворение В. Лифшица «Три десятых»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Занятие проходит в виде соревнования двух команд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Девиз занятия: Знания имей отличные по теме «Дроби десятичные»</w:t>
      </w:r>
    </w:p>
    <w:p w:rsidR="006E7D01" w:rsidRPr="00560DF0" w:rsidRDefault="006E7D01" w:rsidP="006E7D01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 xml:space="preserve"> Конкурс (повторение теории) «Заполни пропуски»:</w:t>
      </w:r>
    </w:p>
    <w:p w:rsidR="006E7D01" w:rsidRPr="00560DF0" w:rsidRDefault="006E7D01" w:rsidP="006E7D0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100965</wp:posOffset>
            </wp:positionV>
            <wp:extent cx="1411605" cy="1411605"/>
            <wp:effectExtent l="0" t="0" r="0" b="0"/>
            <wp:wrapSquare wrapText="bothSides"/>
            <wp:docPr id="7" name="Рисунок 7" descr="http://qrcoder.ru/code/?https%3A%2F%2Flearningapps.org%2F920951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learningapps.org%2F9209510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DF0">
        <w:rPr>
          <w:rFonts w:ascii="Times New Roman" w:hAnsi="Times New Roman" w:cs="Times New Roman"/>
          <w:sz w:val="28"/>
          <w:szCs w:val="28"/>
        </w:rPr>
        <w:t xml:space="preserve">При сложении десятичных дробей слагаемые записываются так, чтобы цифры одноименных разрядов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>оказались друг под другом</w:t>
      </w:r>
      <w:r w:rsidRPr="00560DF0">
        <w:rPr>
          <w:rFonts w:ascii="Times New Roman" w:hAnsi="Times New Roman" w:cs="Times New Roman"/>
          <w:sz w:val="28"/>
          <w:szCs w:val="28"/>
        </w:rPr>
        <w:t>, запятая под запятой.</w:t>
      </w:r>
    </w:p>
    <w:p w:rsidR="006E7D01" w:rsidRPr="00560DF0" w:rsidRDefault="006E7D01" w:rsidP="006E7D0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Десятичные дроби сравниваются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>поразрядно</w:t>
      </w:r>
      <w:r w:rsidRPr="00560DF0">
        <w:rPr>
          <w:rFonts w:ascii="Times New Roman" w:hAnsi="Times New Roman" w:cs="Times New Roman"/>
          <w:sz w:val="28"/>
          <w:szCs w:val="28"/>
        </w:rPr>
        <w:t>, начиная со старшего разряда.</w:t>
      </w:r>
    </w:p>
    <w:p w:rsidR="006E7D01" w:rsidRPr="00560DF0" w:rsidRDefault="006E7D01" w:rsidP="006E7D0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При умножении на 10, 100, 1000 и т. д. нужно запятую перенести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>вправо</w:t>
      </w:r>
      <w:r w:rsidRPr="00560DF0">
        <w:rPr>
          <w:rFonts w:ascii="Times New Roman" w:hAnsi="Times New Roman" w:cs="Times New Roman"/>
          <w:sz w:val="28"/>
          <w:szCs w:val="28"/>
        </w:rPr>
        <w:t xml:space="preserve"> на один, два, три и т.д. разряда. Если не хватает разрядов, то нужно приписать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>нули</w:t>
      </w:r>
      <w:r w:rsidRPr="00560DF0">
        <w:rPr>
          <w:rFonts w:ascii="Times New Roman" w:hAnsi="Times New Roman" w:cs="Times New Roman"/>
          <w:sz w:val="28"/>
          <w:szCs w:val="28"/>
        </w:rPr>
        <w:t>.</w:t>
      </w:r>
    </w:p>
    <w:p w:rsidR="006E7D01" w:rsidRPr="00560DF0" w:rsidRDefault="006E7D01" w:rsidP="006E7D0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Чтобы перемножить две десятичные дроби, их надо перемножить как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 xml:space="preserve">натуральные числа </w:t>
      </w:r>
      <w:r w:rsidRPr="00560DF0">
        <w:rPr>
          <w:rFonts w:ascii="Times New Roman" w:hAnsi="Times New Roman" w:cs="Times New Roman"/>
          <w:sz w:val="28"/>
          <w:szCs w:val="28"/>
        </w:rPr>
        <w:t xml:space="preserve">(не обращая внимание на запятую), а затем отделить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>справа</w:t>
      </w:r>
      <w:r w:rsidRPr="00560DF0">
        <w:rPr>
          <w:rFonts w:ascii="Times New Roman" w:hAnsi="Times New Roman" w:cs="Times New Roman"/>
          <w:sz w:val="28"/>
          <w:szCs w:val="28"/>
        </w:rPr>
        <w:t xml:space="preserve"> запятой столько разрядов, сколько их в обоих множителях вместе после запятой.</w:t>
      </w:r>
    </w:p>
    <w:p w:rsidR="006E7D01" w:rsidRPr="00560DF0" w:rsidRDefault="006E7D01" w:rsidP="006E7D0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Чтобы разделить число на десятичную дробь, нужно в делимом и делителе перенести запятую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>вправо</w:t>
      </w:r>
      <w:r w:rsidRPr="00560DF0">
        <w:rPr>
          <w:rFonts w:ascii="Times New Roman" w:hAnsi="Times New Roman" w:cs="Times New Roman"/>
          <w:sz w:val="28"/>
          <w:szCs w:val="28"/>
        </w:rPr>
        <w:t xml:space="preserve"> на столько разрядов, сколько их в </w:t>
      </w:r>
      <w:r w:rsidRPr="00560DF0">
        <w:rPr>
          <w:rFonts w:ascii="Times New Roman" w:hAnsi="Times New Roman" w:cs="Times New Roman"/>
          <w:sz w:val="28"/>
          <w:szCs w:val="28"/>
          <w:u w:val="single"/>
        </w:rPr>
        <w:t>делителе</w:t>
      </w:r>
      <w:r w:rsidRPr="00560DF0">
        <w:rPr>
          <w:rFonts w:ascii="Times New Roman" w:hAnsi="Times New Roman" w:cs="Times New Roman"/>
          <w:sz w:val="28"/>
          <w:szCs w:val="28"/>
        </w:rPr>
        <w:t xml:space="preserve"> после запятой, а затем разделить на натуральное число.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</w:p>
    <w:p w:rsidR="006E7D01" w:rsidRPr="00560DF0" w:rsidRDefault="006E7D01" w:rsidP="006E7D01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Конкурс «Классификация»: Соотнеси результат вычисления со множеством натуральных или десятичных дробей.</w:t>
      </w:r>
    </w:p>
    <w:p w:rsidR="006E7D01" w:rsidRPr="00560DF0" w:rsidRDefault="006E7D01" w:rsidP="00A9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1605" cy="1296140"/>
            <wp:effectExtent l="0" t="0" r="0" b="0"/>
            <wp:docPr id="9" name="Рисунок 9" descr="http://qrcoder.ru/code/?https%3A%2F%2Flearningapps.org%2F920913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learningapps.org%2F9209137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179"/>
                    <a:stretch/>
                  </pic:blipFill>
                  <pic:spPr bwMode="auto">
                    <a:xfrm>
                      <a:off x="0" y="0"/>
                      <a:ext cx="1411605" cy="12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/>
      </w:tblPr>
      <w:tblGrid>
        <w:gridCol w:w="4351"/>
        <w:gridCol w:w="3781"/>
      </w:tblGrid>
      <w:tr w:rsidR="006E7D01" w:rsidRPr="00560DF0" w:rsidTr="000C54B0">
        <w:trPr>
          <w:jc w:val="center"/>
        </w:trPr>
        <w:tc>
          <w:tcPr>
            <w:tcW w:w="435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Натуральное число</w:t>
            </w:r>
          </w:p>
        </w:tc>
        <w:tc>
          <w:tcPr>
            <w:tcW w:w="378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Десятичная дробь</w:t>
            </w:r>
          </w:p>
        </w:tc>
      </w:tr>
      <w:tr w:rsidR="006E7D01" w:rsidRPr="00560DF0" w:rsidTr="000C54B0">
        <w:trPr>
          <w:jc w:val="center"/>
        </w:trPr>
        <w:tc>
          <w:tcPr>
            <w:tcW w:w="435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12:0,5</w:t>
            </w:r>
          </w:p>
        </w:tc>
        <w:tc>
          <w:tcPr>
            <w:tcW w:w="378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12*0,5</w:t>
            </w:r>
          </w:p>
        </w:tc>
      </w:tr>
      <w:tr w:rsidR="006E7D01" w:rsidRPr="00560DF0" w:rsidTr="000C54B0">
        <w:trPr>
          <w:jc w:val="center"/>
        </w:trPr>
        <w:tc>
          <w:tcPr>
            <w:tcW w:w="435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140:10</w:t>
            </w:r>
          </w:p>
        </w:tc>
        <w:tc>
          <w:tcPr>
            <w:tcW w:w="378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140:100</w:t>
            </w:r>
          </w:p>
        </w:tc>
      </w:tr>
      <w:tr w:rsidR="006E7D01" w:rsidRPr="00560DF0" w:rsidTr="000C54B0">
        <w:trPr>
          <w:jc w:val="center"/>
        </w:trPr>
        <w:tc>
          <w:tcPr>
            <w:tcW w:w="435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0,6*5</w:t>
            </w:r>
          </w:p>
        </w:tc>
        <w:tc>
          <w:tcPr>
            <w:tcW w:w="378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0,6*0,8</w:t>
            </w:r>
          </w:p>
        </w:tc>
      </w:tr>
      <w:tr w:rsidR="006E7D01" w:rsidRPr="00560DF0" w:rsidTr="000C54B0">
        <w:trPr>
          <w:jc w:val="center"/>
        </w:trPr>
        <w:tc>
          <w:tcPr>
            <w:tcW w:w="435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10,3+13,7</w:t>
            </w:r>
          </w:p>
        </w:tc>
        <w:tc>
          <w:tcPr>
            <w:tcW w:w="378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250*0,01</w:t>
            </w:r>
          </w:p>
        </w:tc>
      </w:tr>
      <w:tr w:rsidR="006E7D01" w:rsidRPr="00560DF0" w:rsidTr="000C54B0">
        <w:trPr>
          <w:jc w:val="center"/>
        </w:trPr>
        <w:tc>
          <w:tcPr>
            <w:tcW w:w="435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16,75*100</w:t>
            </w:r>
          </w:p>
        </w:tc>
        <w:tc>
          <w:tcPr>
            <w:tcW w:w="3781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5,7+0,6</w:t>
            </w:r>
          </w:p>
        </w:tc>
      </w:tr>
    </w:tbl>
    <w:p w:rsidR="00A90537" w:rsidRPr="00A90537" w:rsidRDefault="00A90537" w:rsidP="00A905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90537" w:rsidRPr="00A90537" w:rsidRDefault="00A90537" w:rsidP="00A905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E7D01" w:rsidRPr="00560DF0" w:rsidRDefault="00A90537" w:rsidP="006E7D0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222885</wp:posOffset>
            </wp:positionV>
            <wp:extent cx="1411605" cy="1411605"/>
            <wp:effectExtent l="0" t="0" r="0" b="0"/>
            <wp:wrapSquare wrapText="bothSides"/>
            <wp:docPr id="10" name="Рисунок 10" descr="http://qrcoder.ru/code/?https%3A%2F%2Flearningapps.org%2F920934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learningapps.org%2F9209342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D01" w:rsidRPr="00560DF0">
        <w:rPr>
          <w:rFonts w:ascii="Times New Roman" w:hAnsi="Times New Roman" w:cs="Times New Roman"/>
          <w:b/>
          <w:sz w:val="28"/>
          <w:szCs w:val="28"/>
        </w:rPr>
        <w:t>Конкурс «Хронология». Сравни десятичные дроби и запиши их в порядке возрастания.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 0,45; 0,367; 0,2134; 0,7; 0,095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(0,095; 0,2134; 0,367; 0,45; 0,7).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</w:p>
    <w:p w:rsidR="006E7D01" w:rsidRPr="00560DF0" w:rsidRDefault="006E7D01" w:rsidP="006E7D01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Конкурс «Математическое лото»: Вычисли</w:t>
      </w:r>
    </w:p>
    <w:tbl>
      <w:tblPr>
        <w:tblStyle w:val="a4"/>
        <w:tblW w:w="0" w:type="auto"/>
        <w:tblInd w:w="675" w:type="dxa"/>
        <w:tblLook w:val="04A0"/>
      </w:tblPr>
      <w:tblGrid>
        <w:gridCol w:w="2020"/>
        <w:gridCol w:w="2020"/>
        <w:gridCol w:w="2020"/>
        <w:gridCol w:w="2020"/>
      </w:tblGrid>
      <w:tr w:rsidR="006E7D01" w:rsidRPr="00560DF0" w:rsidTr="000C54B0"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</w:tr>
      <w:tr w:rsidR="006E7D01" w:rsidRPr="00560DF0" w:rsidTr="000C54B0"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24:100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0,48:0,3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90*0,08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2,1*0,2</w:t>
            </w:r>
          </w:p>
        </w:tc>
      </w:tr>
      <w:tr w:rsidR="006E7D01" w:rsidRPr="00560DF0" w:rsidTr="000C54B0"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0,6*0,4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10-8,4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4+3,2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420:1000</w:t>
            </w:r>
          </w:p>
        </w:tc>
      </w:tr>
      <w:tr w:rsidR="006E7D01" w:rsidRPr="00560DF0" w:rsidTr="000C54B0"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0,48:2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160*0,01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144:20</w:t>
            </w:r>
          </w:p>
        </w:tc>
        <w:tc>
          <w:tcPr>
            <w:tcW w:w="2020" w:type="dxa"/>
          </w:tcPr>
          <w:p w:rsidR="006E7D01" w:rsidRPr="00560DF0" w:rsidRDefault="006E7D01" w:rsidP="006E7D0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F0">
              <w:rPr>
                <w:rFonts w:ascii="Times New Roman" w:hAnsi="Times New Roman" w:cs="Times New Roman"/>
                <w:sz w:val="28"/>
                <w:szCs w:val="28"/>
              </w:rPr>
              <w:t>7-6,58</w:t>
            </w:r>
          </w:p>
        </w:tc>
      </w:tr>
    </w:tbl>
    <w:p w:rsidR="006E7D01" w:rsidRPr="00560DF0" w:rsidRDefault="00A90537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308610</wp:posOffset>
            </wp:positionV>
            <wp:extent cx="1411605" cy="1411605"/>
            <wp:effectExtent l="0" t="0" r="0" b="0"/>
            <wp:wrapSquare wrapText="bothSides"/>
            <wp:docPr id="11" name="Рисунок 11" descr="http://qrcoder.ru/code/?https%3A%2F%2Flearningapps.org%2F920926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learningapps.org%2F9209264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D01" w:rsidRPr="00560DF0">
        <w:rPr>
          <w:rFonts w:ascii="Times New Roman" w:hAnsi="Times New Roman" w:cs="Times New Roman"/>
          <w:sz w:val="28"/>
          <w:szCs w:val="28"/>
        </w:rPr>
        <w:t xml:space="preserve">После разгадывания лото, на экране появляется портрет </w:t>
      </w:r>
      <w:proofErr w:type="spellStart"/>
      <w:r w:rsidR="006E7D01" w:rsidRPr="00560DF0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="006E7D01" w:rsidRPr="00560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D01" w:rsidRPr="00560DF0">
        <w:rPr>
          <w:rFonts w:ascii="Times New Roman" w:hAnsi="Times New Roman" w:cs="Times New Roman"/>
          <w:sz w:val="28"/>
          <w:szCs w:val="28"/>
        </w:rPr>
        <w:t>Стевина</w:t>
      </w:r>
      <w:proofErr w:type="spellEnd"/>
      <w:r w:rsidR="006E7D01" w:rsidRPr="00560DF0">
        <w:rPr>
          <w:rFonts w:ascii="Times New Roman" w:hAnsi="Times New Roman" w:cs="Times New Roman"/>
          <w:sz w:val="28"/>
          <w:szCs w:val="28"/>
        </w:rPr>
        <w:t xml:space="preserve"> и страница из книги </w:t>
      </w:r>
      <w:proofErr w:type="spellStart"/>
      <w:r w:rsidR="006E7D01" w:rsidRPr="00560DF0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="006E7D01" w:rsidRPr="00560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D01" w:rsidRPr="00560DF0">
        <w:rPr>
          <w:rFonts w:ascii="Times New Roman" w:hAnsi="Times New Roman" w:cs="Times New Roman"/>
          <w:sz w:val="28"/>
          <w:szCs w:val="28"/>
        </w:rPr>
        <w:t>Стевина</w:t>
      </w:r>
      <w:proofErr w:type="spellEnd"/>
      <w:r w:rsidR="006E7D01" w:rsidRPr="00560DF0">
        <w:rPr>
          <w:rFonts w:ascii="Times New Roman" w:hAnsi="Times New Roman" w:cs="Times New Roman"/>
          <w:sz w:val="28"/>
          <w:szCs w:val="28"/>
        </w:rPr>
        <w:t xml:space="preserve"> «Десятая». 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Историческая справка (Сообщение ученика):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Фламандский инженер и ученый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(1548-1620) впервые в Европе изложил учение о десятичных дробях в небольшой книге «Десятая» в 1585 году. Эта </w:t>
      </w:r>
      <w:r w:rsidRPr="00560DF0">
        <w:rPr>
          <w:rFonts w:ascii="Times New Roman" w:hAnsi="Times New Roman" w:cs="Times New Roman"/>
          <w:sz w:val="28"/>
          <w:szCs w:val="28"/>
        </w:rPr>
        <w:lastRenderedPageBreak/>
        <w:t xml:space="preserve">книга состояла всего лишь из 7 страниц, однако содержала всю теорию десятичных дробей. Запись десятичных дробей у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Стевина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была отличной от нашей. В десятичной дроби вместо запятой он записывал нуль в кружочке, после разряда десятых единицу в кружочке, после разряда сотых два в кружочке и т. д.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указывал на большое практическое значение десятичных дробей и настойчиво пропагандировал их. Он был первым ученым, потребовавшим введения десятичной системы мер и весов. В России учение о десятичных дробях впервые изложил в своей «Арифметике</w:t>
      </w:r>
      <w:proofErr w:type="gramStart"/>
      <w:r w:rsidRPr="00560DF0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Pr="00560DF0">
        <w:rPr>
          <w:rFonts w:ascii="Times New Roman" w:hAnsi="Times New Roman" w:cs="Times New Roman"/>
          <w:sz w:val="28"/>
          <w:szCs w:val="28"/>
        </w:rPr>
        <w:t>еонтий Магницкий(1703). Широчайшее применение десятичные дроби получили в XIX в., после введения метрической системы мер и весов.</w:t>
      </w:r>
    </w:p>
    <w:p w:rsidR="006E7D01" w:rsidRPr="00560DF0" w:rsidRDefault="006E7D01" w:rsidP="006E7D01">
      <w:pPr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 xml:space="preserve"> Конкурс «Исторические задачи» (Ввод текста)</w:t>
      </w:r>
    </w:p>
    <w:p w:rsidR="006E7D01" w:rsidRPr="00560DF0" w:rsidRDefault="00A90537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50800</wp:posOffset>
            </wp:positionV>
            <wp:extent cx="1411605" cy="1411605"/>
            <wp:effectExtent l="0" t="0" r="0" b="0"/>
            <wp:wrapSquare wrapText="bothSides"/>
            <wp:docPr id="14" name="Рисунок 14" descr="http://qrcoder.ru/code/?https%3A%2F%2Flearningapps.org%2F922598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s%3A%2F%2Flearningapps.org%2F9225989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D01" w:rsidRPr="00560DF0"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 w:rsidR="006E7D01" w:rsidRPr="00560DF0">
        <w:rPr>
          <w:rFonts w:ascii="Times New Roman" w:hAnsi="Times New Roman" w:cs="Times New Roman"/>
          <w:sz w:val="28"/>
          <w:szCs w:val="28"/>
        </w:rPr>
        <w:t>. (Из «Арифметики» Магницкого)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«Некий человек нанял работника на год, обещал ему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рублёв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и кафтан. Но той, работав 7 месяцев, восхотел уйти и просил достойной платы с кафтаном. Хозяин дал ему по достоинству расчет 5 рублей и кафтан, и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ведательно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есть, а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коликие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цены он и кафтан был.»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За 7 месяцев – 7 р., значит, 2 рубля вычли за стоимость кафтана за 12-7=5 мес.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– 2 р.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5х=24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Х=4.8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Ответ: 4.8 р.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Задача 2.</w:t>
      </w:r>
      <w:r w:rsidRPr="00560DF0">
        <w:rPr>
          <w:rFonts w:ascii="Times New Roman" w:hAnsi="Times New Roman" w:cs="Times New Roman"/>
          <w:sz w:val="28"/>
          <w:szCs w:val="28"/>
        </w:rPr>
        <w:t xml:space="preserve"> .</w:t>
      </w:r>
      <w:r w:rsidRPr="00560DF0">
        <w:rPr>
          <w:rFonts w:ascii="Times New Roman" w:hAnsi="Times New Roman" w:cs="Times New Roman"/>
          <w:b/>
          <w:i/>
          <w:sz w:val="28"/>
          <w:szCs w:val="28"/>
        </w:rPr>
        <w:t xml:space="preserve"> .(</w:t>
      </w:r>
      <w:r w:rsidRPr="00560DF0">
        <w:rPr>
          <w:rFonts w:ascii="Times New Roman" w:hAnsi="Times New Roman" w:cs="Times New Roman"/>
          <w:sz w:val="28"/>
          <w:szCs w:val="28"/>
        </w:rPr>
        <w:t xml:space="preserve">Древняя египетская задача из папируса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Ахмеса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>)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«Приходит пастух с 70 быками. Его спрашивают: - Сколько приводишь ты из своего многочисленного стада? Пастух отвечает: - Я привожу две трети от трети скота. Сочти!»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70</w:t>
      </w:r>
      <m:oMath>
        <m:r>
          <w:rPr>
            <w:rFonts w:ascii="Cambria Math" w:hAnsi="Times New Roman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60DF0">
        <w:rPr>
          <w:rFonts w:ascii="Times New Roman" w:hAnsi="Times New Roman" w:cs="Times New Roman"/>
          <w:sz w:val="28"/>
          <w:szCs w:val="28"/>
        </w:rPr>
        <w:t>=315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Ответ: 315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Задача 3.(</w:t>
      </w:r>
      <w:r w:rsidRPr="00560DF0">
        <w:rPr>
          <w:rFonts w:ascii="Times New Roman" w:hAnsi="Times New Roman" w:cs="Times New Roman"/>
          <w:sz w:val="28"/>
          <w:szCs w:val="28"/>
        </w:rPr>
        <w:t>Древняя китайская задача)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lastRenderedPageBreak/>
        <w:t xml:space="preserve">«В клетке находится неизвестное число фазанов и кроликов. Известно, что вся клетка содержит 35 голов и 94 ноги. Узнать число фазанов и число кроликов.» 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 xml:space="preserve">Решение. 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94:2=47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47-35=12 – кроликов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35-12=23 – фазана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Ответ: 12 кроликов, 23 фазана.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Задача 4.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В рассказе «Репетитор» великий русский писатель А.П.Чехов приводит следующую задачу: «Купец купил 138 аршин черного и синего сукна за 540 рублей.</w:t>
      </w:r>
      <w:r w:rsidRPr="00560DF0">
        <w:rPr>
          <w:rFonts w:ascii="Times New Roman" w:hAnsi="Times New Roman" w:cs="Times New Roman"/>
          <w:sz w:val="28"/>
          <w:szCs w:val="28"/>
        </w:rPr>
        <w:br/>
        <w:t>Спрашивается, сколько аршин он купил того и другого, если синее сукно стоило 5 руб. за аршин, а черное за 3 рубля?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1)138 * 3 = 414 (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>)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2)540 – 414 = 126 (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>)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3)126</w:t>
      </w:r>
      <w:proofErr w:type="gramStart"/>
      <w:r w:rsidRPr="00560D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0DF0">
        <w:rPr>
          <w:rFonts w:ascii="Times New Roman" w:hAnsi="Times New Roman" w:cs="Times New Roman"/>
          <w:sz w:val="28"/>
          <w:szCs w:val="28"/>
        </w:rPr>
        <w:t xml:space="preserve"> 2 = 63 ( аршин)  - синего</w:t>
      </w:r>
    </w:p>
    <w:p w:rsidR="006E7D01" w:rsidRPr="00560DF0" w:rsidRDefault="006E7D01" w:rsidP="00A905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4)138 – 63 = 75 </w:t>
      </w:r>
      <w:proofErr w:type="gramStart"/>
      <w:r w:rsidRPr="00560D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0DF0">
        <w:rPr>
          <w:rFonts w:ascii="Times New Roman" w:hAnsi="Times New Roman" w:cs="Times New Roman"/>
          <w:sz w:val="28"/>
          <w:szCs w:val="28"/>
        </w:rPr>
        <w:t>аршин) – черного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Ответ: 63 аршины синего сукна,75 аршин черного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Задача 5.</w:t>
      </w:r>
      <w:r w:rsidRPr="00560DF0">
        <w:rPr>
          <w:rFonts w:ascii="Times New Roman" w:hAnsi="Times New Roman" w:cs="Times New Roman"/>
          <w:sz w:val="28"/>
          <w:szCs w:val="28"/>
        </w:rPr>
        <w:t xml:space="preserve"> .(Из «Арифметики» Магницкого)</w:t>
      </w:r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«Некто оставил в наследство жене, дочери и трем сыновьям 48 000 рублей и завещал жене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560DF0">
        <w:rPr>
          <w:rFonts w:ascii="Times New Roman" w:hAnsi="Times New Roman" w:cs="Times New Roman"/>
          <w:sz w:val="28"/>
          <w:szCs w:val="28"/>
        </w:rPr>
        <w:t>всей суммы, а каждому из сыновей вдвое больше, чем дочери. Сколько досталось каждому из наследников?»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DF0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5377AB" w:rsidRDefault="006E7D01" w:rsidP="006E7D01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48 000(р) — всего     1/8 — жене</w:t>
      </w:r>
      <w:r w:rsidRPr="00560DF0">
        <w:rPr>
          <w:rFonts w:ascii="Times New Roman" w:hAnsi="Times New Roman" w:cs="Times New Roman"/>
          <w:sz w:val="28"/>
          <w:szCs w:val="28"/>
        </w:rPr>
        <w:br/>
        <w:t xml:space="preserve">48 000 : 8 = 6 000(р) — жене </w:t>
      </w:r>
      <w:r w:rsidRPr="00560DF0">
        <w:rPr>
          <w:rFonts w:ascii="Times New Roman" w:hAnsi="Times New Roman" w:cs="Times New Roman"/>
          <w:sz w:val="28"/>
          <w:szCs w:val="28"/>
        </w:rPr>
        <w:br/>
        <w:t>48 000 — 6 000 = 42 000(р) — детям</w:t>
      </w:r>
      <w:r w:rsidRPr="00560DF0">
        <w:rPr>
          <w:rFonts w:ascii="Times New Roman" w:hAnsi="Times New Roman" w:cs="Times New Roman"/>
          <w:sz w:val="28"/>
          <w:szCs w:val="28"/>
        </w:rPr>
        <w:br/>
        <w:t>Пусть х р наследство для дочери, тогда одному сыну - 2х р. По условию задачи было 3 сына. Составим уравнение.</w:t>
      </w:r>
      <w:r w:rsidRPr="00560DF0">
        <w:rPr>
          <w:rFonts w:ascii="Times New Roman" w:hAnsi="Times New Roman" w:cs="Times New Roman"/>
          <w:sz w:val="28"/>
          <w:szCs w:val="28"/>
        </w:rPr>
        <w:br/>
        <w:t>2х + 2х + 2х + х = 42 000</w:t>
      </w:r>
      <w:r w:rsidRPr="00560DF0">
        <w:rPr>
          <w:rFonts w:ascii="Times New Roman" w:hAnsi="Times New Roman" w:cs="Times New Roman"/>
          <w:sz w:val="28"/>
          <w:szCs w:val="28"/>
        </w:rPr>
        <w:br/>
        <w:t>7х = 42 000</w:t>
      </w:r>
      <w:r w:rsidRPr="00560DF0">
        <w:rPr>
          <w:rFonts w:ascii="Times New Roman" w:hAnsi="Times New Roman" w:cs="Times New Roman"/>
          <w:sz w:val="28"/>
          <w:szCs w:val="28"/>
        </w:rPr>
        <w:br/>
        <w:t>х = 6 000</w:t>
      </w:r>
      <w:r w:rsidRPr="00560DF0">
        <w:rPr>
          <w:rFonts w:ascii="Times New Roman" w:hAnsi="Times New Roman" w:cs="Times New Roman"/>
          <w:sz w:val="28"/>
          <w:szCs w:val="28"/>
        </w:rPr>
        <w:br/>
        <w:t xml:space="preserve">6 000(р) — дочери </w:t>
      </w:r>
      <w:r w:rsidRPr="00560DF0">
        <w:rPr>
          <w:rFonts w:ascii="Times New Roman" w:hAnsi="Times New Roman" w:cs="Times New Roman"/>
          <w:sz w:val="28"/>
          <w:szCs w:val="28"/>
        </w:rPr>
        <w:br/>
      </w:r>
      <w:r w:rsidRPr="00560DF0">
        <w:rPr>
          <w:rFonts w:ascii="Times New Roman" w:hAnsi="Times New Roman" w:cs="Times New Roman"/>
          <w:sz w:val="28"/>
          <w:szCs w:val="28"/>
        </w:rPr>
        <w:lastRenderedPageBreak/>
        <w:t xml:space="preserve">6 000 * 2 = 12 000(р) — одному сыну </w:t>
      </w:r>
      <w:r w:rsidRPr="00560DF0">
        <w:rPr>
          <w:rFonts w:ascii="Times New Roman" w:hAnsi="Times New Roman" w:cs="Times New Roman"/>
          <w:sz w:val="28"/>
          <w:szCs w:val="28"/>
        </w:rPr>
        <w:br/>
        <w:t xml:space="preserve">Ответ: 6 000, 6 000, по 12 000. </w:t>
      </w:r>
    </w:p>
    <w:p w:rsidR="006E7D01" w:rsidRDefault="006E7D01" w:rsidP="006E7D01">
      <w:p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br/>
      </w:r>
      <w:r w:rsidRPr="00560DF0">
        <w:rPr>
          <w:rFonts w:ascii="Times New Roman" w:hAnsi="Times New Roman" w:cs="Times New Roman"/>
          <w:b/>
          <w:sz w:val="28"/>
          <w:szCs w:val="28"/>
        </w:rPr>
        <w:t>6.  Конкурс «Скачки». Эстафета для команд.</w:t>
      </w:r>
    </w:p>
    <w:p w:rsidR="005377AB" w:rsidRPr="005377AB" w:rsidRDefault="005377AB" w:rsidP="005377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141605</wp:posOffset>
            </wp:positionV>
            <wp:extent cx="1409700" cy="1409700"/>
            <wp:effectExtent l="0" t="0" r="0" b="0"/>
            <wp:wrapSquare wrapText="bothSides"/>
            <wp:docPr id="3" name="Рисунок 3" descr="http://qrcoder.ru/code/?https%3A%2F%2Flearningapps.org%2F923655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earningapps.org%2F9236552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7AB">
        <w:rPr>
          <w:rFonts w:ascii="Times New Roman" w:hAnsi="Times New Roman" w:cs="Times New Roman"/>
          <w:sz w:val="28"/>
          <w:szCs w:val="28"/>
        </w:rPr>
        <w:t xml:space="preserve">Собственная скорость лодки 18 км/ч. Чему равна скорость лодки по течению, если скорость течения реки 2,6 км/ч? </w:t>
      </w:r>
    </w:p>
    <w:p w:rsid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 xml:space="preserve">Ответ:20,6 </w:t>
      </w:r>
      <w:r>
        <w:rPr>
          <w:rFonts w:ascii="Times New Roman" w:hAnsi="Times New Roman" w:cs="Times New Roman"/>
          <w:sz w:val="28"/>
          <w:szCs w:val="28"/>
        </w:rPr>
        <w:t>км</w:t>
      </w:r>
    </w:p>
    <w:p w:rsidR="005377AB" w:rsidRP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AB" w:rsidRPr="005377AB" w:rsidRDefault="005377AB" w:rsidP="005377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 xml:space="preserve">Два велосипедиста едут навстречу друг другу со средними скоростями 42,6 км/ч и 36,4 км/ч. Через сколько часов они встретятся, если расстояние между ними 158 км? </w:t>
      </w:r>
    </w:p>
    <w:p w:rsid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>Ответ: 2 часа.</w:t>
      </w:r>
    </w:p>
    <w:p w:rsidR="005377AB" w:rsidRP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AB" w:rsidRPr="005377AB" w:rsidRDefault="005377AB" w:rsidP="005377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 xml:space="preserve">Стороны прямоугольника равны 10,6см и 7,3см. Вычислите периметр. </w:t>
      </w:r>
    </w:p>
    <w:p w:rsid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>Ответ: 35,8см</w:t>
      </w:r>
    </w:p>
    <w:p w:rsidR="005377AB" w:rsidRP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AB" w:rsidRPr="005377AB" w:rsidRDefault="005377AB" w:rsidP="005377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 xml:space="preserve">На пошив 3 комбинезонов потребуется 10,8 метров ткани. Сколько потребуется ткани на пошив 8 таких же комбинезонов?   </w:t>
      </w:r>
    </w:p>
    <w:p w:rsid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>Ответ: 28,8м</w:t>
      </w:r>
    </w:p>
    <w:p w:rsidR="005377AB" w:rsidRPr="005377AB" w:rsidRDefault="005377AB" w:rsidP="00537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AB" w:rsidRPr="005377AB" w:rsidRDefault="005377AB" w:rsidP="005377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 xml:space="preserve">Рейсовый автобус проехал 65 км за 1,3 часа, а автомобиль 120 км за 1,2 часа. На сколько км/ч скорость автомобиля больше скорости автобуса?    </w:t>
      </w:r>
    </w:p>
    <w:p w:rsidR="005377AB" w:rsidRPr="00551C1F" w:rsidRDefault="005377AB" w:rsidP="00551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AB">
        <w:rPr>
          <w:rFonts w:ascii="Times New Roman" w:hAnsi="Times New Roman" w:cs="Times New Roman"/>
          <w:sz w:val="28"/>
          <w:szCs w:val="28"/>
        </w:rPr>
        <w:t>Ответ: 50км/ч</w:t>
      </w:r>
    </w:p>
    <w:p w:rsidR="006E7D01" w:rsidRPr="00560DF0" w:rsidRDefault="006E7D01" w:rsidP="006E7D01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363855</wp:posOffset>
            </wp:positionV>
            <wp:extent cx="1411605" cy="1411605"/>
            <wp:effectExtent l="0" t="0" r="0" b="0"/>
            <wp:wrapSquare wrapText="bothSides"/>
            <wp:docPr id="15" name="Рисунок 15" descr="http://qrcoder.ru/code/?https%3A%2F%2Flearningapps.org%2F921999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learningapps.org%2F9219999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DF0">
        <w:rPr>
          <w:rFonts w:ascii="Times New Roman" w:hAnsi="Times New Roman" w:cs="Times New Roman"/>
          <w:b/>
          <w:sz w:val="28"/>
          <w:szCs w:val="28"/>
        </w:rPr>
        <w:t>Конкурс «Математическая викторина» (для болельщиков и родителей).</w:t>
      </w:r>
    </w:p>
    <w:p w:rsidR="006E7D01" w:rsidRPr="00560DF0" w:rsidRDefault="006E7D01" w:rsidP="006E7D01">
      <w:pPr>
        <w:rPr>
          <w:rFonts w:ascii="Times New Roman" w:hAnsi="Times New Roman" w:cs="Times New Roman"/>
          <w:b/>
          <w:sz w:val="28"/>
          <w:szCs w:val="28"/>
        </w:rPr>
      </w:pP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Кто автор первого учебника математики в России? (Леонтий Магницкий)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Кто написал книгу «Десятая»? (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F0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560DF0">
        <w:rPr>
          <w:rFonts w:ascii="Times New Roman" w:hAnsi="Times New Roman" w:cs="Times New Roman"/>
          <w:sz w:val="28"/>
          <w:szCs w:val="28"/>
        </w:rPr>
        <w:t>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Десять человек обменялись рукопожатиями. Сколько было рукопожатий? (45)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Даны две суммы 2,18+4,36+6,53+8,77 и 7,82+5,64+3,47+1,23. Найдите устно сумму этих чисел. (40)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Даны числа 0,1,2,3,4,5,6,7,8,9. Что больше: их сумма</w:t>
      </w:r>
      <w:r w:rsidR="00D17ABE" w:rsidRPr="00560DF0">
        <w:rPr>
          <w:rFonts w:ascii="Times New Roman" w:hAnsi="Times New Roman" w:cs="Times New Roman"/>
          <w:sz w:val="28"/>
          <w:szCs w:val="28"/>
        </w:rPr>
        <w:t xml:space="preserve"> или произведение? (Сумма</w:t>
      </w:r>
      <w:r w:rsidRPr="00560DF0">
        <w:rPr>
          <w:rFonts w:ascii="Times New Roman" w:hAnsi="Times New Roman" w:cs="Times New Roman"/>
          <w:sz w:val="28"/>
          <w:szCs w:val="28"/>
        </w:rPr>
        <w:t>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Задача рыбака. Спрашиваете, сколько я поймал рыб? Отвечу: половину восьми, шесть без головы и девять без хвоста. (0)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lastRenderedPageBreak/>
        <w:t>Вычислите устно значение выражения (20-28,48:35,6)*(0,5-1/2). (0)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Кто из великих русских писателей составлял задачи по арифметике? (Л. Толстой)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Даны числа 11,12,13,…28,29. Какой цифрой будет оканчиваться их произведение?(0)</w:t>
      </w:r>
    </w:p>
    <w:p w:rsidR="006E7D01" w:rsidRPr="00560DF0" w:rsidRDefault="006E7D01" w:rsidP="006E7D0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Назовите неизвестное число, если половина составляет четверть этого неизвестного числа. (2)</w:t>
      </w:r>
    </w:p>
    <w:p w:rsidR="00551C1F" w:rsidRDefault="006E7D01" w:rsidP="00551C1F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Подведение итогов. Рефлексия</w:t>
      </w:r>
      <w:r w:rsidRPr="00560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C1F" w:rsidRPr="00551C1F" w:rsidRDefault="006E7D01" w:rsidP="00551C1F">
      <w:pPr>
        <w:rPr>
          <w:rFonts w:ascii="Times New Roman" w:hAnsi="Times New Roman" w:cs="Times New Roman"/>
          <w:b/>
          <w:sz w:val="28"/>
          <w:szCs w:val="28"/>
        </w:rPr>
      </w:pPr>
      <w:r w:rsidRPr="00551C1F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560DF0">
        <w:rPr>
          <w:rFonts w:ascii="Times New Roman" w:hAnsi="Times New Roman" w:cs="Times New Roman"/>
          <w:sz w:val="28"/>
          <w:szCs w:val="28"/>
        </w:rPr>
        <w:t>:</w:t>
      </w:r>
    </w:p>
    <w:p w:rsidR="006E7D01" w:rsidRPr="00551C1F" w:rsidRDefault="00551C1F" w:rsidP="00551C1F">
      <w:pPr>
        <w:pStyle w:val="a8"/>
        <w:widowControl w:val="0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Зубарева, И. И. Мордкович, А. Г. Математика. 5 класс: учеб, для учащихся общеобразовательных учреждени</w:t>
      </w:r>
      <w:proofErr w:type="gramStart"/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[</w:t>
      </w:r>
      <w:proofErr w:type="gramEnd"/>
      <w:r>
        <w:rPr>
          <w:color w:val="000000"/>
          <w:sz w:val="28"/>
          <w:szCs w:val="28"/>
        </w:rPr>
        <w:t>Текст]</w:t>
      </w:r>
      <w:r>
        <w:rPr>
          <w:sz w:val="28"/>
          <w:szCs w:val="28"/>
        </w:rPr>
        <w:t>/ И. И. Зубарева, А. Г. Мордкович /.- 2013. - 14-е издание. - 231 с. ISBN 978-5-346-02573-3</w:t>
      </w:r>
    </w:p>
    <w:p w:rsidR="006E7D01" w:rsidRPr="00551C1F" w:rsidRDefault="006E7D01" w:rsidP="00551C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Глейзер Г.И. История математики в школе. – М. Просвещение, 1981.</w:t>
      </w:r>
    </w:p>
    <w:p w:rsidR="006E7D01" w:rsidRPr="00560DF0" w:rsidRDefault="006E7D01" w:rsidP="00551C1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6E7D01" w:rsidRPr="00560DF0" w:rsidRDefault="0074401E" w:rsidP="006E7D0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E7D01" w:rsidRPr="00560DF0">
          <w:rPr>
            <w:rStyle w:val="a5"/>
            <w:rFonts w:ascii="Times New Roman" w:hAnsi="Times New Roman" w:cs="Times New Roman"/>
            <w:sz w:val="28"/>
            <w:szCs w:val="28"/>
          </w:rPr>
          <w:t>https://ru.wikipedia.org</w:t>
        </w:r>
      </w:hyperlink>
    </w:p>
    <w:p w:rsidR="006E7D01" w:rsidRPr="00560DF0" w:rsidRDefault="006E7D01" w:rsidP="006E7D01">
      <w:pPr>
        <w:rPr>
          <w:rFonts w:ascii="Times New Roman" w:hAnsi="Times New Roman" w:cs="Times New Roman"/>
          <w:sz w:val="28"/>
          <w:szCs w:val="28"/>
        </w:rPr>
      </w:pPr>
    </w:p>
    <w:p w:rsidR="004B3AF5" w:rsidRPr="004B3AF5" w:rsidRDefault="004B3AF5" w:rsidP="004B3AF5">
      <w:pPr>
        <w:rPr>
          <w:rFonts w:ascii="Times New Roman" w:hAnsi="Times New Roman" w:cs="Times New Roman"/>
          <w:sz w:val="28"/>
          <w:szCs w:val="28"/>
        </w:rPr>
      </w:pPr>
      <w:r w:rsidRPr="004B3AF5">
        <w:rPr>
          <w:rFonts w:ascii="Times New Roman" w:hAnsi="Times New Roman" w:cs="Times New Roman"/>
          <w:sz w:val="28"/>
          <w:szCs w:val="28"/>
        </w:rPr>
        <w:t>Приложение</w:t>
      </w:r>
    </w:p>
    <w:p w:rsidR="004B3AF5" w:rsidRPr="004B3AF5" w:rsidRDefault="004B3AF5" w:rsidP="004B3AF5">
      <w:pPr>
        <w:rPr>
          <w:rFonts w:ascii="Times New Roman" w:hAnsi="Times New Roman" w:cs="Times New Roman"/>
          <w:b/>
          <w:sz w:val="28"/>
          <w:szCs w:val="28"/>
        </w:rPr>
      </w:pPr>
      <w:r w:rsidRPr="004B3AF5">
        <w:rPr>
          <w:rFonts w:ascii="Times New Roman" w:hAnsi="Times New Roman" w:cs="Times New Roman"/>
          <w:b/>
          <w:sz w:val="28"/>
          <w:szCs w:val="28"/>
        </w:rPr>
        <w:t xml:space="preserve">Стихотворение В. Лифшица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3AF5">
        <w:rPr>
          <w:rFonts w:ascii="Times New Roman" w:hAnsi="Times New Roman" w:cs="Times New Roman"/>
          <w:b/>
          <w:sz w:val="28"/>
          <w:szCs w:val="28"/>
        </w:rPr>
        <w:t>Три десятых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Это кто из портфеля швыряет в досаде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Ненавистный задачник, пенал и тетради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И сует свой дневник, не краснея при этом,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Под дубовый буфет, чтоб лежал под буфетом?..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Познакомьтесь, пожалуйста: Костя </w:t>
      </w:r>
      <w:proofErr w:type="spellStart"/>
      <w:r w:rsidRPr="004B3AF5">
        <w:rPr>
          <w:color w:val="000000"/>
          <w:sz w:val="28"/>
          <w:szCs w:val="28"/>
        </w:rPr>
        <w:t>Жигалин</w:t>
      </w:r>
      <w:proofErr w:type="spellEnd"/>
      <w:r w:rsidRPr="004B3AF5">
        <w:rPr>
          <w:color w:val="000000"/>
          <w:sz w:val="28"/>
          <w:szCs w:val="28"/>
        </w:rPr>
        <w:t xml:space="preserve">.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Жертва вечных придирок, – он снова провален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И шипит, на растрепанный глядя задачник: –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Просто мне не везет! Просто я неудачник!..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В чем причина обиды его и досады?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Что ответ не сошелся лишь на три десятых!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И к нему, безусловно, придирается Строгая Марья Петровна.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Три десятых... Скажи про такую ошибку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gramStart"/>
      <w:r w:rsidRPr="004B3AF5">
        <w:rPr>
          <w:color w:val="000000"/>
          <w:sz w:val="28"/>
          <w:szCs w:val="28"/>
        </w:rPr>
        <w:lastRenderedPageBreak/>
        <w:t>И</w:t>
      </w:r>
      <w:proofErr w:type="gramEnd"/>
      <w:r w:rsidRPr="004B3AF5">
        <w:rPr>
          <w:color w:val="000000"/>
          <w:sz w:val="28"/>
          <w:szCs w:val="28"/>
        </w:rPr>
        <w:t xml:space="preserve"> пожалуй, на лицах увидишь улыбку.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Три десятых... И все же об этой ошибке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Я прошу вас послушать меня без улыбки...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Если б, строя ваш дом, тот, в котором живете,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Архитектор немножко ошибся в расчете,–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Что б случилось, ты знаешь ли, Костя </w:t>
      </w:r>
      <w:proofErr w:type="spellStart"/>
      <w:r w:rsidRPr="004B3AF5">
        <w:rPr>
          <w:color w:val="000000"/>
          <w:sz w:val="28"/>
          <w:szCs w:val="28"/>
        </w:rPr>
        <w:t>Жигалин</w:t>
      </w:r>
      <w:proofErr w:type="spellEnd"/>
      <w:r w:rsidRPr="004B3AF5">
        <w:rPr>
          <w:color w:val="000000"/>
          <w:sz w:val="28"/>
          <w:szCs w:val="28"/>
        </w:rPr>
        <w:t>?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Этот дом превратился бы в груду развалин!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Ты вступаешь на мост. он надежен и прочен.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А не будь инженер в чертежах своих точен,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Ты бы, Костя, свалившись в холодную реку,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Не сказал бы спасибо тому человеку!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Вот турбина. В ней вал токарями расточен.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Если б токарь в работе не очень был точен,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Совершилось бы, Костя, большое несчастье: 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>Разнесло бы турбину на мелкие части!</w:t>
      </w:r>
    </w:p>
    <w:p w:rsidR="004B3AF5" w:rsidRP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B3AF5">
        <w:rPr>
          <w:color w:val="000000"/>
          <w:sz w:val="28"/>
          <w:szCs w:val="28"/>
        </w:rPr>
        <w:t xml:space="preserve">Три десятых – и стены возводятся косо. 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Три десятых – и рухнут вагоны с откоса. 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Ошибись только на три десятых аптека, – </w:t>
      </w:r>
    </w:p>
    <w:p w:rsidR="004B3AF5" w:rsidRPr="00801E4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>Станет ядом лекарство, убьет человека!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Мы громили и гнали фашистскую банду. 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Твой отец подавал батарее команду. 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Ошибись он при этом хоть на три десятых, – </w:t>
      </w:r>
    </w:p>
    <w:p w:rsidR="004B3AF5" w:rsidRPr="00801E4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>Не настигли б снаряды фашистов проклятых.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Ты подумай об этом, мой друг, хладнокровно, 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И скажи – не права ль была Марья Петровна? </w:t>
      </w:r>
    </w:p>
    <w:p w:rsidR="004B3AF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 xml:space="preserve">Если честно подумаешь, Костя, об этом, </w:t>
      </w:r>
    </w:p>
    <w:p w:rsidR="004B3AF5" w:rsidRPr="00801E45" w:rsidRDefault="004B3AF5" w:rsidP="004B3AF5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01E45">
        <w:rPr>
          <w:color w:val="000000"/>
          <w:sz w:val="28"/>
          <w:szCs w:val="28"/>
        </w:rPr>
        <w:t>То недолго лежать дневнику под буфетом.  </w:t>
      </w:r>
    </w:p>
    <w:p w:rsidR="004A1B3C" w:rsidRDefault="004A1B3C" w:rsidP="00830E16">
      <w:pPr>
        <w:rPr>
          <w:rFonts w:ascii="Times New Roman" w:hAnsi="Times New Roman" w:cs="Times New Roman"/>
          <w:sz w:val="28"/>
          <w:szCs w:val="28"/>
        </w:rPr>
      </w:pPr>
    </w:p>
    <w:p w:rsidR="002278A4" w:rsidRDefault="002278A4" w:rsidP="00830E16">
      <w:pPr>
        <w:rPr>
          <w:rFonts w:ascii="Times New Roman" w:hAnsi="Times New Roman" w:cs="Times New Roman"/>
          <w:sz w:val="28"/>
          <w:szCs w:val="28"/>
        </w:rPr>
      </w:pPr>
    </w:p>
    <w:p w:rsidR="002278A4" w:rsidRDefault="002278A4" w:rsidP="00830E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8A4" w:rsidRDefault="002278A4" w:rsidP="0022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DF0">
        <w:rPr>
          <w:rFonts w:ascii="Times New Roman" w:hAnsi="Times New Roman" w:cs="Times New Roman"/>
          <w:b/>
          <w:sz w:val="32"/>
          <w:szCs w:val="32"/>
        </w:rPr>
        <w:lastRenderedPageBreak/>
        <w:t>Внеурочное занятие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математике в 5 классе.</w:t>
      </w:r>
    </w:p>
    <w:p w:rsidR="002278A4" w:rsidRPr="00560DF0" w:rsidRDefault="002278A4" w:rsidP="0022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 с </w:t>
      </w:r>
      <w:r w:rsidR="00305ACA">
        <w:rPr>
          <w:rFonts w:ascii="Times New Roman" w:hAnsi="Times New Roman" w:cs="Times New Roman"/>
          <w:b/>
          <w:sz w:val="32"/>
          <w:szCs w:val="32"/>
        </w:rPr>
        <w:t>экологическим содержанием по теме: «Д</w:t>
      </w:r>
      <w:r w:rsidRPr="00560DF0">
        <w:rPr>
          <w:rFonts w:ascii="Times New Roman" w:hAnsi="Times New Roman" w:cs="Times New Roman"/>
          <w:b/>
          <w:sz w:val="32"/>
          <w:szCs w:val="32"/>
        </w:rPr>
        <w:t>роби»</w:t>
      </w:r>
    </w:p>
    <w:p w:rsidR="002278A4" w:rsidRPr="00560DF0" w:rsidRDefault="002278A4" w:rsidP="002278A4">
      <w:p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2278A4" w:rsidRPr="00560DF0" w:rsidRDefault="002278A4" w:rsidP="002278A4">
      <w:pPr>
        <w:rPr>
          <w:rFonts w:ascii="Times New Roman" w:hAnsi="Times New Roman" w:cs="Times New Roman"/>
          <w:i/>
          <w:sz w:val="28"/>
          <w:szCs w:val="28"/>
        </w:rPr>
      </w:pPr>
      <w:r w:rsidRPr="00560DF0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</w:p>
    <w:p w:rsidR="002278A4" w:rsidRPr="00560DF0" w:rsidRDefault="002278A4" w:rsidP="002278A4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-систематизация </w:t>
      </w:r>
      <w:r w:rsidR="00305ACA">
        <w:rPr>
          <w:rFonts w:ascii="Times New Roman" w:hAnsi="Times New Roman" w:cs="Times New Roman"/>
          <w:sz w:val="28"/>
          <w:szCs w:val="28"/>
        </w:rPr>
        <w:t>знаний по теме «Д</w:t>
      </w:r>
      <w:r w:rsidRPr="00560DF0">
        <w:rPr>
          <w:rFonts w:ascii="Times New Roman" w:hAnsi="Times New Roman" w:cs="Times New Roman"/>
          <w:sz w:val="28"/>
          <w:szCs w:val="28"/>
        </w:rPr>
        <w:t>роби»;</w:t>
      </w:r>
    </w:p>
    <w:p w:rsidR="002278A4" w:rsidRPr="00560DF0" w:rsidRDefault="002278A4" w:rsidP="002278A4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совершенствование вычислительных навыков и навыков решения задач</w:t>
      </w:r>
    </w:p>
    <w:p w:rsidR="002278A4" w:rsidRPr="00560DF0" w:rsidRDefault="002278A4" w:rsidP="002278A4">
      <w:pPr>
        <w:rPr>
          <w:rFonts w:ascii="Times New Roman" w:hAnsi="Times New Roman" w:cs="Times New Roman"/>
          <w:i/>
          <w:sz w:val="28"/>
          <w:szCs w:val="28"/>
        </w:rPr>
      </w:pPr>
      <w:r w:rsidRPr="00560DF0">
        <w:rPr>
          <w:rFonts w:ascii="Times New Roman" w:hAnsi="Times New Roman" w:cs="Times New Roman"/>
          <w:i/>
          <w:sz w:val="28"/>
          <w:szCs w:val="28"/>
        </w:rPr>
        <w:t xml:space="preserve">Развивающая:  </w:t>
      </w:r>
    </w:p>
    <w:p w:rsidR="002278A4" w:rsidRPr="00560DF0" w:rsidRDefault="002278A4" w:rsidP="002278A4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формирование познавательных, коммуникативных умений и навыков, навыков самостоятельной работы;</w:t>
      </w:r>
    </w:p>
    <w:p w:rsidR="002278A4" w:rsidRPr="00560DF0" w:rsidRDefault="002278A4" w:rsidP="002278A4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обучение приемам самоанализа, сопоставления, сравнения, развитие умения обобщения, систематизации знаний.</w:t>
      </w:r>
    </w:p>
    <w:p w:rsidR="002278A4" w:rsidRPr="00560DF0" w:rsidRDefault="002278A4" w:rsidP="002278A4">
      <w:pPr>
        <w:rPr>
          <w:rFonts w:ascii="Times New Roman" w:hAnsi="Times New Roman" w:cs="Times New Roman"/>
          <w:i/>
          <w:sz w:val="28"/>
          <w:szCs w:val="28"/>
        </w:rPr>
      </w:pPr>
      <w:r w:rsidRPr="00560DF0">
        <w:rPr>
          <w:rFonts w:ascii="Times New Roman" w:hAnsi="Times New Roman" w:cs="Times New Roman"/>
          <w:i/>
          <w:sz w:val="28"/>
          <w:szCs w:val="28"/>
        </w:rPr>
        <w:t xml:space="preserve">Воспитывающая:  </w:t>
      </w:r>
    </w:p>
    <w:p w:rsidR="002278A4" w:rsidRDefault="002278A4" w:rsidP="002278A4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- развитие творческих способностей, совершенствование навыков работы в группе;</w:t>
      </w:r>
    </w:p>
    <w:p w:rsidR="0024166E" w:rsidRPr="00560DF0" w:rsidRDefault="0024166E" w:rsidP="0022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природе;</w:t>
      </w:r>
    </w:p>
    <w:p w:rsidR="002278A4" w:rsidRPr="00560DF0" w:rsidRDefault="002278A4" w:rsidP="002278A4">
      <w:p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- воспитание лидерских качеств. </w:t>
      </w:r>
    </w:p>
    <w:p w:rsidR="002278A4" w:rsidRPr="00560DF0" w:rsidRDefault="002278A4" w:rsidP="002278A4">
      <w:pPr>
        <w:rPr>
          <w:rFonts w:ascii="Times New Roman" w:hAnsi="Times New Roman" w:cs="Times New Roman"/>
          <w:b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2278A4" w:rsidRPr="00560DF0" w:rsidRDefault="002278A4" w:rsidP="002278A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 xml:space="preserve">Организация повторения теории путем самовосстановления учащимися предыдущих знаний с </w:t>
      </w:r>
      <w:r w:rsidR="0024166E">
        <w:rPr>
          <w:rFonts w:ascii="Times New Roman" w:hAnsi="Times New Roman" w:cs="Times New Roman"/>
          <w:sz w:val="28"/>
          <w:szCs w:val="28"/>
        </w:rPr>
        <w:t>помощью метода «Эстафета</w:t>
      </w:r>
      <w:r w:rsidRPr="00560DF0">
        <w:rPr>
          <w:rFonts w:ascii="Times New Roman" w:hAnsi="Times New Roman" w:cs="Times New Roman"/>
          <w:sz w:val="28"/>
          <w:szCs w:val="28"/>
        </w:rPr>
        <w:t>»;</w:t>
      </w:r>
    </w:p>
    <w:p w:rsidR="002278A4" w:rsidRPr="00560DF0" w:rsidRDefault="002278A4" w:rsidP="002278A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Применение дидактических игр для формирования вычислительных навыков обучающихся;</w:t>
      </w:r>
    </w:p>
    <w:p w:rsidR="002278A4" w:rsidRPr="00560DF0" w:rsidRDefault="002278A4" w:rsidP="002278A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sz w:val="28"/>
          <w:szCs w:val="28"/>
        </w:rPr>
        <w:t>Развитие коммуникативной компетенции учащихся через систему творческих заданий;</w:t>
      </w:r>
    </w:p>
    <w:p w:rsidR="002278A4" w:rsidRPr="00560DF0" w:rsidRDefault="002278A4" w:rsidP="002278A4">
      <w:pPr>
        <w:rPr>
          <w:rFonts w:ascii="Times New Roman" w:eastAsia="Times New Roman" w:hAnsi="Times New Roman" w:cs="Times New Roman"/>
          <w:sz w:val="28"/>
          <w:szCs w:val="28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60DF0">
        <w:rPr>
          <w:rFonts w:ascii="Times New Roman" w:hAnsi="Times New Roman" w:cs="Times New Roman"/>
          <w:sz w:val="28"/>
          <w:szCs w:val="28"/>
        </w:rPr>
        <w:t>: Мультимедийная установка</w:t>
      </w:r>
    </w:p>
    <w:p w:rsidR="0073156C" w:rsidRDefault="00B71AFF" w:rsidP="00B71AFF">
      <w:pPr>
        <w:rPr>
          <w:rFonts w:ascii="Arial" w:hAnsi="Arial" w:cs="Arial"/>
          <w:color w:val="111111"/>
          <w:shd w:val="clear" w:color="auto" w:fill="FFFFFF"/>
        </w:rPr>
      </w:pPr>
      <w:r w:rsidRPr="00560DF0">
        <w:rPr>
          <w:rFonts w:ascii="Times New Roman" w:hAnsi="Times New Roman" w:cs="Times New Roman"/>
          <w:b/>
          <w:sz w:val="28"/>
          <w:szCs w:val="28"/>
        </w:rPr>
        <w:t>Интрига к занятию</w:t>
      </w:r>
      <w:r w:rsidR="00B54E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4EC1" w:rsidRPr="00B54EC1">
        <w:rPr>
          <w:rFonts w:ascii="Times New Roman" w:hAnsi="Times New Roman" w:cs="Times New Roman"/>
          <w:sz w:val="28"/>
          <w:szCs w:val="28"/>
        </w:rPr>
        <w:t>Звучит музыка с пением птиц, журчанием ручья.</w:t>
      </w:r>
    </w:p>
    <w:p w:rsidR="0073156C" w:rsidRPr="0073156C" w:rsidRDefault="0073156C" w:rsidP="00B71AF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315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Загадка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73156C" w:rsidRDefault="0073156C" w:rsidP="00B71A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15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Пять царств, в которых организмов много, </w:t>
      </w:r>
    </w:p>
    <w:p w:rsidR="00B71AFF" w:rsidRPr="0073156C" w:rsidRDefault="0073156C" w:rsidP="00B71AFF">
      <w:pPr>
        <w:rPr>
          <w:rFonts w:ascii="Times New Roman" w:hAnsi="Times New Roman" w:cs="Times New Roman"/>
          <w:sz w:val="28"/>
          <w:szCs w:val="28"/>
        </w:rPr>
      </w:pPr>
      <w:r w:rsidRPr="007315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называем матушкой-… (природой)</w:t>
      </w:r>
      <w:r w:rsidR="003C2F17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54EC1" w:rsidRDefault="00B54EC1" w:rsidP="00B7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сегодня мы отправимся в интерактивное путешествие на воздушном шаре. Это экологический вид транспорта. Он не загрязняет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окружающую среду, не мешает полетам птиц и поможет быстро добраться в нужную нам точку на карте.</w:t>
      </w:r>
    </w:p>
    <w:p w:rsidR="009F6A42" w:rsidRPr="009F6A42" w:rsidRDefault="009F6A42" w:rsidP="00B71AFF">
      <w:pPr>
        <w:rPr>
          <w:rFonts w:ascii="Times New Roman" w:hAnsi="Times New Roman" w:cs="Times New Roman"/>
          <w:b/>
          <w:sz w:val="28"/>
          <w:szCs w:val="28"/>
        </w:rPr>
      </w:pPr>
      <w:r w:rsidRPr="009F6A42">
        <w:rPr>
          <w:rFonts w:ascii="Times New Roman" w:hAnsi="Times New Roman" w:cs="Times New Roman"/>
          <w:b/>
          <w:sz w:val="28"/>
          <w:szCs w:val="28"/>
        </w:rPr>
        <w:t>Экологическая разминка перед полетом:</w:t>
      </w:r>
    </w:p>
    <w:p w:rsidR="002278A4" w:rsidRDefault="009F6A42" w:rsidP="0083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1AFF">
        <w:rPr>
          <w:rFonts w:ascii="Times New Roman" w:hAnsi="Times New Roman" w:cs="Times New Roman"/>
          <w:sz w:val="28"/>
          <w:szCs w:val="28"/>
        </w:rPr>
        <w:t>Э</w:t>
      </w:r>
      <w:r w:rsidR="004177AC">
        <w:rPr>
          <w:rFonts w:ascii="Times New Roman" w:hAnsi="Times New Roman" w:cs="Times New Roman"/>
          <w:sz w:val="28"/>
          <w:szCs w:val="28"/>
        </w:rPr>
        <w:t>стафета. Во время соревнований к</w:t>
      </w:r>
      <w:r w:rsidR="00B71AFF">
        <w:rPr>
          <w:rFonts w:ascii="Times New Roman" w:hAnsi="Times New Roman" w:cs="Times New Roman"/>
          <w:sz w:val="28"/>
          <w:szCs w:val="28"/>
        </w:rPr>
        <w:t>оманд</w:t>
      </w:r>
      <w:r w:rsidR="004177AC">
        <w:rPr>
          <w:rFonts w:ascii="Times New Roman" w:hAnsi="Times New Roman" w:cs="Times New Roman"/>
          <w:sz w:val="28"/>
          <w:szCs w:val="28"/>
        </w:rPr>
        <w:t xml:space="preserve">а школы должна преодолеть дистанцию в 1 км. Половину пройти на лыжах, четверть пробежать на коньках, восьмую долю проехать на роликовой доске, провести мяч на 1/20 пути, </w:t>
      </w:r>
      <w:proofErr w:type="spellStart"/>
      <w:r w:rsidR="004177AC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4177AC">
        <w:rPr>
          <w:rFonts w:ascii="Times New Roman" w:hAnsi="Times New Roman" w:cs="Times New Roman"/>
          <w:sz w:val="28"/>
          <w:szCs w:val="28"/>
        </w:rPr>
        <w:t xml:space="preserve"> со скакалкой 1/25, пробежать в мешке 1/40 и проползти 1/100 всего расстояния. Сколько метров составляет каждый этап?</w:t>
      </w:r>
    </w:p>
    <w:p w:rsidR="004177AC" w:rsidRDefault="009F6A42" w:rsidP="0083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5773">
        <w:rPr>
          <w:rFonts w:ascii="Times New Roman" w:hAnsi="Times New Roman" w:cs="Times New Roman"/>
          <w:sz w:val="28"/>
          <w:szCs w:val="28"/>
        </w:rPr>
        <w:t>Загадка: а) Дробь равна своему числителю. Чему равен ее знаменатель?</w:t>
      </w:r>
    </w:p>
    <w:p w:rsidR="00FC5773" w:rsidRDefault="00FC5773" w:rsidP="0083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Дробь равна своему знаменателю. Чему равен числитель?</w:t>
      </w:r>
    </w:p>
    <w:p w:rsidR="00FC5773" w:rsidRDefault="00FC5773" w:rsidP="0083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1; б) квадрату знаменателя 9/3=3, 16/4=4</w:t>
      </w:r>
    </w:p>
    <w:p w:rsidR="00EB0CB2" w:rsidRDefault="009F6A42" w:rsidP="0083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773">
        <w:rPr>
          <w:rFonts w:ascii="Times New Roman" w:hAnsi="Times New Roman" w:cs="Times New Roman"/>
          <w:sz w:val="28"/>
          <w:szCs w:val="28"/>
        </w:rPr>
        <w:t>Клоун, чтобы посмешить публику</w:t>
      </w:r>
      <w:r w:rsidR="00EB0CB2">
        <w:rPr>
          <w:rFonts w:ascii="Times New Roman" w:hAnsi="Times New Roman" w:cs="Times New Roman"/>
          <w:sz w:val="28"/>
          <w:szCs w:val="28"/>
        </w:rPr>
        <w:t>, объявил антракт на 1/96 суток и сказал, что в буфете продается мороженое порциями по 1/1000 ц. Публика смеялась: ведь всем известно, что продолжительность антракта обычно измеряют в минутах, а массу порции мороженого - в граммах. Скажите, на сколько минут был объявлен антракт и сколько граммов в одной порции мороженого.</w:t>
      </w:r>
    </w:p>
    <w:p w:rsidR="00E16B71" w:rsidRDefault="009F6A42" w:rsidP="00E1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6B71">
        <w:rPr>
          <w:rFonts w:ascii="Times New Roman" w:hAnsi="Times New Roman" w:cs="Times New Roman"/>
          <w:sz w:val="28"/>
          <w:szCs w:val="28"/>
        </w:rPr>
        <w:t>Клоун, чтобы посмешить публику, сказал, что рост у него 9/5000 км, а масса 2/25 т. Публика смеялась: ведь всем было ясно, что клоун выбрал неподходящие единицы длины и массы</w:t>
      </w:r>
      <w:proofErr w:type="gramStart"/>
      <w:r w:rsidR="00E16B7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E16B71">
        <w:rPr>
          <w:rFonts w:ascii="Times New Roman" w:hAnsi="Times New Roman" w:cs="Times New Roman"/>
          <w:sz w:val="28"/>
          <w:szCs w:val="28"/>
        </w:rPr>
        <w:t>Скажите, каков рост клоуна в сантиметрах и какова его масса в килограммах.</w:t>
      </w:r>
    </w:p>
    <w:p w:rsidR="00A45247" w:rsidRDefault="009F6A42" w:rsidP="009F6A42">
      <w:pPr>
        <w:rPr>
          <w:rFonts w:ascii="Times New Roman" w:hAnsi="Times New Roman" w:cs="Times New Roman"/>
          <w:b/>
          <w:sz w:val="28"/>
          <w:szCs w:val="28"/>
        </w:rPr>
      </w:pPr>
      <w:r w:rsidRPr="009F6A42">
        <w:rPr>
          <w:rFonts w:ascii="Times New Roman" w:hAnsi="Times New Roman" w:cs="Times New Roman"/>
          <w:b/>
          <w:sz w:val="28"/>
          <w:szCs w:val="28"/>
        </w:rPr>
        <w:t xml:space="preserve">Первая остановка. </w:t>
      </w:r>
      <w:r w:rsidR="008E6CB9" w:rsidRPr="009F6A42">
        <w:rPr>
          <w:rFonts w:ascii="Times New Roman" w:hAnsi="Times New Roman" w:cs="Times New Roman"/>
          <w:b/>
          <w:sz w:val="28"/>
          <w:szCs w:val="28"/>
        </w:rPr>
        <w:t>«</w:t>
      </w:r>
      <w:r w:rsidR="00415415" w:rsidRPr="009F6A42">
        <w:rPr>
          <w:rFonts w:ascii="Times New Roman" w:hAnsi="Times New Roman" w:cs="Times New Roman"/>
          <w:b/>
          <w:sz w:val="28"/>
          <w:szCs w:val="28"/>
        </w:rPr>
        <w:t>Цветочная поляна</w:t>
      </w:r>
      <w:r w:rsidR="008E6CB9" w:rsidRPr="009F6A42">
        <w:rPr>
          <w:rFonts w:ascii="Times New Roman" w:hAnsi="Times New Roman" w:cs="Times New Roman"/>
          <w:b/>
          <w:sz w:val="28"/>
          <w:szCs w:val="28"/>
        </w:rPr>
        <w:t>»</w:t>
      </w:r>
    </w:p>
    <w:p w:rsidR="003D4141" w:rsidRPr="0051445A" w:rsidRDefault="003D4141" w:rsidP="003D4141">
      <w:pPr>
        <w:widowControl w:val="0"/>
        <w:spacing w:after="0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3D4141">
        <w:rPr>
          <w:rFonts w:ascii="Times New Roman" w:hAnsi="Times New Roman"/>
          <w:b/>
          <w:sz w:val="28"/>
          <w:szCs w:val="28"/>
        </w:rPr>
        <w:t>Загадка:</w:t>
      </w:r>
      <w:r>
        <w:rPr>
          <w:rFonts w:ascii="Times New Roman" w:hAnsi="Times New Roman"/>
          <w:sz w:val="28"/>
          <w:szCs w:val="28"/>
        </w:rPr>
        <w:t xml:space="preserve"> разгадайте</w:t>
      </w:r>
      <w:r w:rsidRPr="0051445A">
        <w:rPr>
          <w:rFonts w:ascii="Times New Roman" w:hAnsi="Times New Roman"/>
          <w:sz w:val="28"/>
          <w:szCs w:val="28"/>
        </w:rPr>
        <w:t xml:space="preserve"> название цветка, внесенного в Красную книгу Ульяновс</w:t>
      </w:r>
      <w:r>
        <w:rPr>
          <w:rFonts w:ascii="Times New Roman" w:hAnsi="Times New Roman"/>
          <w:sz w:val="28"/>
          <w:szCs w:val="28"/>
        </w:rPr>
        <w:t>кой области.</w:t>
      </w:r>
    </w:p>
    <w:tbl>
      <w:tblPr>
        <w:tblStyle w:val="a4"/>
        <w:tblW w:w="9781" w:type="dxa"/>
        <w:tblInd w:w="108" w:type="dxa"/>
        <w:tblLook w:val="04A0"/>
      </w:tblPr>
      <w:tblGrid>
        <w:gridCol w:w="820"/>
        <w:gridCol w:w="928"/>
        <w:gridCol w:w="928"/>
        <w:gridCol w:w="928"/>
        <w:gridCol w:w="929"/>
        <w:gridCol w:w="1137"/>
        <w:gridCol w:w="851"/>
        <w:gridCol w:w="1134"/>
        <w:gridCol w:w="992"/>
        <w:gridCol w:w="1134"/>
      </w:tblGrid>
      <w:tr w:rsidR="003D4141" w:rsidRPr="0051445A" w:rsidTr="000C54B0">
        <w:tc>
          <w:tcPr>
            <w:tcW w:w="820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28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928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7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851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134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3D4141" w:rsidRPr="0051445A" w:rsidTr="000C54B0">
        <w:tc>
          <w:tcPr>
            <w:tcW w:w="820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28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928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28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7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44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3D4141" w:rsidRPr="0051445A" w:rsidRDefault="003D4141" w:rsidP="000C54B0">
            <w:pPr>
              <w:widowControl w:val="0"/>
              <w:spacing w:line="276" w:lineRule="auto"/>
              <w:ind w:right="-569"/>
              <w:rPr>
                <w:rFonts w:ascii="Times New Roman" w:hAnsi="Times New Roman"/>
                <w:sz w:val="28"/>
                <w:szCs w:val="28"/>
              </w:rPr>
            </w:pPr>
            <w:r w:rsidRPr="0051445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3D4141" w:rsidRPr="0051445A" w:rsidRDefault="003D4141" w:rsidP="003D4141">
      <w:pPr>
        <w:widowControl w:val="0"/>
        <w:spacing w:after="0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51445A">
        <w:rPr>
          <w:rFonts w:ascii="Times New Roman" w:hAnsi="Times New Roman"/>
          <w:sz w:val="28"/>
          <w:szCs w:val="28"/>
        </w:rPr>
        <w:t>О. 7,2:0,9=8                                      Л.125:100=1,25</w:t>
      </w:r>
    </w:p>
    <w:p w:rsidR="003D4141" w:rsidRPr="0051445A" w:rsidRDefault="003D4141" w:rsidP="003D4141">
      <w:pPr>
        <w:widowControl w:val="0"/>
        <w:spacing w:after="0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51445A">
        <w:rPr>
          <w:rFonts w:ascii="Times New Roman" w:hAnsi="Times New Roman"/>
          <w:sz w:val="28"/>
          <w:szCs w:val="28"/>
        </w:rPr>
        <w:t>Я. 10:0,8=12,5                                  И. 0,16:0,01=16</w:t>
      </w:r>
    </w:p>
    <w:p w:rsidR="003D4141" w:rsidRPr="0051445A" w:rsidRDefault="003D4141" w:rsidP="003D4141">
      <w:pPr>
        <w:widowControl w:val="0"/>
        <w:spacing w:after="0"/>
        <w:ind w:right="-56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45A">
        <w:rPr>
          <w:rFonts w:ascii="Times New Roman" w:hAnsi="Times New Roman"/>
          <w:sz w:val="28"/>
          <w:szCs w:val="28"/>
        </w:rPr>
        <w:t>Р</w:t>
      </w:r>
      <w:proofErr w:type="gramEnd"/>
      <w:r w:rsidRPr="0051445A">
        <w:rPr>
          <w:rFonts w:ascii="Times New Roman" w:hAnsi="Times New Roman"/>
          <w:sz w:val="28"/>
          <w:szCs w:val="28"/>
        </w:rPr>
        <w:t xml:space="preserve"> 0,48:0,6=0,8                                   Г. 20,4:34=0,6</w:t>
      </w:r>
    </w:p>
    <w:p w:rsidR="003D4141" w:rsidRDefault="003D4141" w:rsidP="00B14340">
      <w:pPr>
        <w:widowControl w:val="0"/>
        <w:spacing w:after="0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51445A">
        <w:rPr>
          <w:rFonts w:ascii="Times New Roman" w:hAnsi="Times New Roman"/>
          <w:sz w:val="28"/>
          <w:szCs w:val="28"/>
        </w:rPr>
        <w:t>У. 1,44:0,9=1,6                                 Б. 3:0,5=6</w:t>
      </w:r>
      <w:r w:rsidR="00B14340">
        <w:rPr>
          <w:rFonts w:ascii="Times New Roman" w:hAnsi="Times New Roman"/>
          <w:sz w:val="28"/>
          <w:szCs w:val="28"/>
        </w:rPr>
        <w:t>.</w:t>
      </w:r>
    </w:p>
    <w:p w:rsidR="00B8316B" w:rsidRPr="00B8316B" w:rsidRDefault="00B8316B" w:rsidP="00B8316B">
      <w:pPr>
        <w:widowControl w:val="0"/>
        <w:spacing w:after="0"/>
        <w:ind w:right="-569" w:firstLine="709"/>
        <w:rPr>
          <w:rFonts w:ascii="Times New Roman" w:hAnsi="Times New Roman"/>
          <w:b/>
          <w:sz w:val="28"/>
          <w:szCs w:val="28"/>
        </w:rPr>
      </w:pPr>
      <w:r w:rsidRPr="00B8316B">
        <w:rPr>
          <w:rFonts w:ascii="Times New Roman" w:hAnsi="Times New Roman"/>
          <w:b/>
          <w:sz w:val="28"/>
          <w:szCs w:val="28"/>
        </w:rPr>
        <w:t>Сообщение о Селищевой балке</w:t>
      </w:r>
    </w:p>
    <w:p w:rsidR="00A45247" w:rsidRPr="008D6A29" w:rsidRDefault="00A45247" w:rsidP="00A45247">
      <w:pPr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Селищева Балка - совсем новый памятник природы Радищевского района Ульяновской области. Еще несколько лет назад  этот овраг использовали для выпаса скота. Но когда природу оставили в покое, на склонах оврага разрослось невиданное количество диких пионов.  </w:t>
      </w:r>
    </w:p>
    <w:p w:rsidR="00A45247" w:rsidRPr="008D6A29" w:rsidRDefault="00A45247" w:rsidP="00A45247">
      <w:pPr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Пион тонколистый – редкое, удивительно красивое растение, занесенное в Красную книгу. В Ульяновской области, на территории Радищевского района, сохранились волшебные по красоте балки и поля, где можно увидеть этот сказочный цветок. Одно из немногих мест, где пион сохранился в </w:t>
      </w:r>
      <w:r w:rsidRPr="008D6A29">
        <w:rPr>
          <w:rFonts w:ascii="Times New Roman" w:hAnsi="Times New Roman" w:cs="Times New Roman"/>
          <w:sz w:val="28"/>
          <w:szCs w:val="28"/>
        </w:rPr>
        <w:lastRenderedPageBreak/>
        <w:t xml:space="preserve">дикорастущем виде - Селищева Балка. Однако увидеть цветение дикорастущего пиона можно только несколько дней, иногда недель в году. Обычно эти цветы распускают свои бутоны в конце мая. Когда это происходит, холмы и балки покрываются удивительно алым цветом. В народе этот цвет называют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лазорькой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или «лазорев цвет», поэтому и холмы, покрытые цветущими пионами, называют «Лазоревы холмы».</w:t>
      </w:r>
    </w:p>
    <w:p w:rsidR="00A45247" w:rsidRPr="008D6A29" w:rsidRDefault="00A45247" w:rsidP="00A45247">
      <w:pPr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Существует легенда, что наш знаменитый писатель-земляк С.Т. Аксаков, путешествуя по области, увидел этот ярко красный цветок. Он был так восхищен красотой дикорастущего пиона, что решил описать его в своей сказке «Аленький цветочек». </w:t>
      </w:r>
    </w:p>
    <w:p w:rsidR="00A45247" w:rsidRPr="008D6A29" w:rsidRDefault="00A45247" w:rsidP="00A45247">
      <w:pPr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</w:rPr>
        <w:t>В 2002 году был организован энтузиастом-исследователем Владиславом Селищевым фестиваль славянской культуры «Дикий пион», посвященный удивительному растению и проводится ежегодно. Время проведения – это время наиболее активного цветения пиона тонколистого.</w:t>
      </w:r>
    </w:p>
    <w:p w:rsidR="00A45247" w:rsidRPr="008D6A29" w:rsidRDefault="009F6A42" w:rsidP="00A45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цветок в Селищевой балке - это цветок</w:t>
      </w:r>
      <w:r w:rsidR="00A45247" w:rsidRPr="008D6A29">
        <w:rPr>
          <w:rFonts w:ascii="Times New Roman" w:hAnsi="Times New Roman" w:cs="Times New Roman"/>
          <w:sz w:val="28"/>
          <w:szCs w:val="28"/>
        </w:rPr>
        <w:t xml:space="preserve"> горицвет (адонис весенний, желтоцвет весенний, черногорка, стародубка, златоцвет, </w:t>
      </w:r>
      <w:proofErr w:type="spellStart"/>
      <w:r w:rsidR="00A45247" w:rsidRPr="008D6A29">
        <w:rPr>
          <w:rFonts w:ascii="Times New Roman" w:hAnsi="Times New Roman" w:cs="Times New Roman"/>
          <w:sz w:val="28"/>
          <w:szCs w:val="28"/>
        </w:rPr>
        <w:t>волосатка</w:t>
      </w:r>
      <w:proofErr w:type="spellEnd"/>
      <w:r w:rsidR="00A45247"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247" w:rsidRPr="008D6A29">
        <w:rPr>
          <w:rFonts w:ascii="Times New Roman" w:hAnsi="Times New Roman" w:cs="Times New Roman"/>
          <w:sz w:val="28"/>
          <w:szCs w:val="28"/>
        </w:rPr>
        <w:t>купавник</w:t>
      </w:r>
      <w:proofErr w:type="spellEnd"/>
      <w:r w:rsidR="00A45247" w:rsidRPr="008D6A2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45247" w:rsidRPr="008D6A29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A45247" w:rsidRPr="008D6A29">
        <w:rPr>
          <w:rFonts w:ascii="Times New Roman" w:hAnsi="Times New Roman" w:cs="Times New Roman"/>
          <w:sz w:val="28"/>
          <w:szCs w:val="28"/>
        </w:rPr>
        <w:t xml:space="preserve"> - «горицвет», говорит о яркости и красоте цветка. Цветы адониса маленькими солнышками покрывает поляны и балки. </w:t>
      </w:r>
      <w:proofErr w:type="gramStart"/>
      <w:r w:rsidR="00A45247" w:rsidRPr="008D6A29">
        <w:rPr>
          <w:rFonts w:ascii="Times New Roman" w:hAnsi="Times New Roman" w:cs="Times New Roman"/>
          <w:sz w:val="28"/>
          <w:szCs w:val="28"/>
        </w:rPr>
        <w:t>И хотя растение невысокое, сам цветок крупный, вполне сопоставимым по габаритам с легендарным диким пионом.</w:t>
      </w:r>
      <w:proofErr w:type="gramEnd"/>
      <w:r w:rsidR="00A45247" w:rsidRPr="008D6A29">
        <w:rPr>
          <w:rFonts w:ascii="Times New Roman" w:hAnsi="Times New Roman" w:cs="Times New Roman"/>
          <w:sz w:val="28"/>
          <w:szCs w:val="28"/>
        </w:rPr>
        <w:t xml:space="preserve"> Его яростно-жёлтый цвет и просвечиваемые лучами солнца лепестки создают радостное настроение в первые теплые весенние деньки.</w:t>
      </w:r>
    </w:p>
    <w:p w:rsidR="00A45247" w:rsidRPr="00E57414" w:rsidRDefault="00A45247" w:rsidP="00E57414">
      <w:pPr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</w:rPr>
        <w:t>Горицвет начинает цвести обычно в начале мая. Как правило, из одного куста распускается до десятка маленьких солнышек. Адонис является лекарственным растением, особенно его настойки помогают при болезни сердца. Впрочем, это растение занесено в Красную книгу, и собирать его нельзя. Горицветы на территории России встречаются не так редко, но именно в Радищевском районе можно увидеть их изобилие. Селищева Балка</w:t>
      </w:r>
    </w:p>
    <w:p w:rsidR="00A45247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center"/>
        <w:textAlignment w:val="baseline"/>
        <w:rPr>
          <w:rFonts w:ascii="PTSans" w:hAnsi="PTSans"/>
          <w:color w:val="000000"/>
          <w:sz w:val="23"/>
          <w:szCs w:val="23"/>
        </w:rPr>
      </w:pPr>
      <w:r>
        <w:rPr>
          <w:rFonts w:ascii="PTSans" w:hAnsi="PTSans"/>
          <w:noProof/>
          <w:color w:val="0000FF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4320000" cy="3240000"/>
            <wp:effectExtent l="0" t="0" r="0" b="0"/>
            <wp:docPr id="5" name="Рисунок 2" descr="1548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48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47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center"/>
        <w:textAlignment w:val="baseline"/>
        <w:rPr>
          <w:rFonts w:ascii="PTSans" w:hAnsi="PTSans"/>
          <w:color w:val="000000"/>
          <w:sz w:val="23"/>
          <w:szCs w:val="23"/>
        </w:rPr>
      </w:pPr>
    </w:p>
    <w:p w:rsidR="009F6A42" w:rsidRDefault="00A45247" w:rsidP="009F6A42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center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427999" cy="3240000"/>
            <wp:effectExtent l="0" t="0" r="0" b="0"/>
            <wp:docPr id="8" name="Рисунок 3" descr="D:\Миша\адонис весенний – Google Поиск_files\0007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ша\адонис весенний – Google Поиск_files\0007870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9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42" w:rsidRPr="00B8316B" w:rsidRDefault="009F6A42" w:rsidP="009F6A42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center"/>
        <w:textAlignment w:val="baseline"/>
        <w:rPr>
          <w:b/>
          <w:color w:val="000000"/>
          <w:sz w:val="32"/>
          <w:szCs w:val="32"/>
        </w:rPr>
      </w:pPr>
      <w:r w:rsidRPr="00B8316B">
        <w:rPr>
          <w:b/>
          <w:color w:val="000000"/>
          <w:sz w:val="32"/>
          <w:szCs w:val="32"/>
        </w:rPr>
        <w:t>Задачи.</w:t>
      </w:r>
    </w:p>
    <w:p w:rsidR="00A45247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32"/>
          <w:szCs w:val="32"/>
        </w:rPr>
      </w:pPr>
    </w:p>
    <w:p w:rsidR="00A45247" w:rsidRPr="00ED7089" w:rsidRDefault="00A45247" w:rsidP="00A45247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ED7089">
        <w:rPr>
          <w:color w:val="000000"/>
          <w:sz w:val="28"/>
          <w:szCs w:val="28"/>
        </w:rPr>
        <w:t>Произрастание пиона тонколистного в Селищевой балке растянулось «ог</w:t>
      </w:r>
      <w:r w:rsidR="00122F00" w:rsidRPr="00ED7089">
        <w:rPr>
          <w:color w:val="000000"/>
          <w:sz w:val="28"/>
          <w:szCs w:val="28"/>
        </w:rPr>
        <w:t>ненной рекой» на 3</w:t>
      </w:r>
      <w:r w:rsidRPr="00ED7089">
        <w:rPr>
          <w:color w:val="000000"/>
          <w:sz w:val="28"/>
          <w:szCs w:val="28"/>
        </w:rPr>
        <w:t xml:space="preserve"> км, шириной 6 метров. Найдите площадь цветения пиона.</w:t>
      </w: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color w:val="000000"/>
          <w:sz w:val="28"/>
          <w:szCs w:val="28"/>
        </w:rPr>
      </w:pP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color w:val="000000"/>
          <w:sz w:val="28"/>
          <w:szCs w:val="28"/>
        </w:rPr>
      </w:pPr>
      <w:r w:rsidRPr="00ED7089">
        <w:rPr>
          <w:color w:val="000000"/>
          <w:sz w:val="28"/>
          <w:szCs w:val="28"/>
        </w:rPr>
        <w:t>Решение задачи:</w:t>
      </w: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color w:val="000000"/>
          <w:sz w:val="28"/>
          <w:szCs w:val="28"/>
        </w:rPr>
      </w:pPr>
    </w:p>
    <w:p w:rsidR="00A45247" w:rsidRPr="00ED7089" w:rsidRDefault="00122F00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color w:val="000000"/>
          <w:sz w:val="28"/>
          <w:szCs w:val="28"/>
        </w:rPr>
      </w:pPr>
      <w:r w:rsidRPr="00ED7089">
        <w:rPr>
          <w:color w:val="000000"/>
          <w:sz w:val="28"/>
          <w:szCs w:val="28"/>
        </w:rPr>
        <w:t>Переведем 3 км в 3</w:t>
      </w:r>
      <w:r w:rsidR="00A45247" w:rsidRPr="00ED7089">
        <w:rPr>
          <w:color w:val="000000"/>
          <w:sz w:val="28"/>
          <w:szCs w:val="28"/>
        </w:rPr>
        <w:t>000 м</w:t>
      </w:r>
    </w:p>
    <w:p w:rsidR="00A45247" w:rsidRPr="00ED7089" w:rsidRDefault="00122F00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rFonts w:eastAsiaTheme="minorEastAsia"/>
          <w:color w:val="000000"/>
          <w:sz w:val="28"/>
          <w:szCs w:val="28"/>
          <w:vertAlign w:val="superscript"/>
        </w:rPr>
      </w:pPr>
      <w:r w:rsidRPr="00ED7089">
        <w:rPr>
          <w:rFonts w:eastAsiaTheme="minorEastAsia"/>
          <w:color w:val="000000"/>
          <w:sz w:val="28"/>
          <w:szCs w:val="28"/>
        </w:rPr>
        <w:t>S=3</w:t>
      </w:r>
      <w:r w:rsidR="00A45247" w:rsidRPr="00ED7089">
        <w:rPr>
          <w:rFonts w:eastAsiaTheme="minorEastAsia"/>
          <w:color w:val="000000"/>
          <w:sz w:val="28"/>
          <w:szCs w:val="28"/>
        </w:rPr>
        <w:t>000*6=</w:t>
      </w:r>
      <w:r w:rsidRPr="00ED7089">
        <w:rPr>
          <w:rFonts w:eastAsiaTheme="minorEastAsia"/>
          <w:color w:val="000000"/>
          <w:sz w:val="28"/>
          <w:szCs w:val="28"/>
        </w:rPr>
        <w:t>18</w:t>
      </w:r>
      <w:r w:rsidR="00A45247" w:rsidRPr="00ED7089">
        <w:rPr>
          <w:rFonts w:eastAsiaTheme="minorEastAsia"/>
          <w:color w:val="000000"/>
          <w:sz w:val="28"/>
          <w:szCs w:val="28"/>
        </w:rPr>
        <w:t>000 м</w:t>
      </w:r>
      <w:proofErr w:type="gramStart"/>
      <w:r w:rsidR="00A45247" w:rsidRPr="00ED7089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rFonts w:eastAsiaTheme="minorEastAsia"/>
          <w:color w:val="000000"/>
          <w:sz w:val="28"/>
          <w:szCs w:val="28"/>
          <w:vertAlign w:val="superscript"/>
        </w:rPr>
      </w:pPr>
      <w:r w:rsidRPr="00ED7089">
        <w:rPr>
          <w:rFonts w:eastAsiaTheme="minorEastAsia"/>
          <w:color w:val="000000"/>
          <w:sz w:val="28"/>
          <w:szCs w:val="28"/>
        </w:rPr>
        <w:t xml:space="preserve">Ответ: площадь цветения пионов в Селищевой балке </w:t>
      </w:r>
      <w:r w:rsidR="00122F00" w:rsidRPr="00ED7089">
        <w:rPr>
          <w:rFonts w:eastAsiaTheme="minorEastAsia"/>
          <w:color w:val="000000"/>
          <w:sz w:val="28"/>
          <w:szCs w:val="28"/>
        </w:rPr>
        <w:t>18</w:t>
      </w:r>
      <w:r w:rsidRPr="00ED7089">
        <w:rPr>
          <w:rFonts w:eastAsiaTheme="minorEastAsia"/>
          <w:color w:val="000000"/>
          <w:sz w:val="28"/>
          <w:szCs w:val="28"/>
        </w:rPr>
        <w:t>000м</w:t>
      </w:r>
      <w:r w:rsidRPr="00ED7089">
        <w:rPr>
          <w:rFonts w:eastAsiaTheme="minorEastAsia"/>
          <w:color w:val="000000"/>
          <w:sz w:val="28"/>
          <w:szCs w:val="28"/>
          <w:vertAlign w:val="superscript"/>
        </w:rPr>
        <w:t>2</w:t>
      </w: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color w:val="000000"/>
          <w:sz w:val="28"/>
          <w:szCs w:val="28"/>
        </w:rPr>
      </w:pP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A45247" w:rsidRPr="00ED7089" w:rsidRDefault="0074401E" w:rsidP="00A45247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6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площади Селищевой балки  зацвела пионами,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4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площади балки зацвела горицветом. Чему равна общая площадь цветения цветов.</w:t>
      </w: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left="810"/>
        <w:jc w:val="both"/>
        <w:textAlignment w:val="baseline"/>
        <w:rPr>
          <w:color w:val="000000"/>
          <w:sz w:val="28"/>
          <w:szCs w:val="28"/>
        </w:rPr>
      </w:pP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ED7089">
        <w:rPr>
          <w:color w:val="000000"/>
          <w:sz w:val="28"/>
          <w:szCs w:val="28"/>
        </w:rPr>
        <w:t>Решение задачи:</w:t>
      </w: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A45247" w:rsidRPr="00ED7089" w:rsidRDefault="0074401E" w:rsidP="00A45247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both"/>
        <w:textAlignment w:val="baseline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6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4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6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8+9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24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17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24</m:t>
            </m:r>
          </m:den>
        </m:f>
      </m:oMath>
      <w:r w:rsidR="00A45247" w:rsidRPr="00ED7089">
        <w:rPr>
          <w:color w:val="000000"/>
          <w:sz w:val="28"/>
          <w:szCs w:val="28"/>
        </w:rPr>
        <w:t xml:space="preserve"> – площадь цветения</w:t>
      </w:r>
    </w:p>
    <w:p w:rsidR="00A45247" w:rsidRPr="00ED7089" w:rsidRDefault="00A45247" w:rsidP="00A45247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A45247" w:rsidRPr="00ED7089" w:rsidRDefault="00A45247" w:rsidP="007665D7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ED7089">
        <w:rPr>
          <w:color w:val="000000"/>
          <w:sz w:val="28"/>
          <w:szCs w:val="28"/>
        </w:rPr>
        <w:t xml:space="preserve">       Ответ: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 xml:space="preserve">17 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24</m:t>
            </m:r>
          </m:den>
        </m:f>
      </m:oMath>
      <w:r w:rsidRPr="00ED7089">
        <w:rPr>
          <w:color w:val="000000"/>
          <w:sz w:val="28"/>
          <w:szCs w:val="28"/>
        </w:rPr>
        <w:t xml:space="preserve"> площади Селищевой </w:t>
      </w:r>
      <w:r w:rsidR="007665D7">
        <w:rPr>
          <w:color w:val="000000"/>
          <w:sz w:val="28"/>
          <w:szCs w:val="28"/>
        </w:rPr>
        <w:t xml:space="preserve">балки занимает цветение </w:t>
      </w:r>
      <w:r w:rsidRPr="00ED7089">
        <w:rPr>
          <w:color w:val="000000"/>
          <w:sz w:val="28"/>
          <w:szCs w:val="28"/>
        </w:rPr>
        <w:t>пионами и горицветом.</w:t>
      </w:r>
    </w:p>
    <w:p w:rsidR="006B4FBF" w:rsidRPr="0073156C" w:rsidRDefault="00B8316B" w:rsidP="00A4524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Вторая остановка. </w:t>
      </w:r>
      <w:r w:rsidR="00C9104E" w:rsidRPr="007315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 из леса.</w:t>
      </w:r>
    </w:p>
    <w:p w:rsidR="006B4FBF" w:rsidRDefault="006B4FBF" w:rsidP="00A4524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F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Высоченный великан </w:t>
      </w:r>
    </w:p>
    <w:p w:rsidR="006B4FBF" w:rsidRDefault="006B4FBF" w:rsidP="00A4524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F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Будто угодил в капкан, </w:t>
      </w:r>
    </w:p>
    <w:p w:rsidR="006B4FBF" w:rsidRDefault="006B4FBF" w:rsidP="00A4524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F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Никуда он не идет, </w:t>
      </w:r>
    </w:p>
    <w:p w:rsidR="006B4FBF" w:rsidRDefault="006B4FBF" w:rsidP="00A4524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F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одной ноге растет. </w:t>
      </w:r>
    </w:p>
    <w:p w:rsidR="006B4FBF" w:rsidRDefault="006B4FBF" w:rsidP="00A4524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F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огромными руками, </w:t>
      </w:r>
    </w:p>
    <w:p w:rsidR="00A37CB0" w:rsidRDefault="006B4FBF" w:rsidP="00A4524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F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ветру шуршит ветвями. (Дерево)</w:t>
      </w:r>
      <w:r w:rsidRPr="006B4FB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B4FBF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F62F4B" w:rsidRPr="00B8316B" w:rsidRDefault="00F62F4B" w:rsidP="00F62F4B">
      <w:pPr>
        <w:pStyle w:val="a8"/>
        <w:shd w:val="clear" w:color="auto" w:fill="FFFFFF"/>
        <w:spacing w:before="0" w:beforeAutospacing="0" w:after="0" w:afterAutospacing="0" w:line="300" w:lineRule="atLeast"/>
        <w:ind w:firstLine="450"/>
        <w:jc w:val="center"/>
        <w:textAlignment w:val="baseline"/>
        <w:rPr>
          <w:b/>
          <w:color w:val="000000"/>
          <w:sz w:val="32"/>
          <w:szCs w:val="32"/>
        </w:rPr>
      </w:pPr>
      <w:r w:rsidRPr="00B8316B">
        <w:rPr>
          <w:b/>
          <w:color w:val="000000"/>
          <w:sz w:val="32"/>
          <w:szCs w:val="32"/>
        </w:rPr>
        <w:t>Задачи.</w:t>
      </w:r>
    </w:p>
    <w:p w:rsidR="00E166AE" w:rsidRDefault="00E166AE" w:rsidP="003C2F17">
      <w:pPr>
        <w:pStyle w:val="a3"/>
        <w:numPr>
          <w:ilvl w:val="0"/>
          <w:numId w:val="16"/>
        </w:numPr>
        <w:spacing w:after="0" w:line="276" w:lineRule="auto"/>
        <w:ind w:left="0" w:right="-569" w:firstLine="851"/>
        <w:rPr>
          <w:rFonts w:ascii="Times New Roman" w:hAnsi="Times New Roman"/>
          <w:sz w:val="28"/>
          <w:szCs w:val="28"/>
        </w:rPr>
      </w:pPr>
      <w:r w:rsidRPr="0051445A">
        <w:rPr>
          <w:rFonts w:ascii="Times New Roman" w:hAnsi="Times New Roman"/>
          <w:sz w:val="28"/>
          <w:szCs w:val="28"/>
        </w:rPr>
        <w:t>Площадь Ульяновской области 37,3 тысяч кв.км. Леса составляют 28% от этой площади. Найдите площадь лесов Ульяновской области и подготовьте сообщение «Лес – легкие нашей планеты. Предотвращение пожаров в лесу». Составьте задачи на эту тему.</w:t>
      </w:r>
    </w:p>
    <w:p w:rsidR="00E166AE" w:rsidRPr="00033F6F" w:rsidRDefault="00E166AE" w:rsidP="003C2F17">
      <w:pPr>
        <w:pStyle w:val="a3"/>
        <w:numPr>
          <w:ilvl w:val="0"/>
          <w:numId w:val="16"/>
        </w:numPr>
        <w:spacing w:after="0" w:line="276" w:lineRule="auto"/>
        <w:ind w:left="0" w:right="-569" w:firstLine="851"/>
        <w:rPr>
          <w:rFonts w:ascii="Times New Roman" w:hAnsi="Times New Roman"/>
          <w:sz w:val="28"/>
          <w:szCs w:val="28"/>
        </w:rPr>
      </w:pPr>
      <w:r w:rsidRPr="0051445A">
        <w:rPr>
          <w:rFonts w:ascii="Times New Roman" w:hAnsi="Times New Roman"/>
          <w:sz w:val="28"/>
          <w:szCs w:val="28"/>
        </w:rPr>
        <w:t>Экологи школы пошли в туристический поход и на экскурсию в Дендропарк. Все приняли участие или в походе, или на экскурсии, но некоторые из них были и там, и там. В походе участвовало 89%, а на экскурсии 78% экологов. Определите, сколько % экологов участвовали и в походе, и на экскурсии. Подготовьте сообщение о заповедных местах Ульяновской области. Составьте задачи на эту тему.</w:t>
      </w:r>
    </w:p>
    <w:p w:rsidR="00276357" w:rsidRPr="003C2F17" w:rsidRDefault="003C2F17" w:rsidP="003C2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3. </w:t>
      </w:r>
      <w:r w:rsidR="00C9104E" w:rsidRPr="003C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акции по сбору макулатуры Бум </w:t>
      </w:r>
      <w:proofErr w:type="spellStart"/>
      <w:r w:rsidR="00C9104E" w:rsidRPr="003C2F17">
        <w:rPr>
          <w:rFonts w:ascii="Times New Roman" w:eastAsia="Times New Roman" w:hAnsi="Times New Roman" w:cs="Times New Roman"/>
          <w:color w:val="000000"/>
          <w:sz w:val="28"/>
          <w:szCs w:val="28"/>
        </w:rPr>
        <w:t>Батл</w:t>
      </w:r>
      <w:proofErr w:type="spellEnd"/>
      <w:r w:rsidR="00C9104E" w:rsidRPr="003C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 </w:t>
      </w:r>
      <w:r w:rsidR="00033F6F" w:rsidRPr="003C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16 </w:t>
      </w:r>
      <w:r w:rsidR="00C9104E" w:rsidRPr="003C2F1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Ульяновской области и заняли 7 место по стране. Победителем по Ульяновской области стала наша школа №72, собрав 6770 кг</w:t>
      </w:r>
      <w:proofErr w:type="gramStart"/>
      <w:r w:rsidR="00C9104E" w:rsidRPr="003C2F17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C9104E" w:rsidRPr="003C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акулатуры. </w:t>
      </w:r>
      <w:r w:rsidR="00276357" w:rsidRPr="003C2F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Известно, что 20 кг </w:t>
      </w:r>
      <w:r w:rsidR="00276357" w:rsidRPr="003C2F17">
        <w:rPr>
          <w:rFonts w:ascii="Times New Roman" w:hAnsi="Times New Roman" w:cs="Times New Roman"/>
          <w:color w:val="000000"/>
          <w:sz w:val="28"/>
          <w:szCs w:val="28"/>
        </w:rPr>
        <w:t xml:space="preserve">сданной </w:t>
      </w:r>
      <w:r w:rsidR="00276357" w:rsidRPr="003C2F17">
        <w:rPr>
          <w:rFonts w:ascii="Times New Roman" w:eastAsia="Calibri" w:hAnsi="Times New Roman" w:cs="Times New Roman"/>
          <w:color w:val="000000"/>
          <w:sz w:val="28"/>
          <w:szCs w:val="28"/>
        </w:rPr>
        <w:t>макулатуры сохранит одно дерево</w:t>
      </w:r>
      <w:r w:rsidR="00276357" w:rsidRPr="003C2F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76357" w:rsidRPr="003C2F17">
        <w:rPr>
          <w:rFonts w:ascii="Times New Roman" w:hAnsi="Times New Roman" w:cs="Times New Roman"/>
          <w:color w:val="000000"/>
          <w:sz w:val="28"/>
          <w:szCs w:val="28"/>
        </w:rPr>
        <w:t>подсчитайте</w:t>
      </w:r>
      <w:proofErr w:type="gramEnd"/>
      <w:r w:rsidR="00276357" w:rsidRPr="003C2F17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деревьев сохранили только ученики нашей школы за одну акцию. Сколько килограммов собрали ученики 5 классов, если их вклад составляет 3/10 всей собранной макулатуры? </w:t>
      </w:r>
    </w:p>
    <w:p w:rsidR="00C9104E" w:rsidRPr="00ED7089" w:rsidRDefault="00276357" w:rsidP="00A452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7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задачи</w:t>
      </w:r>
      <w:r w:rsidR="000851AA" w:rsidRPr="00ED70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51AA" w:rsidRPr="00ED7089" w:rsidRDefault="000851AA" w:rsidP="000851A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089">
        <w:rPr>
          <w:rFonts w:ascii="Times New Roman" w:eastAsia="Times New Roman" w:hAnsi="Times New Roman" w:cs="Times New Roman"/>
          <w:color w:val="000000"/>
          <w:sz w:val="28"/>
          <w:szCs w:val="28"/>
        </w:rPr>
        <w:t>6770:20= примерно 338 деревьев</w:t>
      </w:r>
    </w:p>
    <w:p w:rsidR="000851AA" w:rsidRPr="00ED7089" w:rsidRDefault="000851AA" w:rsidP="000851A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089">
        <w:rPr>
          <w:rFonts w:ascii="Times New Roman" w:eastAsia="Times New Roman" w:hAnsi="Times New Roman" w:cs="Times New Roman"/>
          <w:color w:val="000000"/>
          <w:sz w:val="28"/>
          <w:szCs w:val="28"/>
        </w:rPr>
        <w:t>6770:10*3=2031кг.</w:t>
      </w:r>
    </w:p>
    <w:p w:rsidR="000851AA" w:rsidRDefault="000851AA" w:rsidP="00085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708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примерно 338 деревьев</w:t>
      </w:r>
      <w:r w:rsidRPr="00ED7089">
        <w:rPr>
          <w:rFonts w:ascii="Times New Roman" w:hAnsi="Times New Roman" w:cs="Times New Roman"/>
          <w:color w:val="000000"/>
          <w:sz w:val="28"/>
          <w:szCs w:val="28"/>
        </w:rPr>
        <w:t xml:space="preserve"> сохранили только ученики нашей школы за одну акцию, 2031 килограммов собрали ученики 5 классов.</w:t>
      </w:r>
    </w:p>
    <w:p w:rsidR="002320AA" w:rsidRDefault="00B8316B" w:rsidP="000851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Третья остановка. </w:t>
      </w:r>
      <w:r w:rsidR="002320AA" w:rsidRPr="002320AA">
        <w:rPr>
          <w:rFonts w:ascii="Times New Roman" w:hAnsi="Times New Roman" w:cs="Times New Roman"/>
          <w:b/>
          <w:color w:val="000000"/>
          <w:sz w:val="28"/>
          <w:szCs w:val="28"/>
        </w:rPr>
        <w:t>Польза птиц в природе</w:t>
      </w:r>
      <w:r w:rsidR="002320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0AA" w:rsidRPr="00B8316B" w:rsidRDefault="002320AA" w:rsidP="000851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16B">
        <w:rPr>
          <w:rFonts w:ascii="Times New Roman" w:hAnsi="Times New Roman" w:cs="Times New Roman"/>
          <w:b/>
          <w:color w:val="000000"/>
          <w:sz w:val="28"/>
          <w:szCs w:val="28"/>
        </w:rPr>
        <w:t>Загадка.</w:t>
      </w:r>
    </w:p>
    <w:p w:rsidR="002320AA" w:rsidRDefault="002320AA" w:rsidP="000851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Сами гнезда они вьют</w:t>
      </w:r>
    </w:p>
    <w:p w:rsidR="002320AA" w:rsidRDefault="002320AA" w:rsidP="000851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заливисто поют</w:t>
      </w:r>
    </w:p>
    <w:p w:rsidR="002320AA" w:rsidRDefault="002320AA" w:rsidP="000851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быстро в небо взвиться.</w:t>
      </w:r>
    </w:p>
    <w:p w:rsidR="002320AA" w:rsidRPr="00ED7089" w:rsidRDefault="002320AA" w:rsidP="000851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же это? Это… (птицы)</w:t>
      </w:r>
    </w:p>
    <w:p w:rsidR="00ED7089" w:rsidRPr="003C2F17" w:rsidRDefault="00ED7089" w:rsidP="00E57414">
      <w:pPr>
        <w:pStyle w:val="a8"/>
        <w:jc w:val="both"/>
        <w:rPr>
          <w:color w:val="000000" w:themeColor="text1"/>
          <w:sz w:val="28"/>
          <w:szCs w:val="28"/>
        </w:rPr>
      </w:pPr>
      <w:r w:rsidRPr="003C2F17">
        <w:rPr>
          <w:color w:val="000000" w:themeColor="text1"/>
          <w:sz w:val="28"/>
          <w:szCs w:val="28"/>
        </w:rPr>
        <w:t>Птицы очень подвижны. Чтобы восполнить потери энергии, затраченной при движении и на поддержание постоянной высокой температуры своего тела, они требуют большого количества пищи.</w:t>
      </w:r>
    </w:p>
    <w:p w:rsidR="00ED7089" w:rsidRPr="003C2F17" w:rsidRDefault="00ED7089" w:rsidP="00E57414">
      <w:pPr>
        <w:pStyle w:val="a8"/>
        <w:jc w:val="both"/>
        <w:rPr>
          <w:color w:val="000000" w:themeColor="text1"/>
          <w:sz w:val="28"/>
          <w:szCs w:val="28"/>
        </w:rPr>
      </w:pPr>
      <w:r w:rsidRPr="003C2F17">
        <w:rPr>
          <w:color w:val="000000" w:themeColor="text1"/>
          <w:sz w:val="28"/>
          <w:szCs w:val="28"/>
        </w:rPr>
        <w:t>Например, желтоголовый королек, весящий всего 5,5—6 г, съедает за день до 4 г насекомых; обыкновенный скворец съедает количество пищи, равное 1/8 его веса; розовый скворец может съесть за день до 200 г саранчи, т. е. больше, чем весит сам. Переваривание пищи у птиц происходит очень быстро. Например, ягоды проходят через кишечник свиристели за 10—20 минут, сыч переваривает съеденную мышь за 3—4 часа. Если бы пища переваривалась медленней, у птиц на время ухудшались бы летные качества, так как съеденная пища утяжеляла бы их.</w:t>
      </w:r>
    </w:p>
    <w:p w:rsidR="00ED7089" w:rsidRPr="003C2F17" w:rsidRDefault="00ED7089" w:rsidP="00E57414">
      <w:pPr>
        <w:pStyle w:val="a8"/>
        <w:jc w:val="both"/>
        <w:rPr>
          <w:color w:val="000000" w:themeColor="text1"/>
          <w:sz w:val="28"/>
          <w:szCs w:val="28"/>
        </w:rPr>
      </w:pPr>
      <w:r w:rsidRPr="003C2F17">
        <w:rPr>
          <w:color w:val="000000" w:themeColor="text1"/>
          <w:sz w:val="28"/>
          <w:szCs w:val="28"/>
        </w:rPr>
        <w:t>Благодаря своей многочисленности и потребности в большом количестве корма, птицы играют значительную роль в природе, так как кормом им служат насекомые, некоторые животные и семена растений. Уничтожая вредных насекомых и животных, они приносят большую пользу человеку.</w:t>
      </w:r>
    </w:p>
    <w:p w:rsidR="00ED7089" w:rsidRPr="003C2F17" w:rsidRDefault="00ED7089" w:rsidP="003C2F1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1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птиц в уничтожении мышевидных грызунов</w:t>
      </w:r>
    </w:p>
    <w:p w:rsidR="00ED7089" w:rsidRPr="003C2F17" w:rsidRDefault="00ED7089" w:rsidP="00E57414">
      <w:pPr>
        <w:pStyle w:val="a8"/>
        <w:jc w:val="both"/>
        <w:rPr>
          <w:color w:val="000000" w:themeColor="text1"/>
          <w:sz w:val="28"/>
          <w:szCs w:val="28"/>
        </w:rPr>
      </w:pPr>
      <w:r w:rsidRPr="003C2F17">
        <w:rPr>
          <w:color w:val="000000" w:themeColor="text1"/>
          <w:sz w:val="28"/>
          <w:szCs w:val="28"/>
        </w:rPr>
        <w:t>Мышевидные грызуны в сельскохозяйственных районах причиняют большой вред зерновым, техническим, огородным и садовым культурам, особенно в годы, когда, количество грызунов велико. В лесных питомниках они повреждают молодые деревья, обгрызая побеги, кору, и растаскивают посеянные семена. Кроме того, грызуны являются носителями ряда болезней, опасных для человека и домашних животных, например, чумы, весенне-летнего клещевого энцефалита, туляремии, пироплазмозов и т. п.</w:t>
      </w:r>
    </w:p>
    <w:p w:rsidR="00ED7089" w:rsidRPr="003C2F17" w:rsidRDefault="00ED7089" w:rsidP="00E57414">
      <w:pPr>
        <w:pStyle w:val="a8"/>
        <w:jc w:val="both"/>
        <w:rPr>
          <w:color w:val="000000" w:themeColor="text1"/>
          <w:sz w:val="28"/>
          <w:szCs w:val="28"/>
        </w:rPr>
      </w:pPr>
      <w:proofErr w:type="gramStart"/>
      <w:r w:rsidRPr="003C2F17">
        <w:rPr>
          <w:color w:val="000000" w:themeColor="text1"/>
          <w:sz w:val="28"/>
          <w:szCs w:val="28"/>
        </w:rPr>
        <w:lastRenderedPageBreak/>
        <w:t>Степной орел и могильник, живущие в степи и лесостепи Южного Урала, съедают за день 6—8 сусликов, луни — 10—15 мышей и полевок; пустельга в период выкармливания птенцов уничтожает около 12 грызунов в день; у мохноногого сыча после утренней кормежки мы находили в желудке до 6 полевок; болотные и ушастые совы во время выкармливания птенцов уничтожают в день до 20—30 грызунов.</w:t>
      </w:r>
      <w:proofErr w:type="gramEnd"/>
    </w:p>
    <w:p w:rsidR="00ED7089" w:rsidRPr="00FD6937" w:rsidRDefault="00ED7089" w:rsidP="00E57414">
      <w:pPr>
        <w:pStyle w:val="a8"/>
        <w:jc w:val="both"/>
        <w:rPr>
          <w:color w:val="444A4C"/>
          <w:sz w:val="28"/>
          <w:szCs w:val="28"/>
        </w:rPr>
      </w:pPr>
      <w:r w:rsidRPr="003C2F17">
        <w:rPr>
          <w:color w:val="000000" w:themeColor="text1"/>
          <w:sz w:val="28"/>
          <w:szCs w:val="28"/>
        </w:rPr>
        <w:t>Хищные птицы заслуживают такой же тщательной охраны, как и мелкие насекомоядные птицы</w:t>
      </w:r>
      <w:r w:rsidRPr="00FD6937">
        <w:rPr>
          <w:color w:val="444A4C"/>
          <w:sz w:val="28"/>
          <w:szCs w:val="28"/>
        </w:rPr>
        <w:t>.</w:t>
      </w:r>
    </w:p>
    <w:p w:rsidR="00ED7089" w:rsidRPr="003C2F17" w:rsidRDefault="00ED7089" w:rsidP="00E57414">
      <w:pPr>
        <w:pStyle w:val="a8"/>
        <w:jc w:val="both"/>
        <w:rPr>
          <w:color w:val="000000" w:themeColor="text1"/>
          <w:sz w:val="28"/>
          <w:szCs w:val="28"/>
        </w:rPr>
      </w:pPr>
      <w:r w:rsidRPr="003C2F17">
        <w:rPr>
          <w:color w:val="000000" w:themeColor="text1"/>
          <w:sz w:val="28"/>
          <w:szCs w:val="28"/>
        </w:rPr>
        <w:t>В плодовых садах гнездится очень мало птиц. Но в сады постоянно, особенно зимой и осенью, прилетают синицы, пищухи, поползни, дятлы и охотятся здесь за насекомыми. Известно, что зимой птицы выбирают насекомых из «ловчих колец», закладываемых осенью на плодовых деревьях. Наблюдения показывают, что в садах, где развешаны синичьи дуплянки, резко снижается зараженность плодов гусеницами яблоневой плодожорки.</w:t>
      </w:r>
    </w:p>
    <w:p w:rsidR="005A0596" w:rsidRPr="0073156C" w:rsidRDefault="005A0596" w:rsidP="005A059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156C">
        <w:rPr>
          <w:rFonts w:ascii="Times New Roman" w:hAnsi="Times New Roman" w:cs="Times New Roman"/>
          <w:b/>
          <w:sz w:val="28"/>
          <w:szCs w:val="28"/>
        </w:rPr>
        <w:t>Сообщение об Орлановом береге:</w:t>
      </w:r>
    </w:p>
    <w:p w:rsidR="005A0596" w:rsidRDefault="005A0596" w:rsidP="00E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BE1">
        <w:rPr>
          <w:rFonts w:ascii="Times New Roman" w:hAnsi="Times New Roman" w:cs="Times New Roman"/>
          <w:sz w:val="28"/>
          <w:szCs w:val="28"/>
        </w:rPr>
        <w:t xml:space="preserve">В Ульяновской области располагается удивительный заповедник «Берег орланов», созданный в 1988 году, благодаря усилиям активистов-защитников животных, с целью сохранить исчезающие виды птиц, в том числе и популяции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орланов-белохвостов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. Именно здесь очень много гнезд </w:t>
      </w:r>
      <w:proofErr w:type="spellStart"/>
      <w:r w:rsidRPr="001C7BE1">
        <w:rPr>
          <w:rFonts w:ascii="Times New Roman" w:hAnsi="Times New Roman" w:cs="Times New Roman"/>
          <w:sz w:val="28"/>
          <w:szCs w:val="28"/>
        </w:rPr>
        <w:t>орланов-белохвостов</w:t>
      </w:r>
      <w:proofErr w:type="spellEnd"/>
      <w:r w:rsidRPr="001C7BE1">
        <w:rPr>
          <w:rFonts w:ascii="Times New Roman" w:hAnsi="Times New Roman" w:cs="Times New Roman"/>
          <w:sz w:val="28"/>
          <w:szCs w:val="28"/>
        </w:rPr>
        <w:t xml:space="preserve">, занесенных в Красную книгу России.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— очень крупная птица, внешне она очень похожа на орла, но отличается более массивным клювом и неоперенной нижней частью ног. Длина тела </w:t>
      </w:r>
      <w:proofErr w:type="gramStart"/>
      <w:r w:rsidRPr="001C7BE1">
        <w:rPr>
          <w:rFonts w:ascii="Times New Roman" w:hAnsi="Times New Roman" w:cs="Times New Roman"/>
          <w:sz w:val="28"/>
          <w:szCs w:val="28"/>
        </w:rPr>
        <w:t>орлана-белохвоста</w:t>
      </w:r>
      <w:proofErr w:type="gramEnd"/>
      <w:r w:rsidRPr="001C7BE1">
        <w:rPr>
          <w:rFonts w:ascii="Times New Roman" w:hAnsi="Times New Roman" w:cs="Times New Roman"/>
          <w:sz w:val="28"/>
          <w:szCs w:val="28"/>
        </w:rPr>
        <w:t xml:space="preserve"> — от 70 до 90 сантиметров, масса — от 4 до 7 килограммов, а размах крыльев достигает 2,5 метров. Эта редкая птица, которая всегда строит гнезда рядом с водоемами.</w:t>
      </w:r>
    </w:p>
    <w:p w:rsidR="00E57414" w:rsidRDefault="00E57414" w:rsidP="00E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4340" w:rsidRPr="004F7F4D" w:rsidRDefault="00B14340" w:rsidP="00E57414">
      <w:pPr>
        <w:pStyle w:val="a3"/>
        <w:numPr>
          <w:ilvl w:val="0"/>
          <w:numId w:val="17"/>
        </w:numPr>
        <w:spacing w:after="0" w:line="276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4F7F4D">
        <w:rPr>
          <w:rFonts w:ascii="Times New Roman" w:hAnsi="Times New Roman"/>
          <w:sz w:val="28"/>
          <w:szCs w:val="28"/>
        </w:rPr>
        <w:t>Длина реки Волга составляет 3530 км, а протяженность в Ульяновской области 150 км. Сколько % от всей длины составляет протяженность в Ульяновской области? (Ответ округлите до десятых). Подготовьте сообщение об экологических акциях в рамках национального проекта «Экология»: «Чистая вода», «Оздоровление Волги». Составьте задачи на эту тему.</w:t>
      </w:r>
    </w:p>
    <w:p w:rsidR="00B14340" w:rsidRPr="001C7BE1" w:rsidRDefault="00B14340" w:rsidP="005A05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7089" w:rsidRDefault="008C5E56" w:rsidP="00ED70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0000" cy="3456000"/>
            <wp:effectExtent l="0" t="0" r="0" b="0"/>
            <wp:docPr id="12" name="Рисунок 1" descr="Орлан-белохвост (лат. Haliaeetus albicil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лан-белохвост (лат. Haliaeetus albicilla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6B" w:rsidRPr="00B8316B" w:rsidRDefault="003D7022" w:rsidP="00ED70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  <w:r w:rsidR="00B8316B" w:rsidRPr="00B83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3C2F17" w:rsidRDefault="003C2F17" w:rsidP="000851A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3D70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Интернет-источники</w:t>
      </w:r>
      <w:proofErr w:type="gramEnd"/>
      <w:r w:rsidRPr="007315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0F5F15" w:rsidRPr="003C2F17" w:rsidRDefault="0074401E" w:rsidP="000851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2" w:history="1">
        <w:r w:rsidR="003C2F17" w:rsidRPr="003C2F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https://mamamozhetvse.ru/zagadki-pro-prirodu-s-otvetami-80-luchshix.html</w:t>
        </w:r>
      </w:hyperlink>
    </w:p>
    <w:p w:rsidR="003C2F17" w:rsidRPr="00FD6937" w:rsidRDefault="003C2F17" w:rsidP="003C2F17">
      <w:pPr>
        <w:pStyle w:val="a8"/>
        <w:rPr>
          <w:color w:val="444A4C"/>
          <w:sz w:val="28"/>
          <w:szCs w:val="28"/>
        </w:rPr>
      </w:pPr>
      <w:r w:rsidRPr="00FD6937">
        <w:rPr>
          <w:color w:val="444A4C"/>
          <w:sz w:val="28"/>
          <w:szCs w:val="28"/>
        </w:rPr>
        <w:t> </w:t>
      </w:r>
      <w:hyperlink r:id="rId23" w:history="1">
        <w:r w:rsidRPr="003C2F17">
          <w:rPr>
            <w:rStyle w:val="a5"/>
            <w:rFonts w:eastAsiaTheme="majorEastAsia"/>
            <w:color w:val="000000" w:themeColor="text1"/>
            <w:sz w:val="28"/>
            <w:szCs w:val="28"/>
          </w:rPr>
          <w:t>https://www.activestudy.info/polza-prinosimaya-pticami/</w:t>
        </w:r>
      </w:hyperlink>
      <w:r w:rsidRPr="00FD6937">
        <w:rPr>
          <w:color w:val="444A4C"/>
          <w:sz w:val="28"/>
          <w:szCs w:val="28"/>
        </w:rPr>
        <w:t> </w:t>
      </w:r>
      <w:r w:rsidRPr="003C2F17">
        <w:rPr>
          <w:sz w:val="28"/>
          <w:szCs w:val="28"/>
        </w:rPr>
        <w:t xml:space="preserve">© </w:t>
      </w:r>
      <w:proofErr w:type="spellStart"/>
      <w:r w:rsidRPr="003C2F17">
        <w:rPr>
          <w:sz w:val="28"/>
          <w:szCs w:val="28"/>
        </w:rPr>
        <w:t>Зооинженерный</w:t>
      </w:r>
      <w:proofErr w:type="spellEnd"/>
      <w:r w:rsidRPr="003C2F17">
        <w:rPr>
          <w:sz w:val="28"/>
          <w:szCs w:val="28"/>
        </w:rPr>
        <w:t xml:space="preserve"> факультет МСХА</w:t>
      </w:r>
    </w:p>
    <w:p w:rsidR="00E57414" w:rsidRPr="00E57414" w:rsidRDefault="0074401E" w:rsidP="00E574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E57414" w:rsidRPr="00E5741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https://ru.wikipedia.org</w:t>
        </w:r>
      </w:hyperlink>
    </w:p>
    <w:p w:rsidR="003C2F17" w:rsidRPr="000851AA" w:rsidRDefault="003C2F17" w:rsidP="000851A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6157D" w:rsidRPr="000851AA" w:rsidRDefault="0006157D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06157D" w:rsidRPr="000851AA" w:rsidSect="0006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A9A"/>
    <w:multiLevelType w:val="hybridMultilevel"/>
    <w:tmpl w:val="4D6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289"/>
    <w:multiLevelType w:val="multilevel"/>
    <w:tmpl w:val="D33EA70C"/>
    <w:lvl w:ilvl="0">
      <w:numFmt w:val="bullet"/>
      <w:lvlText w:val="•"/>
      <w:lvlJc w:val="left"/>
      <w:pPr>
        <w:ind w:left="11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90" w:hanging="360"/>
      </w:pPr>
      <w:rPr>
        <w:rFonts w:ascii="OpenSymbol" w:eastAsia="OpenSymbol" w:hAnsi="OpenSymbol" w:cs="OpenSymbol"/>
      </w:rPr>
    </w:lvl>
  </w:abstractNum>
  <w:abstractNum w:abstractNumId="2">
    <w:nsid w:val="0B821E55"/>
    <w:multiLevelType w:val="hybridMultilevel"/>
    <w:tmpl w:val="A74C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2FDE"/>
    <w:multiLevelType w:val="hybridMultilevel"/>
    <w:tmpl w:val="0C52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2254"/>
    <w:multiLevelType w:val="hybridMultilevel"/>
    <w:tmpl w:val="3D50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0C9"/>
    <w:multiLevelType w:val="hybridMultilevel"/>
    <w:tmpl w:val="6CF43C5E"/>
    <w:lvl w:ilvl="0" w:tplc="0AF82D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42055"/>
    <w:multiLevelType w:val="hybridMultilevel"/>
    <w:tmpl w:val="91E0E3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62112"/>
    <w:multiLevelType w:val="hybridMultilevel"/>
    <w:tmpl w:val="A8EAC5E0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44FD5045"/>
    <w:multiLevelType w:val="hybridMultilevel"/>
    <w:tmpl w:val="01E2A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7A3B"/>
    <w:multiLevelType w:val="hybridMultilevel"/>
    <w:tmpl w:val="992A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525B"/>
    <w:multiLevelType w:val="hybridMultilevel"/>
    <w:tmpl w:val="A9A8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80835"/>
    <w:multiLevelType w:val="hybridMultilevel"/>
    <w:tmpl w:val="A8EAC5E0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58C83187"/>
    <w:multiLevelType w:val="hybridMultilevel"/>
    <w:tmpl w:val="A74C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81704"/>
    <w:multiLevelType w:val="hybridMultilevel"/>
    <w:tmpl w:val="EF6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5FB5"/>
    <w:multiLevelType w:val="hybridMultilevel"/>
    <w:tmpl w:val="3F3A2986"/>
    <w:lvl w:ilvl="0" w:tplc="BACEDF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7617A8"/>
    <w:multiLevelType w:val="multilevel"/>
    <w:tmpl w:val="93F6F126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67B138FA"/>
    <w:multiLevelType w:val="hybridMultilevel"/>
    <w:tmpl w:val="382C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231D6"/>
    <w:multiLevelType w:val="hybridMultilevel"/>
    <w:tmpl w:val="70503750"/>
    <w:lvl w:ilvl="0" w:tplc="AF9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15"/>
  </w:num>
  <w:num w:numId="19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6FF"/>
    <w:rsid w:val="00033F6F"/>
    <w:rsid w:val="0006157D"/>
    <w:rsid w:val="000851AA"/>
    <w:rsid w:val="000C54B0"/>
    <w:rsid w:val="000F5F15"/>
    <w:rsid w:val="0012051E"/>
    <w:rsid w:val="00122F00"/>
    <w:rsid w:val="001514C4"/>
    <w:rsid w:val="001A21CF"/>
    <w:rsid w:val="001C7BE1"/>
    <w:rsid w:val="001D65A7"/>
    <w:rsid w:val="002032D5"/>
    <w:rsid w:val="0021407D"/>
    <w:rsid w:val="00223C22"/>
    <w:rsid w:val="002278A4"/>
    <w:rsid w:val="002320AA"/>
    <w:rsid w:val="0024166E"/>
    <w:rsid w:val="0024536C"/>
    <w:rsid w:val="00257948"/>
    <w:rsid w:val="00261951"/>
    <w:rsid w:val="00276357"/>
    <w:rsid w:val="002B16FC"/>
    <w:rsid w:val="002E0DD9"/>
    <w:rsid w:val="00305ACA"/>
    <w:rsid w:val="003129EF"/>
    <w:rsid w:val="00321CDE"/>
    <w:rsid w:val="00361EF8"/>
    <w:rsid w:val="003C2F17"/>
    <w:rsid w:val="003D4141"/>
    <w:rsid w:val="003D7022"/>
    <w:rsid w:val="00415415"/>
    <w:rsid w:val="004177AC"/>
    <w:rsid w:val="00493418"/>
    <w:rsid w:val="004A00DF"/>
    <w:rsid w:val="004A1B3C"/>
    <w:rsid w:val="004A5A88"/>
    <w:rsid w:val="004B3AF5"/>
    <w:rsid w:val="005306D4"/>
    <w:rsid w:val="005377AB"/>
    <w:rsid w:val="00541988"/>
    <w:rsid w:val="00551C1F"/>
    <w:rsid w:val="00560DF0"/>
    <w:rsid w:val="00573954"/>
    <w:rsid w:val="005A0596"/>
    <w:rsid w:val="005D06FF"/>
    <w:rsid w:val="005F46C4"/>
    <w:rsid w:val="00670B14"/>
    <w:rsid w:val="006B4FBF"/>
    <w:rsid w:val="006B5BC4"/>
    <w:rsid w:val="006E7D01"/>
    <w:rsid w:val="00722F0C"/>
    <w:rsid w:val="0073156C"/>
    <w:rsid w:val="0074401E"/>
    <w:rsid w:val="007665D7"/>
    <w:rsid w:val="007C1A4D"/>
    <w:rsid w:val="007D1EB7"/>
    <w:rsid w:val="00830E16"/>
    <w:rsid w:val="0085048C"/>
    <w:rsid w:val="00851F6F"/>
    <w:rsid w:val="008C5E56"/>
    <w:rsid w:val="008E6CB9"/>
    <w:rsid w:val="00957763"/>
    <w:rsid w:val="00991EF2"/>
    <w:rsid w:val="009F6A42"/>
    <w:rsid w:val="00A37CB0"/>
    <w:rsid w:val="00A45247"/>
    <w:rsid w:val="00A47DF7"/>
    <w:rsid w:val="00A56463"/>
    <w:rsid w:val="00A90537"/>
    <w:rsid w:val="00AA103E"/>
    <w:rsid w:val="00AC25B4"/>
    <w:rsid w:val="00AC4E0F"/>
    <w:rsid w:val="00AE5431"/>
    <w:rsid w:val="00AF0B94"/>
    <w:rsid w:val="00B14340"/>
    <w:rsid w:val="00B20342"/>
    <w:rsid w:val="00B41E00"/>
    <w:rsid w:val="00B43881"/>
    <w:rsid w:val="00B54EC1"/>
    <w:rsid w:val="00B71AFF"/>
    <w:rsid w:val="00B82F18"/>
    <w:rsid w:val="00B8316B"/>
    <w:rsid w:val="00BE5FD8"/>
    <w:rsid w:val="00BF0935"/>
    <w:rsid w:val="00C63591"/>
    <w:rsid w:val="00C9104E"/>
    <w:rsid w:val="00CD3614"/>
    <w:rsid w:val="00D17ABE"/>
    <w:rsid w:val="00DC7342"/>
    <w:rsid w:val="00E166AE"/>
    <w:rsid w:val="00E16B71"/>
    <w:rsid w:val="00E341B0"/>
    <w:rsid w:val="00E42B6B"/>
    <w:rsid w:val="00E42E10"/>
    <w:rsid w:val="00E54CE6"/>
    <w:rsid w:val="00E57414"/>
    <w:rsid w:val="00E90E0C"/>
    <w:rsid w:val="00EB0CB2"/>
    <w:rsid w:val="00ED7089"/>
    <w:rsid w:val="00F06393"/>
    <w:rsid w:val="00F14226"/>
    <w:rsid w:val="00F47D12"/>
    <w:rsid w:val="00F5751E"/>
    <w:rsid w:val="00F62F4B"/>
    <w:rsid w:val="00F74373"/>
    <w:rsid w:val="00FC5773"/>
    <w:rsid w:val="00FD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8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91"/>
    <w:pPr>
      <w:ind w:left="720"/>
      <w:contextualSpacing/>
    </w:pPr>
  </w:style>
  <w:style w:type="table" w:styleId="a4">
    <w:name w:val="Table Grid"/>
    <w:basedOn w:val="a1"/>
    <w:uiPriority w:val="59"/>
    <w:rsid w:val="00B4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7D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34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4B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670B14"/>
    <w:pPr>
      <w:suppressAutoHyphens/>
      <w:autoSpaceDN w:val="0"/>
      <w:spacing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TableContents">
    <w:name w:val="Table Contents"/>
    <w:basedOn w:val="Standard"/>
    <w:rsid w:val="00670B14"/>
    <w:pPr>
      <w:suppressLineNumbers/>
    </w:pPr>
  </w:style>
  <w:style w:type="numbering" w:customStyle="1" w:styleId="WWNum7">
    <w:name w:val="WWNum7"/>
    <w:rsid w:val="00670B14"/>
    <w:pPr>
      <w:numPr>
        <w:numId w:val="18"/>
      </w:numPr>
    </w:pPr>
  </w:style>
  <w:style w:type="paragraph" w:customStyle="1" w:styleId="a9">
    <w:name w:val="Базовый"/>
    <w:rsid w:val="00670B14"/>
    <w:pPr>
      <w:suppressAutoHyphens/>
      <w:spacing w:line="276" w:lineRule="auto"/>
    </w:pPr>
    <w:rPr>
      <w:rFonts w:ascii="Calibri" w:eastAsia="SimSun" w:hAnsi="Calibri" w:cs="Calibri"/>
      <w:color w:val="00000A"/>
    </w:rPr>
  </w:style>
  <w:style w:type="character" w:styleId="aa">
    <w:name w:val="Strong"/>
    <w:basedOn w:val="a0"/>
    <w:uiPriority w:val="22"/>
    <w:qFormat/>
    <w:rsid w:val="00670B14"/>
    <w:rPr>
      <w:b/>
      <w:bCs/>
    </w:rPr>
  </w:style>
  <w:style w:type="paragraph" w:customStyle="1" w:styleId="western">
    <w:name w:val="western"/>
    <w:basedOn w:val="a"/>
    <w:rsid w:val="00670B14"/>
    <w:pPr>
      <w:spacing w:before="100" w:beforeAutospacing="1" w:after="119" w:line="240" w:lineRule="auto"/>
    </w:pPr>
    <w:rPr>
      <w:rFonts w:ascii="Arial Narrow" w:eastAsia="Times New Roman" w:hAnsi="Arial Narrow" w:cs="Times New Roman"/>
      <w:color w:val="00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hyperlink" Target="http://misanec.ru/wp-content/uploads/2017/01/15483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yperlink" Target="https://ru.wikipedia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hyperlink" Target="https://ru.wikipedi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hyperlink" Target="https://www.activestudy.info/polza-prinosimaya-pticami/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" TargetMode="External"/><Relationship Id="rId14" Type="http://schemas.openxmlformats.org/officeDocument/2006/relationships/image" Target="media/image8.gif"/><Relationship Id="rId22" Type="http://schemas.openxmlformats.org/officeDocument/2006/relationships/hyperlink" Target="https://mamamozhetvse.ru/zagadki-pro-prirodu-s-otvetami-80-luchshix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F495-286E-4BB3-A6C4-1BA9ABA1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22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48</cp:revision>
  <cp:lastPrinted>2021-03-02T16:19:00Z</cp:lastPrinted>
  <dcterms:created xsi:type="dcterms:W3CDTF">2020-01-28T11:51:00Z</dcterms:created>
  <dcterms:modified xsi:type="dcterms:W3CDTF">2021-11-28T12:25:00Z</dcterms:modified>
</cp:coreProperties>
</file>