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E4A" w:rsidRPr="007F07A2" w:rsidRDefault="00ED6E4A" w:rsidP="00ED6E4A">
      <w:pPr>
        <w:pStyle w:val="1"/>
        <w:numPr>
          <w:ilvl w:val="0"/>
          <w:numId w:val="5"/>
        </w:numPr>
        <w:spacing w:line="276" w:lineRule="auto"/>
        <w:rPr>
          <w:rFonts w:eastAsia="FreeSerif" w:cs="Times New Roman"/>
          <w:szCs w:val="28"/>
        </w:rPr>
      </w:pPr>
      <w:r w:rsidRPr="007F07A2">
        <w:rPr>
          <w:rFonts w:cs="Times New Roman"/>
          <w:szCs w:val="28"/>
        </w:rPr>
        <w:t>Муниципальное бюджетное общеобразовательное  учреждение</w:t>
      </w:r>
    </w:p>
    <w:p w:rsidR="00ED6E4A" w:rsidRPr="007F07A2" w:rsidRDefault="00ED6E4A" w:rsidP="00ED6E4A">
      <w:pPr>
        <w:pStyle w:val="1"/>
        <w:numPr>
          <w:ilvl w:val="0"/>
          <w:numId w:val="5"/>
        </w:numPr>
        <w:spacing w:line="276" w:lineRule="auto"/>
        <w:rPr>
          <w:rFonts w:cs="Times New Roman"/>
          <w:szCs w:val="28"/>
        </w:rPr>
      </w:pPr>
      <w:r w:rsidRPr="007F07A2">
        <w:rPr>
          <w:rFonts w:eastAsia="FreeSerif" w:cs="Times New Roman"/>
          <w:szCs w:val="28"/>
        </w:rPr>
        <w:t xml:space="preserve"> </w:t>
      </w:r>
      <w:r w:rsidRPr="007F07A2">
        <w:rPr>
          <w:rFonts w:cs="Times New Roman"/>
          <w:szCs w:val="28"/>
        </w:rPr>
        <w:t>«Средняя общеобразовательная школа№1 »</w:t>
      </w:r>
    </w:p>
    <w:p w:rsidR="00ED6E4A" w:rsidRDefault="00ED6E4A" w:rsidP="00ED6E4A">
      <w:pPr>
        <w:pStyle w:val="1"/>
        <w:numPr>
          <w:ilvl w:val="0"/>
          <w:numId w:val="5"/>
        </w:numPr>
        <w:spacing w:line="276" w:lineRule="auto"/>
        <w:rPr>
          <w:rFonts w:ascii="FreeSerif" w:hAnsi="FreeSerif" w:cs="FreeSerif" w:hint="eastAsia"/>
          <w:sz w:val="24"/>
        </w:rPr>
      </w:pPr>
    </w:p>
    <w:p w:rsidR="00ED6E4A" w:rsidRDefault="00ED6E4A" w:rsidP="00ED6E4A">
      <w:pPr>
        <w:pStyle w:val="1"/>
        <w:numPr>
          <w:ilvl w:val="0"/>
          <w:numId w:val="5"/>
        </w:numPr>
        <w:spacing w:line="276" w:lineRule="auto"/>
        <w:rPr>
          <w:rFonts w:ascii="FreeSerif" w:hAnsi="FreeSerif" w:cs="FreeSerif" w:hint="eastAsia"/>
          <w:sz w:val="24"/>
        </w:rPr>
      </w:pPr>
    </w:p>
    <w:p w:rsidR="00ED6E4A" w:rsidRDefault="00ED6E4A" w:rsidP="00ED6E4A">
      <w:pPr>
        <w:pStyle w:val="a9"/>
        <w:spacing w:line="276" w:lineRule="auto"/>
        <w:jc w:val="both"/>
        <w:rPr>
          <w:rFonts w:ascii="FreeSerif" w:hAnsi="FreeSerif" w:cs="FreeSerif" w:hint="eastAsia"/>
        </w:rPr>
      </w:pPr>
      <w:r>
        <w:rPr>
          <w:rFonts w:ascii="FreeSerif" w:eastAsia="FreeSerif" w:hAnsi="FreeSerif" w:cs="FreeSerif"/>
        </w:rPr>
        <w:t xml:space="preserve">   </w:t>
      </w:r>
    </w:p>
    <w:p w:rsidR="00ED6E4A" w:rsidRDefault="00ED6E4A" w:rsidP="00ED6E4A">
      <w:pPr>
        <w:pStyle w:val="a9"/>
        <w:spacing w:line="276" w:lineRule="auto"/>
        <w:jc w:val="both"/>
        <w:rPr>
          <w:rFonts w:ascii="FreeSerif" w:hAnsi="FreeSerif" w:cs="FreeSerif" w:hint="eastAsia"/>
        </w:rPr>
      </w:pPr>
    </w:p>
    <w:p w:rsidR="00ED6E4A" w:rsidRDefault="00ED6E4A" w:rsidP="00ED6E4A">
      <w:pPr>
        <w:pStyle w:val="a9"/>
        <w:spacing w:line="276" w:lineRule="auto"/>
        <w:jc w:val="both"/>
        <w:rPr>
          <w:rFonts w:ascii="FreeSerif" w:hAnsi="FreeSerif" w:cs="FreeSerif" w:hint="eastAsia"/>
        </w:rPr>
      </w:pPr>
    </w:p>
    <w:p w:rsidR="00ED6E4A" w:rsidRDefault="007F07A2" w:rsidP="00ED6E4A">
      <w:pPr>
        <w:pStyle w:val="4"/>
        <w:spacing w:line="276" w:lineRule="auto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7F07A2">
        <w:rPr>
          <w:rFonts w:ascii="Times New Roman" w:hAnsi="Times New Roman"/>
          <w:sz w:val="40"/>
          <w:szCs w:val="40"/>
        </w:rPr>
        <w:t xml:space="preserve"> </w:t>
      </w:r>
      <w:r w:rsidR="00ED6E4A" w:rsidRPr="007F07A2">
        <w:rPr>
          <w:rFonts w:ascii="Times New Roman" w:hAnsi="Times New Roman"/>
          <w:sz w:val="40"/>
          <w:szCs w:val="40"/>
        </w:rPr>
        <w:t>ПРОЕКТ</w:t>
      </w:r>
    </w:p>
    <w:p w:rsidR="007F07A2" w:rsidRPr="007F07A2" w:rsidRDefault="001A4F21" w:rsidP="007F07A2">
      <w:pPr>
        <w:rPr>
          <w:rFonts w:ascii="Times New Roman" w:hAnsi="Times New Roman" w:cs="Times New Roman"/>
          <w:sz w:val="40"/>
          <w:szCs w:val="40"/>
          <w:lang w:eastAsia="hi-IN" w:bidi="hi-IN"/>
        </w:rPr>
      </w:pPr>
      <w:r>
        <w:rPr>
          <w:rFonts w:ascii="Times New Roman" w:hAnsi="Times New Roman" w:cs="Times New Roman"/>
          <w:sz w:val="40"/>
          <w:szCs w:val="40"/>
          <w:lang w:eastAsia="hi-IN" w:bidi="hi-IN"/>
        </w:rPr>
        <w:t xml:space="preserve">          </w:t>
      </w:r>
      <w:r w:rsidR="007F07A2">
        <w:rPr>
          <w:rFonts w:ascii="Times New Roman" w:hAnsi="Times New Roman" w:cs="Times New Roman"/>
          <w:sz w:val="40"/>
          <w:szCs w:val="40"/>
          <w:lang w:eastAsia="hi-IN" w:bidi="hi-IN"/>
        </w:rPr>
        <w:t xml:space="preserve"> </w:t>
      </w:r>
      <w:r>
        <w:rPr>
          <w:rFonts w:ascii="Times New Roman" w:hAnsi="Times New Roman" w:cs="Times New Roman"/>
          <w:sz w:val="40"/>
          <w:szCs w:val="40"/>
          <w:lang w:eastAsia="hi-IN" w:bidi="hi-IN"/>
        </w:rPr>
        <w:t>География на денежных знаках России</w:t>
      </w:r>
    </w:p>
    <w:p w:rsidR="00ED6E4A" w:rsidRPr="00ED6E4A" w:rsidRDefault="00ED6E4A" w:rsidP="00ED6E4A">
      <w:pPr>
        <w:pStyle w:val="ab"/>
        <w:jc w:val="right"/>
        <w:rPr>
          <w:rFonts w:cs="Times New Roman"/>
        </w:rPr>
      </w:pPr>
    </w:p>
    <w:p w:rsidR="007F07A2" w:rsidRDefault="00ED6E4A" w:rsidP="00ED6E4A">
      <w:pPr>
        <w:pStyle w:val="ab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7F07A2" w:rsidRDefault="007F07A2" w:rsidP="00ED6E4A">
      <w:pPr>
        <w:pStyle w:val="ab"/>
        <w:rPr>
          <w:rFonts w:cs="Times New Roman"/>
        </w:rPr>
      </w:pPr>
    </w:p>
    <w:p w:rsidR="007F07A2" w:rsidRDefault="007F07A2" w:rsidP="00ED6E4A">
      <w:pPr>
        <w:pStyle w:val="ab"/>
        <w:rPr>
          <w:rFonts w:cs="Times New Roman"/>
        </w:rPr>
      </w:pPr>
    </w:p>
    <w:p w:rsidR="007F07A2" w:rsidRDefault="007F07A2" w:rsidP="00ED6E4A">
      <w:pPr>
        <w:pStyle w:val="ab"/>
        <w:rPr>
          <w:rFonts w:cs="Times New Roman"/>
        </w:rPr>
      </w:pPr>
    </w:p>
    <w:p w:rsidR="007F07A2" w:rsidRDefault="007F07A2" w:rsidP="00ED6E4A">
      <w:pPr>
        <w:pStyle w:val="ab"/>
        <w:rPr>
          <w:rFonts w:cs="Times New Roman"/>
        </w:rPr>
      </w:pPr>
    </w:p>
    <w:p w:rsidR="007F07A2" w:rsidRDefault="007F07A2" w:rsidP="00ED6E4A">
      <w:pPr>
        <w:pStyle w:val="ab"/>
        <w:rPr>
          <w:rFonts w:cs="Times New Roman"/>
        </w:rPr>
      </w:pPr>
    </w:p>
    <w:p w:rsidR="00ED6E4A" w:rsidRDefault="00ED6E4A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7F07A2" w:rsidRDefault="007F07A2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7F07A2" w:rsidRDefault="007F07A2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7F07A2" w:rsidRDefault="007F07A2" w:rsidP="00ED6E4A">
      <w:pPr>
        <w:pStyle w:val="ab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Выполнил ученик </w:t>
      </w:r>
      <w:r w:rsidR="00F01176">
        <w:rPr>
          <w:rFonts w:cs="Times New Roman"/>
          <w:sz w:val="32"/>
          <w:szCs w:val="32"/>
        </w:rPr>
        <w:t>7</w:t>
      </w:r>
      <w:r>
        <w:rPr>
          <w:rFonts w:cs="Times New Roman"/>
          <w:sz w:val="32"/>
          <w:szCs w:val="32"/>
        </w:rPr>
        <w:t xml:space="preserve"> «В» класса</w:t>
      </w:r>
    </w:p>
    <w:p w:rsidR="007F07A2" w:rsidRDefault="007F07A2" w:rsidP="00ED6E4A">
      <w:pPr>
        <w:pStyle w:val="ab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Поляков Егор</w:t>
      </w:r>
    </w:p>
    <w:p w:rsidR="007F07A2" w:rsidRDefault="007F07A2" w:rsidP="00ED6E4A">
      <w:pPr>
        <w:pStyle w:val="ab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Руководитель пр</w:t>
      </w:r>
      <w:r w:rsidR="00D62BB9">
        <w:rPr>
          <w:rFonts w:cs="Times New Roman"/>
          <w:sz w:val="32"/>
          <w:szCs w:val="32"/>
        </w:rPr>
        <w:t>оекта учитель географии</w:t>
      </w: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Пастухова Наталья Николаевна</w:t>
      </w: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D62BB9" w:rsidRDefault="00D62BB9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1A4F21" w:rsidRDefault="001A4F21" w:rsidP="00ED6E4A">
      <w:pPr>
        <w:pStyle w:val="ab"/>
        <w:jc w:val="right"/>
        <w:rPr>
          <w:rFonts w:cs="Times New Roman"/>
          <w:sz w:val="32"/>
          <w:szCs w:val="32"/>
        </w:rPr>
      </w:pPr>
    </w:p>
    <w:p w:rsidR="00046E89" w:rsidRPr="00D62BB9" w:rsidRDefault="00ED6E4A" w:rsidP="007F07A2">
      <w:pPr>
        <w:pStyle w:val="5"/>
        <w:numPr>
          <w:ilvl w:val="4"/>
          <w:numId w:val="5"/>
        </w:numPr>
        <w:spacing w:line="276" w:lineRule="auto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62BB9">
        <w:rPr>
          <w:rFonts w:ascii="Times New Roman" w:hAnsi="Times New Roman"/>
          <w:sz w:val="24"/>
          <w:szCs w:val="24"/>
        </w:rPr>
        <w:t xml:space="preserve">                 </w:t>
      </w:r>
      <w:r w:rsidR="004F5985">
        <w:rPr>
          <w:rFonts w:ascii="Times New Roman" w:hAnsi="Times New Roman"/>
          <w:sz w:val="24"/>
          <w:szCs w:val="24"/>
        </w:rPr>
        <w:t xml:space="preserve">    </w:t>
      </w:r>
      <w:r w:rsidR="00D62BB9">
        <w:rPr>
          <w:rFonts w:ascii="Times New Roman" w:hAnsi="Times New Roman"/>
          <w:sz w:val="24"/>
          <w:szCs w:val="24"/>
        </w:rPr>
        <w:t xml:space="preserve">  </w:t>
      </w:r>
      <w:r w:rsidR="00D62BB9" w:rsidRPr="00D62BB9">
        <w:rPr>
          <w:rFonts w:ascii="Times New Roman" w:hAnsi="Times New Roman"/>
          <w:b w:val="0"/>
          <w:i w:val="0"/>
          <w:sz w:val="32"/>
          <w:szCs w:val="32"/>
        </w:rPr>
        <w:t xml:space="preserve"> </w:t>
      </w:r>
      <w:r w:rsidR="00D62BB9" w:rsidRPr="00D62BB9">
        <w:rPr>
          <w:rFonts w:ascii="Times New Roman" w:hAnsi="Times New Roman"/>
          <w:b w:val="0"/>
          <w:i w:val="0"/>
          <w:sz w:val="28"/>
          <w:szCs w:val="28"/>
        </w:rPr>
        <w:t>г.Рубцовск 20</w:t>
      </w:r>
      <w:r w:rsidR="001A4F21">
        <w:rPr>
          <w:rFonts w:ascii="Times New Roman" w:hAnsi="Times New Roman"/>
          <w:b w:val="0"/>
          <w:i w:val="0"/>
          <w:sz w:val="28"/>
          <w:szCs w:val="28"/>
        </w:rPr>
        <w:t>2</w:t>
      </w:r>
      <w:r w:rsidR="00F01176">
        <w:rPr>
          <w:rFonts w:ascii="Times New Roman" w:hAnsi="Times New Roman"/>
          <w:b w:val="0"/>
          <w:i w:val="0"/>
          <w:sz w:val="28"/>
          <w:szCs w:val="28"/>
        </w:rPr>
        <w:t>1</w:t>
      </w:r>
      <w:r w:rsidR="00D62BB9" w:rsidRPr="00D62BB9">
        <w:rPr>
          <w:rFonts w:ascii="Times New Roman" w:hAnsi="Times New Roman"/>
          <w:b w:val="0"/>
          <w:i w:val="0"/>
          <w:sz w:val="28"/>
          <w:szCs w:val="28"/>
        </w:rPr>
        <w:t xml:space="preserve"> год</w:t>
      </w:r>
    </w:p>
    <w:p w:rsidR="007C00B2" w:rsidRDefault="00046E8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7C00B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00B2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C00B2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Введение…………………………………………………………………………..</w:t>
      </w:r>
      <w:r w:rsidR="003775B2">
        <w:rPr>
          <w:rFonts w:ascii="Times New Roman" w:hAnsi="Times New Roman" w:cs="Times New Roman"/>
          <w:sz w:val="24"/>
          <w:szCs w:val="24"/>
        </w:rPr>
        <w:t>2</w:t>
      </w:r>
    </w:p>
    <w:p w:rsidR="007C00B2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</w:t>
      </w:r>
    </w:p>
    <w:p w:rsidR="007C00B2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Этот удивительный мир денег……………</w:t>
      </w:r>
      <w:r w:rsidR="003775B2">
        <w:rPr>
          <w:rFonts w:ascii="Times New Roman" w:hAnsi="Times New Roman" w:cs="Times New Roman"/>
          <w:sz w:val="24"/>
          <w:szCs w:val="24"/>
        </w:rPr>
        <w:t>……………………………………..4</w:t>
      </w:r>
    </w:p>
    <w:p w:rsidR="007C00B2" w:rsidRPr="007C00B2" w:rsidRDefault="001133C0" w:rsidP="007C00B2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и их функции………</w:t>
      </w:r>
      <w:r w:rsidR="007C00B2" w:rsidRPr="007C00B2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3775B2">
        <w:rPr>
          <w:rFonts w:ascii="Times New Roman" w:hAnsi="Times New Roman" w:cs="Times New Roman"/>
          <w:sz w:val="24"/>
          <w:szCs w:val="24"/>
        </w:rPr>
        <w:t>4</w:t>
      </w:r>
    </w:p>
    <w:p w:rsidR="007C00B2" w:rsidRDefault="001133C0" w:rsidP="007C00B2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Возникновение бумажных денег  </w:t>
      </w:r>
      <w:r w:rsidR="007C00B2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 w:rsidR="003775B2">
        <w:rPr>
          <w:rFonts w:ascii="Times New Roman" w:hAnsi="Times New Roman" w:cs="Times New Roman"/>
          <w:sz w:val="24"/>
          <w:szCs w:val="24"/>
        </w:rPr>
        <w:t>.6</w:t>
      </w:r>
    </w:p>
    <w:p w:rsidR="00EC063F" w:rsidRPr="007C00B2" w:rsidRDefault="001133C0" w:rsidP="007C00B2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Науки изучающие денежные знаки...</w:t>
      </w:r>
      <w:r w:rsidR="007C00B2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046E89" w:rsidRPr="007C00B2">
        <w:rPr>
          <w:rFonts w:ascii="Times New Roman" w:hAnsi="Times New Roman" w:cs="Times New Roman"/>
          <w:sz w:val="24"/>
          <w:szCs w:val="24"/>
        </w:rPr>
        <w:t xml:space="preserve"> </w:t>
      </w:r>
      <w:r w:rsidR="003775B2">
        <w:rPr>
          <w:rFonts w:ascii="Times New Roman" w:hAnsi="Times New Roman" w:cs="Times New Roman"/>
          <w:sz w:val="24"/>
          <w:szCs w:val="24"/>
        </w:rPr>
        <w:t>7</w:t>
      </w:r>
      <w:r w:rsidR="00046E89" w:rsidRPr="007C00B2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ED6E4A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2</w:t>
      </w:r>
    </w:p>
    <w:p w:rsidR="003775B2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городов  на банкнотах России………………………………………...8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10 рублей – Красноярск………………………………………….……………8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50 рублей – Санкт-Петербург……………………………………….……….10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2.3 100 рублей – Москва………………………………………………………….12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2.4 200 рублей – Севастополь……………………………………………………14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2.5 500 рублей – Архангельск……………………………………………………16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 1000 рублей – Ярославль……………………………………………………..18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 2000 рублей – Владивосток…………………………………………………..20</w:t>
      </w:r>
    </w:p>
    <w:p w:rsidR="001133C0" w:rsidRDefault="001133C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 5000 рублей – Хабаровск……………………………………………………..22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 Памятные банкноты России………………………………………………….</w:t>
      </w:r>
      <w:r w:rsidR="006500CF">
        <w:rPr>
          <w:rFonts w:ascii="Times New Roman" w:hAnsi="Times New Roman" w:cs="Times New Roman"/>
          <w:sz w:val="24"/>
          <w:szCs w:val="24"/>
        </w:rPr>
        <w:t>24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3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Анкетирование……………………………………………………………………</w:t>
      </w:r>
      <w:r w:rsidR="006500CF">
        <w:rPr>
          <w:rFonts w:ascii="Times New Roman" w:hAnsi="Times New Roman" w:cs="Times New Roman"/>
          <w:sz w:val="24"/>
          <w:szCs w:val="24"/>
        </w:rPr>
        <w:t>27</w:t>
      </w:r>
    </w:p>
    <w:p w:rsidR="007C00B2" w:rsidRDefault="003775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</w:t>
      </w:r>
      <w:r w:rsidR="001A4F21">
        <w:rPr>
          <w:rFonts w:ascii="Times New Roman" w:hAnsi="Times New Roman" w:cs="Times New Roman"/>
          <w:sz w:val="24"/>
          <w:szCs w:val="24"/>
        </w:rPr>
        <w:t>е</w:t>
      </w:r>
      <w:r w:rsidR="001133C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  <w:r w:rsidR="006500CF">
        <w:rPr>
          <w:rFonts w:ascii="Times New Roman" w:hAnsi="Times New Roman" w:cs="Times New Roman"/>
          <w:sz w:val="24"/>
          <w:szCs w:val="24"/>
        </w:rPr>
        <w:t>28</w:t>
      </w:r>
    </w:p>
    <w:p w:rsidR="007C00B2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литературы……………………………………………………………….</w:t>
      </w:r>
      <w:r w:rsidR="006500CF">
        <w:rPr>
          <w:rFonts w:ascii="Times New Roman" w:hAnsi="Times New Roman" w:cs="Times New Roman"/>
          <w:sz w:val="24"/>
          <w:szCs w:val="24"/>
        </w:rPr>
        <w:t>42</w:t>
      </w:r>
    </w:p>
    <w:p w:rsidR="00ED6E4A" w:rsidRDefault="00ED6E4A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6E4A" w:rsidRDefault="00ED6E4A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6E4A" w:rsidRDefault="00EC063F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</w:p>
    <w:p w:rsidR="00663B7D" w:rsidRDefault="00046E8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2C687E" w:rsidRDefault="001A4F21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тысяч лет назад люди не знали , что такое деньги. Они просто вели обмен друг с другом разными предметами. Сейчас нам больше известно о деньгах. С деньгами своей страны человек знакомится ещё в семье , через родителей. Каждый день мы имеем дело с ними – совершаем покупк</w:t>
      </w:r>
      <w:r w:rsidR="002F2C1A">
        <w:rPr>
          <w:rFonts w:ascii="Times New Roman" w:hAnsi="Times New Roman" w:cs="Times New Roman"/>
          <w:sz w:val="24"/>
          <w:szCs w:val="24"/>
        </w:rPr>
        <w:t>и , оплачиваем различные услуги.</w:t>
      </w:r>
    </w:p>
    <w:p w:rsidR="002F2C1A" w:rsidRDefault="002F2C1A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 слово «деньги» , мы представляем себе денежные билеты изготовленные на бумажной основе или металлическую монету. Наличные деньги ежедневно держат в руках миллионы жителей и гостей страны. </w:t>
      </w:r>
    </w:p>
    <w:p w:rsidR="002F2C1A" w:rsidRDefault="002F2C1A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о том , что должно быть изображено на национальной валюте , является весьма важным. Недаром широкое распространение получило мнение о том , что денежные знаки являются визитной карточкой государства. Поэтому практически все страны стремятся отразить на своих банкнотах и монетах предметы национальной гордости , познакомить со своей историей , культурными традициями , достижениями в области науки и техники . И на сегодняшний день денежный знак не только средство платежей ,  но и высокохудожественные произведения.</w:t>
      </w:r>
    </w:p>
    <w:p w:rsidR="002F2C1A" w:rsidRDefault="002F2C1A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Согласитесь , что не каждый гражданин знает , </w:t>
      </w:r>
      <w:r w:rsidR="006A023D">
        <w:rPr>
          <w:rFonts w:ascii="Times New Roman" w:hAnsi="Times New Roman" w:cs="Times New Roman"/>
          <w:sz w:val="24"/>
          <w:szCs w:val="24"/>
        </w:rPr>
        <w:t>что изображено на купюрах России. Вот и я не смог сразу ответить на возникшие у меня вопросы. Заинтересовавшись историей происхождения денег , и вопросом могут ли денежные купюры быть своеобразным источником при изучении географии и истории России . Я решил изучить этот вопрос и определил тему своей работы : «География на денежных знаках России».</w:t>
      </w:r>
    </w:p>
    <w:p w:rsidR="006A023D" w:rsidRDefault="006A023D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Актуальность:</w:t>
      </w:r>
    </w:p>
    <w:p w:rsidR="006A023D" w:rsidRDefault="006A023D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этой темы неоспорима. Это неотъемлемая часть финансовой системы. Деньги являются средством оплаты , сохранения стоимости и единицы счета.</w:t>
      </w:r>
    </w:p>
    <w:p w:rsidR="006A023D" w:rsidRDefault="006A023D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любят все , и этого нельзя отрицать. Каждый человек держит купюры разного достоинства в руках , не задумываясь о дизайне . Что изображено ? какой это памятник ? Что за местность ?</w:t>
      </w:r>
    </w:p>
    <w:p w:rsidR="006A023D" w:rsidRDefault="006A023D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Гипотеза:</w:t>
      </w:r>
    </w:p>
    <w:p w:rsidR="006A023D" w:rsidRDefault="006A023D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Предположим , что денежные знаки являются своеобразным источником при изучении географии и </w:t>
      </w:r>
      <w:r w:rsidR="00794CA2">
        <w:rPr>
          <w:rFonts w:ascii="Times New Roman" w:hAnsi="Times New Roman" w:cs="Times New Roman"/>
          <w:sz w:val="24"/>
          <w:szCs w:val="24"/>
        </w:rPr>
        <w:t>истории России.</w:t>
      </w:r>
    </w:p>
    <w:p w:rsidR="00794CA2" w:rsidRDefault="00794CA2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794CA2" w:rsidRDefault="00794CA2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поможет ли изучение изображенных на денежных купюрах географических объектов расширению наших знаний по изучению страны.</w:t>
      </w:r>
    </w:p>
    <w:p w:rsidR="00794CA2" w:rsidRDefault="00794CA2" w:rsidP="002C6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94CA2" w:rsidRDefault="00794CA2" w:rsidP="00794CA2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историю возникновения денег.</w:t>
      </w:r>
    </w:p>
    <w:p w:rsidR="00794CA2" w:rsidRDefault="00794CA2" w:rsidP="00794CA2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особенностью географического положения городов , изображенных на купюрах.</w:t>
      </w:r>
    </w:p>
    <w:p w:rsidR="00794CA2" w:rsidRPr="00794CA2" w:rsidRDefault="00794CA2" w:rsidP="00794CA2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достопримечательности , изображенные на купюрах.</w:t>
      </w:r>
    </w:p>
    <w:p w:rsidR="00F03CF0" w:rsidRDefault="00F03CF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CF0" w:rsidRDefault="00F03CF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3CF0" w:rsidRDefault="00F03CF0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B20E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00B2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00B2" w:rsidRDefault="007C00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4CA2" w:rsidRDefault="00794CA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4CA2" w:rsidRDefault="00794CA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4CA2" w:rsidRDefault="00794CA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20E6" w:rsidRDefault="003775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31823">
        <w:rPr>
          <w:rFonts w:ascii="Times New Roman" w:hAnsi="Times New Roman" w:cs="Times New Roman"/>
          <w:sz w:val="24"/>
          <w:szCs w:val="24"/>
        </w:rPr>
        <w:t>Этот удивительный мир денег</w:t>
      </w:r>
    </w:p>
    <w:p w:rsidR="00EC063F" w:rsidRDefault="00EC063F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</w:t>
      </w:r>
      <w:r w:rsidR="00F31823">
        <w:rPr>
          <w:rFonts w:ascii="Times New Roman" w:hAnsi="Times New Roman" w:cs="Times New Roman"/>
          <w:sz w:val="24"/>
          <w:szCs w:val="24"/>
        </w:rPr>
        <w:t>Деньги и их функции</w:t>
      </w:r>
    </w:p>
    <w:p w:rsidR="00C06307" w:rsidRDefault="00F3182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– металлические и бумажные знаки , являющиеся мерой стоимости при купле-продаже.</w:t>
      </w:r>
    </w:p>
    <w:p w:rsidR="00F31823" w:rsidRDefault="00F3182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являются разрешенным государством и законом средством обмена. Они принимаются в обмен на товары и услуги , также могут быть использованы для накопления.</w:t>
      </w:r>
    </w:p>
    <w:p w:rsidR="00F31823" w:rsidRDefault="00F3182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статье 75 Конституции Российской Федерации написано , что :- Денежной единицей в Российской Федерации является рубль. Глава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82B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Закона «О центральном банке Российской Федерации» расшифровывает </w:t>
      </w:r>
      <w:r w:rsidR="00982B61">
        <w:rPr>
          <w:rFonts w:ascii="Times New Roman" w:hAnsi="Times New Roman" w:cs="Times New Roman"/>
          <w:sz w:val="24"/>
          <w:szCs w:val="24"/>
        </w:rPr>
        <w:t>положение Конституции : статья 27. Официальной единицей Российской Федерации является рубль. Один рубль состоит из 100 копеек. Введение на территории Российской Федерации других денежных единиц запрещается.</w:t>
      </w:r>
    </w:p>
    <w:p w:rsidR="006A3F8E" w:rsidRDefault="00982B6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функции денег , которые они выполняют в повседневной жизни : мера стоимости , средство обращения , средство платежа , средство накопления и сбережения , мировые деньги.</w:t>
      </w:r>
    </w:p>
    <w:p w:rsidR="00982B61" w:rsidRDefault="00982B6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Мера стоимости – разнородные товары приравниваются и обмениваютс</w:t>
      </w:r>
      <w:r w:rsidR="00A206F9">
        <w:rPr>
          <w:rFonts w:ascii="Times New Roman" w:hAnsi="Times New Roman" w:cs="Times New Roman"/>
          <w:sz w:val="24"/>
          <w:szCs w:val="24"/>
        </w:rPr>
        <w:t>я между собой на основании цены. Цена товара выполняет такую же измерительную роль , как в геометрии длина у отрезков , в физике вес у тела. Для измерений не требуется досконально знать , что такое пространство или масса , достаточно уметь сравнивать искомую величину с эталоном. Денежная единица является эталоном для товара.</w:t>
      </w:r>
    </w:p>
    <w:p w:rsidR="00A206F9" w:rsidRDefault="00A206F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Средство обращения: Деньги используются в качестве посредника в обращении товаров. Для этой функции крайне важны легкость и скорость , с которой деньги могут обмениваться на другой товар. При использовании денег товаропроизводитель получает возможность , например , продать свой товар сегодня , а купить сырье лишь через некоторое время. При этом он может продавать свой товар в одном месте , а покупать нужный ему совсем в другом. Таким образом , деньги как средство обращения преодолевают </w:t>
      </w:r>
      <w:r w:rsidR="00D71F78">
        <w:rPr>
          <w:rFonts w:ascii="Times New Roman" w:hAnsi="Times New Roman" w:cs="Times New Roman"/>
          <w:sz w:val="24"/>
          <w:szCs w:val="24"/>
        </w:rPr>
        <w:t>временные и пространственные ограничения при обмене.</w:t>
      </w:r>
    </w:p>
    <w:p w:rsidR="00D71F78" w:rsidRDefault="00D71F78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Средство платежа. Деньги используются при регистрации долгов и их уплаты. Эта функция получает самостоятельное значение для ситуаций нестабильных цен на товары. </w:t>
      </w:r>
      <w:r>
        <w:rPr>
          <w:rFonts w:ascii="Times New Roman" w:hAnsi="Times New Roman" w:cs="Times New Roman"/>
          <w:sz w:val="24"/>
          <w:szCs w:val="24"/>
        </w:rPr>
        <w:lastRenderedPageBreak/>
        <w:t>Например , был куплен в долг товар. Сумму долга выражают в деньгах , а не в количестве купленного товара. Последующее изменение цены на товар уже не влияет на</w:t>
      </w:r>
      <w:r w:rsidR="00D30B62">
        <w:rPr>
          <w:rFonts w:ascii="Times New Roman" w:hAnsi="Times New Roman" w:cs="Times New Roman"/>
          <w:sz w:val="24"/>
          <w:szCs w:val="24"/>
        </w:rPr>
        <w:t xml:space="preserve"> сумму   долга , которую нужно оплатить деньгами. Данную функцию деньги выполняют также при денежных отношениях с финансовыми органами. Сходную по смыслу роль       играют деньги ,  когда в них выражают какие- либо экономические показатели.</w:t>
      </w:r>
    </w:p>
    <w:p w:rsidR="00D30B62" w:rsidRDefault="00D30B6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Средство накопления. Деньги , накопленные , но не использованные , позволяют переносить покупательную способность из настоящего в будущее. Функцию средства накопления выполняют деньги ,  временно не участвующие в обороте. Однако нужно учитывать , что покупательная способность денег зависит от инфляции.</w:t>
      </w:r>
    </w:p>
    <w:p w:rsidR="00D30B62" w:rsidRDefault="00D30B6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Мировые деньги. Внешнеторговые связи , международные займы , оказание услуг внешнему партнеру вызвали появление мировых денег. Они функционируют как всеобщее платежное средс</w:t>
      </w:r>
      <w:r w:rsidR="0042578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 , всеобщее</w:t>
      </w:r>
      <w:r w:rsidR="00425782">
        <w:rPr>
          <w:rFonts w:ascii="Times New Roman" w:hAnsi="Times New Roman" w:cs="Times New Roman"/>
          <w:sz w:val="24"/>
          <w:szCs w:val="24"/>
        </w:rPr>
        <w:t xml:space="preserve"> покупательное средство и всеобщая материализация общественного богатства.</w:t>
      </w: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F8E" w:rsidRDefault="006A3F8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25782" w:rsidRDefault="0042578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6307" w:rsidRDefault="0042578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51978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Возникновение бумажных денег.</w:t>
      </w:r>
    </w:p>
    <w:p w:rsidR="00A6274C" w:rsidRDefault="0042578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бумажные ассигнации появились при власти Российской Императрицы Екатерины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в 1769 году. Они были очень похожи на банковские расписки и использовались для выплаты жалования чиновникам. Хотя купюры имели водяные знаки , нумерацию и текст , качество печати было низким , поэтому фальшивомонетчики спокойно подделывали их. Требовалось заменить все выпущенные банк</w:t>
      </w:r>
      <w:r w:rsidR="00CF21CB">
        <w:rPr>
          <w:rFonts w:ascii="Times New Roman" w:hAnsi="Times New Roman" w:cs="Times New Roman"/>
          <w:sz w:val="24"/>
          <w:szCs w:val="24"/>
        </w:rPr>
        <w:t xml:space="preserve">ноты на более надежные , вот почему после войны с Наполеоном вновь изменилась история денег. Деньги нового образца появились в 1818 году. Их украшением стали орнаменты в стиле ампир и гравюры. 1897 год характеризуется устойчивостью финансовой системы , потому что бумажные деньги легко обменивались на золотые монеты. Новые технологии производства банкнот в Росси с середины </w:t>
      </w:r>
      <w:r w:rsidR="00CF21C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CF21CB" w:rsidRPr="00CF21CB">
        <w:rPr>
          <w:rFonts w:ascii="Times New Roman" w:hAnsi="Times New Roman" w:cs="Times New Roman"/>
          <w:sz w:val="24"/>
          <w:szCs w:val="24"/>
        </w:rPr>
        <w:t xml:space="preserve"> </w:t>
      </w:r>
      <w:r w:rsidR="00CF21CB">
        <w:rPr>
          <w:rFonts w:ascii="Times New Roman" w:hAnsi="Times New Roman" w:cs="Times New Roman"/>
          <w:sz w:val="24"/>
          <w:szCs w:val="24"/>
        </w:rPr>
        <w:t>века применялась металлографическая печать с гравюры , ставшая основой современной банковской полиграфии. В конце рассматриваемого периода было сконструировано первое устройство «орловская печать» , выпускающее яркие банкноты. Этой технологией пользуются до сих пор , поскольку она не позволяет подделать деньги. История возникновения денег сообщает нам о том , что первые банкноты номиналом 500 рублей с изображением Петра Великого и купюры достоинством 100 рублей с фотографией Екат</w:t>
      </w:r>
      <w:r w:rsidR="0020545D">
        <w:rPr>
          <w:rFonts w:ascii="Times New Roman" w:hAnsi="Times New Roman" w:cs="Times New Roman"/>
          <w:sz w:val="24"/>
          <w:szCs w:val="24"/>
        </w:rPr>
        <w:t>е</w:t>
      </w:r>
      <w:r w:rsidR="00CF21CB">
        <w:rPr>
          <w:rFonts w:ascii="Times New Roman" w:hAnsi="Times New Roman" w:cs="Times New Roman"/>
          <w:sz w:val="24"/>
          <w:szCs w:val="24"/>
        </w:rPr>
        <w:t xml:space="preserve">рины </w:t>
      </w:r>
      <w:r w:rsidR="00CF21C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0545D">
        <w:rPr>
          <w:rFonts w:ascii="Times New Roman" w:hAnsi="Times New Roman" w:cs="Times New Roman"/>
          <w:sz w:val="24"/>
          <w:szCs w:val="24"/>
        </w:rPr>
        <w:t xml:space="preserve"> , появились в начале </w:t>
      </w:r>
      <w:r w:rsidR="0020545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20545D">
        <w:rPr>
          <w:rFonts w:ascii="Times New Roman" w:hAnsi="Times New Roman" w:cs="Times New Roman"/>
          <w:sz w:val="24"/>
          <w:szCs w:val="24"/>
        </w:rPr>
        <w:t xml:space="preserve"> века. После революции и в годы войны произошёл разлад финансовой системы. В эти периоды многие люди могли создать фальшивые деньги в неограниченных количествах. Так прогрессировала гиперинфляция и ухудшилась экономика нашей страны. Владимир Ленин провел не только НЭП и денежную реформу , но и выпустил в обращение червонцы , затем казначейские билеты, Позже были выпущены новые банкноты с дополнительными механизмами защиты.</w:t>
      </w: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545D" w:rsidRDefault="0020545D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274C" w:rsidRDefault="00A6274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1.3 </w:t>
      </w:r>
      <w:r w:rsidR="00A57FE3">
        <w:rPr>
          <w:rFonts w:ascii="Times New Roman" w:hAnsi="Times New Roman" w:cs="Times New Roman"/>
          <w:sz w:val="24"/>
          <w:szCs w:val="24"/>
        </w:rPr>
        <w:t>Науки изучающие денежные знаки.</w:t>
      </w:r>
    </w:p>
    <w:p w:rsidR="005A21EB" w:rsidRDefault="00A57FE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, которая изучает историю монетной чеканки , называется нумизматика ( от греческого слова «номизма» - монета) .</w:t>
      </w:r>
    </w:p>
    <w:p w:rsidR="00A57FE3" w:rsidRDefault="00A57FE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Нумизматика возникла в Западной Европе 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XVI</w:t>
      </w:r>
      <w:r>
        <w:rPr>
          <w:rFonts w:ascii="Times New Roman" w:hAnsi="Times New Roman" w:cs="Times New Roman"/>
          <w:sz w:val="24"/>
          <w:szCs w:val="24"/>
        </w:rPr>
        <w:t xml:space="preserve"> века. Предметом изучения нумизматики является изображения , надписи и системы древних , средневековых и новых монет и медалей. Нумизматика считается одной из вспомогательных исторических наук.</w:t>
      </w:r>
    </w:p>
    <w:p w:rsidR="00A57FE3" w:rsidRDefault="00A57FE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 , можно изучать и собирать денежные знаки ( банкноты) – это называется бонистика.</w:t>
      </w:r>
    </w:p>
    <w:p w:rsidR="00A57FE3" w:rsidRDefault="00A57FE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Бонистика – коллекционирование , систематизация , изучение бумажных денежных знаков(бон). Термин возник в 20 годы прошлого века , когда в России (СССР) коллекционирование бон было </w:t>
      </w:r>
      <w:r w:rsidR="006D5399">
        <w:rPr>
          <w:rFonts w:ascii="Times New Roman" w:hAnsi="Times New Roman" w:cs="Times New Roman"/>
          <w:sz w:val="24"/>
          <w:szCs w:val="24"/>
        </w:rPr>
        <w:t>массовым явлением. Термин бонистика , равно как и бона , используется русскоязычными коллекционерами.</w:t>
      </w: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99" w:rsidRDefault="006D539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A21EB" w:rsidRDefault="003775B2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2.</w:t>
      </w:r>
      <w:r w:rsidR="006D5399">
        <w:rPr>
          <w:rFonts w:ascii="Times New Roman" w:hAnsi="Times New Roman" w:cs="Times New Roman"/>
          <w:sz w:val="24"/>
          <w:szCs w:val="24"/>
        </w:rPr>
        <w:t>Изучение городов на банкнотах России</w:t>
      </w:r>
    </w:p>
    <w:p w:rsidR="003775B2" w:rsidRDefault="006D53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мы пользуемся бумажными купюрами Российской Федерации. Но кто-нибудь из нас хоть раз замечал , что изображено на купюрах? А ведь это целая наука , помогающая нам изучить объекты , изображенные на денежных знаках , то есть изучить свое государство.(Приложение № 1 ). Что таят в себе интересного купюры Российской Федерации и что же на них изображено?</w:t>
      </w:r>
    </w:p>
    <w:p w:rsidR="006D5399" w:rsidRDefault="006D53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10 рублей – Красноярск</w:t>
      </w:r>
    </w:p>
    <w:p w:rsidR="006D5399" w:rsidRDefault="00FF4B1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российской денежной системе сегодня – это наименьшая купюра. В последнее время её уверенно заменяет монета того же достоинства. Но иногда она еще встречается в обращении. На ней можно видеть изображение города Красноярска (Приложение №2 ).</w:t>
      </w:r>
    </w:p>
    <w:p w:rsidR="00FF4B17" w:rsidRDefault="00FF4B1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Красноярск – находится в часовой зоне МСК +4:00.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>
        <w:rPr>
          <w:rFonts w:ascii="Times New Roman" w:hAnsi="Times New Roman" w:cs="Times New Roman"/>
          <w:sz w:val="24"/>
          <w:szCs w:val="24"/>
        </w:rPr>
        <w:t xml:space="preserve"> составляет + 7:00.</w:t>
      </w:r>
    </w:p>
    <w:p w:rsidR="00FF4B17" w:rsidRDefault="00FF4B1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Красноярска континентальный , смягчается большими водными массами , незамерзающим зимой Енисеем и окружающими горами. Зима малоснежная , с частыми оттепелями . Среднегодовая температура +1,6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4C2803" w:rsidRDefault="004C280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Образовался он 18 августа 1628 года. Его основатель – это князь Андрей Дубенский. Красноярск является – краевым центром значимого региона России. Удобное географическое расположение открывает Красноярску выход к северным районам и к морским воротам края – к порту г. Дудинки.</w:t>
      </w:r>
    </w:p>
    <w:p w:rsidR="004C2803" w:rsidRDefault="004C280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 – один из главных , один из крупнейших промышленных и транспортных центров России. Воздушным сообщением он связан со многими крупнейшими городами России : Москвой , Томском , Хабаровском , городами ближнего и дальнего зарубежья.</w:t>
      </w:r>
    </w:p>
    <w:p w:rsidR="004C2803" w:rsidRDefault="004C280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лицевой части купюры показаны часовня Параскевы Пятницы (святой , покровительницы семьи и </w:t>
      </w:r>
      <w:r w:rsidR="002177F8">
        <w:rPr>
          <w:rFonts w:ascii="Times New Roman" w:hAnsi="Times New Roman" w:cs="Times New Roman"/>
          <w:sz w:val="24"/>
          <w:szCs w:val="24"/>
        </w:rPr>
        <w:t>домашних животных ) и мост на реке Енисей.</w:t>
      </w:r>
    </w:p>
    <w:p w:rsidR="002177F8" w:rsidRDefault="002177F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Часовня Параскевы Пятницы и Варлаама Хутынского является символом города Красноярска. Автором этого памятника архитектуры и истории является купец Новиков , который в 1805 году срубил и отделал деревянную часовню , которая стала первым зданием часовни Параскевы Пятницы , в память о своем счастливом спасении из водоворота речного порога. В июле 1852 года томский епископ Афанасий разрешил </w:t>
      </w:r>
      <w:r>
        <w:rPr>
          <w:rFonts w:ascii="Times New Roman" w:hAnsi="Times New Roman" w:cs="Times New Roman"/>
          <w:sz w:val="24"/>
          <w:szCs w:val="24"/>
        </w:rPr>
        <w:lastRenderedPageBreak/>
        <w:t>Красноярской городской думе построить каменную часовню. Её возвели в 1852 – 1855 годах архитекторы Я. Алфеев и Я. Набалов на средства золотопромышленника и мецената Петра Кузнецова. В 1973 – 1975 годах часовню реставрировали по проекту архитектора А.С. Бруснянина.</w:t>
      </w:r>
      <w:r w:rsidR="006105E4">
        <w:rPr>
          <w:rFonts w:ascii="Times New Roman" w:hAnsi="Times New Roman" w:cs="Times New Roman"/>
          <w:sz w:val="24"/>
          <w:szCs w:val="24"/>
        </w:rPr>
        <w:t xml:space="preserve"> С 1980 года она является памятником архитектуры местного значения и включена в список рекомендованных часовен на федеральную охрану.</w:t>
      </w:r>
    </w:p>
    <w:p w:rsidR="006105E4" w:rsidRDefault="006105E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Изучив купюру и информацию о самом городе Красноярске мы узнали , что город стоит на берегу реки Енисей , через которую и возвели Енисейский мост. Енисейский мост в 1961 году вошел в книгу ЮНЕСКО под названием «Лучшие мосты мира». Ширина моста между перилами 24,1 метра , высота 27 метров. Общая длина мостового перехода с подходами и дамбой 2300 метров – через основное русло , пять арочных сводов длиной 158 метров каждый , дамба длиной в 630 метров и высотой 24 метра , со съездами по обеим сторонам моста и шесть арочных сводов через Абаканскую протоку 51 метр каждый. Судоходный пролет моста в 158 метров длиной был самым большим в те времена. На момент постройки , этот мост </w:t>
      </w:r>
      <w:r w:rsidR="004725C9">
        <w:rPr>
          <w:rFonts w:ascii="Times New Roman" w:hAnsi="Times New Roman" w:cs="Times New Roman"/>
          <w:sz w:val="24"/>
          <w:szCs w:val="24"/>
        </w:rPr>
        <w:t>являлся самым длинным автомобильным мостом в Азии.</w:t>
      </w: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обратной стороне купюры изображена плотина Красноярской гидроэлектростанции. Красноярская ГЭС – это крупнейшая ГЭС мира , одна из наиболее экономичных ГЭС России. Она является важнейшим опорным пунктом Объединенной энергосистемы Сибири. Расположена она на самой крупной реке в России – Енисее , которая обладает огромной энергией воды. ГЭС находится практически в центре энерго-объединения ,  что позволяет использовать её мощность и электроэнергию в любой части огромной территории , обслуживаемой энергосистемой. В нынешнее время ГЭС выполняет свою работу очень хорошо , обеспечивая дешёвой энергией воды огромные территории Сибири.</w:t>
      </w: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4725C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25C9" w:rsidRDefault="0026770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 50 рублей – Санкт-Петербург</w:t>
      </w:r>
    </w:p>
    <w:p w:rsidR="0026770D" w:rsidRDefault="0026770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Изображения на этой купюре посвящены прекрасному городу Санкт-Петербургу.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3)</w:t>
      </w:r>
    </w:p>
    <w:p w:rsidR="0026770D" w:rsidRDefault="0049338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Санкт-Петербург находится в часовой зоне МСК.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>
        <w:rPr>
          <w:rFonts w:ascii="Times New Roman" w:hAnsi="Times New Roman" w:cs="Times New Roman"/>
          <w:sz w:val="24"/>
          <w:szCs w:val="24"/>
        </w:rPr>
        <w:t xml:space="preserve"> составляет + 3:00.</w:t>
      </w:r>
    </w:p>
    <w:p w:rsidR="00493389" w:rsidRDefault="0049338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умеренный , переходный от умеренно континентального к умеренно морскому. За год в городе бывает в среднем 62 солнечных дня. Поэтому на протяжении большей части года преобладают дни с облачной пасмурной погодой.</w:t>
      </w:r>
    </w:p>
    <w:p w:rsidR="00493389" w:rsidRDefault="0049338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Основателем города является Велики Петр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93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Дата основания Санкт-Петербурга 16 мая 1703 года. Русским царем Петром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была заложена крепость Санкт-Питер-Бурх. Название было выбрано в честь святого апостола Петра. В 1720 годы название Санкт-Питер-Бурх меняется на Санкт-Петербург. В 1712 году Санкт-Петербург становиться столицей Российской империи , хотя никаких приказов о переносе столицы царь не отдавал , просто в 1712 году </w:t>
      </w:r>
      <w:r w:rsidR="0047657F">
        <w:rPr>
          <w:rFonts w:ascii="Times New Roman" w:hAnsi="Times New Roman" w:cs="Times New Roman"/>
          <w:sz w:val="24"/>
          <w:szCs w:val="24"/>
        </w:rPr>
        <w:t xml:space="preserve">в Петербург переместились все официальные учреждения и царский двор. Город официально оставался столицей до 1918 года , лишь на время царствования Петра </w:t>
      </w:r>
      <w:r w:rsidR="0047657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7657F">
        <w:rPr>
          <w:rFonts w:ascii="Times New Roman" w:hAnsi="Times New Roman" w:cs="Times New Roman"/>
          <w:sz w:val="24"/>
          <w:szCs w:val="24"/>
        </w:rPr>
        <w:t xml:space="preserve">  столица была временно возвращено в Москву. По сей день Санкт-Петербург часто неофициально называют северной столицей или второй столицей Российской Федерации. Сейчас Санкт-Петербург – это крупнейший исторический центр , центр торговли удобно расположенный на побережье Финского залива , центр образования , доказательством этому служат многочисленные учебные заведения города , центр промышленности , здесь располагаются крупнейшие предприятия черной металлургии , предприятия легкой промышленности и другие. Санкт-Петербург символизирует «европейский вектор» развития России , способствует развитию страны по «европейскому пути». Но самое главное то , что Санкт-Петербург – это крупнейший культурный центр. По количеству музеев северная столица занимает первое место в Российской Федерации. На территории Санкт-Петербурга </w:t>
      </w:r>
      <w:r w:rsidR="001E3497">
        <w:rPr>
          <w:rFonts w:ascii="Times New Roman" w:hAnsi="Times New Roman" w:cs="Times New Roman"/>
          <w:sz w:val="24"/>
          <w:szCs w:val="24"/>
        </w:rPr>
        <w:t>расположено огромное количество памятников архитектуры. Свидетельством этому является Ростральная колонна и здание Биржи , изображенные на пятидесятирублёвой купюре.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Лицевая сторона изображает Ростральную колонну ( её основание) с женской фигурой на троне ( символом Невы ) . На втором плане за колонной виднеется страж выхода к Балтийскому морю , музей-тюрьма  - Петропавловская крепость.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оборотной стороне – гравюра с изображением здания бывшей Биржи.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здание Биржи , находящееся на стрелке Васильевского острова к востоку от Гостиного двора , было деревянным . Оно было построено в 1730 годах. Это была первая Биржа в России. 17 декабря 1781 года был издан императорский указ о строительстве нового каменного здания.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Пятидесятирублевая купюра одна из самых ходовых купюр , поэтому именно Санкт-Петербург – вторая столица нашего государства и изображён на этой купюре.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Скульптура в основании Ростральной колонны и вид Биржи города Санкт-Петербурга достойны , быть изображенными на этой купюре.</w:t>
      </w: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3497" w:rsidRDefault="001E349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42FF" w:rsidRDefault="002E42F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2.3 100 рублей – Москва</w:t>
      </w:r>
    </w:p>
    <w:p w:rsidR="002E42FF" w:rsidRDefault="002E42F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тема изображения данной купюры – столица нашего государства Москва.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4)</w:t>
      </w:r>
    </w:p>
    <w:p w:rsidR="002E42FF" w:rsidRDefault="002E42F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 находится в часовой зоне МСК.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2E42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составляет + 3:00. В соответствии с применяемым временем и географической долготой средний солнечный полдень в Москве наступает в 12:30.</w:t>
      </w:r>
    </w:p>
    <w:p w:rsidR="002E42FF" w:rsidRDefault="002E42F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Москвы – умеренно континентальный , с четко выраженной сезонностью. Самым холодным месяцем является февраль , его средняя температура составляет -6,7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 Самым теплым месяцем является июль , его средняя температура составляет +19,2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2E42FF" w:rsidRDefault="002E42F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 занимает центральное место в жизни русского народа. 1147 год принято считать официальным годом основания города . С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века Москва является центром княжества , а с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 века – центром Великого Княжества Московского , со второй половины </w:t>
      </w:r>
      <w:r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2E42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века </w:t>
      </w:r>
      <w:r w:rsidR="009858A6">
        <w:rPr>
          <w:rFonts w:ascii="Times New Roman" w:hAnsi="Times New Roman" w:cs="Times New Roman"/>
          <w:sz w:val="24"/>
          <w:szCs w:val="24"/>
        </w:rPr>
        <w:t xml:space="preserve">– столица Российского государства , с 1918 года столица РСФСР. С 1922 по 1991 года столица СССР , а с 1991 года – столица Российской Федерации. Москва имеет выгодное географическое положение : расположена в Европейской части Российской Федерации , в междуречье Оки и Волги ,  на реке Москве. Находится город на пересечении крупных транспортных путей. В Московский транспортный узел входят 11 железных дорог , 3 речных порта , 4 аэропорта – Внуково , Домодедово , Шереметьево , Быково. Москва – это не только крупный политический , исторический и транспортный центр . Москва – это , что ни шаг – музей , дворец , памятник. </w:t>
      </w:r>
    </w:p>
    <w:p w:rsidR="009858A6" w:rsidRDefault="009858A6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Глядя на купюру номиналом 100 рублей , перед нами открывается панорама  великолепного произведения ис</w:t>
      </w:r>
      <w:r w:rsidR="00AF072D">
        <w:rPr>
          <w:rFonts w:ascii="Times New Roman" w:hAnsi="Times New Roman" w:cs="Times New Roman"/>
          <w:sz w:val="24"/>
          <w:szCs w:val="24"/>
        </w:rPr>
        <w:t>кусства – здание Большого театра.</w:t>
      </w:r>
    </w:p>
    <w:p w:rsidR="00AF072D" w:rsidRDefault="00AF072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Годом основания Большого театра считается 1776 год. По названию улицы , на которой находился театр , его стали называть Петровским.  В 1805 году здание театра сгорело. В 1806 году театр стал государственным , а в 1824 году на месте сгоревшего театра началось строительство нового. Новый театр , торжественное открытие которого состоялось 18 января 1825 года , получил название «Большой Петровский». Великолепное восьми-колонное  здание с фронтоном , украшенным скульптурной композицией в виде колесницы бога Аполлона , было выполнено в классическом стиле. Одним из архитектурных украшений здания стала квадрига – это античная двухколесная колесница , запряженная четверкой лошадей в один ряд , возница управлял стоя. Это великолепное </w:t>
      </w:r>
      <w:r>
        <w:rPr>
          <w:rFonts w:ascii="Times New Roman" w:hAnsi="Times New Roman" w:cs="Times New Roman"/>
          <w:sz w:val="24"/>
          <w:szCs w:val="24"/>
        </w:rPr>
        <w:lastRenderedPageBreak/>
        <w:t>произведения искусства , украшающее здание Большого театра – изображено на лицевой стороне купюры.</w:t>
      </w:r>
      <w:r w:rsidR="005D4ECF">
        <w:rPr>
          <w:rFonts w:ascii="Times New Roman" w:hAnsi="Times New Roman" w:cs="Times New Roman"/>
          <w:sz w:val="24"/>
          <w:szCs w:val="24"/>
        </w:rPr>
        <w:t xml:space="preserve"> По признанию современников , Большой Петровский театр был одним из лучших в Европе. В 1853 году театр сгорел дотла. Были утрачены декорации , костюмы , редкие инструменты , нотная библиотека . В 1856 году состоялось открытие нового театра , построенного по проекту А.Кавоса. Он не просто восстановил здание театра , но и усовершенствовал его . Пятиярусный зал Большого театра славится великолепной акустикой и вмещает в себя до 2150 человек.</w:t>
      </w:r>
    </w:p>
    <w:p w:rsidR="005D4ECF" w:rsidRDefault="005D4EC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думаю , что на сторублевой купюре Москва изображена не просто так , потому что купюра этого </w:t>
      </w:r>
      <w:r w:rsidR="004F615C">
        <w:rPr>
          <w:rFonts w:ascii="Times New Roman" w:hAnsi="Times New Roman" w:cs="Times New Roman"/>
          <w:sz w:val="24"/>
          <w:szCs w:val="24"/>
        </w:rPr>
        <w:t>номинала одна из двух самых ходовых купюр в товарообороте. А столицу нашего государства должны знать и видеть в повседневной жизни все люди. Если у них нет возможности наяву увидеть красоту русской столицы , тогда они будут видеть её в своих собственных руках. Я ещё не был в Москве , но когда я смотрю на купюру , я мысленно оказываюсь в Большом театре. Московский Государственный Академический Большой театр и квадрига достойны , быть изображенными на купюре. Ведь это архитектурный шедевр , исторический памятник , переживший тяжёлые времена нашего государства , место , которое посещают тысячи людей , чтобы приблизиться к культуре и просто полюбоваться одним из самых красивых мест столицы.</w:t>
      </w:r>
    </w:p>
    <w:p w:rsidR="004F615C" w:rsidRDefault="004F615C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2.4 200 рублей – Севастополь .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Украсить купюру двести рублей удостоились символы города Севастополя ( по итогам всероссийского открытого конкурса )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5)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Севастополь находится в часовой зоне МСК . Смещение применяемого времени относительно </w:t>
      </w:r>
      <w:r w:rsidRPr="00370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370B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составляет + 3:00. В соответствии с применяемым временем и географической долготой средний солнечный полдень в Севастополе наступает в 12:46 . 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на территории города близок к субтропическому климату южного берега Крыма и имеет свои особенности в двух микроклиматических подзонах , которые делят город пополам по границе мыса Фиолент :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предгорьях сравнительно мягкий , морской , умеренно континентальный .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юго-восточном побережье субтропический средиземноморского типа.</w:t>
      </w:r>
    </w:p>
    <w:p w:rsidR="00370BAA" w:rsidRDefault="00370BAA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Среднемесячная температура воздуха в течении всего года является положительной . С</w:t>
      </w:r>
      <w:r w:rsidR="00FA738B">
        <w:rPr>
          <w:rFonts w:ascii="Times New Roman" w:hAnsi="Times New Roman" w:cs="Times New Roman"/>
          <w:sz w:val="24"/>
          <w:szCs w:val="24"/>
        </w:rPr>
        <w:t>амый холодный месяц февраль – средняя температура +2,8</w:t>
      </w:r>
      <w:r w:rsidR="00FA738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A738B">
        <w:rPr>
          <w:rFonts w:ascii="Times New Roman" w:hAnsi="Times New Roman" w:cs="Times New Roman"/>
          <w:sz w:val="24"/>
          <w:szCs w:val="24"/>
        </w:rPr>
        <w:t>С , а самый тёплый июль – средняя температура + 22,4</w:t>
      </w:r>
      <w:r w:rsidR="00FA738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A738B">
        <w:rPr>
          <w:rFonts w:ascii="Times New Roman" w:hAnsi="Times New Roman" w:cs="Times New Roman"/>
          <w:sz w:val="24"/>
          <w:szCs w:val="24"/>
        </w:rPr>
        <w:t>С.</w:t>
      </w:r>
    </w:p>
    <w:p w:rsidR="00FA738B" w:rsidRDefault="00FA738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Севастополь – портовый город в юго-западной части Крымского полуострова и главная черноморская база ВМФ России. Ни героическое прошлое повлекшее за собой реконструкцию целых районов , ни пребывание в закрытом статусе , не исказили облик старинного порта . Синие бухты с затаившимися на берегу грозными батареями , парады боевых крейсеров и зелёные бульвары , между которыми мелькают мемориалы , напоминающие о былых сражениях .</w:t>
      </w:r>
    </w:p>
    <w:p w:rsidR="00FA738B" w:rsidRDefault="002D055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Лицевую сторону банкноты двести рублей украшает изображение памятника Затопленным кораблям . Памятник Затопленным кораблям можно увидеть в центральной городской бухте Севастополя недалеко от того места , где осенью 1854 года были затоплены семь боевых кораблей Российского флота . В начале сентября 1854 года город был подвержен осаде англо-</w:t>
      </w:r>
      <w:r w:rsidR="00CC58C6">
        <w:rPr>
          <w:rFonts w:ascii="Times New Roman" w:hAnsi="Times New Roman" w:cs="Times New Roman"/>
          <w:sz w:val="24"/>
          <w:szCs w:val="24"/>
        </w:rPr>
        <w:t xml:space="preserve">француского флота . Корабли неприятеля технически превосходили русские корабли . Князь Меньшиков принял решение не вступать в бой с флотом противника . Чтобы не допустить вражеские корабли в городскую гавань , поперёк фарватера было затоплено семь кораблей русского флота . Члены их экипажей встали в ряды защитников Севастополя . </w:t>
      </w:r>
    </w:p>
    <w:p w:rsidR="00CC58C6" w:rsidRDefault="00CC58C6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оборотной стороне купюры можно увидеть изображение фрагмента ещё одной достопримечательности Севастополя – музея заповедника Херсонес Таврический , который по праву является самым известным историко-археологическим памятником не только Севастополя , но и всего Крымского полуострова . Древний город Херсонес богат достопримечательностями , разделенными на несколько временных периодов . Из них самый интересный – античный . Крепостная стена , опоясывавшая Херсонес Таврический и сейчас выглядит внушительно . На территории заповедного комплекса находятся многочисленный залы с экспонатами , найденными во время археологических раскопок . </w:t>
      </w: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Эту купюру в двести рублей , я воспринимаю как народную . Это значит , что очень часто в руках каждого человека , который живет на огромном пространстве , которое мы  называем Родина – Россия , будет денежный знак , на котором изображен Херсонес . А это значит , что каждый человек нашей страны будет сопричастен с этим удивительным местом .</w:t>
      </w: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2.5 500 рублей – Архангельск .</w:t>
      </w:r>
    </w:p>
    <w:p w:rsidR="00F866F7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 в серии российских  банкнот представлен пятисотрублёвым номиналом .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6)</w:t>
      </w:r>
    </w:p>
    <w:p w:rsidR="00AE2246" w:rsidRDefault="00AE2246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Архангельск находится в часовой зоне МСК 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AE2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составляет + 3:00. В соответствии с применяемым временем и географической долготой средний солнечный полдень  в Архангельске наступает в 12:18.</w:t>
      </w:r>
    </w:p>
    <w:p w:rsidR="00AE2246" w:rsidRDefault="00AE2246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города умеренный , морской с продолжительной умеренно холодной зимой и коротким прохладным летом . Средняя температура января -12.8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, июля +16.3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. За год выпадает 607 мм осадков . Среднегодовая температура +1.3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. Для Архангельска характерны частые перемены погоды , высокая влажность воздуха и большое количество дней с осадками .</w:t>
      </w:r>
    </w:p>
    <w:p w:rsidR="00AE2246" w:rsidRDefault="00AE2246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старый город , он является самым главным портом российского севера . Сейчас это тоже очень крупный , активный международноторговый порт , принадлежащий Российской Федерации . Архангельск был основан в 1584 году , но в то время он назывался крепостью . 26 марта 1596 года </w:t>
      </w:r>
      <w:r w:rsidR="0055534D">
        <w:rPr>
          <w:rFonts w:ascii="Times New Roman" w:hAnsi="Times New Roman" w:cs="Times New Roman"/>
          <w:sz w:val="24"/>
          <w:szCs w:val="24"/>
        </w:rPr>
        <w:t xml:space="preserve">новый город на Двине впервые был назван Архангельским городом . Архангельск – крупнейший  порт , который помимо торгового значения имеет ещё и оборонное значение . Как мы знаем , огромный вклад в развитие морской верфи России внес русский царь Петр </w:t>
      </w:r>
      <w:r w:rsidR="0055534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5534D">
        <w:rPr>
          <w:rFonts w:ascii="Times New Roman" w:hAnsi="Times New Roman" w:cs="Times New Roman"/>
          <w:sz w:val="24"/>
          <w:szCs w:val="24"/>
        </w:rPr>
        <w:t xml:space="preserve"> Великий . И именно его скульптура и вид порта Архангельска изображены на пятисотрублёвой купюре . </w:t>
      </w:r>
    </w:p>
    <w:p w:rsidR="0055534D" w:rsidRDefault="0055534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лицевой стороне мы видим памятник Петру </w:t>
      </w:r>
      <w:r w:rsidRPr="005553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на фоне парусного корабля и морского вокзала . Памятник российскому императору Петру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553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установлен  в Архангельске в 1914 году . Это самая знаменитая уменьшенная копия памятника Марка Антокольского . Высота бронзой статуи 2,5 м , общая высота монумента 7,5 м . М.Антокольский изобразил Петра Великого в момент Полтавской битвы в мундире офицера Преображенского полка . Правой рукой Петр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опирается на трость , а левой сжимает подзорную трубу . </w:t>
      </w:r>
    </w:p>
    <w:p w:rsidR="0055534D" w:rsidRDefault="0055534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оборотной стороне изображен Соловецкий монастырь – великая христианская святыня .</w:t>
      </w:r>
    </w:p>
    <w:p w:rsidR="0055534D" w:rsidRDefault="0055534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Соловецкий монастырь – это мужской монастырь , расположенный</w:t>
      </w:r>
      <w:r w:rsidR="000D3C18">
        <w:rPr>
          <w:rFonts w:ascii="Times New Roman" w:hAnsi="Times New Roman" w:cs="Times New Roman"/>
          <w:sz w:val="24"/>
          <w:szCs w:val="24"/>
        </w:rPr>
        <w:t xml:space="preserve"> на Соловецких остовах в Белом море . Возник в 1420-1430 годы , отстроен в камне трудами святого Филиппа Колычева . В допетровское время числился среди крупнейших землевладельцев </w:t>
      </w:r>
      <w:r w:rsidR="000D3C18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государства . В монастыре процветали ремёсла : он владел солеварнями , кузницами , монахи и послушники ловили и разводили рыбу , добывали зверя , выращивали овощи . </w:t>
      </w:r>
    </w:p>
    <w:p w:rsidR="000D3C18" w:rsidRDefault="000D3C1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Архангельск – это древний город – порт . С ним связано развитие морской верфи России . </w:t>
      </w:r>
    </w:p>
    <w:p w:rsidR="000D3C18" w:rsidRDefault="000D3C1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думая , недаром именно он изображен на пятисотрублевой купюре , ведь Архангельск являлся главным портом русского государства и сейчас поддерживает статус крупнейшего порта России. А так же , в связи с потерей большинство портов на Балтике сейчас возросло значение Архангельска для внешней торговли . Я считаю , что скульптура Петра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 видом на порт Архангельска и Соловецкий монастырь достойны быть изображенными на этой купюре , как достопримечательности этого</w:t>
      </w:r>
      <w:r w:rsidR="007A3A75">
        <w:rPr>
          <w:rFonts w:ascii="Times New Roman" w:hAnsi="Times New Roman" w:cs="Times New Roman"/>
          <w:sz w:val="24"/>
          <w:szCs w:val="24"/>
        </w:rPr>
        <w:t xml:space="preserve"> города . Ведь оба объекта опред</w:t>
      </w:r>
      <w:r>
        <w:rPr>
          <w:rFonts w:ascii="Times New Roman" w:hAnsi="Times New Roman" w:cs="Times New Roman"/>
          <w:sz w:val="24"/>
          <w:szCs w:val="24"/>
        </w:rPr>
        <w:t>еляют занятия города , его значение.</w:t>
      </w: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 1000 рублей – Ярославль.</w:t>
      </w: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купюра этого номинала имеет виды старинного города Ярославля.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7)</w:t>
      </w: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Ярославль расположен в центральной части Восточно-Европейской равнины на обоих берегах Волги при впадении в неё реки Которосли.</w:t>
      </w: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Ярославль находится в часовой зоне МСК 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>
        <w:rPr>
          <w:rFonts w:ascii="Times New Roman" w:hAnsi="Times New Roman" w:cs="Times New Roman"/>
          <w:sz w:val="24"/>
          <w:szCs w:val="24"/>
        </w:rPr>
        <w:t xml:space="preserve"> составляет +3:00. В соответствии с применяемым временем и географической долготой средний солнечный полдень в Ярославле наступает в 12:21.</w:t>
      </w:r>
    </w:p>
    <w:p w:rsidR="007A3A75" w:rsidRDefault="00424FA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находится в зоне умеренно континентального климата , велико смягчающее влияние Атлантики. Зима в Ярославле умеренно холодная , умеренно снежная , продолжается более 5 месяцев . </w:t>
      </w:r>
      <w:r w:rsidR="0098318B">
        <w:rPr>
          <w:rFonts w:ascii="Times New Roman" w:hAnsi="Times New Roman" w:cs="Times New Roman"/>
          <w:sz w:val="24"/>
          <w:szCs w:val="24"/>
        </w:rPr>
        <w:t>Средняя температура +18</w:t>
      </w:r>
      <w:r w:rsidR="0098318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8318B">
        <w:rPr>
          <w:rFonts w:ascii="Times New Roman" w:hAnsi="Times New Roman" w:cs="Times New Roman"/>
          <w:sz w:val="24"/>
          <w:szCs w:val="24"/>
        </w:rPr>
        <w:t>С.</w:t>
      </w:r>
    </w:p>
    <w:p w:rsidR="0098318B" w:rsidRDefault="0098318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Ярославль основан ростовским князем Ярославом Мудрым . По преданию , он пришёл со своей дружиной к месту впадения реки Которосль в Волгу и встретился с медведем ,</w:t>
      </w:r>
      <w:r w:rsidR="001D41A0">
        <w:rPr>
          <w:rFonts w:ascii="Times New Roman" w:hAnsi="Times New Roman" w:cs="Times New Roman"/>
          <w:sz w:val="24"/>
          <w:szCs w:val="24"/>
        </w:rPr>
        <w:t xml:space="preserve"> считавшимся у местных жителей священным . В схватке со зверем победил человек . Лишенные покровителя жители покорились ростовскому князю , который на месте встречи с медведем заложил город , назвав его Ярославлем . 1000- летие Ярославля  праздновала вся Россия в 2010 году . Географическое положение города удобно для туристов , которым непременно есть чем полюбоваться . Ярославль – один из крупнейших городов Центрального района .</w:t>
      </w:r>
    </w:p>
    <w:p w:rsidR="001D41A0" w:rsidRDefault="001D41A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лицевой стороне изображен памятник Ярославу Мудрому , стоящий на площади перед Спасо-Преображенским монастырем в Ярославле . Он был установлен в 1988 году . Сложно было определить место для памятника . Выбирали наиболее удачное .  В качестве вариантов рассматривали Стрелку , где был заложен город , Медведицкий овраг , где по преданию состоялся поединок Ярослава с медведицей . Однако была выбрана одна из центральных площадей – Богоявленская . Местное название памятника – «мужик с тортом». «Торт» в руках князя – не что иное , как храм – символ </w:t>
      </w:r>
      <w:r w:rsidR="005938BD">
        <w:rPr>
          <w:rFonts w:ascii="Times New Roman" w:hAnsi="Times New Roman" w:cs="Times New Roman"/>
          <w:sz w:val="24"/>
          <w:szCs w:val="24"/>
        </w:rPr>
        <w:t xml:space="preserve">православной церкви . В древней Руси большое внимание уделялось духовному развитию : строилось много храмов , люди часто приходили на службы . В современности вера несколько потеряла свою значимость , но все-таки люди стремятся сохранять и возрождать религию . </w:t>
      </w:r>
    </w:p>
    <w:p w:rsidR="005938BD" w:rsidRDefault="005938B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 недаром тысячная купюра на обратной стороне имеет изображение , символизирующее религиозное направление – это церковь Иоанна Предтечи . Храм сооружё на берегу реки . Его сооружали «мирским строением» , средства собирали не только среди жителей прихода , но и далеко за его пределами . Строительство велось 16 лет , с 1671  по 1687 год . Высота храма достигает 44 метра . Внешнему великолепию храма не уступает его внутреннее убранство . Над его росписями трудились 16 мастеров . </w:t>
      </w:r>
    </w:p>
    <w:p w:rsidR="005938BD" w:rsidRDefault="005938BD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Ярославль – это очень древний город . Его значение для страны велико . Город таит в себе много интересного и загадочного . Я считаю , что именно Ярославль достоин быть изображен на этой купюре , потому что это древний город , который сохранился до наших дней . Люди в современном обществе не должны забывать , какие богатства</w:t>
      </w:r>
      <w:r w:rsidR="00657074">
        <w:rPr>
          <w:rFonts w:ascii="Times New Roman" w:hAnsi="Times New Roman" w:cs="Times New Roman"/>
          <w:sz w:val="24"/>
          <w:szCs w:val="24"/>
        </w:rPr>
        <w:t xml:space="preserve"> хранит в себе русская земля . Поэтому на довольно молодой купюре изображён древний город . Изображения на купюре олицетворяют духовное просвещение города , его красоту и конечно рассказывают нам о создателе города Ярославля .</w:t>
      </w:r>
    </w:p>
    <w:p w:rsidR="00657074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074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074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074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074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074" w:rsidRPr="0098318B" w:rsidRDefault="006570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3A75" w:rsidRPr="000D3C18" w:rsidRDefault="007A3A75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2.7 2000 рублей – Владивосток .</w:t>
      </w: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Владивосток – город и порт на Дальнем Востоке России , политический , культурный , научно-образовательный и экономический центра региона .</w:t>
      </w:r>
      <w:r w:rsidR="004D6403">
        <w:rPr>
          <w:rFonts w:ascii="Times New Roman" w:hAnsi="Times New Roman" w:cs="Times New Roman"/>
          <w:sz w:val="24"/>
          <w:szCs w:val="24"/>
        </w:rPr>
        <w:t xml:space="preserve"> (Приложение № 8)</w:t>
      </w: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Владивосток находится в часовой зоне МСК +7:00.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3B73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составляет +10:00. В соответствии с применяемым временем и географической долготой средний солнечный полдень во Владивостоке наступает в 13:13.</w:t>
      </w:r>
    </w:p>
    <w:p w:rsidR="003B7381" w:rsidRDefault="003B7381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Климат Владивостока умеренный муссонный . Для него характерна чётко выраженная </w:t>
      </w:r>
      <w:r w:rsidR="0051001F">
        <w:rPr>
          <w:rFonts w:ascii="Times New Roman" w:hAnsi="Times New Roman" w:cs="Times New Roman"/>
          <w:sz w:val="24"/>
          <w:szCs w:val="24"/>
        </w:rPr>
        <w:t>контрастная смена сезонных воздушных масс. Зимний период отличается морозной , сухой и ясной погодой . Лето во Владивостоке делится на два чётко разделенных периода . Первая половина прохладная и пасмурная , с моросящими дождями и туманами . Вторая половина отличается теплой погодой . Среднегодовая температура воздуха в городе +4.9</w:t>
      </w:r>
      <w:r w:rsidR="0051001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1001F">
        <w:rPr>
          <w:rFonts w:ascii="Times New Roman" w:hAnsi="Times New Roman" w:cs="Times New Roman"/>
          <w:sz w:val="24"/>
          <w:szCs w:val="24"/>
        </w:rPr>
        <w:t>С.</w:t>
      </w:r>
    </w:p>
    <w:p w:rsidR="0051001F" w:rsidRDefault="0051001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Владивосток – молодой город , в 2020 году ему исполняется 160 лет . </w:t>
      </w:r>
    </w:p>
    <w:p w:rsidR="0051001F" w:rsidRDefault="0051001F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основали в 1860 году по указу генерал-губернатора Восточной Сибири графа Муравьева-Амурского. Он побывал в этих краях годом ранее , обратил внимания на удобную гавань и решил , что здесь стоит заложить военный форпост. Считается , что он же дал имя населенному пункту , объединив в названии слова «владеть Востоком». В советское время на протяжении 40 лет – Владивосток был закрытым портом . Региону повезло с саммитом АТЭС. В 2012 году встреча лидеров стран участниц проходила в России и наш президент решил провести </w:t>
      </w:r>
      <w:r w:rsidR="003D4A20">
        <w:rPr>
          <w:rFonts w:ascii="Times New Roman" w:hAnsi="Times New Roman" w:cs="Times New Roman"/>
          <w:sz w:val="24"/>
          <w:szCs w:val="24"/>
        </w:rPr>
        <w:t>её на Русском острове во Владивостоке.</w:t>
      </w:r>
    </w:p>
    <w:p w:rsidR="003D4A20" w:rsidRDefault="003D4A2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Лицевую сторону банкноты украшает изображение Русского моста . Строительство моста началось в сентябре 2008 года . Открытие моста состоялось в июле 2012 года . Общая длина моста 1885,53 метра , из них 1104 метра центральный русловой пролет . Ширина проезжей части – 24 метра . На них размещается 4 полосы движения.</w:t>
      </w:r>
    </w:p>
    <w:p w:rsidR="003D4A20" w:rsidRDefault="003D4A2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оборотной стороне изображена ракета и фрагмент стартового комплекса космодрома «Восточный» вблизи города </w:t>
      </w:r>
      <w:r w:rsidR="009A5898">
        <w:rPr>
          <w:rFonts w:ascii="Times New Roman" w:hAnsi="Times New Roman" w:cs="Times New Roman"/>
          <w:sz w:val="24"/>
          <w:szCs w:val="24"/>
        </w:rPr>
        <w:t xml:space="preserve">Циолковского , а также контур географической карты Дальнего Востока России . В ноябре 2007 году президент России подписал указ , согласно которому в стране должен был появиться собственный космодром . Космодром было решено строить в Амурской области. Главная причина – отсутствие серьезныз затрат на инфраструктуру , к тому же этот регион отличается низкой сейсмичностью . Немаловажно </w:t>
      </w:r>
      <w:r w:rsidR="009A5898">
        <w:rPr>
          <w:rFonts w:ascii="Times New Roman" w:hAnsi="Times New Roman" w:cs="Times New Roman"/>
          <w:sz w:val="24"/>
          <w:szCs w:val="24"/>
        </w:rPr>
        <w:lastRenderedPageBreak/>
        <w:t xml:space="preserve">и то , что , согласно расчетам , у ракет , запущенных с космодрома , будет абсолютно безопасная траектория – первая ступень будет падать на юге Якутии , которых не заселён , а вторая – в Северном Ледовитом океане. </w:t>
      </w: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2.8 5000 рублей – Хабаровск.</w:t>
      </w: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в обороте самая крупная российская купюра имеет номинал пять тысяч . В кошельке такая купюра встречается значительно реже , чем остальные . Тем более важно рассказать о том , что на ней изображено . Это город Хабаровск . </w:t>
      </w:r>
      <w:r w:rsidR="004D6403">
        <w:rPr>
          <w:rFonts w:ascii="Times New Roman" w:hAnsi="Times New Roman" w:cs="Times New Roman"/>
          <w:sz w:val="24"/>
          <w:szCs w:val="24"/>
        </w:rPr>
        <w:t>(Приложение № 9)</w:t>
      </w: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Хабаровск – это город Российской Федерации , центр Хабаровского края .</w:t>
      </w: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Хабаровск находится в часовой зоне МСК  + 7:00. Смещение применяемого времени относительно </w:t>
      </w:r>
      <w:r>
        <w:rPr>
          <w:rFonts w:ascii="Times New Roman" w:hAnsi="Times New Roman" w:cs="Times New Roman"/>
          <w:sz w:val="24"/>
          <w:szCs w:val="24"/>
          <w:lang w:val="en-US"/>
        </w:rPr>
        <w:t>UTC</w:t>
      </w:r>
      <w:r w:rsidRPr="00235C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составляет +10:00 , в соответствии с этим средний солнечный полдень в Хабаровске наступает в 13:00.</w:t>
      </w:r>
    </w:p>
    <w:p w:rsidR="00235C5B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муссонный ,со снежной холодной зимой и жарким влажным летом . Средняя температура января -19.8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, средняя температура июля +21.3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.</w:t>
      </w:r>
    </w:p>
    <w:p w:rsidR="00A742B4" w:rsidRDefault="00235C5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 Хабаровск в 1858 году , городом является с 1880 года . Расположе</w:t>
      </w:r>
      <w:r w:rsidR="00A742B4">
        <w:rPr>
          <w:rFonts w:ascii="Times New Roman" w:hAnsi="Times New Roman" w:cs="Times New Roman"/>
          <w:sz w:val="24"/>
          <w:szCs w:val="24"/>
        </w:rPr>
        <w:t>н Хабаровск на Среднеамурской низменности , на правом берегу реки Амур , в 8533 км к востоку от Москвы. За счет своего неповторимого географического положения имеющихся потенциальных условий Хабаровск включён в перечень крупнейших городов России для создания сети современных универсальных многофункциональных комплексов национального и международного значения . Город расположен на пересечении железнодорожных , автомобильных , речных , воздушных транспортных путей ведущих из континентальной России к океану и на север Дальнего Востока. Хабаровск называют «восточными воротами России» ведь он имеет выход к основным портам Дальнего Востока .</w:t>
      </w:r>
    </w:p>
    <w:p w:rsidR="00235C5B" w:rsidRDefault="00A742B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Основателем города является Н.Н. Муравьёв-Амурский , памятник которого изображён на лицевой стороне купюры . Э</w:t>
      </w:r>
      <w:r w:rsidR="00C4787B">
        <w:rPr>
          <w:rFonts w:ascii="Times New Roman" w:hAnsi="Times New Roman" w:cs="Times New Roman"/>
          <w:sz w:val="24"/>
          <w:szCs w:val="24"/>
        </w:rPr>
        <w:t>то именно он положил начало возвращению Амура , уступленного Китаю в 1689 году , добившись освобождения нерченских крестьян от обязательных работ в рудниках и сформировав из них казачье войско .</w:t>
      </w:r>
    </w:p>
    <w:p w:rsidR="00C4787B" w:rsidRDefault="00C4787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оборотной стороне – Царский Амурский мост . Это самый длинный мост на всём Транссибе . Длина его около 2700 метров , а состоит он из 18 пролётов и левобережной эстакады . Сдать мост в срок помешала Первая мировая война . 5 октября 1916 года мост был освящен и открыт для постоянного движения.</w:t>
      </w:r>
    </w:p>
    <w:p w:rsidR="00C4787B" w:rsidRDefault="00C4787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Хабаровск , по сравнению с другими изображенными на купюрах города</w:t>
      </w:r>
      <w:r w:rsidR="00985799">
        <w:rPr>
          <w:rFonts w:ascii="Times New Roman" w:hAnsi="Times New Roman" w:cs="Times New Roman"/>
          <w:sz w:val="24"/>
          <w:szCs w:val="24"/>
        </w:rPr>
        <w:t>ми , довольно молодой город . О</w:t>
      </w:r>
      <w:r>
        <w:rPr>
          <w:rFonts w:ascii="Times New Roman" w:hAnsi="Times New Roman" w:cs="Times New Roman"/>
          <w:sz w:val="24"/>
          <w:szCs w:val="24"/>
        </w:rPr>
        <w:t>н обладает привлекающей взгляд современной архитектурой , имеет важное значение крупного города на Дальнем Востоке .</w:t>
      </w:r>
    </w:p>
    <w:p w:rsidR="00C4787B" w:rsidRDefault="00C4787B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думаю , что именно Хабаровск должен быть изображён на этой купюре , потому что это молодой город , а новую купюру должен украшать молодой современный город . Я считаю , что памятни</w:t>
      </w:r>
      <w:r w:rsidR="00985799">
        <w:rPr>
          <w:rFonts w:ascii="Times New Roman" w:hAnsi="Times New Roman" w:cs="Times New Roman"/>
          <w:sz w:val="24"/>
          <w:szCs w:val="24"/>
        </w:rPr>
        <w:t>к Муравьёву-Амурскому и мост через реку Амур достойны того , чтобы представлять город Хабаровск на пятитысячной купюре . Ведь это объекты связанные с историей , географией , экономикой края , Дальнего Востока и всей России.</w:t>
      </w: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85799" w:rsidRDefault="00985799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2.9  Памятные банкноты России.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России есть три памятных банкноты , все они имеют одинаковый номинал – 100 рублей.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Сочи – 2014</w:t>
      </w:r>
      <w:r w:rsidR="00404DDC">
        <w:rPr>
          <w:rFonts w:ascii="Times New Roman" w:hAnsi="Times New Roman" w:cs="Times New Roman"/>
          <w:sz w:val="24"/>
          <w:szCs w:val="24"/>
        </w:rPr>
        <w:t xml:space="preserve"> (приложение №10)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Крым , Севастополь -2015</w:t>
      </w:r>
      <w:r w:rsidR="00404DDC">
        <w:rPr>
          <w:rFonts w:ascii="Times New Roman" w:hAnsi="Times New Roman" w:cs="Times New Roman"/>
          <w:sz w:val="24"/>
          <w:szCs w:val="24"/>
        </w:rPr>
        <w:t xml:space="preserve"> (приложение № 11)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Футбол </w:t>
      </w:r>
      <w:r>
        <w:rPr>
          <w:rFonts w:ascii="Times New Roman" w:hAnsi="Times New Roman" w:cs="Times New Roman"/>
          <w:sz w:val="24"/>
          <w:szCs w:val="24"/>
          <w:lang w:val="en-US"/>
        </w:rPr>
        <w:t>FIFA</w:t>
      </w:r>
      <w:r w:rsidRPr="00495AB3">
        <w:rPr>
          <w:rFonts w:ascii="Times New Roman" w:hAnsi="Times New Roman" w:cs="Times New Roman"/>
          <w:sz w:val="24"/>
          <w:szCs w:val="24"/>
        </w:rPr>
        <w:t xml:space="preserve"> – 2018 </w:t>
      </w:r>
      <w:r w:rsidR="00404DDC">
        <w:rPr>
          <w:rFonts w:ascii="Times New Roman" w:hAnsi="Times New Roman" w:cs="Times New Roman"/>
          <w:sz w:val="24"/>
          <w:szCs w:val="24"/>
        </w:rPr>
        <w:t xml:space="preserve"> ( приложение № 12)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Сочи-2014.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первая памятная банкнота в современной истории Российской Федерации и первая вертикально ориентированная. Она введена в обращение 30 октября 2013 года – за 100 дней до начала зимней сочинской Олимпиады – 2014 .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Денежный знак оформлен в сине-голубом цвете. На аверсе изображен сноубордист в прыжке. На заднем плане виднеются горы , под фигурой спортсмена – спортивные объекты. За силуэтом сноубордиста тянется шлейф , словно он прыгал со стороны горы.</w:t>
      </w:r>
    </w:p>
    <w:p w:rsidR="00A37E50" w:rsidRDefault="00A37E50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реверсе – сочинский стадион «Фишт» , панорама олимпийских объектов , морские волны.</w:t>
      </w:r>
    </w:p>
    <w:p w:rsidR="00495AB3" w:rsidRDefault="00495AB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 , Севастополь – 2015.</w:t>
      </w:r>
    </w:p>
    <w:p w:rsidR="00495AB3" w:rsidRDefault="00495AB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Банкнота посвящена Республике Крым и Севастополю. Она эмитирована 23 декабря 2015 года и стала второй в серии памятных денег.</w:t>
      </w:r>
    </w:p>
    <w:p w:rsidR="00495AB3" w:rsidRDefault="00495AB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оформлении преобладают светло – желтые оттенки , водяной знак – портрет императрицы Екатерины Второй.</w:t>
      </w:r>
    </w:p>
    <w:p w:rsidR="00495AB3" w:rsidRDefault="00495AB3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Севастопольскую сторону купюры украшает Памятник затопленным кораблям – символ героической обороны города , его визитная карточка. Монумент установлен в море – в десятке метров от набережной в 1905 году. На заднем плане – сюжет картины Ивана Айвазовского «Русская эскадра на севастопольском рейде». В нижней части – собор Святого Владимира , в котором покоится прах адмирала Нахимова , руководившего обороной Севастополя и погибшего здесь же. Едва заметным фоном проступает контурная карта города. Она объединяет композицию , делает её</w:t>
      </w:r>
      <w:r w:rsidR="004E1758">
        <w:rPr>
          <w:rFonts w:ascii="Times New Roman" w:hAnsi="Times New Roman" w:cs="Times New Roman"/>
          <w:sz w:val="24"/>
          <w:szCs w:val="24"/>
        </w:rPr>
        <w:t xml:space="preserve"> целостной и завершенной .</w:t>
      </w:r>
    </w:p>
    <w:p w:rsidR="004E1758" w:rsidRDefault="004E175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крымской стороне в центре – знаменитый замок – Ласточкино гнездо. Оригинальное строение построено в курортном поселке Гаспра в 1912 году и нависает над морем. Ласточкино гнездо – культовая достопримечательность полуострова. На втором плане – Медведь гора и скала Парус. В нижней части – Ханская мечеть и дворец резиденция крымских ханов в Бахчисарае , построенный еще в 16 веке. С обеих сторон виноградные лозы. Их использование в дизайне символично , так как Крым – край виноградарства и виноделия.</w:t>
      </w:r>
    </w:p>
    <w:p w:rsidR="004E1758" w:rsidRDefault="004E175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Футбол </w:t>
      </w:r>
      <w:r>
        <w:rPr>
          <w:rFonts w:ascii="Times New Roman" w:hAnsi="Times New Roman" w:cs="Times New Roman"/>
          <w:sz w:val="24"/>
          <w:szCs w:val="24"/>
          <w:lang w:val="en-US"/>
        </w:rPr>
        <w:t>FIFA</w:t>
      </w:r>
      <w:r w:rsidRPr="00670D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2018.</w:t>
      </w:r>
    </w:p>
    <w:p w:rsidR="004E1758" w:rsidRDefault="004E175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 2018 года в России впервые проходил ЧМ по футболу. К этому событию ЦБ России приурочил выпуск третьей памятной денежной банкноты. Она введена в обращение 22 мая 2018 года – на шестой день чемпионата.</w:t>
      </w:r>
    </w:p>
    <w:p w:rsidR="004E1758" w:rsidRDefault="004E175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вертикальное , многоцветное. Преобладают синий и зелёный цвета , На переднем плане аверса мальчик с футбольным мячом в руке. Он наблюдает за Львом Яшиным , летящим за мячом. </w:t>
      </w:r>
      <w:r w:rsidR="00FD0FFE">
        <w:rPr>
          <w:rFonts w:ascii="Times New Roman" w:hAnsi="Times New Roman" w:cs="Times New Roman"/>
          <w:sz w:val="24"/>
          <w:szCs w:val="24"/>
        </w:rPr>
        <w:t>Вратарь изображён на фоне зрительских трибун стадиона . На втором плане – такие же геометрические узоры , как на футбольном мяче. В нижней части купюры – контуры стадиона «Лужники» в Москве. Его изображение выступает за рамки банкноты.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реверсе – футбольный мяч , парящий в воздухе. Под ним полукругом написаны названия городов , в которых проходили игры в рамках ЧМ 2018: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Москва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Санкт-Петербург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Волгоград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Самара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Нижний Новгород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Сочи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Калининград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Казань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Ростов-на-Дону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Саранск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Екатеринбург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 в полёте на обратной стороне – это земной шар , пребывающий в постоянном движении. Есть на нем и карта Российской Федерации.</w:t>
      </w: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Default="00FD0FFE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0FFE" w:rsidRPr="00FD0FFE" w:rsidRDefault="00FD0FFE" w:rsidP="00FD0F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FD0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FD0FFE" w:rsidRDefault="00670D5C" w:rsidP="00FD0F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стало интересно , а что знают мои одноклассники про деньги. Было решено провести анкетирование.</w:t>
      </w:r>
    </w:p>
    <w:p w:rsidR="00670D5C" w:rsidRDefault="00670D5C" w:rsidP="00FD0F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Анкета.</w:t>
      </w:r>
    </w:p>
    <w:p w:rsidR="00670D5C" w:rsidRDefault="00670D5C" w:rsidP="00670D5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каким городом можно познакомиться с помощью российской купюры достоинством в 10 рублей?</w:t>
      </w:r>
    </w:p>
    <w:p w:rsidR="00670D5C" w:rsidRDefault="00670D5C" w:rsidP="00670D5C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Красноярск</w:t>
      </w:r>
    </w:p>
    <w:p w:rsidR="00670D5C" w:rsidRDefault="00670D5C" w:rsidP="00670D5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город изображён на купюре номиналом в 100 рублей?</w:t>
      </w:r>
    </w:p>
    <w:p w:rsidR="00670D5C" w:rsidRDefault="00670D5C" w:rsidP="00670D5C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Москва</w:t>
      </w:r>
    </w:p>
    <w:p w:rsidR="00670D5C" w:rsidRDefault="00670D5C" w:rsidP="00670D5C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какого города можно увидеть на российской купюре </w:t>
      </w:r>
      <w:r w:rsidR="00DE2D71">
        <w:rPr>
          <w:rFonts w:ascii="Times New Roman" w:hAnsi="Times New Roman" w:cs="Times New Roman"/>
          <w:sz w:val="24"/>
          <w:szCs w:val="24"/>
        </w:rPr>
        <w:t>достоинством в 500 рублей?</w:t>
      </w:r>
    </w:p>
    <w:p w:rsidR="00DE2D71" w:rsidRDefault="00DE2D71" w:rsidP="00DE2D71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Архангельск</w:t>
      </w:r>
    </w:p>
    <w:p w:rsidR="00DE2D71" w:rsidRDefault="00DE2D71" w:rsidP="00DE2D71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и герб какого города можно увидеть на российской купюре достоинством в 1000 рублей?</w:t>
      </w:r>
    </w:p>
    <w:p w:rsidR="00DE2D71" w:rsidRDefault="00DE2D71" w:rsidP="00DE2D71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Ярославль</w:t>
      </w:r>
    </w:p>
    <w:p w:rsidR="00DE2D71" w:rsidRDefault="00DE2D71" w:rsidP="00DE2D71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бы вы предложили изобразить на денежной купюре нового образца?</w:t>
      </w:r>
    </w:p>
    <w:p w:rsidR="00DE2D71" w:rsidRDefault="00DE2D71" w:rsidP="00DE2D71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опросили 14 учеников моего класса и выяснили. Большинство одноклассников знают , что изображено на ходовых купюрах номиналом в 10 и 100 рублей . И не знают, что изображено на купюрах достоинством в 500 и 1000 рублей. </w:t>
      </w:r>
    </w:p>
    <w:p w:rsidR="00DE2D71" w:rsidRDefault="0087037E" w:rsidP="00DE2D71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вопрос , чтобы вы предложили изобразить на денежной купюре нового образца , все ребята ответили , что хотят увидеть свой родной город Рубцовск.</w:t>
      </w:r>
    </w:p>
    <w:p w:rsidR="0087037E" w:rsidRPr="00DE2D71" w:rsidRDefault="0087037E" w:rsidP="00DE2D71">
      <w:p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анкетирования ( приложение № 13) позволяют сделать вывод , что одноклассникам интересна данная тема . Хотя многие не смогли дать верные ответы на вопросы , но предложений по изображению на новых купюрах поступило много. Видно , что ребята любят свою Родину и свой город.</w:t>
      </w:r>
    </w:p>
    <w:p w:rsidR="004E1758" w:rsidRPr="004E1758" w:rsidRDefault="004E1758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0863" w:rsidRDefault="00F866F7" w:rsidP="009D4F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180863">
        <w:rPr>
          <w:rFonts w:ascii="Times New Roman" w:hAnsi="Times New Roman" w:cs="Times New Roman"/>
          <w:sz w:val="24"/>
          <w:szCs w:val="24"/>
        </w:rPr>
        <w:t>аключение.</w:t>
      </w:r>
    </w:p>
    <w:p w:rsidR="0063245C" w:rsidRDefault="009857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 работы , можно сделать вывод ,что наша </w:t>
      </w:r>
      <w:r w:rsidR="005D1999">
        <w:rPr>
          <w:rFonts w:ascii="Times New Roman" w:hAnsi="Times New Roman" w:cs="Times New Roman"/>
          <w:sz w:val="24"/>
          <w:szCs w:val="24"/>
        </w:rPr>
        <w:t>тема нашла своё подтверждения : денежные знаки России являются источником при изучении географии и истории страны.</w:t>
      </w: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думаю , моя работа актуальна . Ведь не каждый человек знает об изображениях на купюрах . Кто-то интересуется этим , знает об объектах , изображенных на деньгах . Но , к большому сожалению не все люди проявляют интерес к деньгам , как к нематериальной ценности . Но будем надеяться , что люди проявят интерес к купюрам , как к материалу , помогающему лучше изучить свою страну : её субъекты , города . Мою работу можно использовать на уроках географии , истории , внеклассных занятиях при изучении денег Российской Федерации . </w:t>
      </w: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 – это неотъемлемая часть нашей жизни . Так давайте будем использовать их положительные функции. Покупать необходимые нам вещи и конечно , пополнять копилку знаний о нашей географии , истории , культуре , экономической , политической и социальных направленностях страны…</w:t>
      </w: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999" w:rsidRDefault="005D1999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75B2" w:rsidRDefault="007C00B2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775B2" w:rsidRDefault="007C00B2" w:rsidP="002411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E26E4A" w:rsidRDefault="003775B2" w:rsidP="009857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551F7E" w:rsidRDefault="00551F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Приложение № 1</w:t>
      </w: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3" name="Рисунок 3" descr="C:\Users\Администратор\Desktop\биони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ионисти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Приложение № 2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FF058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3" name="Рисунок 3" descr="D: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B20A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№ 3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20A9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4" name="Рисунок 4" descr="C:\Users\Администратор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№ 4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4" name="Рисунок 1" descr="C:\Users\Администратор\Desktop\fi7SEquRz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i7SEquRzS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№ 5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5" name="Рисунок 5" descr="C:\Users\Администратор\Desktop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5D4CF1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Приложение № 6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4CF1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6" name="Рисунок 6" descr="C:\Users\Администратор\Desktop\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5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Приложение № 7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7" name="Рисунок 7" descr="C:\Users\Администратор\Desktop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Приложение № 8</w:t>
      </w: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8" name="Рисунок 8" descr="C:\Users\Администратор\Desktop\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F15769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 9</w:t>
      </w: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5769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191125"/>
            <wp:effectExtent l="19050" t="0" r="9525" b="0"/>
            <wp:docPr id="19" name="Рисунок 9" descr="C:\Users\Администратор\Desktop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5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1D7E" w:rsidRDefault="001B1D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4774" w:rsidRDefault="00E14774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551F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F011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Приложение  № 10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F0583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448425"/>
            <wp:effectExtent l="19050" t="0" r="9525" b="0"/>
            <wp:docPr id="5" name="Рисунок 4" descr="D:\Рабочий стол\100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100 2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№ 11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6030292"/>
            <wp:effectExtent l="19050" t="0" r="9525" b="0"/>
            <wp:docPr id="20" name="Рисунок 10" descr="C:\Users\Администратор\Desktop\100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00 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0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51F7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37E50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37E5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Приложение №12</w:t>
      </w:r>
    </w:p>
    <w:p w:rsidR="00F01176" w:rsidRDefault="006C412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934075"/>
            <wp:effectExtent l="19050" t="0" r="9525" b="0"/>
            <wp:docPr id="22" name="Рисунок 12" descr="C:\Users\Администратор\Desktop\100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00 ф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5EEF" w:rsidRDefault="00670D5C" w:rsidP="00670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C85EEF" w:rsidRDefault="00C85EEF" w:rsidP="00670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5EEF" w:rsidRDefault="00C85EEF" w:rsidP="00670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D5C" w:rsidRDefault="00C85EEF" w:rsidP="00670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670D5C">
        <w:rPr>
          <w:rFonts w:ascii="Times New Roman" w:hAnsi="Times New Roman" w:cs="Times New Roman"/>
          <w:sz w:val="24"/>
          <w:szCs w:val="24"/>
        </w:rPr>
        <w:t xml:space="preserve">       Приложение № 13</w:t>
      </w:r>
    </w:p>
    <w:p w:rsidR="00670D5C" w:rsidRDefault="00670D5C" w:rsidP="00670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670D5C" w:rsidRDefault="00670D5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670D5C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17A">
        <w:rPr>
          <w:rFonts w:ascii="Times New Roman" w:hAnsi="Times New Roman" w:cs="Times New Roman"/>
          <w:sz w:val="24"/>
          <w:szCs w:val="24"/>
        </w:rPr>
        <w:object w:dxaOrig="9385" w:dyaOrig="8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408.75pt" o:ole="">
            <v:imagedata r:id="rId20" o:title=""/>
          </v:shape>
          <o:OLEObject Type="Embed" ProgID="Word.Document.12" ShapeID="_x0000_i1025" DrawAspect="Content" ObjectID="_1673259139" r:id="rId21"/>
        </w:object>
      </w: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1176" w:rsidRDefault="00F01176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85EEF" w:rsidRDefault="00C85EEF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1F7E" w:rsidRDefault="00551F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Список литературы</w:t>
      </w:r>
    </w:p>
    <w:p w:rsidR="00551F7E" w:rsidRDefault="00551F7E" w:rsidP="00551F7E">
      <w:pPr>
        <w:pStyle w:val="ad"/>
        <w:shd w:val="clear" w:color="auto" w:fill="FFFFFF"/>
        <w:spacing w:before="0" w:beforeAutospacing="0" w:after="300" w:afterAutospacing="0"/>
        <w:rPr>
          <w:color w:val="333333"/>
        </w:rPr>
      </w:pPr>
      <w:r w:rsidRPr="00551F7E">
        <w:rPr>
          <w:color w:val="333333"/>
        </w:rPr>
        <w:t>Даль В. И. Толковый словарь живого великорусского языка, в 4 томах. М. 1955</w:t>
      </w:r>
    </w:p>
    <w:p w:rsidR="00E14774" w:rsidRDefault="00E14774" w:rsidP="00551F7E">
      <w:pPr>
        <w:pStyle w:val="ad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color w:val="333333"/>
        </w:rPr>
        <w:t>Чекупаева Е.А. Я познаю мир – города мира , Москва , 2005 год</w:t>
      </w:r>
    </w:p>
    <w:p w:rsidR="00E14774" w:rsidRDefault="00E14774" w:rsidP="00551F7E">
      <w:pPr>
        <w:pStyle w:val="ad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color w:val="333333"/>
        </w:rPr>
        <w:t>Портной М.А. Деньги : их виды и функции денег , Москва , 1998 год</w:t>
      </w:r>
    </w:p>
    <w:p w:rsidR="00E14774" w:rsidRPr="00551F7E" w:rsidRDefault="00E14774" w:rsidP="00551F7E">
      <w:pPr>
        <w:pStyle w:val="ad"/>
        <w:shd w:val="clear" w:color="auto" w:fill="FFFFFF"/>
        <w:spacing w:before="0" w:beforeAutospacing="0" w:after="300" w:afterAutospacing="0"/>
        <w:rPr>
          <w:color w:val="333333"/>
        </w:rPr>
      </w:pPr>
      <w:r>
        <w:rPr>
          <w:color w:val="333333"/>
        </w:rPr>
        <w:t>Мельникова А.С. Деньги России , Москва , 2000 год</w:t>
      </w:r>
    </w:p>
    <w:p w:rsidR="00551F7E" w:rsidRPr="00551F7E" w:rsidRDefault="00283F1A" w:rsidP="00283F1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color w:val="333333"/>
        </w:rPr>
        <w:t>В</w:t>
      </w:r>
      <w:r w:rsidR="00551F7E" w:rsidRPr="00551F7E">
        <w:rPr>
          <w:rFonts w:ascii="Times New Roman" w:hAnsi="Times New Roman" w:cs="Times New Roman"/>
          <w:color w:val="333333"/>
          <w:sz w:val="24"/>
          <w:szCs w:val="24"/>
        </w:rPr>
        <w:t>икипедия – свободная энциклопедия</w:t>
      </w:r>
    </w:p>
    <w:p w:rsidR="00551F7E" w:rsidRDefault="00551F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1F7E" w:rsidRPr="00046E89" w:rsidRDefault="00551F7E" w:rsidP="00046E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51F7E" w:rsidRPr="00046E89" w:rsidSect="00283F1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851" w:bottom="1418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107" w:rsidRDefault="00F57107" w:rsidP="00634956">
      <w:pPr>
        <w:spacing w:after="0" w:line="240" w:lineRule="auto"/>
      </w:pPr>
      <w:r>
        <w:separator/>
      </w:r>
    </w:p>
  </w:endnote>
  <w:endnote w:type="continuationSeparator" w:id="1">
    <w:p w:rsidR="00F57107" w:rsidRDefault="00F57107" w:rsidP="00634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87B" w:rsidRDefault="00C4787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151"/>
      <w:docPartObj>
        <w:docPartGallery w:val="Page Numbers (Bottom of Page)"/>
        <w:docPartUnique/>
      </w:docPartObj>
    </w:sdtPr>
    <w:sdtContent>
      <w:p w:rsidR="00C4787B" w:rsidRDefault="003C48BB">
        <w:pPr>
          <w:pStyle w:val="a7"/>
          <w:jc w:val="center"/>
        </w:pPr>
        <w:fldSimple w:instr=" PAGE   \* MERGEFORMAT ">
          <w:r w:rsidR="00B531E5">
            <w:rPr>
              <w:noProof/>
            </w:rPr>
            <w:t>42</w:t>
          </w:r>
        </w:fldSimple>
      </w:p>
    </w:sdtContent>
  </w:sdt>
  <w:p w:rsidR="00C4787B" w:rsidRDefault="00C4787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87B" w:rsidRDefault="00C478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107" w:rsidRDefault="00F57107" w:rsidP="00634956">
      <w:pPr>
        <w:spacing w:after="0" w:line="240" w:lineRule="auto"/>
      </w:pPr>
      <w:r>
        <w:separator/>
      </w:r>
    </w:p>
  </w:footnote>
  <w:footnote w:type="continuationSeparator" w:id="1">
    <w:p w:rsidR="00F57107" w:rsidRDefault="00F57107" w:rsidP="00634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87B" w:rsidRDefault="00C478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87B" w:rsidRDefault="00C4787B">
    <w:pPr>
      <w:pStyle w:val="a5"/>
    </w:pPr>
    <w:r>
      <w:t xml:space="preserve">                                                                                                                                </w:t>
    </w:r>
    <w:r w:rsidR="003C48B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9.5pt;height:429.75pt"/>
      </w:pict>
    </w:r>
    <w:r>
      <w:t xml:space="preserve">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87B" w:rsidRDefault="00C4787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2B2727A"/>
    <w:multiLevelType w:val="hybridMultilevel"/>
    <w:tmpl w:val="F1F27A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A61DF"/>
    <w:multiLevelType w:val="hybridMultilevel"/>
    <w:tmpl w:val="2730A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B407D"/>
    <w:multiLevelType w:val="hybridMultilevel"/>
    <w:tmpl w:val="BC56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5214E"/>
    <w:multiLevelType w:val="hybridMultilevel"/>
    <w:tmpl w:val="9F5C3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315D0"/>
    <w:multiLevelType w:val="multilevel"/>
    <w:tmpl w:val="1C846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54318BE"/>
    <w:multiLevelType w:val="hybridMultilevel"/>
    <w:tmpl w:val="8D905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3444CC"/>
    <w:multiLevelType w:val="hybridMultilevel"/>
    <w:tmpl w:val="38707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046E89"/>
    <w:rsid w:val="00026374"/>
    <w:rsid w:val="0003248D"/>
    <w:rsid w:val="00046E89"/>
    <w:rsid w:val="000A29F6"/>
    <w:rsid w:val="000D3C18"/>
    <w:rsid w:val="001107E1"/>
    <w:rsid w:val="001133C0"/>
    <w:rsid w:val="001526E8"/>
    <w:rsid w:val="00157723"/>
    <w:rsid w:val="00163BC9"/>
    <w:rsid w:val="00180863"/>
    <w:rsid w:val="001913CF"/>
    <w:rsid w:val="001A4F21"/>
    <w:rsid w:val="001B1D7E"/>
    <w:rsid w:val="001C4EF9"/>
    <w:rsid w:val="001D01BD"/>
    <w:rsid w:val="001D41A0"/>
    <w:rsid w:val="001E3497"/>
    <w:rsid w:val="001F0FA3"/>
    <w:rsid w:val="00200378"/>
    <w:rsid w:val="00201A17"/>
    <w:rsid w:val="0020545D"/>
    <w:rsid w:val="002058EE"/>
    <w:rsid w:val="00217015"/>
    <w:rsid w:val="002177F8"/>
    <w:rsid w:val="0022126C"/>
    <w:rsid w:val="00235C5B"/>
    <w:rsid w:val="0024116A"/>
    <w:rsid w:val="0024447D"/>
    <w:rsid w:val="00244DAB"/>
    <w:rsid w:val="00255289"/>
    <w:rsid w:val="0026770D"/>
    <w:rsid w:val="00280F18"/>
    <w:rsid w:val="00283F1A"/>
    <w:rsid w:val="00285224"/>
    <w:rsid w:val="002B5597"/>
    <w:rsid w:val="002C58D6"/>
    <w:rsid w:val="002C687E"/>
    <w:rsid w:val="002D0559"/>
    <w:rsid w:val="002D6B8F"/>
    <w:rsid w:val="002E42FF"/>
    <w:rsid w:val="002F2C1A"/>
    <w:rsid w:val="002F364B"/>
    <w:rsid w:val="0030257A"/>
    <w:rsid w:val="00302C00"/>
    <w:rsid w:val="00317863"/>
    <w:rsid w:val="0033229B"/>
    <w:rsid w:val="00347592"/>
    <w:rsid w:val="00370BAA"/>
    <w:rsid w:val="003775B2"/>
    <w:rsid w:val="00392207"/>
    <w:rsid w:val="003B20E6"/>
    <w:rsid w:val="003B7381"/>
    <w:rsid w:val="003C0095"/>
    <w:rsid w:val="003C2781"/>
    <w:rsid w:val="003C48BB"/>
    <w:rsid w:val="003D4A20"/>
    <w:rsid w:val="00401FB3"/>
    <w:rsid w:val="00404DDC"/>
    <w:rsid w:val="00424FA3"/>
    <w:rsid w:val="00425782"/>
    <w:rsid w:val="0043210E"/>
    <w:rsid w:val="004725C9"/>
    <w:rsid w:val="00474F48"/>
    <w:rsid w:val="00475D54"/>
    <w:rsid w:val="0047657F"/>
    <w:rsid w:val="00493389"/>
    <w:rsid w:val="00495AB3"/>
    <w:rsid w:val="004C2803"/>
    <w:rsid w:val="004D236C"/>
    <w:rsid w:val="004D588C"/>
    <w:rsid w:val="004D6403"/>
    <w:rsid w:val="004E1758"/>
    <w:rsid w:val="004F5985"/>
    <w:rsid w:val="004F615C"/>
    <w:rsid w:val="0051001F"/>
    <w:rsid w:val="00510717"/>
    <w:rsid w:val="00521EC1"/>
    <w:rsid w:val="00524CCE"/>
    <w:rsid w:val="00551F7E"/>
    <w:rsid w:val="0055534D"/>
    <w:rsid w:val="005749A3"/>
    <w:rsid w:val="005938BD"/>
    <w:rsid w:val="0059416C"/>
    <w:rsid w:val="005A21EB"/>
    <w:rsid w:val="005A7F98"/>
    <w:rsid w:val="005B7FA5"/>
    <w:rsid w:val="005C74DB"/>
    <w:rsid w:val="005D1999"/>
    <w:rsid w:val="005D23F3"/>
    <w:rsid w:val="005D4CF1"/>
    <w:rsid w:val="005D4ECF"/>
    <w:rsid w:val="005F5C88"/>
    <w:rsid w:val="00606FE7"/>
    <w:rsid w:val="006105E4"/>
    <w:rsid w:val="00617A92"/>
    <w:rsid w:val="00617F13"/>
    <w:rsid w:val="006259E2"/>
    <w:rsid w:val="0063245C"/>
    <w:rsid w:val="00634956"/>
    <w:rsid w:val="006500CF"/>
    <w:rsid w:val="00657074"/>
    <w:rsid w:val="006633A2"/>
    <w:rsid w:val="00663B7D"/>
    <w:rsid w:val="00670D5C"/>
    <w:rsid w:val="006713F2"/>
    <w:rsid w:val="006A023D"/>
    <w:rsid w:val="006A3F8E"/>
    <w:rsid w:val="006B20A9"/>
    <w:rsid w:val="006C412C"/>
    <w:rsid w:val="006D5399"/>
    <w:rsid w:val="007668A3"/>
    <w:rsid w:val="00767E9E"/>
    <w:rsid w:val="00794CA2"/>
    <w:rsid w:val="007961E4"/>
    <w:rsid w:val="0079678D"/>
    <w:rsid w:val="007A3A75"/>
    <w:rsid w:val="007C00B2"/>
    <w:rsid w:val="007E2AB0"/>
    <w:rsid w:val="007F07A2"/>
    <w:rsid w:val="007F469A"/>
    <w:rsid w:val="00807CF3"/>
    <w:rsid w:val="00820132"/>
    <w:rsid w:val="00823881"/>
    <w:rsid w:val="00842EA0"/>
    <w:rsid w:val="00863654"/>
    <w:rsid w:val="0087037E"/>
    <w:rsid w:val="00893FF2"/>
    <w:rsid w:val="00895BE5"/>
    <w:rsid w:val="008A2BE4"/>
    <w:rsid w:val="008B0FE0"/>
    <w:rsid w:val="008C668F"/>
    <w:rsid w:val="00905DCB"/>
    <w:rsid w:val="00914D88"/>
    <w:rsid w:val="00927915"/>
    <w:rsid w:val="00942E52"/>
    <w:rsid w:val="00945298"/>
    <w:rsid w:val="00951978"/>
    <w:rsid w:val="00956E0C"/>
    <w:rsid w:val="009612FA"/>
    <w:rsid w:val="00961535"/>
    <w:rsid w:val="00961966"/>
    <w:rsid w:val="00977593"/>
    <w:rsid w:val="00982B61"/>
    <w:rsid w:val="0098318B"/>
    <w:rsid w:val="00985799"/>
    <w:rsid w:val="009858A6"/>
    <w:rsid w:val="00994473"/>
    <w:rsid w:val="009A5898"/>
    <w:rsid w:val="009B2A4D"/>
    <w:rsid w:val="009B6E72"/>
    <w:rsid w:val="009D4F28"/>
    <w:rsid w:val="009D5BEA"/>
    <w:rsid w:val="009E541F"/>
    <w:rsid w:val="009E6202"/>
    <w:rsid w:val="009F2A70"/>
    <w:rsid w:val="00A11692"/>
    <w:rsid w:val="00A11B21"/>
    <w:rsid w:val="00A206F9"/>
    <w:rsid w:val="00A3447C"/>
    <w:rsid w:val="00A36603"/>
    <w:rsid w:val="00A37E50"/>
    <w:rsid w:val="00A42AC7"/>
    <w:rsid w:val="00A560F0"/>
    <w:rsid w:val="00A57FE3"/>
    <w:rsid w:val="00A6274C"/>
    <w:rsid w:val="00A742B4"/>
    <w:rsid w:val="00A862EF"/>
    <w:rsid w:val="00AA42A5"/>
    <w:rsid w:val="00AB08B7"/>
    <w:rsid w:val="00AE2246"/>
    <w:rsid w:val="00AF072D"/>
    <w:rsid w:val="00B1458D"/>
    <w:rsid w:val="00B17A58"/>
    <w:rsid w:val="00B43D3C"/>
    <w:rsid w:val="00B531E5"/>
    <w:rsid w:val="00B67A8F"/>
    <w:rsid w:val="00B828D3"/>
    <w:rsid w:val="00BD61A7"/>
    <w:rsid w:val="00BF544C"/>
    <w:rsid w:val="00C04537"/>
    <w:rsid w:val="00C06307"/>
    <w:rsid w:val="00C4729F"/>
    <w:rsid w:val="00C4787B"/>
    <w:rsid w:val="00C60C27"/>
    <w:rsid w:val="00C85EEF"/>
    <w:rsid w:val="00CB5C37"/>
    <w:rsid w:val="00CC58C6"/>
    <w:rsid w:val="00CF21CB"/>
    <w:rsid w:val="00D02099"/>
    <w:rsid w:val="00D30B62"/>
    <w:rsid w:val="00D32719"/>
    <w:rsid w:val="00D62BB9"/>
    <w:rsid w:val="00D71F78"/>
    <w:rsid w:val="00D826B3"/>
    <w:rsid w:val="00D9187B"/>
    <w:rsid w:val="00DC021D"/>
    <w:rsid w:val="00DC7E3F"/>
    <w:rsid w:val="00DE2D71"/>
    <w:rsid w:val="00E00E70"/>
    <w:rsid w:val="00E14774"/>
    <w:rsid w:val="00E17D39"/>
    <w:rsid w:val="00E26E4A"/>
    <w:rsid w:val="00E26F5A"/>
    <w:rsid w:val="00E6464B"/>
    <w:rsid w:val="00E64B29"/>
    <w:rsid w:val="00E755BA"/>
    <w:rsid w:val="00EB117A"/>
    <w:rsid w:val="00EB6EF8"/>
    <w:rsid w:val="00EC063F"/>
    <w:rsid w:val="00ED6E4A"/>
    <w:rsid w:val="00EF3D5C"/>
    <w:rsid w:val="00F01176"/>
    <w:rsid w:val="00F03CF0"/>
    <w:rsid w:val="00F05469"/>
    <w:rsid w:val="00F15769"/>
    <w:rsid w:val="00F31823"/>
    <w:rsid w:val="00F375A6"/>
    <w:rsid w:val="00F501C8"/>
    <w:rsid w:val="00F546A7"/>
    <w:rsid w:val="00F57107"/>
    <w:rsid w:val="00F66828"/>
    <w:rsid w:val="00F70AF5"/>
    <w:rsid w:val="00F866F7"/>
    <w:rsid w:val="00FA01CB"/>
    <w:rsid w:val="00FA738B"/>
    <w:rsid w:val="00FB3AD2"/>
    <w:rsid w:val="00FC5D32"/>
    <w:rsid w:val="00FD0FFE"/>
    <w:rsid w:val="00FD6349"/>
    <w:rsid w:val="00FD709A"/>
    <w:rsid w:val="00FF0583"/>
    <w:rsid w:val="00FF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B7D"/>
  </w:style>
  <w:style w:type="paragraph" w:styleId="1">
    <w:name w:val="heading 1"/>
    <w:basedOn w:val="a"/>
    <w:next w:val="a"/>
    <w:link w:val="10"/>
    <w:qFormat/>
    <w:rsid w:val="00ED6E4A"/>
    <w:pPr>
      <w:keepNext/>
      <w:widowControl w:val="0"/>
      <w:suppressAutoHyphens/>
      <w:spacing w:after="0" w:line="240" w:lineRule="auto"/>
      <w:ind w:left="720" w:hanging="360"/>
      <w:jc w:val="center"/>
      <w:outlineLvl w:val="0"/>
    </w:pPr>
    <w:rPr>
      <w:rFonts w:ascii="Times New Roman" w:eastAsia="SimSun" w:hAnsi="Times New Roman" w:cs="Arial"/>
      <w:b/>
      <w:bCs/>
      <w:kern w:val="1"/>
      <w:sz w:val="28"/>
      <w:szCs w:val="24"/>
      <w:lang w:eastAsia="hi-IN" w:bidi="hi-IN"/>
    </w:rPr>
  </w:style>
  <w:style w:type="paragraph" w:styleId="4">
    <w:name w:val="heading 4"/>
    <w:basedOn w:val="a"/>
    <w:next w:val="a"/>
    <w:link w:val="40"/>
    <w:qFormat/>
    <w:rsid w:val="00ED6E4A"/>
    <w:pPr>
      <w:keepNext/>
      <w:widowControl w:val="0"/>
      <w:suppressAutoHyphens/>
      <w:spacing w:before="240" w:after="60" w:line="240" w:lineRule="auto"/>
      <w:ind w:left="2880" w:hanging="360"/>
      <w:outlineLvl w:val="3"/>
    </w:pPr>
    <w:rPr>
      <w:rFonts w:ascii="Calibri" w:eastAsia="Times New Roman" w:hAnsi="Calibri" w:cs="Times New Roman"/>
      <w:b/>
      <w:bCs/>
      <w:kern w:val="1"/>
      <w:sz w:val="28"/>
      <w:szCs w:val="28"/>
      <w:lang w:eastAsia="hi-IN" w:bidi="hi-IN"/>
    </w:rPr>
  </w:style>
  <w:style w:type="paragraph" w:styleId="5">
    <w:name w:val="heading 5"/>
    <w:basedOn w:val="a"/>
    <w:next w:val="a"/>
    <w:link w:val="50"/>
    <w:qFormat/>
    <w:rsid w:val="00ED6E4A"/>
    <w:pPr>
      <w:widowControl w:val="0"/>
      <w:suppressAutoHyphens/>
      <w:spacing w:before="240" w:after="60" w:line="240" w:lineRule="auto"/>
      <w:ind w:left="3600" w:hanging="360"/>
      <w:outlineLvl w:val="4"/>
    </w:pPr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87E"/>
    <w:pPr>
      <w:ind w:left="720"/>
      <w:contextualSpacing/>
    </w:pPr>
  </w:style>
  <w:style w:type="table" w:customStyle="1" w:styleId="11">
    <w:name w:val="Стиль1"/>
    <w:basedOn w:val="12"/>
    <w:uiPriority w:val="99"/>
    <w:qFormat/>
    <w:rsid w:val="0063245C"/>
    <w:pPr>
      <w:spacing w:after="0" w:line="24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uiPriority w:val="59"/>
    <w:rsid w:val="00632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lassic 1"/>
    <w:basedOn w:val="a1"/>
    <w:uiPriority w:val="99"/>
    <w:semiHidden/>
    <w:unhideWhenUsed/>
    <w:rsid w:val="0063245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"/>
    <w:link w:val="a6"/>
    <w:uiPriority w:val="99"/>
    <w:semiHidden/>
    <w:unhideWhenUsed/>
    <w:rsid w:val="00634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4956"/>
  </w:style>
  <w:style w:type="paragraph" w:styleId="a7">
    <w:name w:val="footer"/>
    <w:basedOn w:val="a"/>
    <w:link w:val="a8"/>
    <w:uiPriority w:val="99"/>
    <w:unhideWhenUsed/>
    <w:rsid w:val="00634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4956"/>
  </w:style>
  <w:style w:type="character" w:customStyle="1" w:styleId="10">
    <w:name w:val="Заголовок 1 Знак"/>
    <w:basedOn w:val="a0"/>
    <w:link w:val="1"/>
    <w:rsid w:val="00ED6E4A"/>
    <w:rPr>
      <w:rFonts w:ascii="Times New Roman" w:eastAsia="SimSun" w:hAnsi="Times New Roman" w:cs="Arial"/>
      <w:b/>
      <w:bCs/>
      <w:kern w:val="1"/>
      <w:sz w:val="28"/>
      <w:szCs w:val="24"/>
      <w:lang w:eastAsia="hi-IN" w:bidi="hi-IN"/>
    </w:rPr>
  </w:style>
  <w:style w:type="character" w:customStyle="1" w:styleId="40">
    <w:name w:val="Заголовок 4 Знак"/>
    <w:basedOn w:val="a0"/>
    <w:link w:val="4"/>
    <w:rsid w:val="00ED6E4A"/>
    <w:rPr>
      <w:rFonts w:ascii="Calibri" w:eastAsia="Times New Roman" w:hAnsi="Calibri" w:cs="Times New Roman"/>
      <w:b/>
      <w:bCs/>
      <w:kern w:val="1"/>
      <w:sz w:val="28"/>
      <w:szCs w:val="28"/>
      <w:lang w:eastAsia="hi-IN" w:bidi="hi-IN"/>
    </w:rPr>
  </w:style>
  <w:style w:type="character" w:customStyle="1" w:styleId="50">
    <w:name w:val="Заголовок 5 Знак"/>
    <w:basedOn w:val="a0"/>
    <w:link w:val="5"/>
    <w:rsid w:val="00ED6E4A"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hi-IN" w:bidi="hi-IN"/>
    </w:rPr>
  </w:style>
  <w:style w:type="paragraph" w:styleId="a9">
    <w:name w:val="Body Text"/>
    <w:basedOn w:val="a"/>
    <w:link w:val="aa"/>
    <w:rsid w:val="00ED6E4A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ED6E4A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b">
    <w:name w:val="Body Text Indent"/>
    <w:basedOn w:val="a"/>
    <w:link w:val="ac"/>
    <w:rsid w:val="00ED6E4A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ac">
    <w:name w:val="Основной текст с отступом Знак"/>
    <w:basedOn w:val="a0"/>
    <w:link w:val="ab"/>
    <w:rsid w:val="00ED6E4A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d">
    <w:name w:val="Normal (Web)"/>
    <w:basedOn w:val="a"/>
    <w:uiPriority w:val="99"/>
    <w:semiHidden/>
    <w:unhideWhenUsed/>
    <w:rsid w:val="00551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551F7E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B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1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1.doc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41AA3-7AFE-46F8-BDF5-688098A0E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2128</TotalTime>
  <Pages>1</Pages>
  <Words>6257</Words>
  <Characters>35668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2019-02-27T05:56:00Z</dcterms:created>
  <dcterms:modified xsi:type="dcterms:W3CDTF">2021-01-27T06:26:00Z</dcterms:modified>
</cp:coreProperties>
</file>