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CB" w:rsidRPr="00546DCB" w:rsidRDefault="00546DCB" w:rsidP="00546DC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  <w:r w:rsidRPr="00546DCB">
        <w:rPr>
          <w:rFonts w:ascii="Times New Roman" w:hAnsi="Times New Roman"/>
          <w:b/>
          <w:sz w:val="32"/>
          <w:szCs w:val="32"/>
        </w:rPr>
        <w:t>Учебный проект и его место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46DC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46DCB">
        <w:rPr>
          <w:rFonts w:ascii="Times New Roman" w:hAnsi="Times New Roman"/>
          <w:b/>
          <w:sz w:val="32"/>
          <w:szCs w:val="32"/>
        </w:rPr>
        <w:t>современных</w:t>
      </w:r>
      <w:proofErr w:type="gramEnd"/>
    </w:p>
    <w:p w:rsidR="00546DCB" w:rsidRPr="00546DCB" w:rsidRDefault="00546DCB" w:rsidP="00546DC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546DCB">
        <w:rPr>
          <w:rFonts w:ascii="Times New Roman" w:hAnsi="Times New Roman"/>
          <w:b/>
          <w:sz w:val="32"/>
          <w:szCs w:val="32"/>
        </w:rPr>
        <w:t>бразовательных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46DC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46DCB">
        <w:rPr>
          <w:rFonts w:ascii="Times New Roman" w:hAnsi="Times New Roman"/>
          <w:b/>
          <w:sz w:val="32"/>
          <w:szCs w:val="32"/>
        </w:rPr>
        <w:t>моделях</w:t>
      </w:r>
      <w:proofErr w:type="gramEnd"/>
    </w:p>
    <w:p w:rsidR="00546DCB" w:rsidRDefault="00546DCB" w:rsidP="00546DCB">
      <w:pPr>
        <w:spacing w:after="0" w:line="228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6DCB" w:rsidRPr="00546DCB" w:rsidRDefault="007E77FB" w:rsidP="00546DCB">
      <w:pPr>
        <w:spacing w:after="0" w:line="228" w:lineRule="auto"/>
        <w:jc w:val="right"/>
        <w:rPr>
          <w:rFonts w:ascii="Times New Roman" w:hAnsi="Times New Roman"/>
        </w:rPr>
      </w:pPr>
      <w:proofErr w:type="spellStart"/>
      <w:r w:rsidRPr="00546DCB">
        <w:rPr>
          <w:rFonts w:ascii="Times New Roman" w:hAnsi="Times New Roman"/>
        </w:rPr>
        <w:t>Мкртычян</w:t>
      </w:r>
      <w:proofErr w:type="spellEnd"/>
      <w:r w:rsidRPr="00546DCB">
        <w:rPr>
          <w:rFonts w:ascii="Times New Roman" w:hAnsi="Times New Roman"/>
        </w:rPr>
        <w:t xml:space="preserve"> Е.</w:t>
      </w:r>
      <w:r>
        <w:rPr>
          <w:rFonts w:ascii="Times New Roman" w:hAnsi="Times New Roman"/>
        </w:rPr>
        <w:t xml:space="preserve"> </w:t>
      </w:r>
      <w:r w:rsidRPr="00546DCB">
        <w:rPr>
          <w:rFonts w:ascii="Times New Roman" w:hAnsi="Times New Roman"/>
        </w:rPr>
        <w:t>Г</w:t>
      </w:r>
      <w:r>
        <w:rPr>
          <w:rFonts w:ascii="Times New Roman" w:hAnsi="Times New Roman"/>
        </w:rPr>
        <w:t>., у</w:t>
      </w:r>
      <w:r w:rsidR="00546DCB" w:rsidRPr="00546DCB">
        <w:rPr>
          <w:rFonts w:ascii="Times New Roman" w:hAnsi="Times New Roman"/>
        </w:rPr>
        <w:t>читель физики МАОУ</w:t>
      </w:r>
      <w:r w:rsidR="0068723C">
        <w:rPr>
          <w:rFonts w:ascii="Times New Roman" w:hAnsi="Times New Roman"/>
        </w:rPr>
        <w:t xml:space="preserve"> </w:t>
      </w:r>
      <w:r w:rsidR="00546DCB" w:rsidRPr="00546DCB">
        <w:rPr>
          <w:rFonts w:ascii="Times New Roman" w:hAnsi="Times New Roman"/>
        </w:rPr>
        <w:t xml:space="preserve">лицея №11 </w:t>
      </w:r>
    </w:p>
    <w:p w:rsidR="00546DCB" w:rsidRPr="00546DCB" w:rsidRDefault="00546DCB" w:rsidP="00546DCB">
      <w:pPr>
        <w:spacing w:after="0" w:line="228" w:lineRule="auto"/>
        <w:jc w:val="right"/>
        <w:rPr>
          <w:rFonts w:ascii="Times New Roman" w:hAnsi="Times New Roman"/>
        </w:rPr>
      </w:pPr>
      <w:r w:rsidRPr="00546DCB">
        <w:rPr>
          <w:rFonts w:ascii="Times New Roman" w:hAnsi="Times New Roman"/>
        </w:rPr>
        <w:t xml:space="preserve">им. В.В. </w:t>
      </w:r>
      <w:proofErr w:type="spellStart"/>
      <w:r w:rsidRPr="00546DCB">
        <w:rPr>
          <w:rFonts w:ascii="Times New Roman" w:hAnsi="Times New Roman"/>
        </w:rPr>
        <w:t>Рассохина</w:t>
      </w:r>
      <w:r w:rsidR="007E77FB">
        <w:rPr>
          <w:rFonts w:ascii="Times New Roman" w:hAnsi="Times New Roman"/>
        </w:rPr>
        <w:t>г</w:t>
      </w:r>
      <w:proofErr w:type="spellEnd"/>
      <w:r w:rsidR="007E77FB">
        <w:rPr>
          <w:rFonts w:ascii="Times New Roman" w:hAnsi="Times New Roman"/>
        </w:rPr>
        <w:t>. Армавира Краснодарского края</w:t>
      </w:r>
    </w:p>
    <w:p w:rsidR="00546DCB" w:rsidRPr="00546DCB" w:rsidRDefault="00546DCB" w:rsidP="00546DCB">
      <w:pPr>
        <w:spacing w:after="0" w:line="228" w:lineRule="auto"/>
        <w:jc w:val="right"/>
        <w:rPr>
          <w:rFonts w:ascii="Times New Roman" w:hAnsi="Times New Roman"/>
        </w:rPr>
      </w:pPr>
    </w:p>
    <w:p w:rsidR="00546DCB" w:rsidRPr="00546DCB" w:rsidRDefault="00546DCB" w:rsidP="00546D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          </w:t>
      </w:r>
      <w:r w:rsidRPr="0054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Быстро меняющийся мир меняет представле</w:t>
      </w:r>
      <w:r w:rsidRPr="0054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о том, каким должен быть человек в этом мире, с чем он дол</w:t>
      </w:r>
      <w:r w:rsidRPr="00546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жен выйти из школы в большую жизнь. </w:t>
      </w:r>
      <w:r w:rsidRPr="00546DCB">
        <w:rPr>
          <w:rFonts w:ascii="Times New Roman" w:hAnsi="Times New Roman"/>
          <w:sz w:val="28"/>
          <w:szCs w:val="28"/>
        </w:rPr>
        <w:t xml:space="preserve">Человек, входящий во взрослую жизнь, должен обладать рядом умений, которые продиктованы  изменениями в обществе и развитием  научно-технического  прогресса, он должен уметь  очень быстро  находить необходимую информацию, самообразовываться, в огромном потоке информации уметь отличать </w:t>
      </w:r>
      <w:proofErr w:type="gramStart"/>
      <w:r w:rsidRPr="00546DCB">
        <w:rPr>
          <w:rFonts w:ascii="Times New Roman" w:hAnsi="Times New Roman"/>
          <w:sz w:val="28"/>
          <w:szCs w:val="28"/>
        </w:rPr>
        <w:t>истинное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546DCB">
        <w:rPr>
          <w:rFonts w:ascii="Times New Roman" w:hAnsi="Times New Roman"/>
          <w:sz w:val="28"/>
          <w:szCs w:val="28"/>
        </w:rPr>
        <w:t>ложного</w:t>
      </w:r>
      <w:proofErr w:type="gramEnd"/>
      <w:r w:rsidRPr="00546DCB">
        <w:rPr>
          <w:rFonts w:ascii="Times New Roman" w:hAnsi="Times New Roman"/>
          <w:sz w:val="28"/>
          <w:szCs w:val="28"/>
        </w:rPr>
        <w:t>, быть образованным, идти в ногу со временем, хорошо разбираться во многих областях науки.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         Как этих качеств  можно достигнуть, изучая отдельные предметы, не интегрируя их? Кроме предметных знаний и умений, </w:t>
      </w:r>
      <w:proofErr w:type="gramStart"/>
      <w:r w:rsidRPr="00546DC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 необходимы </w:t>
      </w:r>
      <w:proofErr w:type="spellStart"/>
      <w:r w:rsidRPr="00546D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  знания и умения. Они выстраиваются поверх традиционных учебных предметов.</w:t>
      </w:r>
      <w:r w:rsidRPr="00546DCB">
        <w:rPr>
          <w:rFonts w:ascii="Times New Roman" w:hAnsi="Times New Roman"/>
          <w:sz w:val="28"/>
          <w:szCs w:val="28"/>
        </w:rPr>
        <w:tab/>
      </w:r>
    </w:p>
    <w:p w:rsidR="00546DCB" w:rsidRPr="00546DCB" w:rsidRDefault="00546DCB" w:rsidP="0054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546DCB">
        <w:rPr>
          <w:rFonts w:ascii="Times New Roman" w:hAnsi="Times New Roman"/>
          <w:sz w:val="28"/>
          <w:szCs w:val="28"/>
        </w:rPr>
        <w:t>Метапредметное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обучение предполагает такие формы работы со школьниками как турниры, проекты, экспедиции.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         В рамках предмета физики </w:t>
      </w:r>
      <w:proofErr w:type="spellStart"/>
      <w:r w:rsidRPr="00546DCB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результатами обучения выступают:</w:t>
      </w:r>
    </w:p>
    <w:p w:rsidR="00546DCB" w:rsidRPr="00546DCB" w:rsidRDefault="00546DCB" w:rsidP="00546DCB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1.Возможность самостоятельного приобретения новых знаний,</w:t>
      </w:r>
      <w:r w:rsidRPr="00546DCB">
        <w:rPr>
          <w:rFonts w:ascii="Times New Roman" w:hAnsi="Times New Roman"/>
          <w:color w:val="000000"/>
          <w:sz w:val="28"/>
          <w:szCs w:val="28"/>
        </w:rPr>
        <w:t xml:space="preserve"> организации учебной деятельности, </w:t>
      </w:r>
      <w:r w:rsidRPr="00546DCB">
        <w:rPr>
          <w:rFonts w:ascii="Times New Roman" w:hAnsi="Times New Roman"/>
          <w:sz w:val="28"/>
          <w:szCs w:val="28"/>
        </w:rPr>
        <w:t>самостоятельная постановка целей и задач</w:t>
      </w:r>
      <w:r w:rsidRPr="00546DCB">
        <w:rPr>
          <w:rFonts w:ascii="Times New Roman" w:hAnsi="Times New Roman"/>
          <w:color w:val="000000"/>
          <w:sz w:val="28"/>
          <w:szCs w:val="28"/>
        </w:rPr>
        <w:t>, планирования, самоконтроля, возможность оценки результатов своей деятельности, умение предвидеть возможные результаты своих действий.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2.Формирование умения  выделять главное из всей полученной информации, сопоставлять её с выдвинутыми задачами, находить ответы на поставленные вопросы, уметь излагать свои мысли.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3.Самооценка своей деятельности.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4.Умение применять полученные знания в новой ситуации.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5.Выделение главного материала в прочитанном тексте и многое другое.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      На сегодняшний день педагоги активно применяют такие формы обучения как </w:t>
      </w:r>
      <w:r w:rsidRPr="00546DCB">
        <w:rPr>
          <w:rFonts w:ascii="Times New Roman" w:eastAsia="Calibri" w:hAnsi="Times New Roman"/>
          <w:sz w:val="28"/>
          <w:szCs w:val="28"/>
        </w:rPr>
        <w:t xml:space="preserve">обучение в сотрудничестве, </w:t>
      </w:r>
      <w:r w:rsidRPr="00546DCB">
        <w:rPr>
          <w:rFonts w:ascii="Times New Roman" w:hAnsi="Times New Roman"/>
          <w:sz w:val="28"/>
          <w:szCs w:val="28"/>
        </w:rPr>
        <w:t xml:space="preserve">исследовательская деятельность, метод проектов. С помощью таких методов ученик самостоятельно приобретает личный опыт различными способами, развивает творческие навыки, критическое мышление. Главной задачей педагогов в таком случае вступает организация условий для учебной и </w:t>
      </w:r>
      <w:proofErr w:type="spellStart"/>
      <w:r w:rsidRPr="00546DC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проектной деятельности обучающихся.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DCB">
        <w:rPr>
          <w:rFonts w:ascii="Times New Roman" w:hAnsi="Times New Roman"/>
          <w:b/>
          <w:sz w:val="28"/>
          <w:szCs w:val="28"/>
        </w:rPr>
        <w:t>Преимущества метода проектов.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1.Активная социализация </w:t>
      </w:r>
      <w:proofErr w:type="gramStart"/>
      <w:r w:rsidRPr="00546D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в информационной среде. В конечном итоге из ученика формируется личность, которая обладает информационной культурой.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2.Организация процесса познания. Ученик развивает свои творческие способности.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lastRenderedPageBreak/>
        <w:t>3.Групповая работа способствует определению лидера, исполнителя. Помимо этого при реализации проекта обучающиеся учатся координировать свои действия, нести ответственность.</w:t>
      </w:r>
    </w:p>
    <w:p w:rsidR="00546DCB" w:rsidRPr="00546DCB" w:rsidRDefault="00546DCB" w:rsidP="00546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При интеграции </w:t>
      </w:r>
      <w:proofErr w:type="gramStart"/>
      <w:r w:rsidRPr="00546DCB">
        <w:rPr>
          <w:rFonts w:ascii="Times New Roman" w:hAnsi="Times New Roman"/>
          <w:sz w:val="28"/>
          <w:szCs w:val="28"/>
        </w:rPr>
        <w:t>физики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с другими предметами обучающиеся овладевают широким набором универсальных учебных действий. К примеру, ученик может самостоятельно ставить задачи, планировать свою работу, искать необходимую информацию, сотрудничать с педагогом, работать в группе. Можно сказать, что проектно-исследовательская деятельность является средством достижения нового качества образования с учетом требований государственного стандарта.   </w:t>
      </w:r>
    </w:p>
    <w:p w:rsidR="00546DCB" w:rsidRPr="00546DCB" w:rsidRDefault="00546DCB" w:rsidP="00546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При реализации проекта ученик получает уникальную возможность раскрыть свой творческий потенциал, проявляет себя с разных сторон, пробует свои силы. Такая деятельность значима для детей, так как позволяет находить оптимальный способ решения проблем.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DCB">
        <w:rPr>
          <w:rFonts w:ascii="Times New Roman" w:hAnsi="Times New Roman"/>
          <w:i/>
          <w:sz w:val="28"/>
          <w:szCs w:val="28"/>
          <w:u w:val="single"/>
        </w:rPr>
        <w:t xml:space="preserve">Что должны уметь учащиеся: 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-самостоятельно формулировать проблему, цели и задачи;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-использовать различные источники для получения информации: компьютерные обучающие программы, научную литературу, сеть Интернет;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-систематизировать, обобщать, планировать экспериментальные методы для проверки выдвинутых гипотез;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-применять законы, теории, делать теоретические выводы, анализы полученных результатов.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DCB">
        <w:rPr>
          <w:rFonts w:ascii="Times New Roman" w:hAnsi="Times New Roman"/>
          <w:i/>
          <w:sz w:val="28"/>
          <w:szCs w:val="28"/>
          <w:u w:val="single"/>
        </w:rPr>
        <w:t>Чему должны научиться: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-логично и доступно выстраивать свою работу в письменном виде, оформлять её в соответствии с требованиями;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-грамотно и корректно выражать свои мысли и суждения при раскрытии темы;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-составлять краткое выступление по своей работе, опираясь на иллюстративный материал.</w:t>
      </w:r>
    </w:p>
    <w:p w:rsidR="00546DCB" w:rsidRPr="00546DCB" w:rsidRDefault="00546DCB" w:rsidP="00546DCB">
      <w:pPr>
        <w:pStyle w:val="af6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CB">
        <w:rPr>
          <w:rFonts w:ascii="Times New Roman" w:hAnsi="Times New Roman" w:cs="Times New Roman"/>
          <w:sz w:val="28"/>
          <w:szCs w:val="28"/>
        </w:rPr>
        <w:t xml:space="preserve">На уроках физики обучающиеся  выбирают проекты исследовательские, творческие, игровые, информационные, практико-ориентированные, на практике приходится иметь дело и со смешанными типами проектов. В основной школе проекты чаще всего носят творческий характер. Особенностью проектов на старшей ступени образования является их исследовательский, прикладной характер. Учащиеся старших классов отдают предпочтение </w:t>
      </w:r>
      <w:proofErr w:type="spellStart"/>
      <w:r w:rsidRPr="00546DCB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546DCB">
        <w:rPr>
          <w:rFonts w:ascii="Times New Roman" w:hAnsi="Times New Roman" w:cs="Times New Roman"/>
          <w:sz w:val="28"/>
          <w:szCs w:val="28"/>
        </w:rPr>
        <w:t xml:space="preserve"> проектам, проектам с социальной направленностью.</w:t>
      </w:r>
    </w:p>
    <w:p w:rsidR="00546DCB" w:rsidRPr="00546DCB" w:rsidRDefault="00546DCB" w:rsidP="00546DCB">
      <w:pPr>
        <w:pStyle w:val="af6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3813"/>
        <w:gridCol w:w="2127"/>
        <w:gridCol w:w="1956"/>
      </w:tblGrid>
      <w:tr w:rsidR="00546DCB" w:rsidRPr="00546DCB" w:rsidTr="00546DCB">
        <w:trPr>
          <w:trHeight w:val="148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DCB">
              <w:rPr>
                <w:b/>
                <w:color w:val="000000"/>
                <w:sz w:val="28"/>
                <w:szCs w:val="28"/>
              </w:rPr>
              <w:t>Этапы проекта</w:t>
            </w: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Содержание:</w:t>
            </w: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46DCB">
              <w:rPr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546DCB" w:rsidRPr="00546DCB" w:rsidTr="00546DCB">
        <w:trPr>
          <w:trHeight w:val="148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1 этап.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Информационно-организационный</w:t>
            </w: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ind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Информирование обучающихся, родителей;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определение тематического поля учителем и предметной области </w:t>
            </w:r>
            <w:proofErr w:type="gramStart"/>
            <w:r w:rsidRPr="00546DCB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46DCB">
              <w:rPr>
                <w:bCs/>
                <w:color w:val="000000"/>
                <w:sz w:val="28"/>
                <w:szCs w:val="28"/>
              </w:rPr>
              <w:t>;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определение количества участников (руководитель проекта)</w:t>
            </w: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Выбор </w:t>
            </w:r>
            <w:proofErr w:type="gramStart"/>
            <w:r w:rsidRPr="00546DCB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46DCB">
              <w:rPr>
                <w:bCs/>
                <w:color w:val="000000"/>
                <w:sz w:val="28"/>
                <w:szCs w:val="28"/>
              </w:rPr>
              <w:t xml:space="preserve"> предметной области 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Формируются регулятивные УУД</w:t>
            </w:r>
            <w:r w:rsidRPr="00546DCB">
              <w:rPr>
                <w:color w:val="000000"/>
                <w:sz w:val="28"/>
                <w:szCs w:val="28"/>
              </w:rPr>
              <w:t xml:space="preserve"> 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DCB" w:rsidRPr="00546DCB" w:rsidTr="00546DCB">
        <w:trPr>
          <w:trHeight w:val="148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lastRenderedPageBreak/>
              <w:t>2 этап.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Подготовительный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6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Выбор темы;</w:t>
            </w:r>
          </w:p>
          <w:p w:rsidR="00546DCB" w:rsidRPr="00546DCB" w:rsidRDefault="00546DCB" w:rsidP="000B6FFA">
            <w:pPr>
              <w:pStyle w:val="af6"/>
              <w:ind w:right="8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CB">
              <w:rPr>
                <w:rFonts w:ascii="Times New Roman" w:hAnsi="Times New Roman" w:cs="Times New Roman"/>
                <w:sz w:val="28"/>
                <w:szCs w:val="28"/>
              </w:rPr>
              <w:t>анализ имеющейся информации;</w:t>
            </w:r>
            <w:r w:rsidRPr="0054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заполнение технологической карты проекта;</w:t>
            </w:r>
          </w:p>
          <w:p w:rsidR="00546DCB" w:rsidRPr="00546DCB" w:rsidRDefault="00546DCB" w:rsidP="000B6FFA">
            <w:pPr>
              <w:pStyle w:val="af6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плана реализации проекта: пошаговое планирование работ, построение алгоритма действий</w:t>
            </w: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Заполнение технологической карты проекта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Формируются регулятивные, коммуникативные, познавательные УУД</w:t>
            </w:r>
          </w:p>
        </w:tc>
      </w:tr>
      <w:tr w:rsidR="00546DCB" w:rsidRPr="00546DCB" w:rsidTr="00546DCB">
        <w:trPr>
          <w:trHeight w:val="148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3 этап.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546DCB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46DCB">
              <w:rPr>
                <w:bCs/>
                <w:color w:val="000000"/>
                <w:sz w:val="28"/>
                <w:szCs w:val="28"/>
              </w:rPr>
              <w:t xml:space="preserve"> запланированных технологических операций;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текущий контроль качества, консультации</w:t>
            </w: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Оформление проектной работы, готовый продукт</w:t>
            </w: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Формируются регулятивные, </w:t>
            </w:r>
            <w:proofErr w:type="spellStart"/>
            <w:r w:rsidRPr="00546DCB">
              <w:rPr>
                <w:bCs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546DCB">
              <w:rPr>
                <w:bCs/>
                <w:color w:val="000000"/>
                <w:sz w:val="28"/>
                <w:szCs w:val="28"/>
              </w:rPr>
              <w:t>,п</w:t>
            </w:r>
            <w:proofErr w:type="gramEnd"/>
            <w:r w:rsidRPr="00546DCB">
              <w:rPr>
                <w:bCs/>
                <w:color w:val="000000"/>
                <w:sz w:val="28"/>
                <w:szCs w:val="28"/>
              </w:rPr>
              <w:t>ознавательные</w:t>
            </w:r>
            <w:proofErr w:type="spellEnd"/>
            <w:r w:rsidRPr="00546DCB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6DCB">
              <w:rPr>
                <w:bCs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546DCB">
              <w:rPr>
                <w:bCs/>
                <w:color w:val="000000"/>
                <w:sz w:val="28"/>
                <w:szCs w:val="28"/>
              </w:rPr>
              <w:t xml:space="preserve"> УУД</w:t>
            </w:r>
          </w:p>
        </w:tc>
      </w:tr>
      <w:tr w:rsidR="00546DCB" w:rsidRPr="00546DCB" w:rsidTr="00546DCB">
        <w:trPr>
          <w:trHeight w:val="433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4 этап.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Презентационный</w:t>
            </w: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Презентация проекта;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организация проведения круглого стола по результатам</w:t>
            </w: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Оценка проектной деятельности, рекомендации к участию в НПК, публикации, номинации и дипломы, рефлексия</w:t>
            </w: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Формируются коммуникативные УУД</w:t>
            </w:r>
          </w:p>
        </w:tc>
      </w:tr>
      <w:tr w:rsidR="00546DCB" w:rsidRPr="00546DCB" w:rsidTr="00546DCB">
        <w:trPr>
          <w:trHeight w:val="610"/>
        </w:trPr>
        <w:tc>
          <w:tcPr>
            <w:tcW w:w="1965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/>
                <w:bCs/>
                <w:color w:val="000000"/>
                <w:sz w:val="28"/>
                <w:szCs w:val="28"/>
              </w:rPr>
              <w:t>5 этап.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Контрольный</w:t>
            </w:r>
          </w:p>
        </w:tc>
        <w:tc>
          <w:tcPr>
            <w:tcW w:w="3813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Изучение  возможностей использования  результатов проекта 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>Участие в конкурсах,  конференциях, включение в банк проектов,  презентация на сайте школы, рефлексия</w:t>
            </w:r>
          </w:p>
        </w:tc>
        <w:tc>
          <w:tcPr>
            <w:tcW w:w="1956" w:type="dxa"/>
          </w:tcPr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DCB">
              <w:rPr>
                <w:bCs/>
                <w:color w:val="000000"/>
                <w:sz w:val="28"/>
                <w:szCs w:val="28"/>
              </w:rPr>
              <w:t xml:space="preserve">формируются коммуникативные УУД </w:t>
            </w:r>
          </w:p>
          <w:p w:rsidR="00546DCB" w:rsidRPr="00546DCB" w:rsidRDefault="00546DCB" w:rsidP="000B6FFA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546DCB">
        <w:rPr>
          <w:rFonts w:ascii="Times New Roman" w:hAnsi="Times New Roman"/>
          <w:i/>
          <w:sz w:val="28"/>
          <w:szCs w:val="28"/>
          <w:u w:val="single"/>
        </w:rPr>
        <w:t xml:space="preserve">Имея опыт проектной деятельности обучающиеся </w:t>
      </w:r>
      <w:proofErr w:type="gramEnd"/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DCB">
        <w:rPr>
          <w:rFonts w:ascii="Times New Roman" w:hAnsi="Times New Roman"/>
          <w:i/>
          <w:sz w:val="28"/>
          <w:szCs w:val="28"/>
          <w:u w:val="single"/>
        </w:rPr>
        <w:t>должны уметь: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-самостоятельно формулировать проблему, цели и задачи;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-использовать различные источники для получения информации: компьютерные обучающие программы, научную литературу, сеть Интернет;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-систематизировать, обобщать, планировать экспериментальные методы для проверки выдвинутых гипотез;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-применять законы, теории, делать теоретические выводы, анализы полученных результатов.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DCB">
        <w:rPr>
          <w:rFonts w:ascii="Times New Roman" w:hAnsi="Times New Roman"/>
          <w:i/>
          <w:sz w:val="28"/>
          <w:szCs w:val="28"/>
          <w:u w:val="single"/>
        </w:rPr>
        <w:lastRenderedPageBreak/>
        <w:t>В ходе работы над проектом обучающиеся должны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DCB">
        <w:rPr>
          <w:rFonts w:ascii="Times New Roman" w:hAnsi="Times New Roman"/>
          <w:i/>
          <w:sz w:val="28"/>
          <w:szCs w:val="28"/>
          <w:u w:val="single"/>
        </w:rPr>
        <w:t xml:space="preserve"> научиться: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-логично и доступно выстраивать свою работу в письменном виде, оформлять её в соответствии с требованиями;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-грамотно и корректно выражать свои мысли и суждения при раскрытии темы;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-составлять краткое выступление по своей работе, опираясь на иллюстративный материал.</w:t>
      </w:r>
    </w:p>
    <w:p w:rsidR="00546DCB" w:rsidRPr="00546DCB" w:rsidRDefault="00546DCB" w:rsidP="00546DCB">
      <w:pPr>
        <w:pStyle w:val="-"/>
        <w:spacing w:after="0" w:line="240" w:lineRule="auto"/>
        <w:ind w:firstLine="567"/>
        <w:rPr>
          <w:sz w:val="28"/>
          <w:szCs w:val="28"/>
        </w:rPr>
      </w:pPr>
      <w:r w:rsidRPr="00546DCB">
        <w:rPr>
          <w:sz w:val="28"/>
          <w:szCs w:val="28"/>
        </w:rPr>
        <w:t>По итогам выполнения проектно-исследовательской работы проводятся конференции, где обучающиеся представляют и защищают свои проекты.</w:t>
      </w:r>
    </w:p>
    <w:p w:rsidR="00546DCB" w:rsidRPr="00546DCB" w:rsidRDefault="00546DCB" w:rsidP="00546DC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6DCB" w:rsidRPr="00546DCB" w:rsidRDefault="00546DCB" w:rsidP="00546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6DCB">
        <w:rPr>
          <w:rFonts w:ascii="Times New Roman" w:hAnsi="Times New Roman"/>
          <w:b/>
          <w:i/>
          <w:sz w:val="28"/>
          <w:szCs w:val="28"/>
        </w:rPr>
        <w:t xml:space="preserve">Возможные виды и формы организации работы </w:t>
      </w:r>
      <w:proofErr w:type="gramStart"/>
      <w:r w:rsidRPr="00546DCB">
        <w:rPr>
          <w:rFonts w:ascii="Times New Roman" w:hAnsi="Times New Roman"/>
          <w:b/>
          <w:i/>
          <w:sz w:val="28"/>
          <w:szCs w:val="28"/>
        </w:rPr>
        <w:t>над</w:t>
      </w:r>
      <w:proofErr w:type="gramEnd"/>
      <w:r w:rsidRPr="00546D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6DCB" w:rsidRPr="00546DCB" w:rsidRDefault="00546DCB" w:rsidP="00546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46DCB">
        <w:rPr>
          <w:rFonts w:ascii="Times New Roman" w:hAnsi="Times New Roman"/>
          <w:b/>
          <w:i/>
          <w:sz w:val="28"/>
          <w:szCs w:val="28"/>
        </w:rPr>
        <w:t>индивидуальным  проектом</w:t>
      </w:r>
      <w:proofErr w:type="gramEnd"/>
    </w:p>
    <w:p w:rsidR="00546DCB" w:rsidRPr="00546DCB" w:rsidRDefault="00546DCB" w:rsidP="00546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1.</w:t>
      </w:r>
      <w:r w:rsidRPr="00546DCB">
        <w:rPr>
          <w:rFonts w:ascii="Times New Roman" w:hAnsi="Times New Roman"/>
          <w:i/>
          <w:sz w:val="28"/>
          <w:szCs w:val="28"/>
        </w:rPr>
        <w:t>Практико-ориентированный проект.</w:t>
      </w:r>
      <w:r w:rsidRPr="00546DCB">
        <w:rPr>
          <w:rFonts w:ascii="Times New Roman" w:hAnsi="Times New Roman"/>
          <w:sz w:val="28"/>
          <w:szCs w:val="28"/>
        </w:rPr>
        <w:t xml:space="preserve"> Целью данного проекта может быть решение практических задач. На выходе  возможно создание буклета  с рекомендациями или пособие.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2.</w:t>
      </w:r>
      <w:r w:rsidRPr="00546DCB">
        <w:rPr>
          <w:rFonts w:ascii="Times New Roman" w:hAnsi="Times New Roman"/>
          <w:i/>
          <w:sz w:val="28"/>
          <w:szCs w:val="28"/>
        </w:rPr>
        <w:t>Исследовательский проект.</w:t>
      </w:r>
      <w:r w:rsidRPr="00546DCB">
        <w:rPr>
          <w:rFonts w:ascii="Times New Roman" w:hAnsi="Times New Roman"/>
          <w:sz w:val="28"/>
          <w:szCs w:val="28"/>
        </w:rPr>
        <w:t xml:space="preserve"> В основе проекта лежит доказательство или опровержение выдвинутой гипотезы, анализ изучения темы. Результатом может быть: научная статья, реферат с элементами исследования отчёты о проведённых исследованиях, исследовательская работа, справочник, буклеты, пособия и др.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3.</w:t>
      </w:r>
      <w:r w:rsidRPr="00546DCB">
        <w:rPr>
          <w:rFonts w:ascii="Times New Roman" w:hAnsi="Times New Roman"/>
          <w:i/>
          <w:sz w:val="28"/>
          <w:szCs w:val="28"/>
        </w:rPr>
        <w:t>Информационный</w:t>
      </w:r>
      <w:r w:rsidRPr="00546DCB">
        <w:rPr>
          <w:rFonts w:ascii="Times New Roman" w:hAnsi="Times New Roman"/>
          <w:sz w:val="28"/>
          <w:szCs w:val="28"/>
        </w:rPr>
        <w:t xml:space="preserve"> проект нацелен на сбор </w:t>
      </w:r>
      <w:proofErr w:type="gramStart"/>
      <w:r w:rsidRPr="00546DCB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о каком либо объекте или явлении. Конечным продуктом  может быть путеводитель, буклет, справочник,  анализ данных социологического опроса, атлас, статья, и др.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4.В</w:t>
      </w:r>
      <w:r w:rsidRPr="00546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6DCB">
        <w:rPr>
          <w:rFonts w:ascii="Times New Roman" w:hAnsi="Times New Roman"/>
          <w:i/>
          <w:sz w:val="28"/>
          <w:szCs w:val="28"/>
        </w:rPr>
        <w:t>профориентационные</w:t>
      </w:r>
      <w:proofErr w:type="spellEnd"/>
      <w:r w:rsidRPr="00546DCB">
        <w:rPr>
          <w:rFonts w:ascii="Times New Roman" w:hAnsi="Times New Roman"/>
          <w:i/>
          <w:sz w:val="28"/>
          <w:szCs w:val="28"/>
        </w:rPr>
        <w:t xml:space="preserve"> </w:t>
      </w:r>
      <w:r w:rsidRPr="00546DCB">
        <w:rPr>
          <w:rFonts w:ascii="Times New Roman" w:hAnsi="Times New Roman"/>
          <w:sz w:val="28"/>
          <w:szCs w:val="28"/>
        </w:rPr>
        <w:t>проекты входит  сбор информации о профиле обучения и будущей профессии. Проектным продуктом могут стать различные  методики, фото, видео или письменные отчеты, интервью.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5.</w:t>
      </w:r>
      <w:r w:rsidRPr="00546DCB">
        <w:rPr>
          <w:rFonts w:ascii="Times New Roman" w:hAnsi="Times New Roman"/>
          <w:i/>
          <w:sz w:val="28"/>
          <w:szCs w:val="28"/>
        </w:rPr>
        <w:t>Социальный проект.</w:t>
      </w:r>
      <w:r w:rsidRPr="00546DCB">
        <w:rPr>
          <w:rFonts w:ascii="Times New Roman" w:hAnsi="Times New Roman"/>
          <w:sz w:val="28"/>
          <w:szCs w:val="28"/>
        </w:rPr>
        <w:t xml:space="preserve"> Его целью является привлечение интереса публики к проблеме проекта будущей профессии, </w:t>
      </w:r>
      <w:proofErr w:type="spellStart"/>
      <w:r w:rsidRPr="00546DC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навыков, методики, фото. Проектным продуктом может быть отчет, </w:t>
      </w:r>
      <w:proofErr w:type="spellStart"/>
      <w:r w:rsidRPr="00546DCB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546DCB">
        <w:rPr>
          <w:rFonts w:ascii="Times New Roman" w:hAnsi="Times New Roman"/>
          <w:sz w:val="28"/>
          <w:szCs w:val="28"/>
        </w:rPr>
        <w:t>, организационная модель, видеофильм, бизнес-план, действующая фирма, коллекция, социальная акция и др.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6.</w:t>
      </w:r>
      <w:r w:rsidRPr="00546DCB">
        <w:rPr>
          <w:rFonts w:ascii="Times New Roman" w:hAnsi="Times New Roman"/>
          <w:i/>
          <w:sz w:val="28"/>
          <w:szCs w:val="28"/>
        </w:rPr>
        <w:t>Творческий проект</w:t>
      </w:r>
      <w:r w:rsidRPr="00546DCB">
        <w:rPr>
          <w:rFonts w:ascii="Times New Roman" w:hAnsi="Times New Roman"/>
          <w:sz w:val="28"/>
          <w:szCs w:val="28"/>
        </w:rPr>
        <w:t xml:space="preserve"> предполагает создание художественного, музыкального или иного творческого продукта. </w:t>
      </w:r>
      <w:proofErr w:type="gramStart"/>
      <w:r w:rsidRPr="00546DCB">
        <w:rPr>
          <w:rFonts w:ascii="Times New Roman" w:hAnsi="Times New Roman"/>
          <w:sz w:val="28"/>
          <w:szCs w:val="28"/>
        </w:rPr>
        <w:t>А результат его - выставка, газета, журнал, сценарий, спектакль, музыкальное произведение, костюм, литературные произведения, оформление кабинета</w:t>
      </w:r>
      <w:proofErr w:type="gramEnd"/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7. </w:t>
      </w:r>
      <w:r w:rsidRPr="00546DCB">
        <w:rPr>
          <w:rFonts w:ascii="Times New Roman" w:hAnsi="Times New Roman"/>
          <w:i/>
          <w:sz w:val="28"/>
          <w:szCs w:val="28"/>
        </w:rPr>
        <w:t>Игровой или ролевой проект</w:t>
      </w:r>
      <w:r w:rsidRPr="00546DCB">
        <w:rPr>
          <w:rFonts w:ascii="Times New Roman" w:hAnsi="Times New Roman"/>
          <w:sz w:val="28"/>
          <w:szCs w:val="28"/>
        </w:rPr>
        <w:t xml:space="preserve"> предполагает представление опыта участия в решении проблемы проекта. Его результатом является игра, компьютерная анимация, макет, </w:t>
      </w:r>
      <w:proofErr w:type="spellStart"/>
      <w:r w:rsidRPr="00546DC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546DCB">
        <w:rPr>
          <w:rFonts w:ascii="Times New Roman" w:hAnsi="Times New Roman"/>
          <w:sz w:val="28"/>
          <w:szCs w:val="28"/>
        </w:rPr>
        <w:t xml:space="preserve"> продукт, экскурсия</w:t>
      </w:r>
    </w:p>
    <w:p w:rsidR="00546DCB" w:rsidRPr="00546DCB" w:rsidRDefault="00546DCB" w:rsidP="00546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>8.</w:t>
      </w:r>
      <w:r w:rsidRPr="00546DCB">
        <w:rPr>
          <w:rFonts w:ascii="Times New Roman" w:hAnsi="Times New Roman"/>
          <w:i/>
          <w:sz w:val="28"/>
          <w:szCs w:val="28"/>
        </w:rPr>
        <w:t>Конструкторский проект</w:t>
      </w:r>
      <w:r w:rsidRPr="00546DCB">
        <w:rPr>
          <w:rFonts w:ascii="Times New Roman" w:hAnsi="Times New Roman"/>
          <w:sz w:val="28"/>
          <w:szCs w:val="28"/>
        </w:rPr>
        <w:t xml:space="preserve"> имеет цель - создание прототипа, модели, опытного образца или технического изделия. Его результатом может быть модель, стендовый доклад, программа, чертеж, изделия технического творчества и др.</w:t>
      </w:r>
    </w:p>
    <w:p w:rsidR="00546DCB" w:rsidRPr="00546DCB" w:rsidRDefault="00546DCB" w:rsidP="00546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DCB">
        <w:rPr>
          <w:rFonts w:ascii="Times New Roman" w:hAnsi="Times New Roman"/>
          <w:sz w:val="28"/>
          <w:szCs w:val="28"/>
        </w:rPr>
        <w:t xml:space="preserve">Проектная деятельность формирует человека, который способен самостоятельно находить нужную информацию, анализировать ее, строить схемы, принимать решения и делать выводы. </w:t>
      </w:r>
      <w:proofErr w:type="gramStart"/>
      <w:r w:rsidRPr="00546DC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46DCB">
        <w:rPr>
          <w:rFonts w:ascii="Times New Roman" w:hAnsi="Times New Roman"/>
          <w:sz w:val="28"/>
          <w:szCs w:val="28"/>
        </w:rPr>
        <w:t xml:space="preserve"> подготавливается к </w:t>
      </w:r>
      <w:r w:rsidRPr="00546DCB">
        <w:rPr>
          <w:rFonts w:ascii="Times New Roman" w:hAnsi="Times New Roman"/>
          <w:sz w:val="28"/>
          <w:szCs w:val="28"/>
        </w:rPr>
        <w:lastRenderedPageBreak/>
        <w:t>свободной и независимой жизни в условиях большого информационного пространства. Включение такого типа деятельности в образовательный процесс позволяет повысить  качество современного образования в соответствии с требованиями ФГОС.</w:t>
      </w:r>
    </w:p>
    <w:p w:rsidR="006F0556" w:rsidRPr="00546DCB" w:rsidRDefault="006F0556">
      <w:pPr>
        <w:rPr>
          <w:rFonts w:ascii="Times New Roman" w:hAnsi="Times New Roman"/>
          <w:sz w:val="28"/>
          <w:szCs w:val="28"/>
        </w:rPr>
      </w:pPr>
    </w:p>
    <w:sectPr w:rsidR="006F0556" w:rsidRPr="00546DCB" w:rsidSect="00546D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DCB"/>
    <w:rsid w:val="003C0673"/>
    <w:rsid w:val="004548E2"/>
    <w:rsid w:val="00476ED7"/>
    <w:rsid w:val="004C18EF"/>
    <w:rsid w:val="005333D9"/>
    <w:rsid w:val="00546DCB"/>
    <w:rsid w:val="0068723C"/>
    <w:rsid w:val="006F0556"/>
    <w:rsid w:val="007E77FB"/>
    <w:rsid w:val="0095447D"/>
    <w:rsid w:val="00961475"/>
    <w:rsid w:val="00F8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6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67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6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06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67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6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6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6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0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06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863F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C06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C0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067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C06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63FE"/>
    <w:rPr>
      <w:b/>
      <w:bCs/>
    </w:rPr>
  </w:style>
  <w:style w:type="character" w:styleId="a9">
    <w:name w:val="Emphasis"/>
    <w:basedOn w:val="a0"/>
    <w:uiPriority w:val="20"/>
    <w:qFormat/>
    <w:rsid w:val="003C0673"/>
    <w:rPr>
      <w:i/>
      <w:iCs/>
    </w:rPr>
  </w:style>
  <w:style w:type="paragraph" w:styleId="aa">
    <w:name w:val="No Spacing"/>
    <w:uiPriority w:val="1"/>
    <w:qFormat/>
    <w:rsid w:val="003C0673"/>
  </w:style>
  <w:style w:type="paragraph" w:styleId="ab">
    <w:name w:val="List Paragraph"/>
    <w:basedOn w:val="a"/>
    <w:uiPriority w:val="34"/>
    <w:qFormat/>
    <w:rsid w:val="00F863F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C0673"/>
    <w:pPr>
      <w:spacing w:after="0" w:line="240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C06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0673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C0673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C06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0673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C0673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C067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06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0673"/>
    <w:pPr>
      <w:outlineLvl w:val="9"/>
    </w:pPr>
  </w:style>
  <w:style w:type="paragraph" w:styleId="af4">
    <w:name w:val="Normal (Web)"/>
    <w:basedOn w:val="a"/>
    <w:link w:val="af5"/>
    <w:uiPriority w:val="99"/>
    <w:rsid w:val="0054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Стиль-р"/>
    <w:basedOn w:val="af4"/>
    <w:link w:val="-0"/>
    <w:qFormat/>
    <w:rsid w:val="00546DCB"/>
    <w:pPr>
      <w:shd w:val="clear" w:color="auto" w:fill="FFFFFF"/>
      <w:spacing w:before="0" w:beforeAutospacing="0" w:after="151" w:afterAutospacing="0" w:line="276" w:lineRule="auto"/>
      <w:jc w:val="both"/>
    </w:pPr>
    <w:rPr>
      <w:szCs w:val="23"/>
    </w:rPr>
  </w:style>
  <w:style w:type="character" w:customStyle="1" w:styleId="-0">
    <w:name w:val="Стиль-р Знак"/>
    <w:basedOn w:val="a0"/>
    <w:link w:val="-"/>
    <w:qFormat/>
    <w:rsid w:val="00546DCB"/>
    <w:rPr>
      <w:rFonts w:ascii="Times New Roman" w:eastAsia="Times New Roman" w:hAnsi="Times New Roman" w:cs="Times New Roman"/>
      <w:sz w:val="24"/>
      <w:szCs w:val="23"/>
      <w:shd w:val="clear" w:color="auto" w:fill="FFFFFF"/>
      <w:lang w:eastAsia="ru-RU"/>
    </w:rPr>
  </w:style>
  <w:style w:type="paragraph" w:customStyle="1" w:styleId="af6">
    <w:name w:val="Стиль"/>
    <w:rsid w:val="00546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бычный (веб) Знак"/>
    <w:basedOn w:val="a0"/>
    <w:link w:val="af4"/>
    <w:uiPriority w:val="99"/>
    <w:rsid w:val="0054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2021-07-14T20:02:00Z</dcterms:created>
  <dcterms:modified xsi:type="dcterms:W3CDTF">2021-07-14T22:53:00Z</dcterms:modified>
</cp:coreProperties>
</file>