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E07C" w14:textId="3F443041" w:rsidR="003F0DD8" w:rsidRPr="003F0DD8" w:rsidRDefault="003F0DD8" w:rsidP="003F0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49965331"/>
      <w:r w:rsidRPr="003F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ресурсы и мобильные приложения на образовательных занятиях в условиях дистанционного образования</w:t>
      </w:r>
    </w:p>
    <w:bookmarkEnd w:id="0"/>
    <w:p w14:paraId="68895808" w14:textId="07760671" w:rsidR="00B84DA4" w:rsidRPr="003B7943" w:rsidRDefault="00B84DA4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7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Мусаткина Виктория Сергеевна,</w:t>
      </w:r>
    </w:p>
    <w:p w14:paraId="6BFD4BCA" w14:textId="1CA523A5" w:rsidR="00B84DA4" w:rsidRPr="003B7943" w:rsidRDefault="00B84DA4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7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истории и обществознания</w:t>
      </w:r>
    </w:p>
    <w:p w14:paraId="06552ED6" w14:textId="049AB91B" w:rsidR="00B84DA4" w:rsidRPr="003B7943" w:rsidRDefault="00B84DA4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7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ФГБОУ ВДЦ «Орленок», средняя общеобразовательная школа</w:t>
      </w:r>
    </w:p>
    <w:p w14:paraId="3EBBF2C9" w14:textId="07D60EEA" w:rsidR="00B84DA4" w:rsidRPr="00FC6028" w:rsidRDefault="00B84DA4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7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Краснодарский край, </w:t>
      </w:r>
      <w:proofErr w:type="spellStart"/>
      <w:r w:rsidR="00A63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пгт</w:t>
      </w:r>
      <w:proofErr w:type="spellEnd"/>
      <w:r w:rsidR="00A63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Новомихайловский</w:t>
      </w:r>
      <w:r w:rsidR="00FC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352842</w:t>
      </w:r>
    </w:p>
    <w:p w14:paraId="5EAB93B2" w14:textId="774E09AC" w:rsidR="00FC6028" w:rsidRPr="00FC6028" w:rsidRDefault="00FC6028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vikamusyal@yandex.ru</w:t>
      </w:r>
    </w:p>
    <w:p w14:paraId="14C0244C" w14:textId="77777777" w:rsidR="00EC321D" w:rsidRDefault="00EC321D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EA346ED" w14:textId="2E904ECA" w:rsidR="006314C6" w:rsidRDefault="00A63195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499632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статье пре</w:t>
      </w:r>
      <w:r w:rsidR="005A3B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 </w:t>
      </w:r>
      <w:r w:rsidR="005A3BD7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на о</w:t>
      </w:r>
      <w:r w:rsidRPr="00A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бразовательные ресурсы и мобильные приложения на </w:t>
      </w:r>
      <w:r w:rsidR="00FA6FB9" w:rsidRPr="00FA6FB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занятиях</w:t>
      </w:r>
      <w:r w:rsidR="005A3BD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считаются универсальными помощниками в проектирование образовательного процесса</w:t>
      </w:r>
      <w:r w:rsidR="00D5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FB9" w:rsidRPr="00FA6FB9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дистанционного образования</w:t>
      </w:r>
      <w:r w:rsidR="005A3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подборка </w:t>
      </w:r>
      <w:r w:rsidR="005A3BD7" w:rsidRPr="0041029C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r w:rsidR="005A3BD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A3BD7" w:rsidRPr="0041029C">
        <w:rPr>
          <w:rFonts w:ascii="Times New Roman" w:eastAsia="Times New Roman" w:hAnsi="Times New Roman" w:cs="Times New Roman"/>
          <w:sz w:val="28"/>
          <w:szCs w:val="28"/>
        </w:rPr>
        <w:t xml:space="preserve"> средств поддержки онлайн-обучения</w:t>
      </w:r>
      <w:r w:rsidR="005A3BD7">
        <w:rPr>
          <w:rFonts w:ascii="Times New Roman" w:eastAsia="Times New Roman" w:hAnsi="Times New Roman" w:cs="Times New Roman"/>
          <w:sz w:val="28"/>
          <w:szCs w:val="28"/>
        </w:rPr>
        <w:t xml:space="preserve">, активно </w:t>
      </w:r>
      <w:r w:rsidR="00D5171D">
        <w:rPr>
          <w:rFonts w:ascii="Times New Roman" w:eastAsia="Times New Roman" w:hAnsi="Times New Roman" w:cs="Times New Roman"/>
          <w:sz w:val="28"/>
          <w:szCs w:val="28"/>
        </w:rPr>
        <w:t>применяющиеся</w:t>
      </w:r>
      <w:r w:rsidR="005A3BD7">
        <w:rPr>
          <w:rFonts w:ascii="Times New Roman" w:eastAsia="Times New Roman" w:hAnsi="Times New Roman" w:cs="Times New Roman"/>
          <w:sz w:val="28"/>
          <w:szCs w:val="28"/>
        </w:rPr>
        <w:t xml:space="preserve"> в смешанном обучении.</w:t>
      </w:r>
      <w:bookmarkEnd w:id="1"/>
    </w:p>
    <w:p w14:paraId="29B12F49" w14:textId="4CF78DA5" w:rsidR="00EC321D" w:rsidRDefault="005D1E03" w:rsidP="005D1E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E03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E03">
        <w:rPr>
          <w:rFonts w:ascii="Times New Roman" w:eastAsia="Times New Roman" w:hAnsi="Times New Roman" w:cs="Times New Roman"/>
          <w:sz w:val="28"/>
          <w:szCs w:val="28"/>
        </w:rPr>
        <w:t xml:space="preserve">смешанное обучение, </w:t>
      </w:r>
      <w:proofErr w:type="spellStart"/>
      <w:r w:rsidRPr="005D1E03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5D1E03">
        <w:rPr>
          <w:rFonts w:ascii="Times New Roman" w:eastAsia="Times New Roman" w:hAnsi="Times New Roman" w:cs="Times New Roman"/>
          <w:sz w:val="28"/>
          <w:szCs w:val="28"/>
        </w:rPr>
        <w:t xml:space="preserve"> школы,  цифровые 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>, дистанционное обучение</w:t>
      </w:r>
    </w:p>
    <w:p w14:paraId="4D6D0C13" w14:textId="77777777" w:rsidR="005D1E03" w:rsidRPr="005D1E03" w:rsidRDefault="005D1E03" w:rsidP="005D1E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A5886" w14:textId="47AE23E1" w:rsidR="008D24DF" w:rsidRPr="006314C6" w:rsidRDefault="00511818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развития современного информационного общества призывают к изменениям ключевых подходов к образоват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ельной деятельности. Мы наблюдаем, как стремительно меняются педагогические технологии, методы и приёмы обучения, да и сам принцип организации образовательной среды. В условиях дистанционного образования актуальными становятся IT-технологии: электронные образовательные ресурсы, электронные формы учебников, электронное обучение, дистанционные технологии, технологии индивидуализации в обучении и пр. Учителя с каждым годом всё больше и больше начинают использовать возможности онлайн-обучения в своей деятельности, однако пока остаются неразрешёнными такие вопросы:</w:t>
      </w:r>
    </w:p>
    <w:p w14:paraId="025300F9" w14:textId="77777777" w:rsidR="008D24DF" w:rsidRPr="0041029C" w:rsidRDefault="00511818" w:rsidP="00CC1C5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каких условиях использование ЭОР (электронных образовательных ресурсов) станет педагогически оправдано и даст максимальный эффект в обучении? </w:t>
      </w:r>
    </w:p>
    <w:p w14:paraId="45590056" w14:textId="77777777" w:rsidR="008D24DF" w:rsidRPr="0041029C" w:rsidRDefault="00511818" w:rsidP="00CC1C5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bookmarkStart w:id="2" w:name="_GoBack"/>
      <w:bookmarkEnd w:id="2"/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образом и с помощью каких инструментов можно реализовать индивидуальный подход к каждому ребёнку, используя при этом один и тот же учебный материал? </w:t>
      </w:r>
    </w:p>
    <w:p w14:paraId="026EBFB6" w14:textId="0CF049E9" w:rsidR="008D24DF" w:rsidRPr="0041029C" w:rsidRDefault="00511818" w:rsidP="00CC1C5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грамотно построить структуру образовательного занятия, используя электронные формы учебников и учитывая требования, которые предъявляются к уроку по ФГОС?</w:t>
      </w:r>
    </w:p>
    <w:p w14:paraId="6DBD52C6" w14:textId="77777777" w:rsidR="008D24DF" w:rsidRPr="0041029C" w:rsidRDefault="00511818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дается обзор актуальных открытых образовательных ресурсов (далее ООР), а также рассматриваются варианты их применения на образовательных занятиях. </w:t>
      </w:r>
    </w:p>
    <w:p w14:paraId="131D75D6" w14:textId="77777777" w:rsidR="008D24DF" w:rsidRPr="0041029C" w:rsidRDefault="00511818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возможности применения цифровых образовательных ресурсов (далее ЦОР) расширяются: дополнительный источник информации, способ закрепления знаний, инструменты для работы над проектами в облачных хранилищах, способ формирующего оценивания. Отметим возможность педагогов разрабатывать собственную (авторскую) медиа дидактику, соответствующую требованиям ФГОС. Педагоги-практики, которые систематически используют средства ИКТ на уроках, отмечают, что звуковые и визуальные ряды эффективны и позволяют обучающимся добиваться более высоких результатов в усвоении материала. </w:t>
      </w:r>
    </w:p>
    <w:p w14:paraId="77985CB8" w14:textId="384BDBE7" w:rsidR="005A3BD7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В школах (как городских, так и сельских) ведётся активная работа по оснащению рабочего места ученика — персональный компьютер, ноутбук или планшет, система дистанционного голосования, цифровые лаборатории по предметам естественно-научного цикла (физика, химия, биология, астрономия), инструменты использования возможностей дополненной реальности и т.д. Кроме этого, сегодня каждый класс должен быть оснащён не только автоматизированным рабочим местом учителя, но интерактивной доской (либо мультимедийный проектор),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стабильным Интернет-соединением. </w:t>
      </w:r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Применение ИКТ на уроке дает возможность учителю включать в учебный процесс разнообразные образовательные ресурсы, которые позволяют решать ряд образовательных задач (см. рис. 1).</w:t>
      </w:r>
    </w:p>
    <w:p w14:paraId="735608F9" w14:textId="513FF885" w:rsidR="005A3BD7" w:rsidRDefault="00EB1664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B76A742" wp14:editId="1B3B4409">
            <wp:simplePos x="0" y="0"/>
            <wp:positionH relativeFrom="column">
              <wp:posOffset>-262890</wp:posOffset>
            </wp:positionH>
            <wp:positionV relativeFrom="paragraph">
              <wp:posOffset>-20592</wp:posOffset>
            </wp:positionV>
            <wp:extent cx="6913245" cy="3409950"/>
            <wp:effectExtent l="38100" t="0" r="9715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50AF9" w14:textId="2FD44034" w:rsidR="005A3BD7" w:rsidRDefault="005A3BD7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92712" w14:textId="75EBF6D3" w:rsidR="005A3BD7" w:rsidRDefault="005A3BD7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4384E" w14:textId="1734FF93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0D5E3" w14:textId="34A813AA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A3F3A" w14:textId="1229BAA4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88522" w14:textId="5047207C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86D4D" w14:textId="77777777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5F7DD" w14:textId="38275FA1" w:rsid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2D1C6" w14:textId="628AF4A3" w:rsidR="0041029C" w:rsidRPr="0041029C" w:rsidRDefault="0041029C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D7A2D" w14:textId="77777777" w:rsidR="005A3BD7" w:rsidRDefault="005A3BD7" w:rsidP="009027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281BE" w14:textId="04CC1AD1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Таким образом, на данный момент обучение должно быть —</w:t>
      </w:r>
    </w:p>
    <w:p w14:paraId="2C782E5E" w14:textId="77777777" w:rsidR="008D24DF" w:rsidRPr="0041029C" w:rsidRDefault="00511818" w:rsidP="00CC1C5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самоуправляемым, </w:t>
      </w:r>
      <w:proofErr w:type="spellStart"/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самонаправляемым</w:t>
      </w:r>
      <w:proofErr w:type="spellEnd"/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самоконтролируемым; </w:t>
      </w:r>
    </w:p>
    <w:p w14:paraId="1997858C" w14:textId="77777777" w:rsidR="008D24DF" w:rsidRPr="0041029C" w:rsidRDefault="00511818" w:rsidP="00CC1C5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мотивированным;</w:t>
      </w:r>
    </w:p>
    <w:p w14:paraId="64EB0494" w14:textId="77777777" w:rsidR="008D24DF" w:rsidRPr="0041029C" w:rsidRDefault="00511818" w:rsidP="00CC1C5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адаптивным и гибким;</w:t>
      </w:r>
    </w:p>
    <w:p w14:paraId="271B8EDD" w14:textId="77777777" w:rsidR="008D24DF" w:rsidRPr="0041029C" w:rsidRDefault="00511818" w:rsidP="00CC1C5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обогащённым вариативными ресурсами;</w:t>
      </w:r>
    </w:p>
    <w:p w14:paraId="674479BE" w14:textId="77777777" w:rsidR="008D24DF" w:rsidRPr="0041029C" w:rsidRDefault="00511818" w:rsidP="00CC1C5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технологичным.</w:t>
      </w:r>
    </w:p>
    <w:p w14:paraId="48FF5679" w14:textId="77777777" w:rsidR="008D24DF" w:rsidRPr="0041029C" w:rsidRDefault="00511818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Актуальным становится и процесс развития коммуникативных умений школьников. Ценятся уроки, на которых ученики и учителя обоюдно погружены в процесс коммуникации, в процесс активного взаимодействия друг с другом, где перед учителем стоит задача, чтобы эти необходимые для жизни умения развивались не стихийно, а целенаправленно в процессе учебной деятельности. При сочетании качественного содержания урока с ИКТ создается платформа для того, чтобы школьники учились грамотно взаимодействовать на всех уровнях: учитель-ученик, ученик-ученик, ученик-учитель. Известный педагог С. Л.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Соловейчик фактически выявил формулу эффективности урока. Именно на создание прочного контакта, на сотрудничестве учащихся друг с другом и учителем ориентированы интерактивные приемы, методы и технологии в обучении. </w:t>
      </w:r>
    </w:p>
    <w:p w14:paraId="06A541BE" w14:textId="77777777" w:rsidR="008D24DF" w:rsidRPr="0041029C" w:rsidRDefault="00511818" w:rsidP="00631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технологии обучения </w:t>
      </w:r>
      <w:r w:rsidR="74D65BBF" w:rsidRPr="0041029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взаимодействия ученика и учителя, который может проходить, например, в виде обучающих игр и активного диалога, когда все участники образовательного процесса равноправны, а сама форма проведения предполагает активное участие каждого ученика. В ходе такого образовательного занятия у ребёнка развивается умение общаться и адекватно вести себя в социуме, познавательная активность в учебном процессе, творческий (неординарный) подход к получению знаний, способность к самообразованию. При этом, создаются оптимально комфортные условия для обучения (независимо от врожденных способностей), потому что у каждого появляется активно участвовать в занятии и ощущать свою успешность в изучении предмета.</w:t>
      </w:r>
    </w:p>
    <w:p w14:paraId="0CD7CB13" w14:textId="77777777" w:rsidR="008D24DF" w:rsidRPr="0041029C" w:rsidRDefault="00511818" w:rsidP="006314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инструментов интерактивного урока могут выступать различные открытые образовательные ресурсы и образовательные мобильные приложения.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отрим</w:t>
      </w: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сервисы, которые можно использовать на разных этапах урока, в завис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имости</w:t>
      </w: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образовательных задач, которые пред собой ставит учитель.</w:t>
      </w:r>
    </w:p>
    <w:p w14:paraId="4D966275" w14:textId="77777777" w:rsidR="008D24DF" w:rsidRPr="0041029C" w:rsidRDefault="74D65BB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Начнем обзор с удобного (и самого распространённого в практике учителя) конструктора для разработки интерактивных заданий </w:t>
      </w: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LearningApps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. Данный ресурс даёт возможность проверить и закрепить знания учеников в игровой форме. При желании учитель может создать авторскую мультимедийную дидактику  на достаточно качественном уровне. Главным достоинством данного приложения является то, что он имеет понятный пользовательский интерфейс на 5 языках. Также стоит отметить быстроту создания интерактивных заданий по образцам галереи, где правильность выполнения задания проверяется мгновенно.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предоставляет код для размещения на сайтах, т.е. может быть использован в качестве ссылке на сайте или в блоге.  Созданный учителем теоретический материал с информативной иллюстрацией или картой доступен на всех мобильных устройствах, что упрощает вариант использования компьютерного класса, достаточно устойчивого Интернет-соединения. Для учеников есть возможность создать аккаунты и проводить работу онлайн.</w:t>
      </w:r>
    </w:p>
    <w:p w14:paraId="6FBEA55F" w14:textId="77777777" w:rsidR="002407A3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Если вы совершенно не владеете навыками графического дизайна, то инфографика —</w:t>
      </w:r>
      <w:r w:rsidRPr="0041029C">
        <w:rPr>
          <w:rFonts w:ascii="Times New Roman" w:eastAsia="Noto Sans Symbols" w:hAnsi="Times New Roman" w:cs="Times New Roman"/>
          <w:sz w:val="28"/>
          <w:szCs w:val="28"/>
        </w:rPr>
        <w:t xml:space="preserve">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это находка для детей-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визуалов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>, а для учителя — это возможность разнообразить свои уроки, которые приобщат детей к красочному миру инфографики. Вот несколько веб-приложений для организации учебных материалов:</w:t>
      </w:r>
    </w:p>
    <w:p w14:paraId="6F6A3000" w14:textId="77777777" w:rsidR="002407A3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Easel.ly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— возможности этого редактора позволяют создавать красивые, эффективные и информационно насыщенные графические работы, которые можно использовать в презентациях, докладах и статьях.</w:t>
      </w:r>
    </w:p>
    <w:p w14:paraId="376435BB" w14:textId="77777777" w:rsidR="002407A3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Canva.com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— сервис содержит большое количество шаблонов, которые можно редактировать, а можно создавать свои. Особенно удобен для начинающих разбираться в инфографике.</w:t>
      </w:r>
    </w:p>
    <w:p w14:paraId="1E7EFD8B" w14:textId="0981108A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Visme.co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— этот сервис для тех, кому надоели статичные изображения. Здесь можно и нужно добавлять анимацию. </w:t>
      </w:r>
    </w:p>
    <w:p w14:paraId="08D178FE" w14:textId="77777777" w:rsidR="008D24DF" w:rsidRPr="0041029C" w:rsidRDefault="74D65BBF" w:rsidP="006314C6">
      <w:pPr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Телефон на уроке —</w:t>
      </w:r>
      <w:r w:rsidRPr="0041029C">
        <w:rPr>
          <w:rFonts w:ascii="Times New Roman" w:eastAsia="Noto Sans Symbols" w:hAnsi="Times New Roman" w:cs="Times New Roman"/>
          <w:sz w:val="28"/>
          <w:szCs w:val="28"/>
        </w:rPr>
        <w:t xml:space="preserve">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это реальность, от которой никуда уже не убежать. С каждым годом появляется большое количество образовательных приложений, которые можно (и нужно) органично вплетать в структуру урока. Незаменимым инструментом формирующего оценивания становится </w:t>
      </w: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Kahoot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>. Этот сервис может эффективно использоваться в дидактических целях для создания онлайн-викторин, тестов и опросов. Способы использования:</w:t>
      </w:r>
    </w:p>
    <w:p w14:paraId="671B644A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игра;</w:t>
      </w:r>
    </w:p>
    <w:p w14:paraId="20E357AE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от учеников;</w:t>
      </w:r>
    </w:p>
    <w:p w14:paraId="4CA77E29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лекция/урок;</w:t>
      </w:r>
    </w:p>
    <w:p w14:paraId="509FBD77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опрос/анкета/сбор данных/рефлексия;</w:t>
      </w:r>
    </w:p>
    <w:p w14:paraId="1B345E84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для дискуссии;</w:t>
      </w:r>
    </w:p>
    <w:p w14:paraId="431AB117" w14:textId="77777777" w:rsidR="008D24DF" w:rsidRPr="0041029C" w:rsidRDefault="00511818" w:rsidP="00CC1C5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итогового оценивания.</w:t>
      </w:r>
    </w:p>
    <w:p w14:paraId="4D79F564" w14:textId="0E3BF84A" w:rsidR="008D24DF" w:rsidRPr="0041029C" w:rsidRDefault="74D65BBF" w:rsidP="006314C6">
      <w:pPr>
        <w:pStyle w:val="Normal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Задания позволяют включить в них фотографии и видеофрагменты, которые поддаются регулировке темпа выполнения. В игровой форме ученики оцениваются по двум параметрам сразу: дал правильный ответ и как скоро в сравнении с одноклассниками. Возможность дублировать и редактировать тесты. </w:t>
      </w:r>
    </w:p>
    <w:p w14:paraId="5AC7CD46" w14:textId="77777777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атмосферы плодотворного общения является важным условием для эмоционального единства учителя и учеников к совместному коллективному поиску. Такой сервис, как </w:t>
      </w: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PearDeck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на первых секундах знакомства «цепляется вас» стартовой страницей — «Великолепные учителя вдохновляют КАЖДОГО ученика, КАЖДЫЙ день. Их глаза смотрят на Вас». Он отлично справляется с задачей в разработке презентации со встроенными заданиями, где принцип работы учителя строится на переключении слайдов с информацией, а ученики взаимодействуют с материалом через свои мобильные устройства, также можно подключить к процессу и интерактивную доску. Сами слайды могут содержать разнообразный контент (от текстовой информации до визуализации опытов). По мере объяснения материала ученик получает обратную связь, что создаст дополнительные возможности для повышения качества образования.</w:t>
      </w:r>
    </w:p>
    <w:p w14:paraId="3E1AEF5D" w14:textId="77777777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jdgxs" w:colFirst="0" w:colLast="0"/>
      <w:bookmarkEnd w:id="3"/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ЯКласс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">
        <w:r w:rsidRPr="00516A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yaklass.ru</w:t>
        </w:r>
      </w:hyperlink>
      <w:r w:rsidRPr="0041029C">
        <w:rPr>
          <w:rFonts w:ascii="Times New Roman" w:eastAsia="Times New Roman" w:hAnsi="Times New Roman" w:cs="Times New Roman"/>
          <w:sz w:val="28"/>
          <w:szCs w:val="28"/>
        </w:rPr>
        <w:t>) —</w:t>
      </w:r>
      <w:r w:rsidRPr="0041029C">
        <w:rPr>
          <w:rFonts w:ascii="Times New Roman" w:eastAsia="Noto Sans Symbols" w:hAnsi="Times New Roman" w:cs="Times New Roman"/>
          <w:sz w:val="28"/>
          <w:szCs w:val="28"/>
        </w:rPr>
        <w:t xml:space="preserve">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онлайн-ресурс для проведения электронных тестирования и генерирования заданий, уникальных для каждого ученика. Интернет-ресурс выступает и в качестве базы электронных рабочих тетрадей, и как бесконечный тренажёр по школьной программе. Особенность ресурса — рейтинг лидеров класса и школ, который повышает мотивацию и познавательную активность школьников. Возможность дистанционного обучения при дифференцированном подходе (возможность придумать индивидуальную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lastRenderedPageBreak/>
        <w:t>траекторию обучения) развивает самостоятельную деятельность ребёнка. Проведение учебного занятия в увлекательной форме скажется на эффективности использования. Полное соответствие ФГОС.</w:t>
      </w:r>
    </w:p>
    <w:p w14:paraId="2A5DA312" w14:textId="77777777" w:rsidR="74D65BB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Plickers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(get.plickers.com) — это бесплатная карточная оценочная система. Провести опрос целого класса можно буквально за полминуты. Все что вам нужно — это распечатанные листочки для каждого ученика в классе и свой телефон или планшет (ученикам он не нужен).</w:t>
      </w:r>
    </w:p>
    <w:p w14:paraId="6545ACAC" w14:textId="77777777" w:rsidR="008D24DF" w:rsidRPr="0041029C" w:rsidRDefault="74D65BB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Технологии в образовании — не пустой звук. Уже сейчас учитель может привнести в свои уроки элементы современных технологий, оптимизировать и разнообразить свои занятия.</w:t>
      </w:r>
    </w:p>
    <w:p w14:paraId="3CFE3919" w14:textId="77777777" w:rsidR="008D24DF" w:rsidRPr="0041029C" w:rsidRDefault="74D65BB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В условиях пандемии коронавируса переход на дистанционное обучение, или E-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>,  приведет к изменению системы высшего образования в России. К этому должны быть готовы учителя и иметь в своём арсенале эффективный средства поддержки онлайн-обучения. Организацию учебного процесса при e-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информационная система дистанционного обучения, которую называют СДО, или учебной платформой, с её помощью учитель предоставляет доступ к учебным материалам и курсам, структурирует их, вносит необходимые изменения, причём все действия выполняются в автоматическом режиме, что позволяет сэкономить время и средства. Платформы дают участникам процесса возможность быстро и эффективно взаимодействовать между собой, вести контроль успеваемости и оценивать полученные знания. Для организации онлайн-курса учителю достаточно разработать учебные материалы и тесты, после чего выбрать СДО, которая соответствует всем условиям и требованиям.</w:t>
      </w:r>
    </w:p>
    <w:p w14:paraId="7FE13C29" w14:textId="77777777" w:rsidR="008D24DF" w:rsidRPr="0041029C" w:rsidRDefault="74D65BB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Яндекс.Школа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(school.yandex.ru) одна из первых предоставила решение проблемы быстрого перехода в цифровой мир. Проект вобрал в себя полезные и бесплатные ресурсы и сервисы для дистанционного обучения: видеоуроки по 15 предметам, проработанные задания, а также возможность подготовки к ЕГЭ, ОГЭ и ВПР. </w:t>
      </w:r>
    </w:p>
    <w:p w14:paraId="7ECDE70E" w14:textId="2DB0F996" w:rsidR="008D24DF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Совместный проект 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России и ведущих российских компаний, оказывающих помощь учителю и ученикам в условиях дистанционного обучения — </w:t>
      </w:r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Моя школа в </w:t>
      </w: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cifra.school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>).  Платформа обеспечивает бесплатный доступ к учебным материалам по школьной программе с 1-го по 11-й класс всем учащимся, педагогам и родителям. Все базовые предметы учебного плана для всех классов размещаются поэтапно, материалы актуализируются ежедневно.</w:t>
      </w:r>
    </w:p>
    <w:p w14:paraId="7963CD00" w14:textId="70FC1094" w:rsidR="005C44BB" w:rsidRPr="0041029C" w:rsidRDefault="005C44BB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4B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электронной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44BB">
        <w:rPr>
          <w:rFonts w:ascii="Times New Roman" w:eastAsia="Times New Roman" w:hAnsi="Times New Roman" w:cs="Times New Roman"/>
          <w:sz w:val="28"/>
          <w:szCs w:val="28"/>
        </w:rPr>
        <w:t xml:space="preserve">(hresh.edu.ru)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</w:t>
      </w:r>
      <w:r w:rsidRPr="005C44BB">
        <w:rPr>
          <w:rFonts w:ascii="Times New Roman" w:eastAsia="Times New Roman" w:hAnsi="Times New Roman" w:cs="Times New Roman"/>
          <w:sz w:val="28"/>
          <w:szCs w:val="28"/>
        </w:rPr>
        <w:t>полный комплект учебно-методических документов для организации образовательной деятельности по всем учебным предметам с 1 по 11 класс. Дидактические и методические материалы, размещённые в каталоге школы, могут быть использованы для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4BB">
        <w:rPr>
          <w:rFonts w:ascii="Times New Roman" w:eastAsia="Times New Roman" w:hAnsi="Times New Roman" w:cs="Times New Roman"/>
          <w:sz w:val="28"/>
          <w:szCs w:val="28"/>
        </w:rPr>
        <w:t>учителей к занятиям, а также непосредственно на уроках, что будет способствовать повышению интереса школьников к изучаемому материалу.</w:t>
      </w:r>
    </w:p>
    <w:p w14:paraId="3C25EF29" w14:textId="77777777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Также предоставляется возможность учителю самостоятельно организовать образовательный процесс — от разработки уроков и оценочных заданий до проектирования индивидуального маршрута ученика.</w:t>
      </w:r>
    </w:p>
    <w:p w14:paraId="1654C11A" w14:textId="77777777" w:rsidR="008D24DF" w:rsidRPr="0041029C" w:rsidRDefault="74D65BBF" w:rsidP="006314C6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29C">
        <w:rPr>
          <w:rFonts w:ascii="Times New Roman" w:eastAsia="Times New Roman" w:hAnsi="Times New Roman" w:cs="Times New Roman"/>
          <w:b/>
          <w:bCs/>
          <w:sz w:val="28"/>
          <w:szCs w:val="28"/>
        </w:rPr>
        <w:t>Classroom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(classroom.google.com) — бесплатный веб-сервис, разработанный 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для школ, который призван упростить создание, распространение и оценку заданий безбумажным способом. Основная цель </w:t>
      </w:r>
      <w:proofErr w:type="spellStart"/>
      <w:r w:rsidRPr="0041029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Pr="0041029C">
        <w:rPr>
          <w:rFonts w:ascii="Times New Roman" w:eastAsia="Noto Sans Symbols" w:hAnsi="Times New Roman" w:cs="Times New Roman"/>
          <w:sz w:val="28"/>
          <w:szCs w:val="28"/>
        </w:rPr>
        <w:t>−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 упростить процесс обмена файлами между учителями и учениками.</w:t>
      </w:r>
    </w:p>
    <w:p w14:paraId="4C80C7AE" w14:textId="5DC0EAAB" w:rsidR="008D24DF" w:rsidRPr="0041029C" w:rsidRDefault="74D65BB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29C">
        <w:rPr>
          <w:rFonts w:ascii="Times New Roman" w:eastAsia="Times New Roman" w:hAnsi="Times New Roman" w:cs="Times New Roman"/>
          <w:sz w:val="28"/>
          <w:szCs w:val="28"/>
        </w:rPr>
        <w:t>Работа учителя, в условиях дистанционного обучения, не будет ограничена только подборкой материала, выставлением оценок за домашние задание. Важно постоянно поддерживать связь с учениками: узнавать о психологическом состоянии, консультировать</w:t>
      </w:r>
      <w:r w:rsidR="005D1E03">
        <w:rPr>
          <w:rFonts w:ascii="Times New Roman" w:eastAsia="Times New Roman" w:hAnsi="Times New Roman" w:cs="Times New Roman"/>
          <w:sz w:val="28"/>
          <w:szCs w:val="28"/>
        </w:rPr>
        <w:t xml:space="preserve"> по возникающим трудностям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7931C3" w14:textId="69A373F5" w:rsidR="008D24DF" w:rsidRPr="0041029C" w:rsidRDefault="008D24DF" w:rsidP="006314C6">
      <w:pPr>
        <w:pStyle w:val="Normal0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24DF" w:rsidRPr="0041029C" w:rsidSect="0041029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0BEF" w14:textId="77777777" w:rsidR="005D4250" w:rsidRDefault="00511818">
      <w:pPr>
        <w:spacing w:after="0" w:line="240" w:lineRule="auto"/>
      </w:pPr>
      <w:r>
        <w:separator/>
      </w:r>
    </w:p>
  </w:endnote>
  <w:endnote w:type="continuationSeparator" w:id="0">
    <w:p w14:paraId="6CC65316" w14:textId="77777777" w:rsidR="005D4250" w:rsidRDefault="005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3"/>
      <w:gridCol w:w="3543"/>
      <w:gridCol w:w="3543"/>
    </w:tblGrid>
    <w:tr w:rsidR="74D65BBF" w14:paraId="30019373" w14:textId="77777777" w:rsidTr="74D65BBF">
      <w:tc>
        <w:tcPr>
          <w:tcW w:w="3543" w:type="dxa"/>
        </w:tcPr>
        <w:p w14:paraId="72C80724" w14:textId="77777777" w:rsidR="74D65BBF" w:rsidRDefault="74D65BBF" w:rsidP="74D65BBF">
          <w:pPr>
            <w:pStyle w:val="ad"/>
            <w:ind w:left="-115"/>
          </w:pPr>
        </w:p>
      </w:tc>
      <w:tc>
        <w:tcPr>
          <w:tcW w:w="3543" w:type="dxa"/>
        </w:tcPr>
        <w:p w14:paraId="7EC6F453" w14:textId="77777777" w:rsidR="74D65BBF" w:rsidRDefault="74D65BBF" w:rsidP="74D65BBF">
          <w:pPr>
            <w:pStyle w:val="ad"/>
            <w:jc w:val="center"/>
          </w:pPr>
        </w:p>
      </w:tc>
      <w:tc>
        <w:tcPr>
          <w:tcW w:w="3543" w:type="dxa"/>
        </w:tcPr>
        <w:p w14:paraId="319804EC" w14:textId="77777777" w:rsidR="74D65BBF" w:rsidRDefault="74D65BBF" w:rsidP="74D65BBF">
          <w:pPr>
            <w:pStyle w:val="ad"/>
            <w:ind w:right="-115"/>
            <w:jc w:val="right"/>
          </w:pPr>
        </w:p>
      </w:tc>
    </w:tr>
  </w:tbl>
  <w:p w14:paraId="478261B8" w14:textId="77777777" w:rsidR="74D65BBF" w:rsidRDefault="74D65BBF" w:rsidP="74D65B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2AD2" w14:textId="77777777" w:rsidR="005D4250" w:rsidRDefault="00511818">
      <w:pPr>
        <w:spacing w:after="0" w:line="240" w:lineRule="auto"/>
      </w:pPr>
      <w:r>
        <w:separator/>
      </w:r>
    </w:p>
  </w:footnote>
  <w:footnote w:type="continuationSeparator" w:id="0">
    <w:p w14:paraId="3E0670E6" w14:textId="77777777" w:rsidR="005D4250" w:rsidRDefault="0051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3"/>
      <w:gridCol w:w="3543"/>
      <w:gridCol w:w="3543"/>
    </w:tblGrid>
    <w:tr w:rsidR="74D65BBF" w14:paraId="76078F64" w14:textId="77777777" w:rsidTr="74D65BBF">
      <w:tc>
        <w:tcPr>
          <w:tcW w:w="3543" w:type="dxa"/>
        </w:tcPr>
        <w:p w14:paraId="1A042566" w14:textId="77777777" w:rsidR="74D65BBF" w:rsidRDefault="74D65BBF" w:rsidP="74D65BBF">
          <w:pPr>
            <w:pStyle w:val="ad"/>
            <w:ind w:left="-115"/>
          </w:pPr>
        </w:p>
      </w:tc>
      <w:tc>
        <w:tcPr>
          <w:tcW w:w="3543" w:type="dxa"/>
        </w:tcPr>
        <w:p w14:paraId="2C1B7540" w14:textId="77777777" w:rsidR="74D65BBF" w:rsidRDefault="74D65BBF" w:rsidP="74D65BBF">
          <w:pPr>
            <w:pStyle w:val="ad"/>
            <w:jc w:val="center"/>
          </w:pPr>
        </w:p>
      </w:tc>
      <w:tc>
        <w:tcPr>
          <w:tcW w:w="3543" w:type="dxa"/>
        </w:tcPr>
        <w:p w14:paraId="346DDEC2" w14:textId="77777777" w:rsidR="74D65BBF" w:rsidRDefault="74D65BBF" w:rsidP="74D65BBF">
          <w:pPr>
            <w:pStyle w:val="ad"/>
            <w:ind w:right="-115"/>
            <w:jc w:val="right"/>
          </w:pPr>
        </w:p>
      </w:tc>
    </w:tr>
  </w:tbl>
  <w:p w14:paraId="1B14E425" w14:textId="77777777" w:rsidR="74D65BBF" w:rsidRDefault="74D65BBF" w:rsidP="74D65B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C2"/>
    <w:multiLevelType w:val="multilevel"/>
    <w:tmpl w:val="FC1A04CA"/>
    <w:lvl w:ilvl="0">
      <w:start w:val="1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E7B0D"/>
    <w:multiLevelType w:val="multilevel"/>
    <w:tmpl w:val="C51EB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DA8"/>
    <w:multiLevelType w:val="multilevel"/>
    <w:tmpl w:val="D19609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74D65BBF"/>
    <w:rsid w:val="001C71EB"/>
    <w:rsid w:val="002407A3"/>
    <w:rsid w:val="002A4F6F"/>
    <w:rsid w:val="002C05CA"/>
    <w:rsid w:val="003B7943"/>
    <w:rsid w:val="003F0DD8"/>
    <w:rsid w:val="0041029C"/>
    <w:rsid w:val="00511818"/>
    <w:rsid w:val="00516ABB"/>
    <w:rsid w:val="005A3BD7"/>
    <w:rsid w:val="005C44BB"/>
    <w:rsid w:val="005D1E03"/>
    <w:rsid w:val="005D4250"/>
    <w:rsid w:val="006314C6"/>
    <w:rsid w:val="007B51FA"/>
    <w:rsid w:val="008B61CA"/>
    <w:rsid w:val="008D24DF"/>
    <w:rsid w:val="008F3885"/>
    <w:rsid w:val="009027AC"/>
    <w:rsid w:val="00942F59"/>
    <w:rsid w:val="00A63195"/>
    <w:rsid w:val="00B84DA4"/>
    <w:rsid w:val="00C63FB0"/>
    <w:rsid w:val="00C6598B"/>
    <w:rsid w:val="00C77362"/>
    <w:rsid w:val="00CC1C54"/>
    <w:rsid w:val="00D5171D"/>
    <w:rsid w:val="00DD3724"/>
    <w:rsid w:val="00EB1664"/>
    <w:rsid w:val="00EC321D"/>
    <w:rsid w:val="00F96D97"/>
    <w:rsid w:val="00FA330D"/>
    <w:rsid w:val="00FA6FB9"/>
    <w:rsid w:val="00FC6028"/>
    <w:rsid w:val="74D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0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57DE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208"/>
    <w:rPr>
      <w:color w:val="0000FF"/>
      <w:u w:val="single"/>
    </w:rPr>
  </w:style>
  <w:style w:type="paragraph" w:styleId="a5">
    <w:name w:val="List Paragraph"/>
    <w:basedOn w:val="Normal0"/>
    <w:uiPriority w:val="34"/>
    <w:qFormat/>
    <w:rsid w:val="00DC4DB3"/>
    <w:pPr>
      <w:ind w:left="720"/>
      <w:contextualSpacing/>
    </w:pPr>
  </w:style>
  <w:style w:type="paragraph" w:styleId="a6">
    <w:name w:val="Normal (Web)"/>
    <w:basedOn w:val="Normal0"/>
    <w:uiPriority w:val="99"/>
    <w:semiHidden/>
    <w:unhideWhenUsed/>
    <w:rsid w:val="007A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6F98"/>
    <w:pPr>
      <w:spacing w:after="0" w:line="240" w:lineRule="auto"/>
    </w:pPr>
  </w:style>
  <w:style w:type="paragraph" w:styleId="a8">
    <w:name w:val="Balloon Text"/>
    <w:basedOn w:val="Normal0"/>
    <w:link w:val="a9"/>
    <w:uiPriority w:val="99"/>
    <w:semiHidden/>
    <w:unhideWhenUsed/>
    <w:rsid w:val="00F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7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Верхний колонтитул Знак"/>
    <w:basedOn w:val="a0"/>
    <w:link w:val="ad"/>
    <w:uiPriority w:val="99"/>
  </w:style>
  <w:style w:type="paragraph" w:styleId="ad">
    <w:name w:val="head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</w:style>
  <w:style w:type="paragraph" w:styleId="af">
    <w:name w:val="foot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57DE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208"/>
    <w:rPr>
      <w:color w:val="0000FF"/>
      <w:u w:val="single"/>
    </w:rPr>
  </w:style>
  <w:style w:type="paragraph" w:styleId="a5">
    <w:name w:val="List Paragraph"/>
    <w:basedOn w:val="Normal0"/>
    <w:uiPriority w:val="34"/>
    <w:qFormat/>
    <w:rsid w:val="00DC4DB3"/>
    <w:pPr>
      <w:ind w:left="720"/>
      <w:contextualSpacing/>
    </w:pPr>
  </w:style>
  <w:style w:type="paragraph" w:styleId="a6">
    <w:name w:val="Normal (Web)"/>
    <w:basedOn w:val="Normal0"/>
    <w:uiPriority w:val="99"/>
    <w:semiHidden/>
    <w:unhideWhenUsed/>
    <w:rsid w:val="007A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6F98"/>
    <w:pPr>
      <w:spacing w:after="0" w:line="240" w:lineRule="auto"/>
    </w:pPr>
  </w:style>
  <w:style w:type="paragraph" w:styleId="a8">
    <w:name w:val="Balloon Text"/>
    <w:basedOn w:val="Normal0"/>
    <w:link w:val="a9"/>
    <w:uiPriority w:val="99"/>
    <w:semiHidden/>
    <w:unhideWhenUsed/>
    <w:rsid w:val="00F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7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Верхний колонтитул Знак"/>
    <w:basedOn w:val="a0"/>
    <w:link w:val="ad"/>
    <w:uiPriority w:val="99"/>
  </w:style>
  <w:style w:type="paragraph" w:styleId="ad">
    <w:name w:val="head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</w:style>
  <w:style w:type="paragraph" w:styleId="af">
    <w:name w:val="foot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yakla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8C2C-208A-45A6-82EF-9BA9F3D43AF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C993658-A19D-4951-A69E-20238A898F08}">
      <dgm:prSet phldrT="[Текст]" custT="1"/>
      <dgm:spPr/>
      <dgm:t>
        <a:bodyPr/>
        <a:lstStyle/>
        <a:p>
          <a:r>
            <a:rPr lang="ru-RU" sz="1050" dirty="0">
              <a:latin typeface="Arial Black" pitchFamily="34" charset="0"/>
            </a:rPr>
            <a:t>Что даёт на практике использование ЦОР?</a:t>
          </a:r>
        </a:p>
      </dgm:t>
    </dgm:pt>
    <dgm:pt modelId="{5615C90B-E32F-441C-A861-0BBB5AC1F7DA}" type="parTrans" cxnId="{F2E34E29-4DB8-4C5F-9DEE-09479B039A6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CB194CE3-862F-4CCB-A3D5-C7D8E10D420A}" type="sibTrans" cxnId="{F2E34E29-4DB8-4C5F-9DEE-09479B039A6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E097D07F-B833-40ED-ADF5-E1D196FA305B}">
      <dgm:prSet phldrT="[Текст]" custT="1"/>
      <dgm:spPr/>
      <dgm:t>
        <a:bodyPr/>
        <a:lstStyle/>
        <a:p>
          <a:r>
            <a:rPr lang="ru-RU" sz="1000" dirty="0">
              <a:latin typeface="Arial Black" pitchFamily="34" charset="0"/>
            </a:rPr>
            <a:t>Для учителя</a:t>
          </a:r>
        </a:p>
      </dgm:t>
    </dgm:pt>
    <dgm:pt modelId="{DA2100A2-315F-4A79-A2B4-6C8C27C19BA0}" type="parTrans" cxnId="{D0944B84-B859-4DF4-811B-F9B536154898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01F4BBF9-2903-4E5D-86C0-08B0A140E828}" type="sibTrans" cxnId="{D0944B84-B859-4DF4-811B-F9B53615489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33EEB16E-A719-4178-9BAF-93817F7E7F10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Наглядное представление учебного материала</a:t>
          </a:r>
        </a:p>
      </dgm:t>
    </dgm:pt>
    <dgm:pt modelId="{00F6A19B-4964-4BC4-805B-55B1B4683637}" type="parTrans" cxnId="{58CF3E17-EC84-4164-B373-72088A135DE9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30F6DB78-97D9-4B48-A4C6-FBB9CDB186D9}" type="sibTrans" cxnId="{58CF3E17-EC84-4164-B373-72088A135DE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95FA134E-3C7B-4C20-A949-8F34CEDA728D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Повышение познавательной активности школьника</a:t>
          </a:r>
        </a:p>
      </dgm:t>
    </dgm:pt>
    <dgm:pt modelId="{228240E1-8CFE-4051-A59B-FF471C6F27E3}" type="parTrans" cxnId="{95B7D225-2128-4DAA-8FE0-57A3FE29166C}">
      <dgm:prSet custT="1"/>
      <dgm:spPr/>
      <dgm:t>
        <a:bodyPr/>
        <a:lstStyle/>
        <a:p>
          <a:endParaRPr lang="ru-RU" sz="300">
            <a:solidFill>
              <a:sysClr val="windowText" lastClr="000000"/>
            </a:solidFill>
          </a:endParaRPr>
        </a:p>
      </dgm:t>
    </dgm:pt>
    <dgm:pt modelId="{D67A447A-19A6-45EF-9033-EC8CDE3FFF8F}" type="sibTrans" cxnId="{95B7D225-2128-4DAA-8FE0-57A3FE29166C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AE4656D4-8D6B-4D86-B489-9CBF709DEEC0}">
      <dgm:prSet phldrT="[Текст]" custT="1"/>
      <dgm:spPr/>
      <dgm:t>
        <a:bodyPr/>
        <a:lstStyle/>
        <a:p>
          <a:r>
            <a:rPr lang="ru-RU" sz="1000" dirty="0">
              <a:latin typeface="Arial Black" pitchFamily="34" charset="0"/>
            </a:rPr>
            <a:t>Для ученика</a:t>
          </a:r>
        </a:p>
      </dgm:t>
    </dgm:pt>
    <dgm:pt modelId="{FC85F74C-1D89-4A13-8C05-4D64F9C52181}" type="parTrans" cxnId="{8D1FB812-4016-4912-BA27-C796D26AB72D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3E347E18-2AF4-438C-B2BF-2892D24B5F30}" type="sibTrans" cxnId="{8D1FB812-4016-4912-BA27-C796D26AB72D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3DC829E8-1137-4F69-98DF-6545DA74C974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Наглядно представленный учебный материал.</a:t>
          </a:r>
        </a:p>
      </dgm:t>
    </dgm:pt>
    <dgm:pt modelId="{434CFB39-2EA1-4CBC-90B6-E20A2C113E47}" type="parTrans" cxnId="{B0741FA3-9EEA-41A2-9842-81606CD9FA1A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C4280B78-E43B-4DE1-895C-A74197809C47}" type="sibTrans" cxnId="{B0741FA3-9EEA-41A2-9842-81606CD9FA1A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FA15D8E3-6497-41BC-A884-6EB89ECF54A1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Быстрый контроль и оценка знаний обучающихся.</a:t>
          </a:r>
        </a:p>
      </dgm:t>
    </dgm:pt>
    <dgm:pt modelId="{83EA0F98-2786-4972-9E55-DD9DEC702F6B}" type="parTrans" cxnId="{6AA72252-3019-4D28-A084-F73F1EDB50A9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E0D21671-5DEA-43C4-83DB-F5004CD6AB3B}" type="sibTrans" cxnId="{6AA72252-3019-4D28-A084-F73F1EDB50A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31CC9D26-723D-402A-914D-E1A6960505A9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Возможность незамедлительно получить помощь.</a:t>
          </a:r>
        </a:p>
      </dgm:t>
    </dgm:pt>
    <dgm:pt modelId="{F952D148-6B51-4F4B-8703-72E44BCD6612}" type="parTrans" cxnId="{36A3D6DD-58AF-4AC2-B1CE-8D6AFE773230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73CD1556-10E4-42B6-A113-79FA56F39D61}" type="sibTrans" cxnId="{36A3D6DD-58AF-4AC2-B1CE-8D6AFE773230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584361CD-FC58-45E8-8A4C-7C95ADAB6837}">
      <dgm:prSet phldrT="[Текст]" custT="1"/>
      <dgm:spPr/>
      <dgm:t>
        <a:bodyPr/>
        <a:lstStyle/>
        <a:p>
          <a:r>
            <a:rPr lang="ru-RU" sz="800" dirty="0">
              <a:latin typeface="Arial Black" pitchFamily="34" charset="0"/>
            </a:rPr>
            <a:t>Делает образовательные занятия наиболее интересными и эффективными.</a:t>
          </a:r>
        </a:p>
      </dgm:t>
    </dgm:pt>
    <dgm:pt modelId="{A7D5B674-BDDC-4558-BFD0-1D35F7887075}" type="parTrans" cxnId="{A9033A80-FDFC-45F2-B785-DCD5A2563A13}">
      <dgm:prSet custT="1"/>
      <dgm:spPr/>
      <dgm:t>
        <a:bodyPr/>
        <a:lstStyle/>
        <a:p>
          <a:endParaRPr lang="ru-RU" sz="200">
            <a:solidFill>
              <a:sysClr val="windowText" lastClr="000000"/>
            </a:solidFill>
          </a:endParaRPr>
        </a:p>
      </dgm:t>
    </dgm:pt>
    <dgm:pt modelId="{3DF3EF0B-4EC6-494A-9BCF-9DC26CA93A90}" type="sibTrans" cxnId="{A9033A80-FDFC-45F2-B785-DCD5A2563A13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9B38DC09-5EE4-4CF7-96AB-6346B005C05D}" type="pres">
      <dgm:prSet presAssocID="{5FF18C2C-208A-45A6-82EF-9BA9F3D43A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236BBB-7B97-43C3-8A12-111035085283}" type="pres">
      <dgm:prSet presAssocID="{CC993658-A19D-4951-A69E-20238A898F08}" presName="root1" presStyleCnt="0"/>
      <dgm:spPr/>
      <dgm:t>
        <a:bodyPr/>
        <a:lstStyle/>
        <a:p>
          <a:endParaRPr lang="ru-RU"/>
        </a:p>
      </dgm:t>
    </dgm:pt>
    <dgm:pt modelId="{10FBFEF1-D410-4BBD-88C7-87C55E4ABF42}" type="pres">
      <dgm:prSet presAssocID="{CC993658-A19D-4951-A69E-20238A898F08}" presName="LevelOneTextNode" presStyleLbl="node0" presStyleIdx="0" presStyleCnt="1" custScaleY="374061" custLinFactNeighborX="-73480" custLinFactNeighborY="-114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19AE1B-44A7-420E-8483-036D8C15323F}" type="pres">
      <dgm:prSet presAssocID="{CC993658-A19D-4951-A69E-20238A898F08}" presName="level2hierChild" presStyleCnt="0"/>
      <dgm:spPr/>
      <dgm:t>
        <a:bodyPr/>
        <a:lstStyle/>
        <a:p>
          <a:endParaRPr lang="ru-RU"/>
        </a:p>
      </dgm:t>
    </dgm:pt>
    <dgm:pt modelId="{6E4B5ADE-773C-4B6B-AE93-7A52511DBE56}" type="pres">
      <dgm:prSet presAssocID="{DA2100A2-315F-4A79-A2B4-6C8C27C19BA0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10D1341D-0081-4B24-A4B0-282F271DC778}" type="pres">
      <dgm:prSet presAssocID="{DA2100A2-315F-4A79-A2B4-6C8C27C19BA0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E4ED7DE-1855-40D3-8A04-BCBF50371B81}" type="pres">
      <dgm:prSet presAssocID="{E097D07F-B833-40ED-ADF5-E1D196FA305B}" presName="root2" presStyleCnt="0"/>
      <dgm:spPr/>
      <dgm:t>
        <a:bodyPr/>
        <a:lstStyle/>
        <a:p>
          <a:endParaRPr lang="ru-RU"/>
        </a:p>
      </dgm:t>
    </dgm:pt>
    <dgm:pt modelId="{6530B3A7-7554-4797-8456-DAACEB6386E0}" type="pres">
      <dgm:prSet presAssocID="{E097D07F-B833-40ED-ADF5-E1D196FA305B}" presName="LevelTwoTextNode" presStyleLbl="node2" presStyleIdx="0" presStyleCnt="2" custScaleY="225270" custLinFactNeighborX="-80151" custLinFactNeighborY="-90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AE63B5-51BC-4488-8568-1281E085E887}" type="pres">
      <dgm:prSet presAssocID="{E097D07F-B833-40ED-ADF5-E1D196FA305B}" presName="level3hierChild" presStyleCnt="0"/>
      <dgm:spPr/>
      <dgm:t>
        <a:bodyPr/>
        <a:lstStyle/>
        <a:p>
          <a:endParaRPr lang="ru-RU"/>
        </a:p>
      </dgm:t>
    </dgm:pt>
    <dgm:pt modelId="{25632B4D-1714-4828-B082-1413596E7526}" type="pres">
      <dgm:prSet presAssocID="{00F6A19B-4964-4BC4-805B-55B1B4683637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C1492071-3D34-4789-A09E-C078D82AF741}" type="pres">
      <dgm:prSet presAssocID="{00F6A19B-4964-4BC4-805B-55B1B4683637}" presName="connTx" presStyleLbl="parChTrans1D3" presStyleIdx="0" presStyleCnt="6"/>
      <dgm:spPr/>
      <dgm:t>
        <a:bodyPr/>
        <a:lstStyle/>
        <a:p>
          <a:endParaRPr lang="ru-RU"/>
        </a:p>
      </dgm:t>
    </dgm:pt>
    <dgm:pt modelId="{D158142C-B0DD-4060-9A8E-FA1091D55773}" type="pres">
      <dgm:prSet presAssocID="{33EEB16E-A719-4178-9BAF-93817F7E7F10}" presName="root2" presStyleCnt="0"/>
      <dgm:spPr/>
      <dgm:t>
        <a:bodyPr/>
        <a:lstStyle/>
        <a:p>
          <a:endParaRPr lang="ru-RU"/>
        </a:p>
      </dgm:t>
    </dgm:pt>
    <dgm:pt modelId="{1142DD2F-42BA-4EF2-A0B1-FC29D5CA5948}" type="pres">
      <dgm:prSet presAssocID="{33EEB16E-A719-4178-9BAF-93817F7E7F10}" presName="LevelTwoTextNode" presStyleLbl="node3" presStyleIdx="0" presStyleCnt="6" custScaleX="174262" custLinFactNeighborX="7469" custLinFactNeighborY="-1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52F19E-6323-4080-ADDB-769E10230BDF}" type="pres">
      <dgm:prSet presAssocID="{33EEB16E-A719-4178-9BAF-93817F7E7F10}" presName="level3hierChild" presStyleCnt="0"/>
      <dgm:spPr/>
      <dgm:t>
        <a:bodyPr/>
        <a:lstStyle/>
        <a:p>
          <a:endParaRPr lang="ru-RU"/>
        </a:p>
      </dgm:t>
    </dgm:pt>
    <dgm:pt modelId="{129380C0-6C84-4934-86D9-489EB8E4C7FE}" type="pres">
      <dgm:prSet presAssocID="{228240E1-8CFE-4051-A59B-FF471C6F27E3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CC559194-1B0C-493D-A5EC-080D65D52472}" type="pres">
      <dgm:prSet presAssocID="{228240E1-8CFE-4051-A59B-FF471C6F27E3}" presName="connTx" presStyleLbl="parChTrans1D3" presStyleIdx="1" presStyleCnt="6"/>
      <dgm:spPr/>
      <dgm:t>
        <a:bodyPr/>
        <a:lstStyle/>
        <a:p>
          <a:endParaRPr lang="ru-RU"/>
        </a:p>
      </dgm:t>
    </dgm:pt>
    <dgm:pt modelId="{C8BD32BE-F483-4C7E-B6FF-C9B0CC38A74A}" type="pres">
      <dgm:prSet presAssocID="{95FA134E-3C7B-4C20-A949-8F34CEDA728D}" presName="root2" presStyleCnt="0"/>
      <dgm:spPr/>
      <dgm:t>
        <a:bodyPr/>
        <a:lstStyle/>
        <a:p>
          <a:endParaRPr lang="ru-RU"/>
        </a:p>
      </dgm:t>
    </dgm:pt>
    <dgm:pt modelId="{F986AF84-6FCD-454F-B553-E0E4A3E08D9E}" type="pres">
      <dgm:prSet presAssocID="{95FA134E-3C7B-4C20-A949-8F34CEDA728D}" presName="LevelTwoTextNode" presStyleLbl="node3" presStyleIdx="1" presStyleCnt="6" custScaleX="174329" custLinFactX="90458" custLinFactNeighborX="100000" custLinFactNeighborY="-18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45293-EF8D-4134-B7B8-B955ED27CE94}" type="pres">
      <dgm:prSet presAssocID="{95FA134E-3C7B-4C20-A949-8F34CEDA728D}" presName="level3hierChild" presStyleCnt="0"/>
      <dgm:spPr/>
      <dgm:t>
        <a:bodyPr/>
        <a:lstStyle/>
        <a:p>
          <a:endParaRPr lang="ru-RU"/>
        </a:p>
      </dgm:t>
    </dgm:pt>
    <dgm:pt modelId="{803AE9E9-22CB-4640-A602-457E11C96992}" type="pres">
      <dgm:prSet presAssocID="{83EA0F98-2786-4972-9E55-DD9DEC702F6B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2426BFA2-F2F9-4B44-A88A-199FE76CCD64}" type="pres">
      <dgm:prSet presAssocID="{83EA0F98-2786-4972-9E55-DD9DEC702F6B}" presName="connTx" presStyleLbl="parChTrans1D3" presStyleIdx="2" presStyleCnt="6"/>
      <dgm:spPr/>
      <dgm:t>
        <a:bodyPr/>
        <a:lstStyle/>
        <a:p>
          <a:endParaRPr lang="ru-RU"/>
        </a:p>
      </dgm:t>
    </dgm:pt>
    <dgm:pt modelId="{04857F86-B8DE-4398-8445-3DEA6F391739}" type="pres">
      <dgm:prSet presAssocID="{FA15D8E3-6497-41BC-A884-6EB89ECF54A1}" presName="root2" presStyleCnt="0"/>
      <dgm:spPr/>
      <dgm:t>
        <a:bodyPr/>
        <a:lstStyle/>
        <a:p>
          <a:endParaRPr lang="ru-RU"/>
        </a:p>
      </dgm:t>
    </dgm:pt>
    <dgm:pt modelId="{1C580228-1987-4875-9ABA-6974B3072D28}" type="pres">
      <dgm:prSet presAssocID="{FA15D8E3-6497-41BC-A884-6EB89ECF54A1}" presName="LevelTwoTextNode" presStyleLbl="node3" presStyleIdx="2" presStyleCnt="6" custScaleX="140037" custLinFactNeighborX="38711" custLinFactNeighborY="-61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790FBA-FA36-447C-8712-F79B17FE24D4}" type="pres">
      <dgm:prSet presAssocID="{FA15D8E3-6497-41BC-A884-6EB89ECF54A1}" presName="level3hierChild" presStyleCnt="0"/>
      <dgm:spPr/>
      <dgm:t>
        <a:bodyPr/>
        <a:lstStyle/>
        <a:p>
          <a:endParaRPr lang="ru-RU"/>
        </a:p>
      </dgm:t>
    </dgm:pt>
    <dgm:pt modelId="{A44272F3-6833-403C-8CE3-49F72A05697F}" type="pres">
      <dgm:prSet presAssocID="{FC85F74C-1D89-4A13-8C05-4D64F9C52181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B0B4FF46-C827-4B09-9FA3-21649FED1D46}" type="pres">
      <dgm:prSet presAssocID="{FC85F74C-1D89-4A13-8C05-4D64F9C5218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60D9DD47-C4D7-46D4-A994-7AECF09F905E}" type="pres">
      <dgm:prSet presAssocID="{AE4656D4-8D6B-4D86-B489-9CBF709DEEC0}" presName="root2" presStyleCnt="0"/>
      <dgm:spPr/>
      <dgm:t>
        <a:bodyPr/>
        <a:lstStyle/>
        <a:p>
          <a:endParaRPr lang="ru-RU"/>
        </a:p>
      </dgm:t>
    </dgm:pt>
    <dgm:pt modelId="{4047813F-5B69-47D5-BAC8-F70EA55B8B6F}" type="pres">
      <dgm:prSet presAssocID="{AE4656D4-8D6B-4D86-B489-9CBF709DEEC0}" presName="LevelTwoTextNode" presStyleLbl="node2" presStyleIdx="1" presStyleCnt="2" custScaleY="202631" custLinFactNeighborX="-84614" custLinFactNeighborY="1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5F96A8-D28A-4828-B94E-236746027F53}" type="pres">
      <dgm:prSet presAssocID="{AE4656D4-8D6B-4D86-B489-9CBF709DEEC0}" presName="level3hierChild" presStyleCnt="0"/>
      <dgm:spPr/>
      <dgm:t>
        <a:bodyPr/>
        <a:lstStyle/>
        <a:p>
          <a:endParaRPr lang="ru-RU"/>
        </a:p>
      </dgm:t>
    </dgm:pt>
    <dgm:pt modelId="{1E63553B-B201-4F44-9CB7-AF7B6E391A91}" type="pres">
      <dgm:prSet presAssocID="{434CFB39-2EA1-4CBC-90B6-E20A2C113E47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E4C031A4-6AF0-404D-8253-9657DC64EE5D}" type="pres">
      <dgm:prSet presAssocID="{434CFB39-2EA1-4CBC-90B6-E20A2C113E47}" presName="connTx" presStyleLbl="parChTrans1D3" presStyleIdx="3" presStyleCnt="6"/>
      <dgm:spPr/>
      <dgm:t>
        <a:bodyPr/>
        <a:lstStyle/>
        <a:p>
          <a:endParaRPr lang="ru-RU"/>
        </a:p>
      </dgm:t>
    </dgm:pt>
    <dgm:pt modelId="{920880AE-55A6-4435-9BD2-713B4FBC1C24}" type="pres">
      <dgm:prSet presAssocID="{3DC829E8-1137-4F69-98DF-6545DA74C974}" presName="root2" presStyleCnt="0"/>
      <dgm:spPr/>
      <dgm:t>
        <a:bodyPr/>
        <a:lstStyle/>
        <a:p>
          <a:endParaRPr lang="ru-RU"/>
        </a:p>
      </dgm:t>
    </dgm:pt>
    <dgm:pt modelId="{766BDADB-854D-4B4B-BEDA-21F3B4ECA36C}" type="pres">
      <dgm:prSet presAssocID="{3DC829E8-1137-4F69-98DF-6545DA74C974}" presName="LevelTwoTextNode" presStyleLbl="node3" presStyleIdx="3" presStyleCnt="6" custScaleX="287180" custLinFactX="23511" custLinFactNeighborX="100000" custLinFactNeighborY="-51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8C0ECA-19E3-46E8-AB03-F5F39BCB0FFF}" type="pres">
      <dgm:prSet presAssocID="{3DC829E8-1137-4F69-98DF-6545DA74C974}" presName="level3hierChild" presStyleCnt="0"/>
      <dgm:spPr/>
      <dgm:t>
        <a:bodyPr/>
        <a:lstStyle/>
        <a:p>
          <a:endParaRPr lang="ru-RU"/>
        </a:p>
      </dgm:t>
    </dgm:pt>
    <dgm:pt modelId="{CCB7E749-F92F-44B3-A4DF-56B12AA1C63B}" type="pres">
      <dgm:prSet presAssocID="{F952D148-6B51-4F4B-8703-72E44BCD6612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42A370D5-2C03-4F78-AE40-534359599BA4}" type="pres">
      <dgm:prSet presAssocID="{F952D148-6B51-4F4B-8703-72E44BCD6612}" presName="connTx" presStyleLbl="parChTrans1D3" presStyleIdx="4" presStyleCnt="6"/>
      <dgm:spPr/>
      <dgm:t>
        <a:bodyPr/>
        <a:lstStyle/>
        <a:p>
          <a:endParaRPr lang="ru-RU"/>
        </a:p>
      </dgm:t>
    </dgm:pt>
    <dgm:pt modelId="{A79A6560-FFAB-4916-A63A-AEDF394FC739}" type="pres">
      <dgm:prSet presAssocID="{31CC9D26-723D-402A-914D-E1A6960505A9}" presName="root2" presStyleCnt="0"/>
      <dgm:spPr/>
      <dgm:t>
        <a:bodyPr/>
        <a:lstStyle/>
        <a:p>
          <a:endParaRPr lang="ru-RU"/>
        </a:p>
      </dgm:t>
    </dgm:pt>
    <dgm:pt modelId="{821EA83D-4D47-4D8A-8852-524666F5D8F0}" type="pres">
      <dgm:prSet presAssocID="{31CC9D26-723D-402A-914D-E1A6960505A9}" presName="LevelTwoTextNode" presStyleLbl="node3" presStyleIdx="4" presStyleCnt="6" custScaleX="208619" custLinFactX="1195" custLinFactNeighborX="100000" custLinFactNeighborY="-50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428FCF-5DD4-4DC4-A22F-7FFFCF1BACA5}" type="pres">
      <dgm:prSet presAssocID="{31CC9D26-723D-402A-914D-E1A6960505A9}" presName="level3hierChild" presStyleCnt="0"/>
      <dgm:spPr/>
      <dgm:t>
        <a:bodyPr/>
        <a:lstStyle/>
        <a:p>
          <a:endParaRPr lang="ru-RU"/>
        </a:p>
      </dgm:t>
    </dgm:pt>
    <dgm:pt modelId="{8AF1C15A-1D80-42EF-865E-8C2802422878}" type="pres">
      <dgm:prSet presAssocID="{A7D5B674-BDDC-4558-BFD0-1D35F7887075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8933A400-AAB1-426F-AC77-6C4B8341027F}" type="pres">
      <dgm:prSet presAssocID="{A7D5B674-BDDC-4558-BFD0-1D35F7887075}" presName="connTx" presStyleLbl="parChTrans1D3" presStyleIdx="5" presStyleCnt="6"/>
      <dgm:spPr/>
      <dgm:t>
        <a:bodyPr/>
        <a:lstStyle/>
        <a:p>
          <a:endParaRPr lang="ru-RU"/>
        </a:p>
      </dgm:t>
    </dgm:pt>
    <dgm:pt modelId="{0F3F705B-4DB5-4C9B-B622-8AE0EB5B1945}" type="pres">
      <dgm:prSet presAssocID="{584361CD-FC58-45E8-8A4C-7C95ADAB6837}" presName="root2" presStyleCnt="0"/>
      <dgm:spPr/>
      <dgm:t>
        <a:bodyPr/>
        <a:lstStyle/>
        <a:p>
          <a:endParaRPr lang="ru-RU"/>
        </a:p>
      </dgm:t>
    </dgm:pt>
    <dgm:pt modelId="{A64BF693-3FFD-4613-AB88-828C0D2EC096}" type="pres">
      <dgm:prSet presAssocID="{584361CD-FC58-45E8-8A4C-7C95ADAB6837}" presName="LevelTwoTextNode" presStyleLbl="node3" presStyleIdx="5" presStyleCnt="6" custScaleX="286012" custScaleY="128246" custLinFactNeighborX="74416" custLinFactNeighborY="-318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25E7C9-3C4B-414F-BDA2-C1D9965AC1DE}" type="pres">
      <dgm:prSet presAssocID="{584361CD-FC58-45E8-8A4C-7C95ADAB6837}" presName="level3hierChild" presStyleCnt="0"/>
      <dgm:spPr/>
      <dgm:t>
        <a:bodyPr/>
        <a:lstStyle/>
        <a:p>
          <a:endParaRPr lang="ru-RU"/>
        </a:p>
      </dgm:t>
    </dgm:pt>
  </dgm:ptLst>
  <dgm:cxnLst>
    <dgm:cxn modelId="{ED74072D-7CBD-4264-B119-CAFE6FF65D69}" type="presOf" srcId="{00F6A19B-4964-4BC4-805B-55B1B4683637}" destId="{25632B4D-1714-4828-B082-1413596E7526}" srcOrd="0" destOrd="0" presId="urn:microsoft.com/office/officeart/2005/8/layout/hierarchy2"/>
    <dgm:cxn modelId="{4E5CEA99-7746-4A7F-85FB-A3F7F76C1C3A}" type="presOf" srcId="{A7D5B674-BDDC-4558-BFD0-1D35F7887075}" destId="{8AF1C15A-1D80-42EF-865E-8C2802422878}" srcOrd="0" destOrd="0" presId="urn:microsoft.com/office/officeart/2005/8/layout/hierarchy2"/>
    <dgm:cxn modelId="{70347D4B-E186-497D-85E0-21209BAB677F}" type="presOf" srcId="{DA2100A2-315F-4A79-A2B4-6C8C27C19BA0}" destId="{6E4B5ADE-773C-4B6B-AE93-7A52511DBE56}" srcOrd="0" destOrd="0" presId="urn:microsoft.com/office/officeart/2005/8/layout/hierarchy2"/>
    <dgm:cxn modelId="{BDC37977-3733-45E3-A620-2A63183A977A}" type="presOf" srcId="{434CFB39-2EA1-4CBC-90B6-E20A2C113E47}" destId="{1E63553B-B201-4F44-9CB7-AF7B6E391A91}" srcOrd="0" destOrd="0" presId="urn:microsoft.com/office/officeart/2005/8/layout/hierarchy2"/>
    <dgm:cxn modelId="{6ECD806B-5F0B-4442-8751-79C9DC488C0B}" type="presOf" srcId="{434CFB39-2EA1-4CBC-90B6-E20A2C113E47}" destId="{E4C031A4-6AF0-404D-8253-9657DC64EE5D}" srcOrd="1" destOrd="0" presId="urn:microsoft.com/office/officeart/2005/8/layout/hierarchy2"/>
    <dgm:cxn modelId="{042EBA77-1BE8-4B36-89B6-A4A96E6F9230}" type="presOf" srcId="{AE4656D4-8D6B-4D86-B489-9CBF709DEEC0}" destId="{4047813F-5B69-47D5-BAC8-F70EA55B8B6F}" srcOrd="0" destOrd="0" presId="urn:microsoft.com/office/officeart/2005/8/layout/hierarchy2"/>
    <dgm:cxn modelId="{D0944B84-B859-4DF4-811B-F9B536154898}" srcId="{CC993658-A19D-4951-A69E-20238A898F08}" destId="{E097D07F-B833-40ED-ADF5-E1D196FA305B}" srcOrd="0" destOrd="0" parTransId="{DA2100A2-315F-4A79-A2B4-6C8C27C19BA0}" sibTransId="{01F4BBF9-2903-4E5D-86C0-08B0A140E828}"/>
    <dgm:cxn modelId="{AF11F3A4-EFC2-4485-B7F8-E93330922EE5}" type="presOf" srcId="{33EEB16E-A719-4178-9BAF-93817F7E7F10}" destId="{1142DD2F-42BA-4EF2-A0B1-FC29D5CA5948}" srcOrd="0" destOrd="0" presId="urn:microsoft.com/office/officeart/2005/8/layout/hierarchy2"/>
    <dgm:cxn modelId="{1CC6B9BF-F95C-4E4A-9294-C44A7E4CFB41}" type="presOf" srcId="{584361CD-FC58-45E8-8A4C-7C95ADAB6837}" destId="{A64BF693-3FFD-4613-AB88-828C0D2EC096}" srcOrd="0" destOrd="0" presId="urn:microsoft.com/office/officeart/2005/8/layout/hierarchy2"/>
    <dgm:cxn modelId="{8C111C26-0C0A-4536-8AA6-D9397105E0F9}" type="presOf" srcId="{31CC9D26-723D-402A-914D-E1A6960505A9}" destId="{821EA83D-4D47-4D8A-8852-524666F5D8F0}" srcOrd="0" destOrd="0" presId="urn:microsoft.com/office/officeart/2005/8/layout/hierarchy2"/>
    <dgm:cxn modelId="{78E7B9D1-7CF7-4F30-8E7A-CC9AA9AC82A0}" type="presOf" srcId="{95FA134E-3C7B-4C20-A949-8F34CEDA728D}" destId="{F986AF84-6FCD-454F-B553-E0E4A3E08D9E}" srcOrd="0" destOrd="0" presId="urn:microsoft.com/office/officeart/2005/8/layout/hierarchy2"/>
    <dgm:cxn modelId="{BA68CC74-ACA2-4985-A016-6239FC8AF71E}" type="presOf" srcId="{5FF18C2C-208A-45A6-82EF-9BA9F3D43AF4}" destId="{9B38DC09-5EE4-4CF7-96AB-6346B005C05D}" srcOrd="0" destOrd="0" presId="urn:microsoft.com/office/officeart/2005/8/layout/hierarchy2"/>
    <dgm:cxn modelId="{D9C3E8E5-A3E7-4ADB-8169-DF013091F28B}" type="presOf" srcId="{E097D07F-B833-40ED-ADF5-E1D196FA305B}" destId="{6530B3A7-7554-4797-8456-DAACEB6386E0}" srcOrd="0" destOrd="0" presId="urn:microsoft.com/office/officeart/2005/8/layout/hierarchy2"/>
    <dgm:cxn modelId="{58CF3E17-EC84-4164-B373-72088A135DE9}" srcId="{E097D07F-B833-40ED-ADF5-E1D196FA305B}" destId="{33EEB16E-A719-4178-9BAF-93817F7E7F10}" srcOrd="0" destOrd="0" parTransId="{00F6A19B-4964-4BC4-805B-55B1B4683637}" sibTransId="{30F6DB78-97D9-4B48-A4C6-FBB9CDB186D9}"/>
    <dgm:cxn modelId="{4BB67AEF-58F4-43D6-B269-08C02AB7EB76}" type="presOf" srcId="{CC993658-A19D-4951-A69E-20238A898F08}" destId="{10FBFEF1-D410-4BBD-88C7-87C55E4ABF42}" srcOrd="0" destOrd="0" presId="urn:microsoft.com/office/officeart/2005/8/layout/hierarchy2"/>
    <dgm:cxn modelId="{8D1FB812-4016-4912-BA27-C796D26AB72D}" srcId="{CC993658-A19D-4951-A69E-20238A898F08}" destId="{AE4656D4-8D6B-4D86-B489-9CBF709DEEC0}" srcOrd="1" destOrd="0" parTransId="{FC85F74C-1D89-4A13-8C05-4D64F9C52181}" sibTransId="{3E347E18-2AF4-438C-B2BF-2892D24B5F30}"/>
    <dgm:cxn modelId="{B0741FA3-9EEA-41A2-9842-81606CD9FA1A}" srcId="{AE4656D4-8D6B-4D86-B489-9CBF709DEEC0}" destId="{3DC829E8-1137-4F69-98DF-6545DA74C974}" srcOrd="0" destOrd="0" parTransId="{434CFB39-2EA1-4CBC-90B6-E20A2C113E47}" sibTransId="{C4280B78-E43B-4DE1-895C-A74197809C47}"/>
    <dgm:cxn modelId="{74515497-339F-4B57-B750-2EE970AD5F26}" type="presOf" srcId="{228240E1-8CFE-4051-A59B-FF471C6F27E3}" destId="{CC559194-1B0C-493D-A5EC-080D65D52472}" srcOrd="1" destOrd="0" presId="urn:microsoft.com/office/officeart/2005/8/layout/hierarchy2"/>
    <dgm:cxn modelId="{0C9F8A08-0381-4077-9C2A-6F4D40444535}" type="presOf" srcId="{DA2100A2-315F-4A79-A2B4-6C8C27C19BA0}" destId="{10D1341D-0081-4B24-A4B0-282F271DC778}" srcOrd="1" destOrd="0" presId="urn:microsoft.com/office/officeart/2005/8/layout/hierarchy2"/>
    <dgm:cxn modelId="{36A3D6DD-58AF-4AC2-B1CE-8D6AFE773230}" srcId="{AE4656D4-8D6B-4D86-B489-9CBF709DEEC0}" destId="{31CC9D26-723D-402A-914D-E1A6960505A9}" srcOrd="1" destOrd="0" parTransId="{F952D148-6B51-4F4B-8703-72E44BCD6612}" sibTransId="{73CD1556-10E4-42B6-A113-79FA56F39D61}"/>
    <dgm:cxn modelId="{DA0692AE-F04D-4321-91FC-C2C10F640F3D}" type="presOf" srcId="{228240E1-8CFE-4051-A59B-FF471C6F27E3}" destId="{129380C0-6C84-4934-86D9-489EB8E4C7FE}" srcOrd="0" destOrd="0" presId="urn:microsoft.com/office/officeart/2005/8/layout/hierarchy2"/>
    <dgm:cxn modelId="{7FE82CF3-742A-41FE-806F-6A31A1A251DF}" type="presOf" srcId="{F952D148-6B51-4F4B-8703-72E44BCD6612}" destId="{CCB7E749-F92F-44B3-A4DF-56B12AA1C63B}" srcOrd="0" destOrd="0" presId="urn:microsoft.com/office/officeart/2005/8/layout/hierarchy2"/>
    <dgm:cxn modelId="{BF4B906F-2F7A-4C34-81B1-B2DEEFD7C9C5}" type="presOf" srcId="{FC85F74C-1D89-4A13-8C05-4D64F9C52181}" destId="{B0B4FF46-C827-4B09-9FA3-21649FED1D46}" srcOrd="1" destOrd="0" presId="urn:microsoft.com/office/officeart/2005/8/layout/hierarchy2"/>
    <dgm:cxn modelId="{30C5820F-9676-441F-9CC3-55EC1A356CE4}" type="presOf" srcId="{00F6A19B-4964-4BC4-805B-55B1B4683637}" destId="{C1492071-3D34-4789-A09E-C078D82AF741}" srcOrd="1" destOrd="0" presId="urn:microsoft.com/office/officeart/2005/8/layout/hierarchy2"/>
    <dgm:cxn modelId="{599C4C2C-4DF1-4C16-AD65-057AFD407454}" type="presOf" srcId="{FA15D8E3-6497-41BC-A884-6EB89ECF54A1}" destId="{1C580228-1987-4875-9ABA-6974B3072D28}" srcOrd="0" destOrd="0" presId="urn:microsoft.com/office/officeart/2005/8/layout/hierarchy2"/>
    <dgm:cxn modelId="{FC124803-3E37-4940-B421-E6D3F2DA314E}" type="presOf" srcId="{A7D5B674-BDDC-4558-BFD0-1D35F7887075}" destId="{8933A400-AAB1-426F-AC77-6C4B8341027F}" srcOrd="1" destOrd="0" presId="urn:microsoft.com/office/officeart/2005/8/layout/hierarchy2"/>
    <dgm:cxn modelId="{511B78EA-12A7-49D1-B174-6F8252E7A0D4}" type="presOf" srcId="{F952D148-6B51-4F4B-8703-72E44BCD6612}" destId="{42A370D5-2C03-4F78-AE40-534359599BA4}" srcOrd="1" destOrd="0" presId="urn:microsoft.com/office/officeart/2005/8/layout/hierarchy2"/>
    <dgm:cxn modelId="{0F689AAA-92E7-4BCC-B5D7-F3BF097210A7}" type="presOf" srcId="{3DC829E8-1137-4F69-98DF-6545DA74C974}" destId="{766BDADB-854D-4B4B-BEDA-21F3B4ECA36C}" srcOrd="0" destOrd="0" presId="urn:microsoft.com/office/officeart/2005/8/layout/hierarchy2"/>
    <dgm:cxn modelId="{F2E34E29-4DB8-4C5F-9DEE-09479B039A69}" srcId="{5FF18C2C-208A-45A6-82EF-9BA9F3D43AF4}" destId="{CC993658-A19D-4951-A69E-20238A898F08}" srcOrd="0" destOrd="0" parTransId="{5615C90B-E32F-441C-A861-0BBB5AC1F7DA}" sibTransId="{CB194CE3-862F-4CCB-A3D5-C7D8E10D420A}"/>
    <dgm:cxn modelId="{6AA72252-3019-4D28-A084-F73F1EDB50A9}" srcId="{E097D07F-B833-40ED-ADF5-E1D196FA305B}" destId="{FA15D8E3-6497-41BC-A884-6EB89ECF54A1}" srcOrd="2" destOrd="0" parTransId="{83EA0F98-2786-4972-9E55-DD9DEC702F6B}" sibTransId="{E0D21671-5DEA-43C4-83DB-F5004CD6AB3B}"/>
    <dgm:cxn modelId="{A9033A80-FDFC-45F2-B785-DCD5A2563A13}" srcId="{AE4656D4-8D6B-4D86-B489-9CBF709DEEC0}" destId="{584361CD-FC58-45E8-8A4C-7C95ADAB6837}" srcOrd="2" destOrd="0" parTransId="{A7D5B674-BDDC-4558-BFD0-1D35F7887075}" sibTransId="{3DF3EF0B-4EC6-494A-9BCF-9DC26CA93A90}"/>
    <dgm:cxn modelId="{02005338-AC3D-4050-8CFE-95B6E77B087F}" type="presOf" srcId="{83EA0F98-2786-4972-9E55-DD9DEC702F6B}" destId="{2426BFA2-F2F9-4B44-A88A-199FE76CCD64}" srcOrd="1" destOrd="0" presId="urn:microsoft.com/office/officeart/2005/8/layout/hierarchy2"/>
    <dgm:cxn modelId="{2FA8AF20-E372-470E-8807-1FD898ADB734}" type="presOf" srcId="{FC85F74C-1D89-4A13-8C05-4D64F9C52181}" destId="{A44272F3-6833-403C-8CE3-49F72A05697F}" srcOrd="0" destOrd="0" presId="urn:microsoft.com/office/officeart/2005/8/layout/hierarchy2"/>
    <dgm:cxn modelId="{556F67B0-2952-4727-85B9-065D031BCF27}" type="presOf" srcId="{83EA0F98-2786-4972-9E55-DD9DEC702F6B}" destId="{803AE9E9-22CB-4640-A602-457E11C96992}" srcOrd="0" destOrd="0" presId="urn:microsoft.com/office/officeart/2005/8/layout/hierarchy2"/>
    <dgm:cxn modelId="{95B7D225-2128-4DAA-8FE0-57A3FE29166C}" srcId="{E097D07F-B833-40ED-ADF5-E1D196FA305B}" destId="{95FA134E-3C7B-4C20-A949-8F34CEDA728D}" srcOrd="1" destOrd="0" parTransId="{228240E1-8CFE-4051-A59B-FF471C6F27E3}" sibTransId="{D67A447A-19A6-45EF-9033-EC8CDE3FFF8F}"/>
    <dgm:cxn modelId="{CDCA1012-4492-4531-A499-D5293CE4DD48}" type="presParOf" srcId="{9B38DC09-5EE4-4CF7-96AB-6346B005C05D}" destId="{82236BBB-7B97-43C3-8A12-111035085283}" srcOrd="0" destOrd="0" presId="urn:microsoft.com/office/officeart/2005/8/layout/hierarchy2"/>
    <dgm:cxn modelId="{7D083229-1728-4703-817D-0D8AB4E29EE8}" type="presParOf" srcId="{82236BBB-7B97-43C3-8A12-111035085283}" destId="{10FBFEF1-D410-4BBD-88C7-87C55E4ABF42}" srcOrd="0" destOrd="0" presId="urn:microsoft.com/office/officeart/2005/8/layout/hierarchy2"/>
    <dgm:cxn modelId="{C60261AD-8382-4EE0-A613-843D8BEC797C}" type="presParOf" srcId="{82236BBB-7B97-43C3-8A12-111035085283}" destId="{EB19AE1B-44A7-420E-8483-036D8C15323F}" srcOrd="1" destOrd="0" presId="urn:microsoft.com/office/officeart/2005/8/layout/hierarchy2"/>
    <dgm:cxn modelId="{2593EE36-9A89-43C2-8269-7692FFAFFDCC}" type="presParOf" srcId="{EB19AE1B-44A7-420E-8483-036D8C15323F}" destId="{6E4B5ADE-773C-4B6B-AE93-7A52511DBE56}" srcOrd="0" destOrd="0" presId="urn:microsoft.com/office/officeart/2005/8/layout/hierarchy2"/>
    <dgm:cxn modelId="{61BC2C89-614E-4505-8F8B-421CE1102CED}" type="presParOf" srcId="{6E4B5ADE-773C-4B6B-AE93-7A52511DBE56}" destId="{10D1341D-0081-4B24-A4B0-282F271DC778}" srcOrd="0" destOrd="0" presId="urn:microsoft.com/office/officeart/2005/8/layout/hierarchy2"/>
    <dgm:cxn modelId="{48CF1D1C-C66C-44F7-BD30-B0D4CF537EA7}" type="presParOf" srcId="{EB19AE1B-44A7-420E-8483-036D8C15323F}" destId="{1E4ED7DE-1855-40D3-8A04-BCBF50371B81}" srcOrd="1" destOrd="0" presId="urn:microsoft.com/office/officeart/2005/8/layout/hierarchy2"/>
    <dgm:cxn modelId="{27E8466A-040A-424E-BAF2-E2D06DC99515}" type="presParOf" srcId="{1E4ED7DE-1855-40D3-8A04-BCBF50371B81}" destId="{6530B3A7-7554-4797-8456-DAACEB6386E0}" srcOrd="0" destOrd="0" presId="urn:microsoft.com/office/officeart/2005/8/layout/hierarchy2"/>
    <dgm:cxn modelId="{247CA117-6FF0-4048-AEDD-CCB387C7E802}" type="presParOf" srcId="{1E4ED7DE-1855-40D3-8A04-BCBF50371B81}" destId="{C7AE63B5-51BC-4488-8568-1281E085E887}" srcOrd="1" destOrd="0" presId="urn:microsoft.com/office/officeart/2005/8/layout/hierarchy2"/>
    <dgm:cxn modelId="{AD1EDB37-5A6F-4CB7-98CF-185282434436}" type="presParOf" srcId="{C7AE63B5-51BC-4488-8568-1281E085E887}" destId="{25632B4D-1714-4828-B082-1413596E7526}" srcOrd="0" destOrd="0" presId="urn:microsoft.com/office/officeart/2005/8/layout/hierarchy2"/>
    <dgm:cxn modelId="{0AA41186-24FD-4D14-B1DA-49D4A2D19FB4}" type="presParOf" srcId="{25632B4D-1714-4828-B082-1413596E7526}" destId="{C1492071-3D34-4789-A09E-C078D82AF741}" srcOrd="0" destOrd="0" presId="urn:microsoft.com/office/officeart/2005/8/layout/hierarchy2"/>
    <dgm:cxn modelId="{A175C22C-2061-46F9-BE50-B003CFA90EAB}" type="presParOf" srcId="{C7AE63B5-51BC-4488-8568-1281E085E887}" destId="{D158142C-B0DD-4060-9A8E-FA1091D55773}" srcOrd="1" destOrd="0" presId="urn:microsoft.com/office/officeart/2005/8/layout/hierarchy2"/>
    <dgm:cxn modelId="{EF4A04C6-5205-47FD-9297-598656A2BFC4}" type="presParOf" srcId="{D158142C-B0DD-4060-9A8E-FA1091D55773}" destId="{1142DD2F-42BA-4EF2-A0B1-FC29D5CA5948}" srcOrd="0" destOrd="0" presId="urn:microsoft.com/office/officeart/2005/8/layout/hierarchy2"/>
    <dgm:cxn modelId="{9F8D855D-03F6-4B41-87AB-D769EAF971B9}" type="presParOf" srcId="{D158142C-B0DD-4060-9A8E-FA1091D55773}" destId="{EB52F19E-6323-4080-ADDB-769E10230BDF}" srcOrd="1" destOrd="0" presId="urn:microsoft.com/office/officeart/2005/8/layout/hierarchy2"/>
    <dgm:cxn modelId="{867538A8-D03C-456E-A92C-3A0567B5FD87}" type="presParOf" srcId="{C7AE63B5-51BC-4488-8568-1281E085E887}" destId="{129380C0-6C84-4934-86D9-489EB8E4C7FE}" srcOrd="2" destOrd="0" presId="urn:microsoft.com/office/officeart/2005/8/layout/hierarchy2"/>
    <dgm:cxn modelId="{5FEDF859-528B-4703-8D56-3AA40D665E06}" type="presParOf" srcId="{129380C0-6C84-4934-86D9-489EB8E4C7FE}" destId="{CC559194-1B0C-493D-A5EC-080D65D52472}" srcOrd="0" destOrd="0" presId="urn:microsoft.com/office/officeart/2005/8/layout/hierarchy2"/>
    <dgm:cxn modelId="{329A9832-4077-42E6-96B8-6FBF2FA47256}" type="presParOf" srcId="{C7AE63B5-51BC-4488-8568-1281E085E887}" destId="{C8BD32BE-F483-4C7E-B6FF-C9B0CC38A74A}" srcOrd="3" destOrd="0" presId="urn:microsoft.com/office/officeart/2005/8/layout/hierarchy2"/>
    <dgm:cxn modelId="{3F250193-4966-4686-B0C2-427D9980008A}" type="presParOf" srcId="{C8BD32BE-F483-4C7E-B6FF-C9B0CC38A74A}" destId="{F986AF84-6FCD-454F-B553-E0E4A3E08D9E}" srcOrd="0" destOrd="0" presId="urn:microsoft.com/office/officeart/2005/8/layout/hierarchy2"/>
    <dgm:cxn modelId="{07CD4566-DFFB-4EF5-B643-C03FB4F95503}" type="presParOf" srcId="{C8BD32BE-F483-4C7E-B6FF-C9B0CC38A74A}" destId="{CA045293-EF8D-4134-B7B8-B955ED27CE94}" srcOrd="1" destOrd="0" presId="urn:microsoft.com/office/officeart/2005/8/layout/hierarchy2"/>
    <dgm:cxn modelId="{D8A52D33-BE53-4BEC-A5EE-0C05B332084A}" type="presParOf" srcId="{C7AE63B5-51BC-4488-8568-1281E085E887}" destId="{803AE9E9-22CB-4640-A602-457E11C96992}" srcOrd="4" destOrd="0" presId="urn:microsoft.com/office/officeart/2005/8/layout/hierarchy2"/>
    <dgm:cxn modelId="{505DFD66-E46D-45D3-9249-C7141A1F21FD}" type="presParOf" srcId="{803AE9E9-22CB-4640-A602-457E11C96992}" destId="{2426BFA2-F2F9-4B44-A88A-199FE76CCD64}" srcOrd="0" destOrd="0" presId="urn:microsoft.com/office/officeart/2005/8/layout/hierarchy2"/>
    <dgm:cxn modelId="{5EB721B7-397C-4513-AF07-35694CB6EC67}" type="presParOf" srcId="{C7AE63B5-51BC-4488-8568-1281E085E887}" destId="{04857F86-B8DE-4398-8445-3DEA6F391739}" srcOrd="5" destOrd="0" presId="urn:microsoft.com/office/officeart/2005/8/layout/hierarchy2"/>
    <dgm:cxn modelId="{42AFDB40-0FB6-4C88-9EEE-0D7ABBEC75CC}" type="presParOf" srcId="{04857F86-B8DE-4398-8445-3DEA6F391739}" destId="{1C580228-1987-4875-9ABA-6974B3072D28}" srcOrd="0" destOrd="0" presId="urn:microsoft.com/office/officeart/2005/8/layout/hierarchy2"/>
    <dgm:cxn modelId="{34F69C8B-4DE4-4885-B32F-A2F004953B01}" type="presParOf" srcId="{04857F86-B8DE-4398-8445-3DEA6F391739}" destId="{E5790FBA-FA36-447C-8712-F79B17FE24D4}" srcOrd="1" destOrd="0" presId="urn:microsoft.com/office/officeart/2005/8/layout/hierarchy2"/>
    <dgm:cxn modelId="{67AA1984-7983-4AC5-98E8-7872E2025C17}" type="presParOf" srcId="{EB19AE1B-44A7-420E-8483-036D8C15323F}" destId="{A44272F3-6833-403C-8CE3-49F72A05697F}" srcOrd="2" destOrd="0" presId="urn:microsoft.com/office/officeart/2005/8/layout/hierarchy2"/>
    <dgm:cxn modelId="{4541A758-6C04-40F2-9261-7029C4563523}" type="presParOf" srcId="{A44272F3-6833-403C-8CE3-49F72A05697F}" destId="{B0B4FF46-C827-4B09-9FA3-21649FED1D46}" srcOrd="0" destOrd="0" presId="urn:microsoft.com/office/officeart/2005/8/layout/hierarchy2"/>
    <dgm:cxn modelId="{185A6214-4A6B-4664-B213-97087F9D11F0}" type="presParOf" srcId="{EB19AE1B-44A7-420E-8483-036D8C15323F}" destId="{60D9DD47-C4D7-46D4-A994-7AECF09F905E}" srcOrd="3" destOrd="0" presId="urn:microsoft.com/office/officeart/2005/8/layout/hierarchy2"/>
    <dgm:cxn modelId="{E6F97A90-F852-4990-9953-B34D45AD25B0}" type="presParOf" srcId="{60D9DD47-C4D7-46D4-A994-7AECF09F905E}" destId="{4047813F-5B69-47D5-BAC8-F70EA55B8B6F}" srcOrd="0" destOrd="0" presId="urn:microsoft.com/office/officeart/2005/8/layout/hierarchy2"/>
    <dgm:cxn modelId="{1127B42F-F552-4067-B9E7-8EF9D4B07C92}" type="presParOf" srcId="{60D9DD47-C4D7-46D4-A994-7AECF09F905E}" destId="{DE5F96A8-D28A-4828-B94E-236746027F53}" srcOrd="1" destOrd="0" presId="urn:microsoft.com/office/officeart/2005/8/layout/hierarchy2"/>
    <dgm:cxn modelId="{4510D0CA-D7FE-405B-BB20-298304AF3F77}" type="presParOf" srcId="{DE5F96A8-D28A-4828-B94E-236746027F53}" destId="{1E63553B-B201-4F44-9CB7-AF7B6E391A91}" srcOrd="0" destOrd="0" presId="urn:microsoft.com/office/officeart/2005/8/layout/hierarchy2"/>
    <dgm:cxn modelId="{BEE702EE-2BC5-46BA-9B7A-5740728A5C0F}" type="presParOf" srcId="{1E63553B-B201-4F44-9CB7-AF7B6E391A91}" destId="{E4C031A4-6AF0-404D-8253-9657DC64EE5D}" srcOrd="0" destOrd="0" presId="urn:microsoft.com/office/officeart/2005/8/layout/hierarchy2"/>
    <dgm:cxn modelId="{FCD90438-4FE3-4755-BE0B-45021ACA82EB}" type="presParOf" srcId="{DE5F96A8-D28A-4828-B94E-236746027F53}" destId="{920880AE-55A6-4435-9BD2-713B4FBC1C24}" srcOrd="1" destOrd="0" presId="urn:microsoft.com/office/officeart/2005/8/layout/hierarchy2"/>
    <dgm:cxn modelId="{119A2FD8-097B-498E-95C2-BA8C81C7C757}" type="presParOf" srcId="{920880AE-55A6-4435-9BD2-713B4FBC1C24}" destId="{766BDADB-854D-4B4B-BEDA-21F3B4ECA36C}" srcOrd="0" destOrd="0" presId="urn:microsoft.com/office/officeart/2005/8/layout/hierarchy2"/>
    <dgm:cxn modelId="{022D14F3-E9B5-46DF-B512-023001E47FCF}" type="presParOf" srcId="{920880AE-55A6-4435-9BD2-713B4FBC1C24}" destId="{B08C0ECA-19E3-46E8-AB03-F5F39BCB0FFF}" srcOrd="1" destOrd="0" presId="urn:microsoft.com/office/officeart/2005/8/layout/hierarchy2"/>
    <dgm:cxn modelId="{85E3ED78-2FC1-4373-A079-6874533FE3E9}" type="presParOf" srcId="{DE5F96A8-D28A-4828-B94E-236746027F53}" destId="{CCB7E749-F92F-44B3-A4DF-56B12AA1C63B}" srcOrd="2" destOrd="0" presId="urn:microsoft.com/office/officeart/2005/8/layout/hierarchy2"/>
    <dgm:cxn modelId="{6BCFB661-C47B-4F9D-8E4A-9ABE64085408}" type="presParOf" srcId="{CCB7E749-F92F-44B3-A4DF-56B12AA1C63B}" destId="{42A370D5-2C03-4F78-AE40-534359599BA4}" srcOrd="0" destOrd="0" presId="urn:microsoft.com/office/officeart/2005/8/layout/hierarchy2"/>
    <dgm:cxn modelId="{0CB21A1D-0498-43B0-A173-6D44CFDA69BB}" type="presParOf" srcId="{DE5F96A8-D28A-4828-B94E-236746027F53}" destId="{A79A6560-FFAB-4916-A63A-AEDF394FC739}" srcOrd="3" destOrd="0" presId="urn:microsoft.com/office/officeart/2005/8/layout/hierarchy2"/>
    <dgm:cxn modelId="{22BCEC90-59C9-40E3-90DE-6C5AD77B14B7}" type="presParOf" srcId="{A79A6560-FFAB-4916-A63A-AEDF394FC739}" destId="{821EA83D-4D47-4D8A-8852-524666F5D8F0}" srcOrd="0" destOrd="0" presId="urn:microsoft.com/office/officeart/2005/8/layout/hierarchy2"/>
    <dgm:cxn modelId="{2FDB62FE-B1C1-4546-BBD9-BA668967B055}" type="presParOf" srcId="{A79A6560-FFAB-4916-A63A-AEDF394FC739}" destId="{9E428FCF-5DD4-4DC4-A22F-7FFFCF1BACA5}" srcOrd="1" destOrd="0" presId="urn:microsoft.com/office/officeart/2005/8/layout/hierarchy2"/>
    <dgm:cxn modelId="{AEC83D2A-53F4-44A5-97EA-242948B37E6A}" type="presParOf" srcId="{DE5F96A8-D28A-4828-B94E-236746027F53}" destId="{8AF1C15A-1D80-42EF-865E-8C2802422878}" srcOrd="4" destOrd="0" presId="urn:microsoft.com/office/officeart/2005/8/layout/hierarchy2"/>
    <dgm:cxn modelId="{11078901-E714-49CA-A0D2-F1AE3D4A1619}" type="presParOf" srcId="{8AF1C15A-1D80-42EF-865E-8C2802422878}" destId="{8933A400-AAB1-426F-AC77-6C4B8341027F}" srcOrd="0" destOrd="0" presId="urn:microsoft.com/office/officeart/2005/8/layout/hierarchy2"/>
    <dgm:cxn modelId="{572C53CC-37B6-4F2B-A254-00140191B2AE}" type="presParOf" srcId="{DE5F96A8-D28A-4828-B94E-236746027F53}" destId="{0F3F705B-4DB5-4C9B-B622-8AE0EB5B1945}" srcOrd="5" destOrd="0" presId="urn:microsoft.com/office/officeart/2005/8/layout/hierarchy2"/>
    <dgm:cxn modelId="{C929171F-2BBF-482F-9087-47D894BE2FA9}" type="presParOf" srcId="{0F3F705B-4DB5-4C9B-B622-8AE0EB5B1945}" destId="{A64BF693-3FFD-4613-AB88-828C0D2EC096}" srcOrd="0" destOrd="0" presId="urn:microsoft.com/office/officeart/2005/8/layout/hierarchy2"/>
    <dgm:cxn modelId="{7EF84633-5DA0-46A0-A33F-7302C5204534}" type="presParOf" srcId="{0F3F705B-4DB5-4C9B-B622-8AE0EB5B1945}" destId="{7925E7C9-3C4B-414F-BDA2-C1D9965AC1D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FBFEF1-D410-4BBD-88C7-87C55E4ABF42}">
      <dsp:nvSpPr>
        <dsp:cNvPr id="0" name=""/>
        <dsp:cNvSpPr/>
      </dsp:nvSpPr>
      <dsp:spPr>
        <a:xfrm>
          <a:off x="0" y="682893"/>
          <a:ext cx="968092" cy="1810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>
              <a:latin typeface="Arial Black" pitchFamily="34" charset="0"/>
            </a:rPr>
            <a:t>Что даёт на практике использование ЦОР?</a:t>
          </a:r>
        </a:p>
      </dsp:txBody>
      <dsp:txXfrm>
        <a:off x="28354" y="711247"/>
        <a:ext cx="911384" cy="1753919"/>
      </dsp:txXfrm>
    </dsp:sp>
    <dsp:sp modelId="{6E4B5ADE-773C-4B6B-AE93-7A52511DBE56}">
      <dsp:nvSpPr>
        <dsp:cNvPr id="0" name=""/>
        <dsp:cNvSpPr/>
      </dsp:nvSpPr>
      <dsp:spPr>
        <a:xfrm rot="17473547">
          <a:off x="683944" y="1160244"/>
          <a:ext cx="890806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890806" y="127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1107077" y="1150749"/>
        <a:ext cx="44540" cy="44540"/>
      </dsp:txXfrm>
    </dsp:sp>
    <dsp:sp modelId="{6530B3A7-7554-4797-8456-DAACEB6386E0}">
      <dsp:nvSpPr>
        <dsp:cNvPr id="0" name=""/>
        <dsp:cNvSpPr/>
      </dsp:nvSpPr>
      <dsp:spPr>
        <a:xfrm>
          <a:off x="1290603" y="212626"/>
          <a:ext cx="968092" cy="1090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latin typeface="Arial Black" pitchFamily="34" charset="0"/>
            </a:rPr>
            <a:t>Для учителя</a:t>
          </a:r>
        </a:p>
      </dsp:txBody>
      <dsp:txXfrm>
        <a:off x="1318957" y="240980"/>
        <a:ext cx="911384" cy="1033702"/>
      </dsp:txXfrm>
    </dsp:sp>
    <dsp:sp modelId="{25632B4D-1714-4828-B082-1413596E7526}">
      <dsp:nvSpPr>
        <dsp:cNvPr id="0" name=""/>
        <dsp:cNvSpPr/>
      </dsp:nvSpPr>
      <dsp:spPr>
        <a:xfrm rot="20240376">
          <a:off x="2207019" y="487152"/>
          <a:ext cx="1338830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1338830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2842964" y="466456"/>
        <a:ext cx="66941" cy="66941"/>
      </dsp:txXfrm>
    </dsp:sp>
    <dsp:sp modelId="{1142DD2F-42BA-4EF2-A0B1-FC29D5CA5948}">
      <dsp:nvSpPr>
        <dsp:cNvPr id="0" name=""/>
        <dsp:cNvSpPr/>
      </dsp:nvSpPr>
      <dsp:spPr>
        <a:xfrm>
          <a:off x="3494174" y="0"/>
          <a:ext cx="1687016" cy="484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Наглядное представление учебного материала</a:t>
          </a:r>
        </a:p>
      </dsp:txBody>
      <dsp:txXfrm>
        <a:off x="3508351" y="14177"/>
        <a:ext cx="1658662" cy="455692"/>
      </dsp:txXfrm>
    </dsp:sp>
    <dsp:sp modelId="{129380C0-6C84-4934-86D9-489EB8E4C7FE}">
      <dsp:nvSpPr>
        <dsp:cNvPr id="0" name=""/>
        <dsp:cNvSpPr/>
      </dsp:nvSpPr>
      <dsp:spPr>
        <a:xfrm rot="21549088">
          <a:off x="2258532" y="723085"/>
          <a:ext cx="2967209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2967209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" kern="1200">
            <a:solidFill>
              <a:sysClr val="windowText" lastClr="000000"/>
            </a:solidFill>
          </a:endParaRPr>
        </a:p>
      </dsp:txBody>
      <dsp:txXfrm>
        <a:off x="3667957" y="661681"/>
        <a:ext cx="148360" cy="148360"/>
      </dsp:txXfrm>
    </dsp:sp>
    <dsp:sp modelId="{F986AF84-6FCD-454F-B553-E0E4A3E08D9E}">
      <dsp:nvSpPr>
        <dsp:cNvPr id="0" name=""/>
        <dsp:cNvSpPr/>
      </dsp:nvSpPr>
      <dsp:spPr>
        <a:xfrm>
          <a:off x="5225579" y="471867"/>
          <a:ext cx="1687665" cy="484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Повышение познавательной активности школьника</a:t>
          </a:r>
        </a:p>
      </dsp:txBody>
      <dsp:txXfrm>
        <a:off x="5239756" y="486044"/>
        <a:ext cx="1659311" cy="455692"/>
      </dsp:txXfrm>
    </dsp:sp>
    <dsp:sp modelId="{803AE9E9-22CB-4640-A602-457E11C96992}">
      <dsp:nvSpPr>
        <dsp:cNvPr id="0" name=""/>
        <dsp:cNvSpPr/>
      </dsp:nvSpPr>
      <dsp:spPr>
        <a:xfrm rot="665979">
          <a:off x="2244036" y="895916"/>
          <a:ext cx="1567247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1567247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2988479" y="869511"/>
        <a:ext cx="78362" cy="78362"/>
      </dsp:txXfrm>
    </dsp:sp>
    <dsp:sp modelId="{1C580228-1987-4875-9ABA-6974B3072D28}">
      <dsp:nvSpPr>
        <dsp:cNvPr id="0" name=""/>
        <dsp:cNvSpPr/>
      </dsp:nvSpPr>
      <dsp:spPr>
        <a:xfrm>
          <a:off x="3796626" y="817529"/>
          <a:ext cx="1355687" cy="484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Быстрый контроль и оценка знаний обучающихся.</a:t>
          </a:r>
        </a:p>
      </dsp:txBody>
      <dsp:txXfrm>
        <a:off x="3810803" y="831706"/>
        <a:ext cx="1327333" cy="455692"/>
      </dsp:txXfrm>
    </dsp:sp>
    <dsp:sp modelId="{A44272F3-6833-403C-8CE3-49F72A05697F}">
      <dsp:nvSpPr>
        <dsp:cNvPr id="0" name=""/>
        <dsp:cNvSpPr/>
      </dsp:nvSpPr>
      <dsp:spPr>
        <a:xfrm rot="4477681">
          <a:off x="580922" y="2083407"/>
          <a:ext cx="1053645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1053645" y="127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1081403" y="2069841"/>
        <a:ext cx="52682" cy="52682"/>
      </dsp:txXfrm>
    </dsp:sp>
    <dsp:sp modelId="{4047813F-5B69-47D5-BAC8-F70EA55B8B6F}">
      <dsp:nvSpPr>
        <dsp:cNvPr id="0" name=""/>
        <dsp:cNvSpPr/>
      </dsp:nvSpPr>
      <dsp:spPr>
        <a:xfrm>
          <a:off x="1247397" y="2113744"/>
          <a:ext cx="968092" cy="9808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latin typeface="Arial Black" pitchFamily="34" charset="0"/>
            </a:rPr>
            <a:t>Для ученика</a:t>
          </a:r>
        </a:p>
      </dsp:txBody>
      <dsp:txXfrm>
        <a:off x="1275751" y="2142098"/>
        <a:ext cx="911384" cy="924119"/>
      </dsp:txXfrm>
    </dsp:sp>
    <dsp:sp modelId="{1E63553B-B201-4F44-9CB7-AF7B6E391A91}">
      <dsp:nvSpPr>
        <dsp:cNvPr id="0" name=""/>
        <dsp:cNvSpPr/>
      </dsp:nvSpPr>
      <dsp:spPr>
        <a:xfrm rot="20033579">
          <a:off x="2106553" y="2121528"/>
          <a:ext cx="2135461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2135461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3120897" y="2080917"/>
        <a:ext cx="106773" cy="106773"/>
      </dsp:txXfrm>
    </dsp:sp>
    <dsp:sp modelId="{766BDADB-854D-4B4B-BEDA-21F3B4ECA36C}">
      <dsp:nvSpPr>
        <dsp:cNvPr id="0" name=""/>
        <dsp:cNvSpPr/>
      </dsp:nvSpPr>
      <dsp:spPr>
        <a:xfrm>
          <a:off x="4133077" y="1422427"/>
          <a:ext cx="2780167" cy="484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Наглядно представленный учебный материал.</a:t>
          </a:r>
        </a:p>
      </dsp:txBody>
      <dsp:txXfrm>
        <a:off x="4147254" y="1436604"/>
        <a:ext cx="2751813" cy="455692"/>
      </dsp:txXfrm>
    </dsp:sp>
    <dsp:sp modelId="{CCB7E749-F92F-44B3-A4DF-56B12AA1C63B}">
      <dsp:nvSpPr>
        <dsp:cNvPr id="0" name=""/>
        <dsp:cNvSpPr/>
      </dsp:nvSpPr>
      <dsp:spPr>
        <a:xfrm rot="21011364">
          <a:off x="2199268" y="2402377"/>
          <a:ext cx="2218481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2218481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3253047" y="2359690"/>
        <a:ext cx="110924" cy="110924"/>
      </dsp:txXfrm>
    </dsp:sp>
    <dsp:sp modelId="{821EA83D-4D47-4D8A-8852-524666F5D8F0}">
      <dsp:nvSpPr>
        <dsp:cNvPr id="0" name=""/>
        <dsp:cNvSpPr/>
      </dsp:nvSpPr>
      <dsp:spPr>
        <a:xfrm>
          <a:off x="4401528" y="1984124"/>
          <a:ext cx="2019624" cy="484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Возможность незамедлительно получить помощь.</a:t>
          </a:r>
        </a:p>
      </dsp:txBody>
      <dsp:txXfrm>
        <a:off x="4415705" y="1998301"/>
        <a:ext cx="1991270" cy="455692"/>
      </dsp:txXfrm>
    </dsp:sp>
    <dsp:sp modelId="{8AF1C15A-1D80-42EF-865E-8C2802422878}">
      <dsp:nvSpPr>
        <dsp:cNvPr id="0" name=""/>
        <dsp:cNvSpPr/>
      </dsp:nvSpPr>
      <dsp:spPr>
        <a:xfrm rot="597774">
          <a:off x="2200739" y="2760612"/>
          <a:ext cx="1956294" cy="25551"/>
        </a:xfrm>
        <a:custGeom>
          <a:avLst/>
          <a:gdLst/>
          <a:ahLst/>
          <a:cxnLst/>
          <a:rect l="0" t="0" r="0" b="0"/>
          <a:pathLst>
            <a:path>
              <a:moveTo>
                <a:pt x="0" y="12775"/>
              </a:moveTo>
              <a:lnTo>
                <a:pt x="1956294" y="12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>
            <a:solidFill>
              <a:sysClr val="windowText" lastClr="000000"/>
            </a:solidFill>
          </a:endParaRPr>
        </a:p>
      </dsp:txBody>
      <dsp:txXfrm>
        <a:off x="3129979" y="2724480"/>
        <a:ext cx="97814" cy="97814"/>
      </dsp:txXfrm>
    </dsp:sp>
    <dsp:sp modelId="{A64BF693-3FFD-4613-AB88-828C0D2EC096}">
      <dsp:nvSpPr>
        <dsp:cNvPr id="0" name=""/>
        <dsp:cNvSpPr/>
      </dsp:nvSpPr>
      <dsp:spPr>
        <a:xfrm>
          <a:off x="4142283" y="2632233"/>
          <a:ext cx="2768859" cy="6207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>
              <a:latin typeface="Arial Black" pitchFamily="34" charset="0"/>
            </a:rPr>
            <a:t>Делает образовательные занятия наиболее интересными и эффективными.</a:t>
          </a:r>
        </a:p>
      </dsp:txBody>
      <dsp:txXfrm>
        <a:off x="4160465" y="2650415"/>
        <a:ext cx="2732495" cy="584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Мусаткина</cp:lastModifiedBy>
  <cp:revision>32</cp:revision>
  <dcterms:created xsi:type="dcterms:W3CDTF">2020-09-01T08:27:00Z</dcterms:created>
  <dcterms:modified xsi:type="dcterms:W3CDTF">2021-03-01T06:10:00Z</dcterms:modified>
</cp:coreProperties>
</file>