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A3" w:rsidRPr="00432B3E" w:rsidRDefault="004C00A3" w:rsidP="004C00A3">
      <w:pPr>
        <w:keepNext/>
        <w:spacing w:after="0" w:line="240" w:lineRule="auto"/>
        <w:ind w:left="-567" w:right="-143"/>
        <w:jc w:val="center"/>
        <w:rPr>
          <w:rFonts w:ascii="Times New Roman" w:eastAsia="Times New Roman" w:hAnsi="Times New Roman" w:cs="Times New Roman"/>
          <w:b/>
          <w:bCs/>
          <w:sz w:val="24"/>
          <w:szCs w:val="24"/>
          <w:lang w:eastAsia="ru-RU"/>
        </w:rPr>
      </w:pPr>
      <w:r w:rsidRPr="00432B3E">
        <w:rPr>
          <w:rFonts w:ascii="Times New Roman" w:eastAsia="Times New Roman" w:hAnsi="Times New Roman" w:cs="Times New Roman"/>
          <w:b/>
          <w:bCs/>
          <w:sz w:val="24"/>
          <w:szCs w:val="24"/>
          <w:lang w:eastAsia="ru-RU"/>
        </w:rPr>
        <w:t xml:space="preserve">ФЕДЕРАЛЬНОЕ ГОСУДАРСТВЕННОЕ БЮДЖЕТНОЕ ОБРАЗОВАТЕЛЬНОЕ             </w:t>
      </w:r>
    </w:p>
    <w:p w:rsidR="004C00A3" w:rsidRPr="00432B3E" w:rsidRDefault="004C00A3" w:rsidP="004C00A3">
      <w:pPr>
        <w:keepNext/>
        <w:spacing w:after="0" w:line="240" w:lineRule="auto"/>
        <w:ind w:left="-567" w:right="-143"/>
        <w:jc w:val="center"/>
        <w:rPr>
          <w:rFonts w:ascii="Times New Roman" w:eastAsia="Times New Roman" w:hAnsi="Times New Roman" w:cs="Times New Roman"/>
          <w:b/>
          <w:bCs/>
          <w:sz w:val="24"/>
          <w:szCs w:val="24"/>
          <w:lang w:eastAsia="ru-RU"/>
        </w:rPr>
      </w:pPr>
      <w:r w:rsidRPr="00432B3E">
        <w:rPr>
          <w:rFonts w:ascii="Times New Roman" w:eastAsia="Times New Roman" w:hAnsi="Times New Roman" w:cs="Times New Roman"/>
          <w:b/>
          <w:bCs/>
          <w:sz w:val="24"/>
          <w:szCs w:val="24"/>
          <w:lang w:eastAsia="ru-RU"/>
        </w:rPr>
        <w:t xml:space="preserve">      УЧРЕЖДЕНИЕ  ВЫСШЕГО ОБРАЗОВАНИЯ</w:t>
      </w:r>
    </w:p>
    <w:p w:rsidR="004C00A3" w:rsidRPr="00432B3E" w:rsidRDefault="004C00A3" w:rsidP="004C00A3">
      <w:pPr>
        <w:keepNext/>
        <w:spacing w:after="0" w:line="240" w:lineRule="auto"/>
        <w:ind w:right="-143"/>
        <w:jc w:val="center"/>
        <w:rPr>
          <w:rFonts w:ascii="Times New Roman" w:eastAsia="Times New Roman" w:hAnsi="Times New Roman" w:cs="Times New Roman"/>
          <w:b/>
          <w:bCs/>
          <w:sz w:val="24"/>
          <w:szCs w:val="24"/>
          <w:lang w:eastAsia="ru-RU"/>
        </w:rPr>
      </w:pPr>
      <w:r w:rsidRPr="00432B3E">
        <w:rPr>
          <w:rFonts w:ascii="Times New Roman" w:eastAsia="Times New Roman" w:hAnsi="Times New Roman" w:cs="Times New Roman"/>
          <w:b/>
          <w:bCs/>
          <w:sz w:val="24"/>
          <w:szCs w:val="24"/>
          <w:lang w:eastAsia="ru-RU"/>
        </w:rPr>
        <w:t xml:space="preserve">«ОМСКИЙ ГОСУДАРСТВЕННЫЙ АГРАРНЫЙ УНИВЕРСИТЕТ </w:t>
      </w:r>
    </w:p>
    <w:p w:rsidR="004C00A3" w:rsidRPr="00432B3E" w:rsidRDefault="004C00A3" w:rsidP="004C00A3">
      <w:pPr>
        <w:keepNext/>
        <w:spacing w:after="0" w:line="240" w:lineRule="auto"/>
        <w:ind w:right="-143"/>
        <w:jc w:val="center"/>
        <w:rPr>
          <w:rFonts w:ascii="Times New Roman" w:eastAsia="Times New Roman" w:hAnsi="Times New Roman" w:cs="Times New Roman"/>
          <w:b/>
          <w:bCs/>
          <w:sz w:val="24"/>
          <w:szCs w:val="24"/>
          <w:lang w:eastAsia="ru-RU"/>
        </w:rPr>
      </w:pPr>
      <w:r w:rsidRPr="00432B3E">
        <w:rPr>
          <w:rFonts w:ascii="Times New Roman" w:eastAsia="Times New Roman" w:hAnsi="Times New Roman" w:cs="Times New Roman"/>
          <w:b/>
          <w:bCs/>
          <w:sz w:val="24"/>
          <w:szCs w:val="24"/>
          <w:lang w:eastAsia="ru-RU"/>
        </w:rPr>
        <w:t>им. П.А. СТОЛЫПИНА»</w:t>
      </w:r>
    </w:p>
    <w:p w:rsidR="004C00A3" w:rsidRPr="00432B3E" w:rsidRDefault="004C00A3" w:rsidP="004C00A3">
      <w:pPr>
        <w:keepNext/>
        <w:spacing w:after="0" w:line="240" w:lineRule="auto"/>
        <w:ind w:firstLine="425"/>
        <w:jc w:val="center"/>
        <w:rPr>
          <w:rFonts w:ascii="Times New Roman" w:eastAsia="Times New Roman" w:hAnsi="Times New Roman" w:cs="Times New Roman"/>
          <w:b/>
          <w:bCs/>
          <w:sz w:val="24"/>
          <w:szCs w:val="24"/>
          <w:lang w:eastAsia="ru-RU"/>
        </w:rPr>
      </w:pPr>
    </w:p>
    <w:p w:rsidR="004C00A3" w:rsidRPr="00432B3E" w:rsidRDefault="004C00A3" w:rsidP="004C00A3">
      <w:pPr>
        <w:keepNext/>
        <w:spacing w:after="0" w:line="240" w:lineRule="auto"/>
        <w:ind w:firstLine="425"/>
        <w:jc w:val="center"/>
        <w:rPr>
          <w:rFonts w:ascii="Times New Roman" w:eastAsia="Times New Roman" w:hAnsi="Times New Roman" w:cs="Times New Roman"/>
          <w:b/>
          <w:bCs/>
          <w:sz w:val="24"/>
          <w:szCs w:val="24"/>
          <w:lang w:eastAsia="ru-RU"/>
        </w:rPr>
      </w:pPr>
      <w:r w:rsidRPr="00432B3E">
        <w:rPr>
          <w:rFonts w:ascii="Times New Roman" w:eastAsia="Times New Roman" w:hAnsi="Times New Roman" w:cs="Times New Roman"/>
          <w:b/>
          <w:bCs/>
          <w:sz w:val="24"/>
          <w:szCs w:val="24"/>
          <w:lang w:eastAsia="ru-RU"/>
        </w:rPr>
        <w:t>ФАКУЛЬТЕТ АГРОХИМИИ, ПОЧВОВЕДЕНИЯ, ЭКОЛОГИИ, ПРИРОДООБУСТРОЙСТВА И ВОДОПОЛЬЗОВАНИЯ</w:t>
      </w:r>
    </w:p>
    <w:p w:rsidR="004C00A3" w:rsidRPr="00432B3E" w:rsidRDefault="004C00A3" w:rsidP="004C00A3">
      <w:pPr>
        <w:keepNext/>
        <w:spacing w:after="0" w:line="240" w:lineRule="auto"/>
        <w:jc w:val="center"/>
        <w:rPr>
          <w:rFonts w:ascii="Times New Roman" w:eastAsia="Times New Roman" w:hAnsi="Times New Roman" w:cs="Times New Roman"/>
          <w:b/>
          <w:bCs/>
          <w:sz w:val="24"/>
          <w:szCs w:val="24"/>
          <w:lang w:eastAsia="ru-RU"/>
        </w:rPr>
      </w:pPr>
    </w:p>
    <w:p w:rsidR="004C00A3" w:rsidRPr="00432B3E" w:rsidRDefault="004C00A3" w:rsidP="004C00A3">
      <w:pPr>
        <w:keepNext/>
        <w:pBdr>
          <w:bottom w:val="single" w:sz="12" w:space="1" w:color="auto"/>
        </w:pBdr>
        <w:spacing w:after="0" w:line="240" w:lineRule="auto"/>
        <w:ind w:firstLine="567"/>
        <w:jc w:val="center"/>
        <w:rPr>
          <w:rFonts w:ascii="Times New Roman" w:eastAsia="Times New Roman" w:hAnsi="Times New Roman" w:cs="Times New Roman"/>
          <w:b/>
          <w:sz w:val="28"/>
          <w:szCs w:val="24"/>
          <w:lang w:eastAsia="ru-RU"/>
        </w:rPr>
      </w:pPr>
      <w:r w:rsidRPr="00432B3E">
        <w:rPr>
          <w:rFonts w:ascii="Times New Roman" w:eastAsia="Times New Roman" w:hAnsi="Times New Roman" w:cs="Times New Roman"/>
          <w:b/>
          <w:sz w:val="28"/>
          <w:szCs w:val="24"/>
          <w:lang w:eastAsia="ru-RU"/>
        </w:rPr>
        <w:t>Кафедра  агрохимии и почвоведения</w:t>
      </w:r>
    </w:p>
    <w:p w:rsidR="004C00A3" w:rsidRPr="00432B3E" w:rsidRDefault="004C00A3" w:rsidP="004C00A3">
      <w:pPr>
        <w:keepNext/>
        <w:spacing w:after="0" w:line="240" w:lineRule="auto"/>
        <w:ind w:firstLine="567"/>
        <w:jc w:val="center"/>
        <w:rPr>
          <w:rFonts w:ascii="Times New Roman" w:eastAsia="Times New Roman" w:hAnsi="Times New Roman" w:cs="Times New Roman"/>
          <w:b/>
          <w:sz w:val="28"/>
          <w:szCs w:val="28"/>
          <w:lang w:eastAsia="ru-RU"/>
        </w:rPr>
      </w:pPr>
      <w:r w:rsidRPr="00432B3E">
        <w:rPr>
          <w:rFonts w:ascii="Times New Roman" w:eastAsia="Times New Roman" w:hAnsi="Times New Roman" w:cs="Times New Roman"/>
          <w:b/>
          <w:sz w:val="28"/>
          <w:szCs w:val="28"/>
          <w:lang w:eastAsia="ru-RU"/>
        </w:rPr>
        <w:t xml:space="preserve">                        </w:t>
      </w:r>
    </w:p>
    <w:p w:rsidR="004C00A3" w:rsidRPr="00432B3E" w:rsidRDefault="004C00A3" w:rsidP="004C00A3">
      <w:pPr>
        <w:keepNext/>
        <w:spacing w:after="0" w:line="240" w:lineRule="auto"/>
        <w:ind w:firstLine="567"/>
        <w:rPr>
          <w:rFonts w:ascii="Times New Roman" w:eastAsia="Times New Roman" w:hAnsi="Times New Roman" w:cs="Times New Roman"/>
          <w:b/>
          <w:bCs/>
          <w:sz w:val="28"/>
          <w:szCs w:val="28"/>
          <w:lang w:eastAsia="ru-RU"/>
        </w:rPr>
      </w:pPr>
    </w:p>
    <w:p w:rsidR="004C00A3" w:rsidRPr="00432B3E" w:rsidRDefault="004C00A3" w:rsidP="004C00A3">
      <w:pPr>
        <w:keepNext/>
        <w:spacing w:after="0" w:line="240" w:lineRule="auto"/>
        <w:jc w:val="center"/>
        <w:rPr>
          <w:rFonts w:ascii="Times New Roman" w:eastAsia="Times New Roman" w:hAnsi="Times New Roman" w:cs="Times New Roman"/>
          <w:b/>
          <w:sz w:val="28"/>
          <w:szCs w:val="28"/>
          <w:lang w:eastAsia="ru-RU"/>
        </w:rPr>
      </w:pPr>
      <w:r w:rsidRPr="00432B3E">
        <w:rPr>
          <w:rFonts w:ascii="Times New Roman" w:eastAsia="Times New Roman" w:hAnsi="Times New Roman" w:cs="Times New Roman"/>
          <w:b/>
          <w:sz w:val="28"/>
          <w:szCs w:val="28"/>
          <w:lang w:eastAsia="ru-RU"/>
        </w:rPr>
        <w:t>ОП</w:t>
      </w:r>
      <w:r w:rsidR="00B02F19">
        <w:rPr>
          <w:rFonts w:ascii="Times New Roman" w:eastAsia="Times New Roman" w:hAnsi="Times New Roman" w:cs="Times New Roman"/>
          <w:b/>
          <w:sz w:val="28"/>
          <w:szCs w:val="28"/>
          <w:lang w:eastAsia="ru-RU"/>
        </w:rPr>
        <w:t>ОП</w:t>
      </w:r>
      <w:r w:rsidRPr="00432B3E">
        <w:rPr>
          <w:rFonts w:ascii="Times New Roman" w:eastAsia="Times New Roman" w:hAnsi="Times New Roman" w:cs="Times New Roman"/>
          <w:b/>
          <w:sz w:val="28"/>
          <w:szCs w:val="28"/>
          <w:lang w:eastAsia="ru-RU"/>
        </w:rPr>
        <w:t xml:space="preserve"> по направлению 05.04.06 – Экология и природопользование</w:t>
      </w:r>
    </w:p>
    <w:p w:rsidR="004C00A3" w:rsidRPr="00432B3E" w:rsidRDefault="004C00A3" w:rsidP="004C00A3">
      <w:pPr>
        <w:keepNext/>
        <w:spacing w:after="0" w:line="240" w:lineRule="auto"/>
        <w:jc w:val="center"/>
        <w:rPr>
          <w:rFonts w:ascii="Times New Roman" w:eastAsia="Times New Roman" w:hAnsi="Times New Roman" w:cs="Times New Roman"/>
          <w:b/>
          <w:bCs/>
          <w:sz w:val="28"/>
          <w:szCs w:val="28"/>
          <w:lang w:eastAsia="ru-RU"/>
        </w:rPr>
      </w:pPr>
    </w:p>
    <w:p w:rsidR="004C00A3" w:rsidRPr="00432B3E" w:rsidRDefault="004C00A3" w:rsidP="004C00A3">
      <w:pPr>
        <w:keepNext/>
        <w:spacing w:after="0" w:line="240" w:lineRule="auto"/>
        <w:jc w:val="center"/>
        <w:rPr>
          <w:rFonts w:ascii="Times New Roman" w:eastAsia="Times New Roman" w:hAnsi="Times New Roman" w:cs="Times New Roman"/>
          <w:b/>
          <w:bCs/>
          <w:sz w:val="28"/>
          <w:szCs w:val="28"/>
          <w:lang w:eastAsia="ru-RU"/>
        </w:rPr>
      </w:pPr>
    </w:p>
    <w:p w:rsidR="004C00A3" w:rsidRPr="00432B3E" w:rsidRDefault="004C00A3" w:rsidP="004C00A3">
      <w:pPr>
        <w:keepNext/>
        <w:spacing w:after="0" w:line="240" w:lineRule="auto"/>
        <w:jc w:val="center"/>
        <w:rPr>
          <w:rFonts w:ascii="Times New Roman" w:eastAsia="Times New Roman" w:hAnsi="Times New Roman" w:cs="Times New Roman"/>
          <w:b/>
          <w:bCs/>
          <w:sz w:val="28"/>
          <w:szCs w:val="28"/>
          <w:lang w:eastAsia="ru-RU"/>
        </w:rPr>
      </w:pPr>
    </w:p>
    <w:p w:rsidR="004C00A3" w:rsidRPr="00432B3E" w:rsidRDefault="004C00A3" w:rsidP="004C00A3">
      <w:pPr>
        <w:keepNext/>
        <w:spacing w:after="0" w:line="240" w:lineRule="auto"/>
        <w:jc w:val="center"/>
        <w:rPr>
          <w:rFonts w:ascii="Times New Roman" w:eastAsia="Times New Roman" w:hAnsi="Times New Roman" w:cs="Times New Roman"/>
          <w:b/>
          <w:bCs/>
          <w:sz w:val="28"/>
          <w:szCs w:val="28"/>
          <w:lang w:eastAsia="ru-RU"/>
        </w:rPr>
      </w:pPr>
    </w:p>
    <w:p w:rsidR="004C00A3" w:rsidRPr="00432B3E" w:rsidRDefault="004C00A3" w:rsidP="004C00A3">
      <w:pPr>
        <w:keepNext/>
        <w:spacing w:after="0" w:line="240" w:lineRule="auto"/>
        <w:jc w:val="center"/>
        <w:rPr>
          <w:rFonts w:ascii="Times New Roman" w:eastAsia="Times New Roman" w:hAnsi="Times New Roman" w:cs="Times New Roman"/>
          <w:b/>
          <w:bCs/>
          <w:sz w:val="28"/>
          <w:szCs w:val="28"/>
          <w:lang w:eastAsia="ru-RU"/>
        </w:rPr>
      </w:pPr>
    </w:p>
    <w:p w:rsidR="004C00A3" w:rsidRPr="00AF14A1" w:rsidRDefault="00B02F19" w:rsidP="004C00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ИССЛЕДОВАТЕЛЬСКАЯ РАБОТА</w:t>
      </w:r>
    </w:p>
    <w:p w:rsidR="004C00A3" w:rsidRPr="004C00A3" w:rsidRDefault="004C00A3" w:rsidP="004C00A3">
      <w:pPr>
        <w:spacing w:after="0" w:line="360" w:lineRule="auto"/>
        <w:jc w:val="center"/>
        <w:rPr>
          <w:rFonts w:ascii="Times New Roman" w:hAnsi="Times New Roman" w:cs="Times New Roman"/>
          <w:b/>
          <w:sz w:val="28"/>
          <w:szCs w:val="28"/>
        </w:rPr>
      </w:pPr>
      <w:r w:rsidRPr="00AF14A1">
        <w:rPr>
          <w:rFonts w:ascii="Times New Roman" w:hAnsi="Times New Roman" w:cs="Times New Roman"/>
          <w:b/>
          <w:sz w:val="28"/>
          <w:szCs w:val="28"/>
        </w:rPr>
        <w:t>ПО ТЕМЕ «АНАЛИЗ КАЧЕСТВА ВОДЫ»</w:t>
      </w:r>
    </w:p>
    <w:p w:rsidR="004C00A3" w:rsidRPr="004C00A3" w:rsidRDefault="004C00A3" w:rsidP="004C00A3">
      <w:pPr>
        <w:spacing w:after="0" w:line="240" w:lineRule="auto"/>
        <w:jc w:val="center"/>
        <w:rPr>
          <w:rFonts w:ascii="Times New Roman" w:eastAsia="Times New Roman" w:hAnsi="Times New Roman" w:cs="Times New Roman"/>
          <w:b/>
          <w:bCs/>
          <w:sz w:val="28"/>
          <w:szCs w:val="28"/>
          <w:lang w:eastAsia="ru-RU"/>
        </w:rPr>
      </w:pPr>
    </w:p>
    <w:p w:rsidR="004C00A3" w:rsidRPr="00432B3E" w:rsidRDefault="004C00A3" w:rsidP="004C00A3">
      <w:pPr>
        <w:spacing w:after="0" w:line="240" w:lineRule="auto"/>
        <w:jc w:val="center"/>
        <w:rPr>
          <w:rFonts w:ascii="Times New Roman" w:eastAsia="Times New Roman" w:hAnsi="Times New Roman" w:cs="Times New Roman"/>
          <w:color w:val="000000"/>
          <w:sz w:val="28"/>
          <w:szCs w:val="28"/>
          <w:lang w:eastAsia="ru-RU"/>
        </w:rPr>
      </w:pPr>
      <w:r w:rsidRPr="00432B3E">
        <w:rPr>
          <w:rFonts w:ascii="Times New Roman" w:eastAsia="Times New Roman" w:hAnsi="Times New Roman" w:cs="Times New Roman"/>
          <w:color w:val="000000"/>
          <w:sz w:val="28"/>
          <w:szCs w:val="28"/>
          <w:lang w:eastAsia="ru-RU"/>
        </w:rPr>
        <w:t>по</w:t>
      </w:r>
      <w:r w:rsidRPr="00432B3E">
        <w:rPr>
          <w:rFonts w:ascii="Times New Roman" w:eastAsia="Times New Roman" w:hAnsi="Times New Roman" w:cs="Times New Roman"/>
          <w:sz w:val="28"/>
          <w:szCs w:val="28"/>
          <w:lang w:eastAsia="ru-RU"/>
        </w:rPr>
        <w:t xml:space="preserve"> </w:t>
      </w:r>
      <w:r w:rsidRPr="00432B3E">
        <w:rPr>
          <w:rFonts w:ascii="Times New Roman" w:eastAsia="Times New Roman" w:hAnsi="Times New Roman" w:cs="Times New Roman"/>
          <w:color w:val="000000"/>
          <w:sz w:val="28"/>
          <w:szCs w:val="28"/>
          <w:lang w:eastAsia="ru-RU"/>
        </w:rPr>
        <w:t xml:space="preserve">  дисциплине «Инструментальные методы исследования природных сред»</w:t>
      </w:r>
    </w:p>
    <w:p w:rsidR="004C00A3" w:rsidRPr="009A5691" w:rsidRDefault="004C00A3" w:rsidP="004C00A3">
      <w:pPr>
        <w:shd w:val="clear" w:color="auto" w:fill="FFFFFF"/>
        <w:spacing w:after="0" w:line="360" w:lineRule="auto"/>
        <w:rPr>
          <w:rFonts w:ascii="Times New Roman" w:eastAsia="Times New Roman" w:hAnsi="Times New Roman" w:cs="Times New Roman"/>
          <w:color w:val="000000"/>
          <w:sz w:val="28"/>
          <w:szCs w:val="28"/>
          <w:lang w:eastAsia="ru-RU"/>
        </w:rPr>
      </w:pPr>
    </w:p>
    <w:p w:rsidR="004C00A3" w:rsidRPr="00432B3E" w:rsidRDefault="004C00A3" w:rsidP="004C00A3">
      <w:pPr>
        <w:widowControl w:val="0"/>
        <w:spacing w:after="0" w:line="240" w:lineRule="auto"/>
        <w:jc w:val="center"/>
        <w:rPr>
          <w:rFonts w:ascii="Times New Roman" w:eastAsia="Times New Roman" w:hAnsi="Times New Roman" w:cs="Times New Roman"/>
          <w:b/>
          <w:sz w:val="28"/>
          <w:szCs w:val="28"/>
          <w:lang w:eastAsia="ru-RU"/>
        </w:rPr>
      </w:pPr>
    </w:p>
    <w:p w:rsidR="004C00A3" w:rsidRPr="009A5691" w:rsidRDefault="004C00A3" w:rsidP="004C00A3">
      <w:pPr>
        <w:keepNext/>
        <w:spacing w:after="0" w:line="360" w:lineRule="auto"/>
        <w:ind w:left="4678"/>
        <w:rPr>
          <w:rFonts w:ascii="Times New Roman" w:eastAsia="Times New Roman" w:hAnsi="Times New Roman" w:cs="Times New Roman"/>
          <w:sz w:val="28"/>
          <w:szCs w:val="28"/>
          <w:lang w:eastAsia="ru-RU"/>
        </w:rPr>
      </w:pPr>
    </w:p>
    <w:p w:rsidR="004C00A3" w:rsidRPr="009A5691" w:rsidRDefault="004C00A3" w:rsidP="004C00A3">
      <w:pPr>
        <w:keepNext/>
        <w:spacing w:after="0" w:line="360" w:lineRule="auto"/>
        <w:ind w:left="4678"/>
        <w:rPr>
          <w:rFonts w:ascii="Times New Roman" w:eastAsia="Times New Roman" w:hAnsi="Times New Roman" w:cs="Times New Roman"/>
          <w:sz w:val="28"/>
          <w:szCs w:val="28"/>
          <w:lang w:eastAsia="ru-RU"/>
        </w:rPr>
      </w:pPr>
    </w:p>
    <w:p w:rsidR="004C00A3" w:rsidRPr="009A5691" w:rsidRDefault="004C00A3" w:rsidP="004C00A3">
      <w:pPr>
        <w:keepNext/>
        <w:spacing w:after="0" w:line="360" w:lineRule="auto"/>
        <w:ind w:left="4678"/>
        <w:rPr>
          <w:rFonts w:ascii="Times New Roman" w:eastAsia="Times New Roman" w:hAnsi="Times New Roman" w:cs="Times New Roman"/>
          <w:sz w:val="28"/>
          <w:szCs w:val="28"/>
          <w:lang w:eastAsia="ru-RU"/>
        </w:rPr>
      </w:pPr>
    </w:p>
    <w:p w:rsidR="004C00A3" w:rsidRPr="00432B3E" w:rsidRDefault="004C00A3" w:rsidP="004C00A3">
      <w:pPr>
        <w:keepNext/>
        <w:spacing w:after="0" w:line="360" w:lineRule="auto"/>
        <w:ind w:left="4678"/>
        <w:rPr>
          <w:rFonts w:ascii="Times New Roman" w:eastAsia="Times New Roman" w:hAnsi="Times New Roman" w:cs="Times New Roman"/>
          <w:sz w:val="28"/>
          <w:szCs w:val="28"/>
          <w:lang w:eastAsia="ru-RU"/>
        </w:rPr>
      </w:pPr>
      <w:r w:rsidRPr="00432B3E">
        <w:rPr>
          <w:rFonts w:ascii="Times New Roman" w:eastAsia="Times New Roman" w:hAnsi="Times New Roman" w:cs="Times New Roman"/>
          <w:sz w:val="28"/>
          <w:szCs w:val="28"/>
          <w:lang w:eastAsia="ru-RU"/>
        </w:rPr>
        <w:t xml:space="preserve">Выполнил: студент 234 группы </w:t>
      </w:r>
    </w:p>
    <w:p w:rsidR="004C00A3" w:rsidRPr="00432B3E" w:rsidRDefault="004C00A3" w:rsidP="004C00A3">
      <w:pPr>
        <w:keepNext/>
        <w:spacing w:after="0" w:line="360" w:lineRule="auto"/>
        <w:ind w:left="4678"/>
        <w:rPr>
          <w:rFonts w:ascii="Times New Roman" w:eastAsia="Times New Roman" w:hAnsi="Times New Roman" w:cs="Times New Roman"/>
          <w:sz w:val="28"/>
          <w:szCs w:val="28"/>
          <w:lang w:eastAsia="ru-RU"/>
        </w:rPr>
      </w:pPr>
      <w:r w:rsidRPr="00432B3E">
        <w:rPr>
          <w:rFonts w:ascii="Times New Roman" w:eastAsia="Times New Roman" w:hAnsi="Times New Roman" w:cs="Times New Roman"/>
          <w:sz w:val="28"/>
          <w:szCs w:val="28"/>
          <w:lang w:eastAsia="ru-RU"/>
        </w:rPr>
        <w:t xml:space="preserve">факультета агрохимии, почвоведения, </w:t>
      </w:r>
    </w:p>
    <w:p w:rsidR="004C00A3" w:rsidRPr="00432B3E" w:rsidRDefault="004C00A3" w:rsidP="004C00A3">
      <w:pPr>
        <w:keepNext/>
        <w:spacing w:after="0" w:line="360" w:lineRule="auto"/>
        <w:ind w:left="4678"/>
        <w:rPr>
          <w:rFonts w:ascii="Times New Roman" w:eastAsia="Times New Roman" w:hAnsi="Times New Roman" w:cs="Times New Roman"/>
          <w:sz w:val="28"/>
          <w:szCs w:val="28"/>
          <w:lang w:eastAsia="ru-RU"/>
        </w:rPr>
      </w:pPr>
      <w:r w:rsidRPr="00432B3E">
        <w:rPr>
          <w:rFonts w:ascii="Times New Roman" w:eastAsia="Times New Roman" w:hAnsi="Times New Roman" w:cs="Times New Roman"/>
          <w:sz w:val="28"/>
          <w:szCs w:val="28"/>
          <w:lang w:eastAsia="ru-RU"/>
        </w:rPr>
        <w:t xml:space="preserve">экологии, природообустройства и </w:t>
      </w:r>
    </w:p>
    <w:p w:rsidR="004C00A3" w:rsidRPr="00432B3E" w:rsidRDefault="004C00A3" w:rsidP="004C00A3">
      <w:pPr>
        <w:keepNext/>
        <w:spacing w:after="0" w:line="360" w:lineRule="auto"/>
        <w:ind w:left="4678"/>
        <w:rPr>
          <w:rFonts w:ascii="Times New Roman" w:eastAsia="Times New Roman" w:hAnsi="Times New Roman" w:cs="Times New Roman"/>
          <w:sz w:val="28"/>
          <w:szCs w:val="28"/>
          <w:lang w:eastAsia="ru-RU"/>
        </w:rPr>
      </w:pPr>
      <w:r w:rsidRPr="00432B3E">
        <w:rPr>
          <w:rFonts w:ascii="Times New Roman" w:eastAsia="Times New Roman" w:hAnsi="Times New Roman" w:cs="Times New Roman"/>
          <w:sz w:val="28"/>
          <w:szCs w:val="28"/>
          <w:lang w:eastAsia="ru-RU"/>
        </w:rPr>
        <w:t>водопользования  Кобус А.А.</w:t>
      </w:r>
    </w:p>
    <w:p w:rsidR="004C00A3" w:rsidRPr="00432B3E" w:rsidRDefault="004C00A3" w:rsidP="004C00A3">
      <w:pPr>
        <w:keepNext/>
        <w:spacing w:after="0" w:line="360" w:lineRule="auto"/>
        <w:ind w:left="4678"/>
        <w:rPr>
          <w:rFonts w:ascii="Times New Roman" w:eastAsia="Times New Roman" w:hAnsi="Times New Roman" w:cs="Times New Roman"/>
          <w:sz w:val="28"/>
          <w:szCs w:val="28"/>
          <w:lang w:eastAsia="ru-RU"/>
        </w:rPr>
      </w:pPr>
      <w:r w:rsidRPr="00432B3E">
        <w:rPr>
          <w:rFonts w:ascii="Times New Roman" w:eastAsia="Times New Roman" w:hAnsi="Times New Roman" w:cs="Times New Roman"/>
          <w:sz w:val="28"/>
          <w:szCs w:val="28"/>
          <w:lang w:eastAsia="ru-RU"/>
        </w:rPr>
        <w:t xml:space="preserve">Проверил: доцент кафедры агрохимии </w:t>
      </w:r>
    </w:p>
    <w:p w:rsidR="004C00A3" w:rsidRPr="00432B3E" w:rsidRDefault="004C00A3" w:rsidP="004C00A3">
      <w:pPr>
        <w:keepNext/>
        <w:spacing w:after="0" w:line="360" w:lineRule="auto"/>
        <w:ind w:left="4678"/>
        <w:rPr>
          <w:rFonts w:ascii="Times New Roman" w:eastAsia="Times New Roman" w:hAnsi="Times New Roman" w:cs="Times New Roman"/>
          <w:sz w:val="28"/>
          <w:szCs w:val="28"/>
          <w:lang w:eastAsia="ru-RU"/>
        </w:rPr>
      </w:pPr>
      <w:r w:rsidRPr="00432B3E">
        <w:rPr>
          <w:rFonts w:ascii="Times New Roman" w:eastAsia="Times New Roman" w:hAnsi="Times New Roman" w:cs="Times New Roman"/>
          <w:sz w:val="28"/>
          <w:szCs w:val="28"/>
          <w:lang w:eastAsia="ru-RU"/>
        </w:rPr>
        <w:t>и почвоведения Трубина Н.К.</w:t>
      </w:r>
    </w:p>
    <w:p w:rsidR="004C00A3" w:rsidRPr="00432B3E" w:rsidRDefault="004C00A3" w:rsidP="004C00A3">
      <w:pPr>
        <w:keepNext/>
        <w:spacing w:after="0" w:line="240" w:lineRule="auto"/>
        <w:rPr>
          <w:rFonts w:ascii="Times New Roman" w:eastAsia="Times New Roman" w:hAnsi="Times New Roman" w:cs="Times New Roman"/>
          <w:sz w:val="28"/>
          <w:szCs w:val="28"/>
          <w:lang w:eastAsia="ru-RU"/>
        </w:rPr>
      </w:pPr>
    </w:p>
    <w:p w:rsidR="004C00A3" w:rsidRPr="00432B3E" w:rsidRDefault="004C00A3" w:rsidP="004C00A3">
      <w:pPr>
        <w:keepNext/>
        <w:spacing w:after="0" w:line="240" w:lineRule="auto"/>
        <w:rPr>
          <w:rFonts w:ascii="Times New Roman" w:eastAsia="Times New Roman" w:hAnsi="Times New Roman" w:cs="Times New Roman"/>
          <w:sz w:val="28"/>
          <w:szCs w:val="28"/>
          <w:lang w:eastAsia="ru-RU"/>
        </w:rPr>
      </w:pPr>
    </w:p>
    <w:p w:rsidR="004C00A3" w:rsidRPr="00432B3E" w:rsidRDefault="004C00A3" w:rsidP="004C00A3">
      <w:pPr>
        <w:keepNext/>
        <w:spacing w:after="0" w:line="240" w:lineRule="auto"/>
        <w:jc w:val="center"/>
        <w:rPr>
          <w:rFonts w:ascii="Times New Roman" w:eastAsia="Times New Roman" w:hAnsi="Times New Roman" w:cs="Times New Roman"/>
          <w:sz w:val="28"/>
          <w:szCs w:val="28"/>
          <w:lang w:eastAsia="ru-RU"/>
        </w:rPr>
      </w:pPr>
    </w:p>
    <w:p w:rsidR="004C00A3" w:rsidRPr="00432B3E" w:rsidRDefault="004C00A3" w:rsidP="004C00A3">
      <w:pPr>
        <w:keepNext/>
        <w:spacing w:after="0" w:line="240" w:lineRule="auto"/>
        <w:jc w:val="center"/>
        <w:rPr>
          <w:rFonts w:ascii="Times New Roman" w:eastAsia="Times New Roman" w:hAnsi="Times New Roman" w:cs="Times New Roman"/>
          <w:sz w:val="28"/>
          <w:szCs w:val="28"/>
          <w:lang w:eastAsia="ru-RU"/>
        </w:rPr>
      </w:pPr>
    </w:p>
    <w:p w:rsidR="004C00A3" w:rsidRPr="009A5691" w:rsidRDefault="004C00A3" w:rsidP="004C00A3">
      <w:pPr>
        <w:keepNext/>
        <w:spacing w:after="0" w:line="240" w:lineRule="auto"/>
        <w:jc w:val="center"/>
        <w:rPr>
          <w:rFonts w:ascii="Times New Roman" w:eastAsia="Times New Roman" w:hAnsi="Times New Roman" w:cs="Times New Roman"/>
          <w:sz w:val="28"/>
          <w:szCs w:val="28"/>
          <w:lang w:eastAsia="ru-RU"/>
        </w:rPr>
      </w:pPr>
    </w:p>
    <w:p w:rsidR="004C00A3" w:rsidRPr="009A5691" w:rsidRDefault="004C00A3" w:rsidP="004C00A3">
      <w:pPr>
        <w:keepNext/>
        <w:spacing w:after="0" w:line="240" w:lineRule="auto"/>
        <w:jc w:val="center"/>
        <w:rPr>
          <w:rFonts w:ascii="Times New Roman" w:eastAsia="Times New Roman" w:hAnsi="Times New Roman" w:cs="Times New Roman"/>
          <w:sz w:val="28"/>
          <w:szCs w:val="28"/>
          <w:lang w:eastAsia="ru-RU"/>
        </w:rPr>
      </w:pPr>
    </w:p>
    <w:p w:rsidR="004C00A3" w:rsidRPr="009A5691" w:rsidRDefault="004C00A3" w:rsidP="004C00A3">
      <w:pPr>
        <w:keepNext/>
        <w:spacing w:after="0" w:line="240" w:lineRule="auto"/>
        <w:jc w:val="center"/>
        <w:rPr>
          <w:rFonts w:ascii="Times New Roman" w:eastAsia="Times New Roman" w:hAnsi="Times New Roman" w:cs="Times New Roman"/>
          <w:sz w:val="28"/>
          <w:szCs w:val="28"/>
          <w:lang w:eastAsia="ru-RU"/>
        </w:rPr>
      </w:pPr>
      <w:r w:rsidRPr="00432B3E">
        <w:rPr>
          <w:rFonts w:ascii="Times New Roman" w:eastAsia="Times New Roman" w:hAnsi="Times New Roman" w:cs="Times New Roman"/>
          <w:sz w:val="28"/>
          <w:szCs w:val="28"/>
          <w:lang w:eastAsia="ru-RU"/>
        </w:rPr>
        <w:t>Омск – 2021</w:t>
      </w:r>
      <w:r w:rsidRPr="009A5691">
        <w:rPr>
          <w:rFonts w:ascii="Times New Roman" w:eastAsia="Times New Roman" w:hAnsi="Times New Roman" w:cs="Times New Roman"/>
          <w:sz w:val="28"/>
          <w:szCs w:val="28"/>
          <w:lang w:eastAsia="ru-RU"/>
        </w:rPr>
        <w:t xml:space="preserve"> </w:t>
      </w:r>
    </w:p>
    <w:p w:rsidR="0093685E" w:rsidRPr="009A5691" w:rsidRDefault="0093685E" w:rsidP="004C00A3">
      <w:pPr>
        <w:jc w:val="center"/>
      </w:pPr>
    </w:p>
    <w:p w:rsidR="004C00A3" w:rsidRDefault="004C00A3" w:rsidP="004C00A3">
      <w:pPr>
        <w:spacing w:after="0" w:line="360" w:lineRule="auto"/>
        <w:jc w:val="center"/>
        <w:rPr>
          <w:rFonts w:ascii="Times New Roman" w:hAnsi="Times New Roman" w:cs="Times New Roman"/>
          <w:b/>
          <w:sz w:val="28"/>
        </w:rPr>
      </w:pPr>
      <w:r w:rsidRPr="004C00A3">
        <w:rPr>
          <w:rFonts w:ascii="Times New Roman" w:hAnsi="Times New Roman" w:cs="Times New Roman"/>
          <w:b/>
          <w:sz w:val="28"/>
        </w:rPr>
        <w:lastRenderedPageBreak/>
        <w:t>Содержание</w:t>
      </w:r>
    </w:p>
    <w:p w:rsidR="004C00A3" w:rsidRDefault="004C00A3" w:rsidP="004C00A3">
      <w:pPr>
        <w:spacing w:after="0" w:line="360" w:lineRule="auto"/>
        <w:jc w:val="both"/>
        <w:rPr>
          <w:rFonts w:ascii="Times New Roman" w:hAnsi="Times New Roman" w:cs="Times New Roman"/>
          <w:sz w:val="28"/>
        </w:rPr>
      </w:pPr>
      <w:r>
        <w:rPr>
          <w:rFonts w:ascii="Times New Roman" w:hAnsi="Times New Roman" w:cs="Times New Roman"/>
          <w:sz w:val="28"/>
        </w:rPr>
        <w:t>Введение………………………………………………………………….………..3</w:t>
      </w:r>
    </w:p>
    <w:p w:rsidR="00655C35" w:rsidRDefault="00655C35" w:rsidP="004C00A3">
      <w:pPr>
        <w:spacing w:after="0" w:line="360" w:lineRule="auto"/>
        <w:jc w:val="both"/>
        <w:rPr>
          <w:rFonts w:ascii="Times New Roman" w:hAnsi="Times New Roman" w:cs="Times New Roman"/>
          <w:sz w:val="28"/>
        </w:rPr>
      </w:pPr>
      <w:r>
        <w:rPr>
          <w:rFonts w:ascii="Times New Roman" w:hAnsi="Times New Roman" w:cs="Times New Roman"/>
          <w:sz w:val="28"/>
        </w:rPr>
        <w:t>1. Описание пункта отбора пробы воды……………………………………...….4</w:t>
      </w:r>
    </w:p>
    <w:p w:rsidR="00864CB6" w:rsidRDefault="00864CB6" w:rsidP="004C00A3">
      <w:pPr>
        <w:spacing w:after="0" w:line="360" w:lineRule="auto"/>
        <w:jc w:val="both"/>
        <w:rPr>
          <w:rFonts w:ascii="Times New Roman" w:hAnsi="Times New Roman" w:cs="Times New Roman"/>
          <w:sz w:val="28"/>
        </w:rPr>
      </w:pPr>
      <w:r>
        <w:rPr>
          <w:rFonts w:ascii="Times New Roman" w:hAnsi="Times New Roman" w:cs="Times New Roman"/>
          <w:sz w:val="28"/>
        </w:rPr>
        <w:t>2. Определение органолептических показателей воды…….…………………..5</w:t>
      </w:r>
    </w:p>
    <w:p w:rsidR="00864CB6" w:rsidRDefault="00864CB6" w:rsidP="00864CB6">
      <w:pPr>
        <w:spacing w:after="0" w:line="360" w:lineRule="auto"/>
        <w:ind w:firstLine="284"/>
        <w:jc w:val="both"/>
        <w:rPr>
          <w:rFonts w:ascii="Times New Roman" w:hAnsi="Times New Roman" w:cs="Times New Roman"/>
          <w:sz w:val="28"/>
        </w:rPr>
      </w:pPr>
      <w:r>
        <w:rPr>
          <w:rFonts w:ascii="Times New Roman" w:hAnsi="Times New Roman" w:cs="Times New Roman"/>
          <w:sz w:val="28"/>
        </w:rPr>
        <w:t>2.1 Определение запаха и вкуса воды………….……………………………..5</w:t>
      </w:r>
    </w:p>
    <w:p w:rsidR="00864CB6" w:rsidRDefault="00864CB6" w:rsidP="00864CB6">
      <w:pPr>
        <w:spacing w:after="0" w:line="360" w:lineRule="auto"/>
        <w:ind w:firstLine="284"/>
        <w:jc w:val="both"/>
        <w:rPr>
          <w:rFonts w:ascii="Times New Roman" w:hAnsi="Times New Roman" w:cs="Times New Roman"/>
          <w:sz w:val="28"/>
        </w:rPr>
      </w:pPr>
      <w:r>
        <w:rPr>
          <w:rFonts w:ascii="Times New Roman" w:hAnsi="Times New Roman" w:cs="Times New Roman"/>
          <w:sz w:val="28"/>
        </w:rPr>
        <w:t>2.2 Цветность воды……..………………………………………………………5</w:t>
      </w:r>
    </w:p>
    <w:p w:rsidR="00864CB6" w:rsidRDefault="00864CB6" w:rsidP="00864CB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rPr>
        <w:t xml:space="preserve">2.3 </w:t>
      </w:r>
      <w:r w:rsidRPr="00AF14A1">
        <w:rPr>
          <w:rFonts w:ascii="Times New Roman" w:hAnsi="Times New Roman" w:cs="Times New Roman"/>
          <w:sz w:val="28"/>
          <w:szCs w:val="28"/>
        </w:rPr>
        <w:t>Оценка интенсивности вкуса питьевой воды</w:t>
      </w:r>
      <w:r>
        <w:rPr>
          <w:rFonts w:ascii="Times New Roman" w:hAnsi="Times New Roman" w:cs="Times New Roman"/>
          <w:sz w:val="28"/>
          <w:szCs w:val="28"/>
        </w:rPr>
        <w:t>……………………...……..5</w:t>
      </w:r>
    </w:p>
    <w:p w:rsidR="00864CB6" w:rsidRDefault="00864CB6" w:rsidP="00864CB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2.4 Мутность воды……………………………...………………………………5</w:t>
      </w:r>
    </w:p>
    <w:p w:rsidR="00864CB6" w:rsidRDefault="00864CB6" w:rsidP="00864CB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AF14A1">
        <w:rPr>
          <w:rFonts w:ascii="Times New Roman" w:hAnsi="Times New Roman" w:cs="Times New Roman"/>
          <w:sz w:val="28"/>
          <w:szCs w:val="28"/>
        </w:rPr>
        <w:t>Определение химических показателей воды</w:t>
      </w:r>
      <w:r>
        <w:rPr>
          <w:rFonts w:ascii="Times New Roman" w:hAnsi="Times New Roman" w:cs="Times New Roman"/>
          <w:sz w:val="28"/>
          <w:szCs w:val="28"/>
        </w:rPr>
        <w:t>……………………………</w:t>
      </w:r>
      <w:r w:rsidR="00A41AB0">
        <w:rPr>
          <w:rFonts w:ascii="Times New Roman" w:hAnsi="Times New Roman" w:cs="Times New Roman"/>
          <w:sz w:val="28"/>
          <w:szCs w:val="28"/>
        </w:rPr>
        <w:t>…</w:t>
      </w:r>
      <w:r>
        <w:rPr>
          <w:rFonts w:ascii="Times New Roman" w:hAnsi="Times New Roman" w:cs="Times New Roman"/>
          <w:sz w:val="28"/>
          <w:szCs w:val="28"/>
        </w:rPr>
        <w:t>…</w:t>
      </w:r>
      <w:r w:rsidR="00A41AB0">
        <w:rPr>
          <w:rFonts w:ascii="Times New Roman" w:hAnsi="Times New Roman" w:cs="Times New Roman"/>
          <w:sz w:val="28"/>
          <w:szCs w:val="28"/>
        </w:rPr>
        <w:t>6</w:t>
      </w:r>
    </w:p>
    <w:p w:rsidR="00864CB6" w:rsidRDefault="007B17BD" w:rsidP="00864CB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3.1 Определение общей минерализации………………………………….</w:t>
      </w:r>
      <w:r w:rsidR="00A41AB0">
        <w:rPr>
          <w:rFonts w:ascii="Times New Roman" w:hAnsi="Times New Roman" w:cs="Times New Roman"/>
          <w:sz w:val="28"/>
          <w:szCs w:val="28"/>
        </w:rPr>
        <w:t>…</w:t>
      </w:r>
      <w:r w:rsidR="00864CB6">
        <w:rPr>
          <w:rFonts w:ascii="Times New Roman" w:hAnsi="Times New Roman" w:cs="Times New Roman"/>
          <w:sz w:val="28"/>
          <w:szCs w:val="28"/>
        </w:rPr>
        <w:t>..</w:t>
      </w:r>
      <w:r w:rsidR="00A41AB0">
        <w:rPr>
          <w:rFonts w:ascii="Times New Roman" w:hAnsi="Times New Roman" w:cs="Times New Roman"/>
          <w:sz w:val="28"/>
          <w:szCs w:val="28"/>
        </w:rPr>
        <w:t>6</w:t>
      </w:r>
    </w:p>
    <w:p w:rsidR="00864CB6" w:rsidRDefault="00D0587E" w:rsidP="00864CB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3.2 </w:t>
      </w:r>
      <w:r w:rsidR="007B17BD">
        <w:rPr>
          <w:rFonts w:ascii="Times New Roman" w:hAnsi="Times New Roman" w:cs="Times New Roman"/>
          <w:sz w:val="28"/>
          <w:szCs w:val="28"/>
        </w:rPr>
        <w:t>Определение гидрокарбонатов…………………………….</w:t>
      </w:r>
      <w:r>
        <w:rPr>
          <w:rFonts w:ascii="Times New Roman" w:hAnsi="Times New Roman" w:cs="Times New Roman"/>
          <w:sz w:val="28"/>
          <w:szCs w:val="28"/>
        </w:rPr>
        <w:t>…………</w:t>
      </w:r>
      <w:r w:rsidR="00083CB4">
        <w:rPr>
          <w:rFonts w:ascii="Times New Roman" w:hAnsi="Times New Roman" w:cs="Times New Roman"/>
          <w:sz w:val="28"/>
          <w:szCs w:val="28"/>
        </w:rPr>
        <w:t>...</w:t>
      </w:r>
      <w:r>
        <w:rPr>
          <w:rFonts w:ascii="Times New Roman" w:hAnsi="Times New Roman" w:cs="Times New Roman"/>
          <w:sz w:val="28"/>
          <w:szCs w:val="28"/>
        </w:rPr>
        <w:t>….</w:t>
      </w:r>
      <w:r w:rsidR="00083CB4">
        <w:rPr>
          <w:rFonts w:ascii="Times New Roman" w:hAnsi="Times New Roman" w:cs="Times New Roman"/>
          <w:sz w:val="28"/>
          <w:szCs w:val="28"/>
        </w:rPr>
        <w:t>7</w:t>
      </w:r>
    </w:p>
    <w:p w:rsidR="00D0587E" w:rsidRDefault="00D0587E" w:rsidP="00864CB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3.3 </w:t>
      </w:r>
      <w:r w:rsidR="007B17BD">
        <w:rPr>
          <w:rFonts w:ascii="Times New Roman" w:hAnsi="Times New Roman" w:cs="Times New Roman"/>
          <w:sz w:val="28"/>
          <w:szCs w:val="28"/>
        </w:rPr>
        <w:t xml:space="preserve">Определение </w:t>
      </w:r>
      <w:proofErr w:type="spellStart"/>
      <w:r w:rsidR="007B17BD">
        <w:rPr>
          <w:rFonts w:ascii="Times New Roman" w:hAnsi="Times New Roman" w:cs="Times New Roman"/>
          <w:sz w:val="28"/>
          <w:szCs w:val="28"/>
        </w:rPr>
        <w:t>перманганатной</w:t>
      </w:r>
      <w:proofErr w:type="spellEnd"/>
      <w:r w:rsidR="007B17BD">
        <w:rPr>
          <w:rFonts w:ascii="Times New Roman" w:hAnsi="Times New Roman" w:cs="Times New Roman"/>
          <w:sz w:val="28"/>
          <w:szCs w:val="28"/>
        </w:rPr>
        <w:t xml:space="preserve"> окисляемости</w:t>
      </w:r>
      <w:r>
        <w:rPr>
          <w:rFonts w:ascii="Times New Roman" w:hAnsi="Times New Roman" w:cs="Times New Roman"/>
          <w:sz w:val="28"/>
          <w:szCs w:val="28"/>
        </w:rPr>
        <w:t>………………………</w:t>
      </w:r>
      <w:r w:rsidR="00083CB4">
        <w:rPr>
          <w:rFonts w:ascii="Times New Roman" w:hAnsi="Times New Roman" w:cs="Times New Roman"/>
          <w:sz w:val="28"/>
          <w:szCs w:val="28"/>
        </w:rPr>
        <w:t>...</w:t>
      </w:r>
      <w:r>
        <w:rPr>
          <w:rFonts w:ascii="Times New Roman" w:hAnsi="Times New Roman" w:cs="Times New Roman"/>
          <w:sz w:val="28"/>
          <w:szCs w:val="28"/>
        </w:rPr>
        <w:t>…..</w:t>
      </w:r>
      <w:r w:rsidR="00083CB4">
        <w:rPr>
          <w:rFonts w:ascii="Times New Roman" w:hAnsi="Times New Roman" w:cs="Times New Roman"/>
          <w:sz w:val="28"/>
          <w:szCs w:val="28"/>
        </w:rPr>
        <w:t>8</w:t>
      </w:r>
    </w:p>
    <w:p w:rsidR="00D0587E" w:rsidRDefault="00D0587E" w:rsidP="00864CB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3.4 Определение нитратов………</w:t>
      </w:r>
      <w:r w:rsidR="007B17BD">
        <w:rPr>
          <w:rFonts w:ascii="Times New Roman" w:hAnsi="Times New Roman" w:cs="Times New Roman"/>
          <w:sz w:val="28"/>
          <w:szCs w:val="28"/>
        </w:rPr>
        <w:t>……………</w:t>
      </w:r>
      <w:r>
        <w:rPr>
          <w:rFonts w:ascii="Times New Roman" w:hAnsi="Times New Roman" w:cs="Times New Roman"/>
          <w:sz w:val="28"/>
          <w:szCs w:val="28"/>
        </w:rPr>
        <w:t>…………………………</w:t>
      </w:r>
      <w:r w:rsidR="00083CB4">
        <w:rPr>
          <w:rFonts w:ascii="Times New Roman" w:hAnsi="Times New Roman" w:cs="Times New Roman"/>
          <w:sz w:val="28"/>
          <w:szCs w:val="28"/>
        </w:rPr>
        <w:t>.</w:t>
      </w:r>
      <w:r>
        <w:rPr>
          <w:rFonts w:ascii="Times New Roman" w:hAnsi="Times New Roman" w:cs="Times New Roman"/>
          <w:sz w:val="28"/>
          <w:szCs w:val="28"/>
        </w:rPr>
        <w:t>…….</w:t>
      </w:r>
      <w:r w:rsidR="00083CB4">
        <w:rPr>
          <w:rFonts w:ascii="Times New Roman" w:hAnsi="Times New Roman" w:cs="Times New Roman"/>
          <w:sz w:val="28"/>
          <w:szCs w:val="28"/>
        </w:rPr>
        <w:t>9</w:t>
      </w:r>
    </w:p>
    <w:p w:rsidR="00D0587E" w:rsidRDefault="00D0587E" w:rsidP="00864CB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3.5 Определение аммонийного азота…………………………………</w:t>
      </w:r>
      <w:r w:rsidR="00083CB4">
        <w:rPr>
          <w:rFonts w:ascii="Times New Roman" w:hAnsi="Times New Roman" w:cs="Times New Roman"/>
          <w:sz w:val="28"/>
          <w:szCs w:val="28"/>
        </w:rPr>
        <w:t>...</w:t>
      </w:r>
      <w:r>
        <w:rPr>
          <w:rFonts w:ascii="Times New Roman" w:hAnsi="Times New Roman" w:cs="Times New Roman"/>
          <w:sz w:val="28"/>
          <w:szCs w:val="28"/>
        </w:rPr>
        <w:t>……</w:t>
      </w:r>
      <w:r w:rsidR="004A2991">
        <w:rPr>
          <w:rFonts w:ascii="Times New Roman" w:hAnsi="Times New Roman" w:cs="Times New Roman"/>
          <w:sz w:val="28"/>
          <w:szCs w:val="28"/>
        </w:rPr>
        <w:t>10</w:t>
      </w:r>
    </w:p>
    <w:p w:rsidR="00D0587E" w:rsidRDefault="00D0587E" w:rsidP="00864CB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3.6 Определение общей жесткости………………………………………</w:t>
      </w:r>
      <w:r w:rsidR="00083CB4">
        <w:rPr>
          <w:rFonts w:ascii="Times New Roman" w:hAnsi="Times New Roman" w:cs="Times New Roman"/>
          <w:sz w:val="28"/>
          <w:szCs w:val="28"/>
        </w:rPr>
        <w:t>.</w:t>
      </w:r>
      <w:r>
        <w:rPr>
          <w:rFonts w:ascii="Times New Roman" w:hAnsi="Times New Roman" w:cs="Times New Roman"/>
          <w:sz w:val="28"/>
          <w:szCs w:val="28"/>
        </w:rPr>
        <w:t>….</w:t>
      </w:r>
      <w:r w:rsidR="004A2991">
        <w:rPr>
          <w:rFonts w:ascii="Times New Roman" w:hAnsi="Times New Roman" w:cs="Times New Roman"/>
          <w:sz w:val="28"/>
          <w:szCs w:val="28"/>
        </w:rPr>
        <w:t>10</w:t>
      </w:r>
    </w:p>
    <w:p w:rsidR="00D0587E" w:rsidRDefault="00D0587E" w:rsidP="00864CB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3.7 Определение кальция……………………………………………</w:t>
      </w:r>
      <w:r w:rsidR="00083CB4">
        <w:rPr>
          <w:rFonts w:ascii="Times New Roman" w:hAnsi="Times New Roman" w:cs="Times New Roman"/>
          <w:sz w:val="28"/>
          <w:szCs w:val="28"/>
        </w:rPr>
        <w:t>……</w:t>
      </w:r>
      <w:r>
        <w:rPr>
          <w:rFonts w:ascii="Times New Roman" w:hAnsi="Times New Roman" w:cs="Times New Roman"/>
          <w:sz w:val="28"/>
          <w:szCs w:val="28"/>
        </w:rPr>
        <w:t>…..</w:t>
      </w:r>
      <w:r w:rsidR="00B62FAD">
        <w:rPr>
          <w:rFonts w:ascii="Times New Roman" w:hAnsi="Times New Roman" w:cs="Times New Roman"/>
          <w:sz w:val="28"/>
          <w:szCs w:val="28"/>
        </w:rPr>
        <w:t>12</w:t>
      </w:r>
    </w:p>
    <w:p w:rsidR="00D0587E" w:rsidRDefault="00D0587E" w:rsidP="00864CB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3.8 Определение магния……………………………………………</w:t>
      </w:r>
      <w:r w:rsidR="00D94F7F">
        <w:rPr>
          <w:rFonts w:ascii="Times New Roman" w:hAnsi="Times New Roman" w:cs="Times New Roman"/>
          <w:sz w:val="28"/>
          <w:szCs w:val="28"/>
        </w:rPr>
        <w:t>……..</w:t>
      </w:r>
      <w:r>
        <w:rPr>
          <w:rFonts w:ascii="Times New Roman" w:hAnsi="Times New Roman" w:cs="Times New Roman"/>
          <w:sz w:val="28"/>
          <w:szCs w:val="28"/>
        </w:rPr>
        <w:t>…..</w:t>
      </w:r>
      <w:r w:rsidR="00B62FAD">
        <w:rPr>
          <w:rFonts w:ascii="Times New Roman" w:hAnsi="Times New Roman" w:cs="Times New Roman"/>
          <w:sz w:val="28"/>
          <w:szCs w:val="28"/>
        </w:rPr>
        <w:t>13</w:t>
      </w:r>
    </w:p>
    <w:p w:rsidR="00D0587E" w:rsidRDefault="00D0587E" w:rsidP="00864CB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3.9 Определение хлоридов в воде………………………………</w:t>
      </w:r>
      <w:r w:rsidR="00D94F7F">
        <w:rPr>
          <w:rFonts w:ascii="Times New Roman" w:hAnsi="Times New Roman" w:cs="Times New Roman"/>
          <w:sz w:val="28"/>
          <w:szCs w:val="28"/>
        </w:rPr>
        <w:t>…..</w:t>
      </w:r>
      <w:r>
        <w:rPr>
          <w:rFonts w:ascii="Times New Roman" w:hAnsi="Times New Roman" w:cs="Times New Roman"/>
          <w:sz w:val="28"/>
          <w:szCs w:val="28"/>
        </w:rPr>
        <w:t>………..</w:t>
      </w:r>
      <w:r w:rsidR="00B62FAD">
        <w:rPr>
          <w:rFonts w:ascii="Times New Roman" w:hAnsi="Times New Roman" w:cs="Times New Roman"/>
          <w:sz w:val="28"/>
          <w:szCs w:val="28"/>
        </w:rPr>
        <w:t>13</w:t>
      </w:r>
    </w:p>
    <w:p w:rsidR="00D0587E" w:rsidRDefault="00D0587E" w:rsidP="00864CB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3.10 Определение сульфатов в воде………………………………</w:t>
      </w:r>
      <w:r w:rsidR="00D94F7F">
        <w:rPr>
          <w:rFonts w:ascii="Times New Roman" w:hAnsi="Times New Roman" w:cs="Times New Roman"/>
          <w:sz w:val="28"/>
          <w:szCs w:val="28"/>
        </w:rPr>
        <w:t>…...</w:t>
      </w:r>
      <w:r>
        <w:rPr>
          <w:rFonts w:ascii="Times New Roman" w:hAnsi="Times New Roman" w:cs="Times New Roman"/>
          <w:sz w:val="28"/>
          <w:szCs w:val="28"/>
        </w:rPr>
        <w:t>…….</w:t>
      </w:r>
      <w:r w:rsidR="00B62FAD">
        <w:rPr>
          <w:rFonts w:ascii="Times New Roman" w:hAnsi="Times New Roman" w:cs="Times New Roman"/>
          <w:sz w:val="28"/>
          <w:szCs w:val="28"/>
        </w:rPr>
        <w:t>14</w:t>
      </w:r>
    </w:p>
    <w:p w:rsidR="00D0587E" w:rsidRDefault="00D0587E" w:rsidP="00864CB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3.11 Определение железа…………………………………………</w:t>
      </w:r>
      <w:r w:rsidR="00D94F7F">
        <w:rPr>
          <w:rFonts w:ascii="Times New Roman" w:hAnsi="Times New Roman" w:cs="Times New Roman"/>
          <w:sz w:val="28"/>
          <w:szCs w:val="28"/>
        </w:rPr>
        <w:t>………</w:t>
      </w:r>
      <w:r>
        <w:rPr>
          <w:rFonts w:ascii="Times New Roman" w:hAnsi="Times New Roman" w:cs="Times New Roman"/>
          <w:sz w:val="28"/>
          <w:szCs w:val="28"/>
        </w:rPr>
        <w:t>…..</w:t>
      </w:r>
      <w:r w:rsidR="00B62FAD">
        <w:rPr>
          <w:rFonts w:ascii="Times New Roman" w:hAnsi="Times New Roman" w:cs="Times New Roman"/>
          <w:sz w:val="28"/>
          <w:szCs w:val="28"/>
        </w:rPr>
        <w:t>15</w:t>
      </w:r>
    </w:p>
    <w:p w:rsidR="007B17BD" w:rsidRDefault="007B17BD" w:rsidP="007B17B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3.12 Определение</w:t>
      </w:r>
      <w:r w:rsidR="00B62FAD">
        <w:rPr>
          <w:rFonts w:ascii="Times New Roman" w:hAnsi="Times New Roman" w:cs="Times New Roman"/>
          <w:sz w:val="28"/>
          <w:szCs w:val="28"/>
        </w:rPr>
        <w:t xml:space="preserve"> марганца…………………………………………………..16</w:t>
      </w:r>
    </w:p>
    <w:p w:rsidR="00D0587E" w:rsidRDefault="007B17BD" w:rsidP="00864CB6">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3.13</w:t>
      </w:r>
      <w:r w:rsidR="00D0587E">
        <w:rPr>
          <w:rFonts w:ascii="Times New Roman" w:hAnsi="Times New Roman" w:cs="Times New Roman"/>
          <w:sz w:val="28"/>
          <w:szCs w:val="28"/>
        </w:rPr>
        <w:t xml:space="preserve"> Определение водородного показателя…………………………</w:t>
      </w:r>
      <w:r w:rsidR="00D94F7F">
        <w:rPr>
          <w:rFonts w:ascii="Times New Roman" w:hAnsi="Times New Roman" w:cs="Times New Roman"/>
          <w:sz w:val="28"/>
          <w:szCs w:val="28"/>
        </w:rPr>
        <w:t>……..</w:t>
      </w:r>
      <w:r w:rsidR="00D0587E">
        <w:rPr>
          <w:rFonts w:ascii="Times New Roman" w:hAnsi="Times New Roman" w:cs="Times New Roman"/>
          <w:sz w:val="28"/>
          <w:szCs w:val="28"/>
        </w:rPr>
        <w:t>..</w:t>
      </w:r>
      <w:r w:rsidR="00D94F7F">
        <w:rPr>
          <w:rFonts w:ascii="Times New Roman" w:hAnsi="Times New Roman" w:cs="Times New Roman"/>
          <w:sz w:val="28"/>
          <w:szCs w:val="28"/>
        </w:rPr>
        <w:t>17</w:t>
      </w:r>
    </w:p>
    <w:p w:rsidR="00D0587E" w:rsidRDefault="00D0587E" w:rsidP="00D058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D94F7F">
        <w:rPr>
          <w:rFonts w:ascii="Times New Roman" w:hAnsi="Times New Roman" w:cs="Times New Roman"/>
          <w:sz w:val="28"/>
          <w:szCs w:val="28"/>
        </w:rPr>
        <w:t>…….</w:t>
      </w:r>
      <w:r>
        <w:rPr>
          <w:rFonts w:ascii="Times New Roman" w:hAnsi="Times New Roman" w:cs="Times New Roman"/>
          <w:sz w:val="28"/>
          <w:szCs w:val="28"/>
        </w:rPr>
        <w:t>……</w:t>
      </w:r>
      <w:r w:rsidR="00B62FAD">
        <w:rPr>
          <w:rFonts w:ascii="Times New Roman" w:hAnsi="Times New Roman" w:cs="Times New Roman"/>
          <w:sz w:val="28"/>
          <w:szCs w:val="28"/>
        </w:rPr>
        <w:t>18</w:t>
      </w:r>
    </w:p>
    <w:p w:rsidR="00D0587E" w:rsidRPr="00864CB6" w:rsidRDefault="00D0587E" w:rsidP="00D058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w:t>
      </w:r>
      <w:r w:rsidR="00D94F7F">
        <w:rPr>
          <w:rFonts w:ascii="Times New Roman" w:hAnsi="Times New Roman" w:cs="Times New Roman"/>
          <w:sz w:val="28"/>
          <w:szCs w:val="28"/>
        </w:rPr>
        <w:t>……..</w:t>
      </w:r>
      <w:r>
        <w:rPr>
          <w:rFonts w:ascii="Times New Roman" w:hAnsi="Times New Roman" w:cs="Times New Roman"/>
          <w:sz w:val="28"/>
          <w:szCs w:val="28"/>
        </w:rPr>
        <w:t>………</w:t>
      </w:r>
      <w:r w:rsidR="00D94F7F">
        <w:rPr>
          <w:rFonts w:ascii="Times New Roman" w:hAnsi="Times New Roman" w:cs="Times New Roman"/>
          <w:sz w:val="28"/>
          <w:szCs w:val="28"/>
        </w:rPr>
        <w:t>21</w:t>
      </w:r>
    </w:p>
    <w:p w:rsidR="004C00A3" w:rsidRPr="004C00A3" w:rsidRDefault="004C00A3" w:rsidP="004C00A3">
      <w:pPr>
        <w:rPr>
          <w:rFonts w:ascii="Times New Roman" w:hAnsi="Times New Roman" w:cs="Times New Roman"/>
          <w:sz w:val="28"/>
        </w:rPr>
      </w:pPr>
    </w:p>
    <w:p w:rsidR="004C00A3" w:rsidRPr="004C00A3" w:rsidRDefault="004C00A3" w:rsidP="004C00A3">
      <w:pPr>
        <w:rPr>
          <w:rFonts w:ascii="Times New Roman" w:hAnsi="Times New Roman" w:cs="Times New Roman"/>
          <w:sz w:val="28"/>
        </w:rPr>
      </w:pPr>
    </w:p>
    <w:p w:rsidR="004C00A3" w:rsidRPr="004C00A3" w:rsidRDefault="004C00A3" w:rsidP="004C00A3">
      <w:pPr>
        <w:rPr>
          <w:rFonts w:ascii="Times New Roman" w:hAnsi="Times New Roman" w:cs="Times New Roman"/>
          <w:sz w:val="28"/>
        </w:rPr>
      </w:pPr>
    </w:p>
    <w:p w:rsidR="004C00A3" w:rsidRPr="004C00A3" w:rsidRDefault="004C00A3" w:rsidP="004C00A3">
      <w:pPr>
        <w:rPr>
          <w:rFonts w:ascii="Times New Roman" w:hAnsi="Times New Roman" w:cs="Times New Roman"/>
          <w:sz w:val="28"/>
        </w:rPr>
      </w:pPr>
    </w:p>
    <w:p w:rsidR="004C00A3" w:rsidRPr="004C00A3" w:rsidRDefault="004C00A3" w:rsidP="004C00A3">
      <w:pPr>
        <w:rPr>
          <w:rFonts w:ascii="Times New Roman" w:hAnsi="Times New Roman" w:cs="Times New Roman"/>
          <w:sz w:val="28"/>
        </w:rPr>
      </w:pPr>
    </w:p>
    <w:p w:rsidR="004C00A3" w:rsidRDefault="004C00A3" w:rsidP="004C00A3">
      <w:pPr>
        <w:spacing w:after="0" w:line="360" w:lineRule="auto"/>
        <w:jc w:val="center"/>
        <w:rPr>
          <w:rFonts w:ascii="Times New Roman" w:hAnsi="Times New Roman" w:cs="Times New Roman"/>
          <w:b/>
          <w:sz w:val="28"/>
        </w:rPr>
      </w:pPr>
      <w:r w:rsidRPr="004C00A3">
        <w:rPr>
          <w:rFonts w:ascii="Times New Roman" w:hAnsi="Times New Roman" w:cs="Times New Roman"/>
          <w:b/>
          <w:sz w:val="28"/>
        </w:rPr>
        <w:lastRenderedPageBreak/>
        <w:t>Введение</w:t>
      </w:r>
    </w:p>
    <w:p w:rsidR="00655C35" w:rsidRDefault="004C00A3" w:rsidP="00655C35">
      <w:pPr>
        <w:spacing w:after="0" w:line="360" w:lineRule="auto"/>
        <w:ind w:firstLine="708"/>
        <w:jc w:val="both"/>
        <w:rPr>
          <w:rFonts w:ascii="Times New Roman" w:hAnsi="Times New Roman" w:cs="Times New Roman"/>
          <w:sz w:val="28"/>
          <w:szCs w:val="28"/>
        </w:rPr>
      </w:pPr>
      <w:r w:rsidRPr="004C00A3">
        <w:rPr>
          <w:rFonts w:ascii="Times New Roman" w:hAnsi="Times New Roman" w:cs="Times New Roman"/>
          <w:sz w:val="28"/>
        </w:rPr>
        <w:t>Вода – одно из самых распространённых веще</w:t>
      </w:r>
      <w:proofErr w:type="gramStart"/>
      <w:r w:rsidRPr="004C00A3">
        <w:rPr>
          <w:rFonts w:ascii="Times New Roman" w:hAnsi="Times New Roman" w:cs="Times New Roman"/>
          <w:sz w:val="28"/>
        </w:rPr>
        <w:t>ств в пр</w:t>
      </w:r>
      <w:proofErr w:type="gramEnd"/>
      <w:r w:rsidRPr="004C00A3">
        <w:rPr>
          <w:rFonts w:ascii="Times New Roman" w:hAnsi="Times New Roman" w:cs="Times New Roman"/>
          <w:sz w:val="28"/>
        </w:rPr>
        <w:t>ироде (гидросфера занимает 71 % поверхности Земли). Воде принадлежит важнейшая роль в геологии, истории планеты. Без воды невозможно существование живых организмов</w:t>
      </w:r>
      <w:r>
        <w:rPr>
          <w:rFonts w:ascii="Times New Roman" w:hAnsi="Times New Roman" w:cs="Times New Roman"/>
          <w:sz w:val="28"/>
        </w:rPr>
        <w:t>.</w:t>
      </w:r>
      <w:r w:rsidRPr="004C00A3">
        <w:rPr>
          <w:rFonts w:ascii="Times New Roman" w:hAnsi="Times New Roman" w:cs="Times New Roman"/>
          <w:sz w:val="28"/>
        </w:rPr>
        <w:t xml:space="preserve"> Практически все биохимические реакции в каждой живой клетке –</w:t>
      </w:r>
      <w:r>
        <w:rPr>
          <w:rFonts w:ascii="Times New Roman" w:hAnsi="Times New Roman" w:cs="Times New Roman"/>
          <w:sz w:val="28"/>
        </w:rPr>
        <w:t xml:space="preserve"> это реакции в водных растворах.</w:t>
      </w:r>
      <w:r w:rsidR="00655C35">
        <w:rPr>
          <w:rFonts w:ascii="Times New Roman" w:hAnsi="Times New Roman" w:cs="Times New Roman"/>
          <w:sz w:val="28"/>
        </w:rPr>
        <w:t xml:space="preserve"> </w:t>
      </w:r>
      <w:r w:rsidR="00655C35" w:rsidRPr="00AF14A1">
        <w:rPr>
          <w:rFonts w:ascii="Times New Roman" w:hAnsi="Times New Roman" w:cs="Times New Roman"/>
          <w:sz w:val="28"/>
          <w:szCs w:val="28"/>
        </w:rPr>
        <w:t>При нормальных условиях представляет собой прозрачную жидкость, не имеющую цвета (при малой толщине слоя), запаха и вкуса. В твёрдом состоянии называется льдом (кристаллы льда могут образовывать снег или иней), а в газообразном - водяным паром. Вода также может существовать в виде жидких кристаллов (на гидрофильных поверхностях).</w:t>
      </w:r>
    </w:p>
    <w:p w:rsidR="00655C35" w:rsidRPr="00655C35" w:rsidRDefault="00655C35" w:rsidP="00655C35">
      <w:pPr>
        <w:spacing w:after="0" w:line="360" w:lineRule="auto"/>
        <w:ind w:firstLine="708"/>
        <w:jc w:val="both"/>
        <w:rPr>
          <w:rFonts w:ascii="Times New Roman" w:hAnsi="Times New Roman" w:cs="Times New Roman"/>
          <w:sz w:val="28"/>
          <w:szCs w:val="28"/>
        </w:rPr>
      </w:pPr>
      <w:r w:rsidRPr="00655C35">
        <w:rPr>
          <w:rFonts w:ascii="Times New Roman" w:hAnsi="Times New Roman" w:cs="Times New Roman"/>
          <w:sz w:val="28"/>
          <w:szCs w:val="28"/>
        </w:rPr>
        <w:t xml:space="preserve">Вода играет уникальную роль как вещество, определяющее возможность существования и саму жизнь всех существ на Земле. Она </w:t>
      </w:r>
      <w:proofErr w:type="gramStart"/>
      <w:r w:rsidRPr="00655C35">
        <w:rPr>
          <w:rFonts w:ascii="Times New Roman" w:hAnsi="Times New Roman" w:cs="Times New Roman"/>
          <w:sz w:val="28"/>
          <w:szCs w:val="28"/>
        </w:rPr>
        <w:t>выполняет роль</w:t>
      </w:r>
      <w:proofErr w:type="gramEnd"/>
      <w:r w:rsidRPr="00655C35">
        <w:rPr>
          <w:rFonts w:ascii="Times New Roman" w:hAnsi="Times New Roman" w:cs="Times New Roman"/>
          <w:sz w:val="28"/>
          <w:szCs w:val="28"/>
        </w:rPr>
        <w:t xml:space="preserve"> универсального растворителя, в котором происходят основные биохимические процессы организмов. Она достаточно хорошо растворяет как органические, так и неорганические вещества, обеспечивая высокую скорость протекания химич</w:t>
      </w:r>
      <w:r>
        <w:rPr>
          <w:rFonts w:ascii="Times New Roman" w:hAnsi="Times New Roman" w:cs="Times New Roman"/>
          <w:sz w:val="28"/>
          <w:szCs w:val="28"/>
        </w:rPr>
        <w:t>еских реакций</w:t>
      </w:r>
      <w:r w:rsidRPr="00655C35">
        <w:rPr>
          <w:rFonts w:ascii="Times New Roman" w:hAnsi="Times New Roman" w:cs="Times New Roman"/>
          <w:sz w:val="28"/>
          <w:szCs w:val="28"/>
        </w:rPr>
        <w:t xml:space="preserve">, </w:t>
      </w:r>
      <w:r>
        <w:rPr>
          <w:rFonts w:ascii="Times New Roman" w:hAnsi="Times New Roman" w:cs="Times New Roman"/>
          <w:sz w:val="28"/>
          <w:szCs w:val="28"/>
        </w:rPr>
        <w:t>в то же время -</w:t>
      </w:r>
      <w:r w:rsidRPr="00655C35">
        <w:rPr>
          <w:rFonts w:ascii="Times New Roman" w:hAnsi="Times New Roman" w:cs="Times New Roman"/>
          <w:sz w:val="28"/>
          <w:szCs w:val="28"/>
        </w:rPr>
        <w:t xml:space="preserve"> достаточную сложность образующихся комплексных соединений.</w:t>
      </w:r>
      <w:r>
        <w:rPr>
          <w:rFonts w:ascii="Times New Roman" w:hAnsi="Times New Roman" w:cs="Times New Roman"/>
          <w:sz w:val="28"/>
          <w:szCs w:val="28"/>
        </w:rPr>
        <w:t xml:space="preserve"> </w:t>
      </w:r>
      <w:r w:rsidRPr="00655C35">
        <w:rPr>
          <w:rFonts w:ascii="Times New Roman" w:hAnsi="Times New Roman" w:cs="Times New Roman"/>
          <w:sz w:val="28"/>
          <w:szCs w:val="28"/>
        </w:rPr>
        <w:t xml:space="preserve"> [11]</w:t>
      </w:r>
      <w:r>
        <w:rPr>
          <w:rFonts w:ascii="Times New Roman" w:hAnsi="Times New Roman" w:cs="Times New Roman"/>
          <w:sz w:val="28"/>
          <w:szCs w:val="28"/>
        </w:rPr>
        <w:t xml:space="preserve"> </w:t>
      </w:r>
    </w:p>
    <w:p w:rsidR="00655C35" w:rsidRDefault="00655C35" w:rsidP="00655C35">
      <w:pPr>
        <w:spacing w:after="0" w:line="360" w:lineRule="auto"/>
        <w:ind w:firstLine="709"/>
        <w:jc w:val="both"/>
        <w:rPr>
          <w:rFonts w:ascii="Times New Roman" w:hAnsi="Times New Roman" w:cs="Times New Roman"/>
          <w:sz w:val="28"/>
        </w:rPr>
      </w:pPr>
      <w:r w:rsidRPr="00655C35">
        <w:rPr>
          <w:rFonts w:ascii="Times New Roman" w:hAnsi="Times New Roman" w:cs="Times New Roman"/>
          <w:sz w:val="28"/>
        </w:rPr>
        <w:t xml:space="preserve">Для проведения исследований проба исследуемой воды была отобрана в </w:t>
      </w:r>
      <w:r>
        <w:rPr>
          <w:rFonts w:ascii="Times New Roman" w:hAnsi="Times New Roman" w:cs="Times New Roman"/>
          <w:sz w:val="28"/>
        </w:rPr>
        <w:t>посёлке Речной</w:t>
      </w:r>
      <w:r w:rsidRPr="00655C35">
        <w:rPr>
          <w:rFonts w:ascii="Times New Roman" w:hAnsi="Times New Roman" w:cs="Times New Roman"/>
          <w:sz w:val="28"/>
        </w:rPr>
        <w:t xml:space="preserve">, Омской области. Источником </w:t>
      </w:r>
      <w:r>
        <w:rPr>
          <w:rFonts w:ascii="Times New Roman" w:hAnsi="Times New Roman" w:cs="Times New Roman"/>
          <w:sz w:val="28"/>
        </w:rPr>
        <w:t xml:space="preserve">воды </w:t>
      </w:r>
      <w:r w:rsidRPr="00655C35">
        <w:rPr>
          <w:rFonts w:ascii="Times New Roman" w:hAnsi="Times New Roman" w:cs="Times New Roman"/>
          <w:sz w:val="28"/>
        </w:rPr>
        <w:t>был</w:t>
      </w:r>
      <w:r>
        <w:rPr>
          <w:rFonts w:ascii="Times New Roman" w:hAnsi="Times New Roman" w:cs="Times New Roman"/>
          <w:sz w:val="28"/>
        </w:rPr>
        <w:t>а</w:t>
      </w:r>
      <w:r w:rsidRPr="00655C35">
        <w:rPr>
          <w:rFonts w:ascii="Times New Roman" w:hAnsi="Times New Roman" w:cs="Times New Roman"/>
          <w:sz w:val="28"/>
        </w:rPr>
        <w:t xml:space="preserve"> –</w:t>
      </w:r>
      <w:r>
        <w:rPr>
          <w:rFonts w:ascii="Times New Roman" w:hAnsi="Times New Roman" w:cs="Times New Roman"/>
          <w:sz w:val="28"/>
        </w:rPr>
        <w:t xml:space="preserve"> скважина</w:t>
      </w:r>
      <w:r w:rsidRPr="00655C35">
        <w:rPr>
          <w:rFonts w:ascii="Times New Roman" w:hAnsi="Times New Roman" w:cs="Times New Roman"/>
          <w:sz w:val="28"/>
        </w:rPr>
        <w:t xml:space="preserve">. </w:t>
      </w:r>
    </w:p>
    <w:p w:rsidR="006132B2" w:rsidRDefault="006132B2" w:rsidP="00655C35">
      <w:pPr>
        <w:spacing w:after="0" w:line="360" w:lineRule="auto"/>
        <w:ind w:firstLine="709"/>
        <w:jc w:val="both"/>
        <w:rPr>
          <w:rFonts w:ascii="Times New Roman" w:hAnsi="Times New Roman" w:cs="Times New Roman"/>
          <w:sz w:val="28"/>
        </w:rPr>
      </w:pPr>
      <w:r>
        <w:rPr>
          <w:rFonts w:ascii="Times New Roman" w:hAnsi="Times New Roman" w:cs="Times New Roman"/>
          <w:sz w:val="28"/>
        </w:rPr>
        <w:t>Скважина была вырыта в сельскохо</w:t>
      </w:r>
      <w:r w:rsidR="00395738">
        <w:rPr>
          <w:rFonts w:ascii="Times New Roman" w:hAnsi="Times New Roman" w:cs="Times New Roman"/>
          <w:sz w:val="28"/>
        </w:rPr>
        <w:t>зяйственных целях: для полива ра</w:t>
      </w:r>
      <w:r>
        <w:rPr>
          <w:rFonts w:ascii="Times New Roman" w:hAnsi="Times New Roman" w:cs="Times New Roman"/>
          <w:sz w:val="28"/>
        </w:rPr>
        <w:t>стений, а не для бытовых нужд, в связи с дороговизной бытового водоснабжения.</w:t>
      </w:r>
    </w:p>
    <w:p w:rsidR="00655C35" w:rsidRPr="00E7169F" w:rsidRDefault="00655C35" w:rsidP="00655C35">
      <w:pPr>
        <w:spacing w:after="0" w:line="360" w:lineRule="auto"/>
        <w:ind w:firstLine="709"/>
        <w:jc w:val="both"/>
        <w:rPr>
          <w:rFonts w:ascii="Times New Roman" w:hAnsi="Times New Roman" w:cs="Times New Roman"/>
          <w:sz w:val="28"/>
        </w:rPr>
      </w:pPr>
      <w:r w:rsidRPr="00655C35">
        <w:rPr>
          <w:rFonts w:ascii="Times New Roman" w:hAnsi="Times New Roman" w:cs="Times New Roman"/>
          <w:i/>
          <w:sz w:val="28"/>
        </w:rPr>
        <w:t>Цель</w:t>
      </w:r>
      <w:r w:rsidR="00A41AB0">
        <w:rPr>
          <w:rFonts w:ascii="Times New Roman" w:hAnsi="Times New Roman" w:cs="Times New Roman"/>
          <w:i/>
          <w:sz w:val="28"/>
        </w:rPr>
        <w:t xml:space="preserve"> работы</w:t>
      </w:r>
      <w:r w:rsidR="006132B2">
        <w:rPr>
          <w:rFonts w:ascii="Times New Roman" w:hAnsi="Times New Roman" w:cs="Times New Roman"/>
          <w:i/>
          <w:sz w:val="28"/>
        </w:rPr>
        <w:t xml:space="preserve"> </w:t>
      </w:r>
      <w:r w:rsidRPr="00655C35">
        <w:rPr>
          <w:rFonts w:ascii="Times New Roman" w:hAnsi="Times New Roman" w:cs="Times New Roman"/>
          <w:sz w:val="28"/>
        </w:rPr>
        <w:t>– сделать анализ органолептических, химических и микробиологических свойств воды.</w:t>
      </w:r>
    </w:p>
    <w:p w:rsidR="00E7169F" w:rsidRDefault="00E7169F" w:rsidP="00655C35">
      <w:pPr>
        <w:spacing w:after="0" w:line="360" w:lineRule="auto"/>
        <w:ind w:firstLine="709"/>
        <w:jc w:val="both"/>
        <w:rPr>
          <w:rFonts w:ascii="Times New Roman" w:hAnsi="Times New Roman" w:cs="Times New Roman"/>
          <w:sz w:val="28"/>
        </w:rPr>
      </w:pPr>
      <w:r w:rsidRPr="00E7169F">
        <w:rPr>
          <w:rFonts w:ascii="Times New Roman" w:hAnsi="Times New Roman" w:cs="Times New Roman"/>
          <w:i/>
          <w:sz w:val="28"/>
        </w:rPr>
        <w:t>Задачи работы</w:t>
      </w:r>
      <w:r>
        <w:rPr>
          <w:rFonts w:ascii="Times New Roman" w:hAnsi="Times New Roman" w:cs="Times New Roman"/>
          <w:sz w:val="28"/>
        </w:rPr>
        <w:t xml:space="preserve"> – 1. Определить органолептические и химические свойства исследуемой воды; 2. Дать описательную характеристику исследуемой воде.</w:t>
      </w:r>
    </w:p>
    <w:p w:rsidR="00655C35" w:rsidRDefault="00E7169F" w:rsidP="00E7169F">
      <w:pPr>
        <w:spacing w:after="0" w:line="360" w:lineRule="auto"/>
        <w:ind w:firstLine="709"/>
        <w:jc w:val="both"/>
        <w:rPr>
          <w:rFonts w:ascii="Times New Roman" w:hAnsi="Times New Roman" w:cs="Times New Roman"/>
          <w:sz w:val="28"/>
        </w:rPr>
      </w:pPr>
      <w:r w:rsidRPr="00E7169F">
        <w:rPr>
          <w:rFonts w:ascii="Times New Roman" w:hAnsi="Times New Roman" w:cs="Times New Roman"/>
          <w:i/>
          <w:sz w:val="28"/>
        </w:rPr>
        <w:t>Актуальность</w:t>
      </w:r>
      <w:r>
        <w:rPr>
          <w:rFonts w:ascii="Times New Roman" w:hAnsi="Times New Roman" w:cs="Times New Roman"/>
          <w:sz w:val="28"/>
        </w:rPr>
        <w:t xml:space="preserve"> – обусловлена возросшей потребностью населения в бюджетных источниках полива растений.</w:t>
      </w:r>
    </w:p>
    <w:p w:rsidR="00655C35" w:rsidRDefault="00655C35" w:rsidP="00655C35">
      <w:pPr>
        <w:spacing w:after="0" w:line="360" w:lineRule="auto"/>
        <w:jc w:val="center"/>
        <w:rPr>
          <w:rFonts w:ascii="Times New Roman" w:hAnsi="Times New Roman" w:cs="Times New Roman"/>
          <w:b/>
          <w:sz w:val="28"/>
        </w:rPr>
      </w:pPr>
      <w:r w:rsidRPr="00655C35">
        <w:rPr>
          <w:rFonts w:ascii="Times New Roman" w:hAnsi="Times New Roman" w:cs="Times New Roman"/>
          <w:b/>
          <w:sz w:val="28"/>
        </w:rPr>
        <w:lastRenderedPageBreak/>
        <w:t>1. Описание пункта отбора пробы воды</w:t>
      </w:r>
    </w:p>
    <w:p w:rsidR="00655C35" w:rsidRDefault="00655C35" w:rsidP="00655C35">
      <w:pPr>
        <w:spacing w:after="0" w:line="360" w:lineRule="auto"/>
        <w:ind w:firstLine="709"/>
        <w:jc w:val="both"/>
        <w:rPr>
          <w:rFonts w:ascii="Times New Roman" w:hAnsi="Times New Roman" w:cs="Times New Roman"/>
          <w:sz w:val="28"/>
        </w:rPr>
      </w:pPr>
      <w:r>
        <w:rPr>
          <w:rFonts w:ascii="Times New Roman" w:hAnsi="Times New Roman" w:cs="Times New Roman"/>
          <w:sz w:val="28"/>
        </w:rPr>
        <w:t>Вода была отобрана в посёлке – Речной. Источник воды – скважина</w:t>
      </w:r>
      <w:r w:rsidR="004A2991">
        <w:rPr>
          <w:rFonts w:ascii="Times New Roman" w:hAnsi="Times New Roman" w:cs="Times New Roman"/>
          <w:sz w:val="28"/>
        </w:rPr>
        <w:t xml:space="preserve"> сельскохозяйственного назначения</w:t>
      </w:r>
      <w:r>
        <w:rPr>
          <w:rFonts w:ascii="Times New Roman" w:hAnsi="Times New Roman" w:cs="Times New Roman"/>
          <w:sz w:val="28"/>
        </w:rPr>
        <w:t>.</w:t>
      </w:r>
    </w:p>
    <w:p w:rsidR="00655C35" w:rsidRDefault="00655C35" w:rsidP="00655C35">
      <w:pPr>
        <w:spacing w:after="0" w:line="360" w:lineRule="auto"/>
        <w:ind w:firstLine="709"/>
        <w:jc w:val="both"/>
        <w:rPr>
          <w:rFonts w:ascii="Times New Roman" w:hAnsi="Times New Roman" w:cs="Times New Roman"/>
          <w:sz w:val="28"/>
        </w:rPr>
      </w:pPr>
      <w:r w:rsidRPr="00655C35">
        <w:rPr>
          <w:rFonts w:ascii="Times New Roman" w:hAnsi="Times New Roman" w:cs="Times New Roman"/>
          <w:bCs/>
          <w:sz w:val="28"/>
        </w:rPr>
        <w:t>Речной</w:t>
      </w:r>
      <w:r>
        <w:rPr>
          <w:rFonts w:ascii="Times New Roman" w:hAnsi="Times New Roman" w:cs="Times New Roman"/>
          <w:sz w:val="28"/>
        </w:rPr>
        <w:t> –</w:t>
      </w:r>
      <w:r w:rsidRPr="00655C35">
        <w:rPr>
          <w:rFonts w:ascii="Times New Roman" w:hAnsi="Times New Roman" w:cs="Times New Roman"/>
          <w:sz w:val="28"/>
        </w:rPr>
        <w:t xml:space="preserve"> посёлок в Омском районе Омской области России. Входит в состав </w:t>
      </w:r>
      <w:proofErr w:type="spellStart"/>
      <w:r w:rsidRPr="00655C35">
        <w:rPr>
          <w:rFonts w:ascii="Times New Roman" w:hAnsi="Times New Roman" w:cs="Times New Roman"/>
          <w:sz w:val="28"/>
        </w:rPr>
        <w:t>Ачаирского</w:t>
      </w:r>
      <w:proofErr w:type="spellEnd"/>
      <w:r w:rsidRPr="00655C35">
        <w:rPr>
          <w:rFonts w:ascii="Times New Roman" w:hAnsi="Times New Roman" w:cs="Times New Roman"/>
          <w:sz w:val="28"/>
        </w:rPr>
        <w:t xml:space="preserve"> сельского поселения.</w:t>
      </w:r>
    </w:p>
    <w:p w:rsidR="00655C35" w:rsidRDefault="00655C35" w:rsidP="00655C35">
      <w:pPr>
        <w:spacing w:after="0" w:line="360" w:lineRule="auto"/>
        <w:ind w:firstLine="709"/>
        <w:jc w:val="both"/>
        <w:rPr>
          <w:rFonts w:ascii="Times New Roman" w:hAnsi="Times New Roman" w:cs="Times New Roman"/>
          <w:sz w:val="28"/>
        </w:rPr>
      </w:pPr>
      <w:r w:rsidRPr="00655C35">
        <w:rPr>
          <w:rFonts w:ascii="Times New Roman" w:hAnsi="Times New Roman" w:cs="Times New Roman"/>
          <w:sz w:val="28"/>
        </w:rPr>
        <w:t>Населённый пункт находится на юге центральной части Омской области, в лесостепной зоне, в пределах Барабинской низменности, на правом берегу Иртыша, к юго-востоку от</w:t>
      </w:r>
      <w:r w:rsidR="007B17BD">
        <w:rPr>
          <w:rFonts w:ascii="Times New Roman" w:hAnsi="Times New Roman" w:cs="Times New Roman"/>
          <w:sz w:val="28"/>
        </w:rPr>
        <w:t xml:space="preserve"> города Омска</w:t>
      </w:r>
      <w:r w:rsidRPr="00655C35">
        <w:rPr>
          <w:rFonts w:ascii="Times New Roman" w:hAnsi="Times New Roman" w:cs="Times New Roman"/>
          <w:sz w:val="28"/>
        </w:rPr>
        <w:t xml:space="preserve">, административного центра района. К югу от посёлка проходит федеральная автотрасса </w:t>
      </w:r>
      <w:hyperlink r:id="rId9" w:tooltip="А320 (автодорога) (страница отсутствует)" w:history="1">
        <w:r w:rsidRPr="00655C35">
          <w:rPr>
            <w:rStyle w:val="a7"/>
            <w:rFonts w:ascii="Times New Roman" w:hAnsi="Times New Roman" w:cs="Times New Roman"/>
            <w:bCs/>
            <w:color w:val="auto"/>
            <w:sz w:val="28"/>
            <w:u w:val="none"/>
          </w:rPr>
          <w:t>А320</w:t>
        </w:r>
      </w:hyperlink>
      <w:r>
        <w:rPr>
          <w:rFonts w:ascii="Times New Roman" w:hAnsi="Times New Roman" w:cs="Times New Roman"/>
          <w:sz w:val="28"/>
        </w:rPr>
        <w:t xml:space="preserve">. </w:t>
      </w:r>
    </w:p>
    <w:p w:rsidR="00655C35" w:rsidRDefault="00655C35" w:rsidP="00655C35">
      <w:pPr>
        <w:spacing w:after="0" w:line="360" w:lineRule="auto"/>
        <w:ind w:firstLine="709"/>
        <w:jc w:val="both"/>
        <w:rPr>
          <w:rFonts w:ascii="Times New Roman" w:hAnsi="Times New Roman" w:cs="Times New Roman"/>
          <w:sz w:val="28"/>
        </w:rPr>
      </w:pPr>
      <w:r>
        <w:rPr>
          <w:rFonts w:ascii="Times New Roman" w:hAnsi="Times New Roman" w:cs="Times New Roman"/>
          <w:sz w:val="28"/>
        </w:rPr>
        <w:t>Абсолютная высота –</w:t>
      </w:r>
      <w:r w:rsidRPr="00655C35">
        <w:rPr>
          <w:rFonts w:ascii="Times New Roman" w:hAnsi="Times New Roman" w:cs="Times New Roman"/>
          <w:sz w:val="28"/>
        </w:rPr>
        <w:t xml:space="preserve"> 84 метра над уровнем моря</w:t>
      </w:r>
      <w:r>
        <w:rPr>
          <w:rFonts w:ascii="Times New Roman" w:hAnsi="Times New Roman" w:cs="Times New Roman"/>
          <w:sz w:val="28"/>
        </w:rPr>
        <w:t>.</w:t>
      </w:r>
    </w:p>
    <w:p w:rsidR="00864CB6" w:rsidRDefault="00655C35" w:rsidP="00655C35">
      <w:pPr>
        <w:spacing w:after="0" w:line="360" w:lineRule="auto"/>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34075" cy="437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371975"/>
                    </a:xfrm>
                    <a:prstGeom prst="rect">
                      <a:avLst/>
                    </a:prstGeom>
                    <a:noFill/>
                    <a:ln>
                      <a:noFill/>
                    </a:ln>
                  </pic:spPr>
                </pic:pic>
              </a:graphicData>
            </a:graphic>
          </wp:inline>
        </w:drawing>
      </w:r>
    </w:p>
    <w:p w:rsidR="00A41AB0" w:rsidRDefault="00864CB6" w:rsidP="00864CB6">
      <w:pPr>
        <w:ind w:firstLine="708"/>
        <w:rPr>
          <w:rFonts w:ascii="Times New Roman" w:hAnsi="Times New Roman" w:cs="Times New Roman"/>
          <w:sz w:val="28"/>
        </w:rPr>
      </w:pPr>
      <w:r>
        <w:rPr>
          <w:rFonts w:ascii="Times New Roman" w:hAnsi="Times New Roman" w:cs="Times New Roman"/>
          <w:sz w:val="28"/>
        </w:rPr>
        <w:t>Рис.1 – Посёлок Речной на карте Омской области</w:t>
      </w:r>
    </w:p>
    <w:p w:rsidR="00A41AB0" w:rsidRPr="00A41AB0" w:rsidRDefault="00A41AB0" w:rsidP="00A41AB0">
      <w:pPr>
        <w:rPr>
          <w:rFonts w:ascii="Times New Roman" w:hAnsi="Times New Roman" w:cs="Times New Roman"/>
          <w:sz w:val="28"/>
        </w:rPr>
      </w:pPr>
    </w:p>
    <w:p w:rsidR="00A41AB0" w:rsidRPr="00A41AB0" w:rsidRDefault="00A41AB0" w:rsidP="00A41AB0">
      <w:pPr>
        <w:rPr>
          <w:rFonts w:ascii="Times New Roman" w:hAnsi="Times New Roman" w:cs="Times New Roman"/>
          <w:sz w:val="28"/>
        </w:rPr>
      </w:pPr>
    </w:p>
    <w:p w:rsidR="007B17BD" w:rsidRDefault="007B17BD" w:rsidP="004A2991">
      <w:pPr>
        <w:rPr>
          <w:rFonts w:ascii="Times New Roman" w:hAnsi="Times New Roman" w:cs="Times New Roman"/>
          <w:sz w:val="28"/>
        </w:rPr>
      </w:pPr>
    </w:p>
    <w:p w:rsidR="00A41AB0" w:rsidRPr="00B543B4" w:rsidRDefault="00A41AB0" w:rsidP="00A41AB0">
      <w:pPr>
        <w:pStyle w:val="1"/>
        <w:spacing w:before="0" w:beforeAutospacing="0" w:after="0" w:afterAutospacing="0" w:line="360" w:lineRule="auto"/>
        <w:jc w:val="center"/>
        <w:rPr>
          <w:sz w:val="28"/>
        </w:rPr>
      </w:pPr>
      <w:bookmarkStart w:id="0" w:name="_Toc70257485"/>
      <w:r>
        <w:rPr>
          <w:sz w:val="28"/>
        </w:rPr>
        <w:lastRenderedPageBreak/>
        <w:t>2.</w:t>
      </w:r>
      <w:r w:rsidRPr="00B543B4">
        <w:rPr>
          <w:sz w:val="28"/>
        </w:rPr>
        <w:t xml:space="preserve"> Определение органолептических показателей воды</w:t>
      </w:r>
      <w:bookmarkEnd w:id="0"/>
    </w:p>
    <w:p w:rsidR="00A41AB0" w:rsidRDefault="00A41AB0" w:rsidP="00A41AB0">
      <w:pPr>
        <w:spacing w:after="0" w:line="360" w:lineRule="auto"/>
        <w:ind w:firstLine="709"/>
        <w:jc w:val="both"/>
        <w:rPr>
          <w:rFonts w:ascii="Times New Roman" w:hAnsi="Times New Roman" w:cs="Times New Roman"/>
          <w:sz w:val="28"/>
          <w:szCs w:val="28"/>
        </w:rPr>
      </w:pPr>
      <w:r w:rsidRPr="00AF14A1">
        <w:rPr>
          <w:rFonts w:ascii="Times New Roman" w:hAnsi="Times New Roman" w:cs="Times New Roman"/>
          <w:sz w:val="28"/>
          <w:szCs w:val="28"/>
        </w:rPr>
        <w:t>Определение органолептических показателе</w:t>
      </w:r>
      <w:r>
        <w:rPr>
          <w:rFonts w:ascii="Times New Roman" w:hAnsi="Times New Roman" w:cs="Times New Roman"/>
          <w:sz w:val="28"/>
          <w:szCs w:val="28"/>
        </w:rPr>
        <w:t>й воды является важным этапом её</w:t>
      </w:r>
      <w:r w:rsidRPr="00AF14A1">
        <w:rPr>
          <w:rFonts w:ascii="Times New Roman" w:hAnsi="Times New Roman" w:cs="Times New Roman"/>
          <w:sz w:val="28"/>
          <w:szCs w:val="28"/>
        </w:rPr>
        <w:t xml:space="preserve"> анализа на пригодность для питья и санитарных нужд.</w:t>
      </w:r>
      <w:r>
        <w:rPr>
          <w:rFonts w:ascii="Times New Roman" w:hAnsi="Times New Roman" w:cs="Times New Roman"/>
          <w:sz w:val="28"/>
          <w:szCs w:val="28"/>
        </w:rPr>
        <w:t xml:space="preserve"> </w:t>
      </w:r>
      <w:r w:rsidRPr="00A41AB0">
        <w:rPr>
          <w:rFonts w:ascii="Times New Roman" w:hAnsi="Times New Roman" w:cs="Times New Roman"/>
          <w:sz w:val="28"/>
          <w:szCs w:val="28"/>
        </w:rPr>
        <w:t>К органолептическим показателям относятся прозрачность, запах, цвет и вкус. Они определяются визуально, для чего используются человеческие органы чувств. Запахи и посторонние примеси могут появиться при загрязнении источника, из которого поступает вода. Если это подземные источники, то на характеристики питьевой воды могут влиять химические соединения, которыми богата почва. Снижение качества воды может указывать на недостаточную очистку в водопроводных сооружениях.</w:t>
      </w:r>
    </w:p>
    <w:p w:rsidR="00A41AB0" w:rsidRDefault="00A41AB0" w:rsidP="00A41AB0">
      <w:pPr>
        <w:spacing w:after="0" w:line="360" w:lineRule="auto"/>
        <w:ind w:firstLine="709"/>
        <w:jc w:val="both"/>
        <w:rPr>
          <w:rFonts w:ascii="Times New Roman" w:hAnsi="Times New Roman" w:cs="Times New Roman"/>
          <w:sz w:val="28"/>
          <w:szCs w:val="28"/>
        </w:rPr>
      </w:pPr>
    </w:p>
    <w:p w:rsidR="00A41AB0" w:rsidRPr="009631B3" w:rsidRDefault="00A41AB0" w:rsidP="00A41AB0">
      <w:pPr>
        <w:spacing w:after="0" w:line="360" w:lineRule="auto"/>
        <w:jc w:val="center"/>
        <w:rPr>
          <w:rFonts w:ascii="Times New Roman" w:hAnsi="Times New Roman" w:cs="Times New Roman"/>
          <w:i/>
          <w:sz w:val="28"/>
        </w:rPr>
      </w:pPr>
      <w:bookmarkStart w:id="1" w:name="_Toc70257486"/>
      <w:r w:rsidRPr="009631B3">
        <w:rPr>
          <w:rFonts w:ascii="Times New Roman" w:hAnsi="Times New Roman" w:cs="Times New Roman"/>
          <w:i/>
          <w:sz w:val="28"/>
        </w:rPr>
        <w:t>2.1 Определение запаха и вкуса воды</w:t>
      </w:r>
      <w:bookmarkEnd w:id="1"/>
    </w:p>
    <w:p w:rsidR="00A41AB0" w:rsidRPr="009631B3" w:rsidRDefault="00A41AB0" w:rsidP="00A41AB0">
      <w:pPr>
        <w:spacing w:after="0" w:line="360" w:lineRule="auto"/>
        <w:ind w:firstLine="709"/>
        <w:jc w:val="both"/>
        <w:rPr>
          <w:rFonts w:ascii="Times New Roman" w:hAnsi="Times New Roman" w:cs="Times New Roman"/>
          <w:sz w:val="28"/>
        </w:rPr>
      </w:pPr>
      <w:r w:rsidRPr="009631B3">
        <w:rPr>
          <w:rFonts w:ascii="Times New Roman" w:hAnsi="Times New Roman" w:cs="Times New Roman"/>
          <w:sz w:val="28"/>
        </w:rPr>
        <w:t>В исследуемой воде запах не ощущается.</w:t>
      </w:r>
      <w:r w:rsidRPr="009631B3">
        <w:rPr>
          <w:rFonts w:ascii="Times New Roman" w:hAnsi="Times New Roman" w:cs="Times New Roman"/>
          <w:sz w:val="28"/>
        </w:rPr>
        <w:tab/>
      </w:r>
      <w:r w:rsidRPr="009631B3">
        <w:rPr>
          <w:rFonts w:ascii="Times New Roman" w:hAnsi="Times New Roman" w:cs="Times New Roman"/>
          <w:sz w:val="28"/>
        </w:rPr>
        <w:tab/>
      </w:r>
      <w:r w:rsidRPr="009631B3">
        <w:rPr>
          <w:rFonts w:ascii="Times New Roman" w:hAnsi="Times New Roman" w:cs="Times New Roman"/>
          <w:sz w:val="28"/>
        </w:rPr>
        <w:tab/>
      </w:r>
      <w:r w:rsidRPr="009631B3">
        <w:rPr>
          <w:rFonts w:ascii="Times New Roman" w:hAnsi="Times New Roman" w:cs="Times New Roman"/>
          <w:sz w:val="28"/>
        </w:rPr>
        <w:tab/>
      </w:r>
      <w:r w:rsidRPr="009631B3">
        <w:rPr>
          <w:rFonts w:ascii="Times New Roman" w:hAnsi="Times New Roman" w:cs="Times New Roman"/>
          <w:sz w:val="28"/>
        </w:rPr>
        <w:tab/>
      </w:r>
      <w:r w:rsidRPr="009631B3">
        <w:rPr>
          <w:rFonts w:ascii="Times New Roman" w:hAnsi="Times New Roman" w:cs="Times New Roman"/>
          <w:sz w:val="28"/>
        </w:rPr>
        <w:tab/>
      </w:r>
      <w:r w:rsidRPr="009631B3">
        <w:rPr>
          <w:rFonts w:ascii="Times New Roman" w:hAnsi="Times New Roman" w:cs="Times New Roman"/>
          <w:sz w:val="28"/>
        </w:rPr>
        <w:tab/>
        <w:t>Вкус: слабо ощущается, присутствует небольшой металлический привкус.</w:t>
      </w:r>
    </w:p>
    <w:p w:rsidR="00A41AB0" w:rsidRPr="009631B3" w:rsidRDefault="00A41AB0" w:rsidP="00A41AB0">
      <w:pPr>
        <w:spacing w:after="0" w:line="360" w:lineRule="auto"/>
        <w:jc w:val="center"/>
        <w:rPr>
          <w:rFonts w:ascii="Times New Roman" w:hAnsi="Times New Roman" w:cs="Times New Roman"/>
          <w:sz w:val="28"/>
        </w:rPr>
      </w:pPr>
      <w:bookmarkStart w:id="2" w:name="_Toc70257487"/>
    </w:p>
    <w:p w:rsidR="00A41AB0" w:rsidRPr="009631B3" w:rsidRDefault="00A41AB0" w:rsidP="00A41AB0">
      <w:pPr>
        <w:spacing w:after="0" w:line="360" w:lineRule="auto"/>
        <w:jc w:val="center"/>
        <w:rPr>
          <w:rFonts w:ascii="Times New Roman" w:hAnsi="Times New Roman" w:cs="Times New Roman"/>
          <w:i/>
          <w:sz w:val="28"/>
        </w:rPr>
      </w:pPr>
      <w:r w:rsidRPr="009631B3">
        <w:rPr>
          <w:rFonts w:ascii="Times New Roman" w:hAnsi="Times New Roman" w:cs="Times New Roman"/>
          <w:i/>
          <w:sz w:val="28"/>
        </w:rPr>
        <w:t>2.2 Цветность</w:t>
      </w:r>
      <w:bookmarkEnd w:id="2"/>
    </w:p>
    <w:p w:rsidR="00A41AB0" w:rsidRPr="009631B3" w:rsidRDefault="00A41AB0" w:rsidP="00A41AB0">
      <w:pPr>
        <w:spacing w:after="0" w:line="360" w:lineRule="auto"/>
        <w:ind w:firstLine="709"/>
        <w:jc w:val="both"/>
        <w:rPr>
          <w:rFonts w:ascii="Times New Roman" w:hAnsi="Times New Roman" w:cs="Times New Roman"/>
          <w:sz w:val="28"/>
        </w:rPr>
      </w:pPr>
      <w:r w:rsidRPr="009631B3">
        <w:rPr>
          <w:rFonts w:ascii="Times New Roman" w:hAnsi="Times New Roman" w:cs="Times New Roman"/>
          <w:sz w:val="28"/>
        </w:rPr>
        <w:t>Исследуемая вода не имеет цвета – бесцветная</w:t>
      </w:r>
    </w:p>
    <w:p w:rsidR="00A41AB0" w:rsidRPr="009631B3" w:rsidRDefault="00A41AB0" w:rsidP="00A41AB0">
      <w:pPr>
        <w:spacing w:after="0" w:line="360" w:lineRule="auto"/>
        <w:ind w:firstLine="709"/>
        <w:jc w:val="both"/>
        <w:rPr>
          <w:rFonts w:ascii="Times New Roman" w:hAnsi="Times New Roman" w:cs="Times New Roman"/>
          <w:sz w:val="28"/>
        </w:rPr>
      </w:pPr>
    </w:p>
    <w:p w:rsidR="00A41AB0" w:rsidRPr="009631B3" w:rsidRDefault="00A41AB0" w:rsidP="00A41AB0">
      <w:pPr>
        <w:spacing w:after="0" w:line="360" w:lineRule="auto"/>
        <w:jc w:val="center"/>
        <w:rPr>
          <w:rFonts w:ascii="Times New Roman" w:hAnsi="Times New Roman" w:cs="Times New Roman"/>
          <w:i/>
          <w:sz w:val="28"/>
        </w:rPr>
      </w:pPr>
      <w:bookmarkStart w:id="3" w:name="_Toc70257488"/>
      <w:r w:rsidRPr="009631B3">
        <w:rPr>
          <w:rFonts w:ascii="Times New Roman" w:hAnsi="Times New Roman" w:cs="Times New Roman"/>
          <w:i/>
          <w:sz w:val="28"/>
        </w:rPr>
        <w:t>2.3 Оценка интенсивности вкуса питьевой воды</w:t>
      </w:r>
      <w:bookmarkEnd w:id="3"/>
    </w:p>
    <w:p w:rsidR="00A41AB0" w:rsidRPr="009631B3" w:rsidRDefault="00A41AB0" w:rsidP="00A41AB0">
      <w:pPr>
        <w:spacing w:after="0" w:line="360" w:lineRule="auto"/>
        <w:ind w:firstLine="709"/>
        <w:jc w:val="both"/>
        <w:rPr>
          <w:rFonts w:ascii="Times New Roman" w:hAnsi="Times New Roman" w:cs="Times New Roman"/>
          <w:sz w:val="28"/>
        </w:rPr>
      </w:pPr>
      <w:r w:rsidRPr="009631B3">
        <w:rPr>
          <w:rFonts w:ascii="Times New Roman" w:hAnsi="Times New Roman" w:cs="Times New Roman"/>
          <w:sz w:val="28"/>
        </w:rPr>
        <w:t>Интенсивность вкуса и привкуса у исследуемой воды – слабо ощущается.</w:t>
      </w:r>
    </w:p>
    <w:p w:rsidR="00A41AB0" w:rsidRPr="009631B3" w:rsidRDefault="00A41AB0" w:rsidP="00A41AB0">
      <w:pPr>
        <w:spacing w:after="0" w:line="360" w:lineRule="auto"/>
        <w:ind w:firstLine="709"/>
        <w:jc w:val="both"/>
        <w:rPr>
          <w:rFonts w:ascii="Times New Roman" w:hAnsi="Times New Roman" w:cs="Times New Roman"/>
          <w:sz w:val="28"/>
        </w:rPr>
      </w:pPr>
    </w:p>
    <w:p w:rsidR="00A41AB0" w:rsidRPr="009631B3" w:rsidRDefault="00A41AB0" w:rsidP="00A41AB0">
      <w:pPr>
        <w:spacing w:after="0" w:line="360" w:lineRule="auto"/>
        <w:jc w:val="center"/>
        <w:rPr>
          <w:rFonts w:ascii="Times New Roman" w:hAnsi="Times New Roman" w:cs="Times New Roman"/>
          <w:i/>
          <w:sz w:val="28"/>
        </w:rPr>
      </w:pPr>
      <w:bookmarkStart w:id="4" w:name="_Toc70257489"/>
      <w:r w:rsidRPr="009631B3">
        <w:rPr>
          <w:rFonts w:ascii="Times New Roman" w:hAnsi="Times New Roman" w:cs="Times New Roman"/>
          <w:i/>
          <w:sz w:val="28"/>
        </w:rPr>
        <w:t>2.4 Мутность воды</w:t>
      </w:r>
      <w:bookmarkEnd w:id="4"/>
    </w:p>
    <w:p w:rsidR="00A41AB0" w:rsidRPr="009631B3" w:rsidRDefault="00A41AB0" w:rsidP="00A41AB0">
      <w:pPr>
        <w:spacing w:after="0" w:line="360" w:lineRule="auto"/>
        <w:ind w:firstLine="709"/>
        <w:jc w:val="both"/>
        <w:rPr>
          <w:rFonts w:ascii="Times New Roman" w:hAnsi="Times New Roman" w:cs="Times New Roman"/>
          <w:sz w:val="28"/>
        </w:rPr>
      </w:pPr>
      <w:r w:rsidRPr="009631B3">
        <w:rPr>
          <w:rFonts w:ascii="Times New Roman" w:hAnsi="Times New Roman" w:cs="Times New Roman"/>
          <w:sz w:val="28"/>
        </w:rPr>
        <w:t>В исследуемой воде мутность не наблюдается.</w:t>
      </w:r>
    </w:p>
    <w:p w:rsidR="00A41AB0" w:rsidRPr="009631B3" w:rsidRDefault="00A41AB0" w:rsidP="00A41AB0">
      <w:pPr>
        <w:spacing w:after="0" w:line="360" w:lineRule="auto"/>
        <w:ind w:firstLine="709"/>
        <w:jc w:val="both"/>
        <w:rPr>
          <w:rFonts w:ascii="Times New Roman" w:hAnsi="Times New Roman" w:cs="Times New Roman"/>
          <w:sz w:val="28"/>
        </w:rPr>
      </w:pPr>
    </w:p>
    <w:p w:rsidR="00A41AB0" w:rsidRPr="00A41AB0" w:rsidRDefault="00A41AB0" w:rsidP="00A41AB0">
      <w:pPr>
        <w:spacing w:after="0" w:line="360" w:lineRule="auto"/>
        <w:ind w:firstLine="709"/>
        <w:jc w:val="both"/>
        <w:rPr>
          <w:rFonts w:ascii="Times New Roman" w:hAnsi="Times New Roman" w:cs="Times New Roman"/>
          <w:b/>
          <w:sz w:val="28"/>
        </w:rPr>
      </w:pPr>
    </w:p>
    <w:p w:rsidR="00A41AB0" w:rsidRPr="00A41AB0" w:rsidRDefault="00A41AB0" w:rsidP="00A41AB0">
      <w:pPr>
        <w:spacing w:after="0" w:line="360" w:lineRule="auto"/>
        <w:ind w:firstLine="709"/>
        <w:jc w:val="both"/>
        <w:rPr>
          <w:rFonts w:ascii="Times New Roman" w:hAnsi="Times New Roman" w:cs="Times New Roman"/>
          <w:sz w:val="28"/>
        </w:rPr>
      </w:pPr>
    </w:p>
    <w:p w:rsidR="00A41AB0" w:rsidRDefault="00A41AB0" w:rsidP="00A41AB0">
      <w:pPr>
        <w:spacing w:after="0" w:line="360" w:lineRule="auto"/>
        <w:ind w:firstLine="709"/>
        <w:jc w:val="center"/>
        <w:rPr>
          <w:rFonts w:ascii="Times New Roman" w:hAnsi="Times New Roman" w:cs="Times New Roman"/>
          <w:sz w:val="28"/>
        </w:rPr>
      </w:pPr>
    </w:p>
    <w:p w:rsidR="00A41AB0" w:rsidRDefault="00A41AB0" w:rsidP="00A41AB0">
      <w:pPr>
        <w:spacing w:after="0" w:line="360" w:lineRule="auto"/>
        <w:ind w:firstLine="709"/>
        <w:jc w:val="center"/>
        <w:rPr>
          <w:rFonts w:ascii="Times New Roman" w:hAnsi="Times New Roman" w:cs="Times New Roman"/>
          <w:sz w:val="28"/>
        </w:rPr>
      </w:pPr>
    </w:p>
    <w:p w:rsidR="00A41AB0" w:rsidRPr="00A41AB0" w:rsidRDefault="00A41AB0" w:rsidP="00A41AB0">
      <w:pPr>
        <w:pStyle w:val="1"/>
        <w:spacing w:before="0" w:beforeAutospacing="0" w:after="0" w:afterAutospacing="0" w:line="360" w:lineRule="auto"/>
        <w:jc w:val="center"/>
        <w:rPr>
          <w:sz w:val="28"/>
        </w:rPr>
      </w:pPr>
      <w:bookmarkStart w:id="5" w:name="_Toc70257490"/>
      <w:r>
        <w:rPr>
          <w:sz w:val="28"/>
        </w:rPr>
        <w:lastRenderedPageBreak/>
        <w:t>3.</w:t>
      </w:r>
      <w:r w:rsidRPr="00B543B4">
        <w:rPr>
          <w:sz w:val="28"/>
        </w:rPr>
        <w:t xml:space="preserve"> Определение химических показателей воды</w:t>
      </w:r>
      <w:bookmarkEnd w:id="5"/>
    </w:p>
    <w:p w:rsidR="00A41AB0" w:rsidRPr="00AF14A1" w:rsidRDefault="00505399" w:rsidP="00A41AB0">
      <w:pPr>
        <w:spacing w:after="0" w:line="360" w:lineRule="auto"/>
        <w:ind w:firstLine="709"/>
        <w:jc w:val="both"/>
        <w:rPr>
          <w:rFonts w:ascii="Times New Roman" w:hAnsi="Times New Roman" w:cs="Times New Roman"/>
          <w:sz w:val="28"/>
          <w:szCs w:val="28"/>
        </w:rPr>
      </w:pPr>
      <w:r w:rsidRPr="00505399">
        <w:rPr>
          <w:rFonts w:ascii="Times New Roman" w:hAnsi="Times New Roman" w:cs="Times New Roman"/>
          <w:bCs/>
          <w:sz w:val="28"/>
          <w:szCs w:val="28"/>
        </w:rPr>
        <w:t>Химические</w:t>
      </w:r>
      <w:r w:rsidRPr="00505399">
        <w:rPr>
          <w:rFonts w:ascii="Times New Roman" w:hAnsi="Times New Roman" w:cs="Times New Roman"/>
          <w:sz w:val="28"/>
          <w:szCs w:val="28"/>
        </w:rPr>
        <w:t xml:space="preserve"> </w:t>
      </w:r>
      <w:r w:rsidRPr="00505399">
        <w:rPr>
          <w:rFonts w:ascii="Times New Roman" w:hAnsi="Times New Roman" w:cs="Times New Roman"/>
          <w:bCs/>
          <w:sz w:val="28"/>
          <w:szCs w:val="28"/>
        </w:rPr>
        <w:t>показатели</w:t>
      </w:r>
      <w:r w:rsidRPr="00505399">
        <w:rPr>
          <w:rFonts w:ascii="Times New Roman" w:hAnsi="Times New Roman" w:cs="Times New Roman"/>
          <w:sz w:val="28"/>
          <w:szCs w:val="28"/>
        </w:rPr>
        <w:t xml:space="preserve"> характеризуют </w:t>
      </w:r>
      <w:r w:rsidRPr="00505399">
        <w:rPr>
          <w:rFonts w:ascii="Times New Roman" w:hAnsi="Times New Roman" w:cs="Times New Roman"/>
          <w:bCs/>
          <w:sz w:val="28"/>
          <w:szCs w:val="28"/>
        </w:rPr>
        <w:t>химический</w:t>
      </w:r>
      <w:r w:rsidRPr="00505399">
        <w:rPr>
          <w:rFonts w:ascii="Times New Roman" w:hAnsi="Times New Roman" w:cs="Times New Roman"/>
          <w:sz w:val="28"/>
          <w:szCs w:val="28"/>
        </w:rPr>
        <w:t xml:space="preserve"> состав </w:t>
      </w:r>
      <w:r w:rsidRPr="00505399">
        <w:rPr>
          <w:rFonts w:ascii="Times New Roman" w:hAnsi="Times New Roman" w:cs="Times New Roman"/>
          <w:bCs/>
          <w:sz w:val="28"/>
          <w:szCs w:val="28"/>
        </w:rPr>
        <w:t>воды</w:t>
      </w:r>
      <w:r w:rsidRPr="00505399">
        <w:rPr>
          <w:rFonts w:ascii="Times New Roman" w:hAnsi="Times New Roman" w:cs="Times New Roman"/>
          <w:sz w:val="28"/>
          <w:szCs w:val="28"/>
        </w:rPr>
        <w:t>.</w:t>
      </w:r>
      <w:r>
        <w:rPr>
          <w:rFonts w:ascii="Times New Roman" w:hAnsi="Times New Roman" w:cs="Times New Roman"/>
          <w:sz w:val="28"/>
          <w:szCs w:val="28"/>
        </w:rPr>
        <w:t xml:space="preserve"> </w:t>
      </w:r>
      <w:r w:rsidR="00A41AB0" w:rsidRPr="00AF14A1">
        <w:rPr>
          <w:rFonts w:ascii="Times New Roman" w:hAnsi="Times New Roman" w:cs="Times New Roman"/>
          <w:sz w:val="28"/>
          <w:szCs w:val="28"/>
        </w:rPr>
        <w:t>Химический состав воды является причиной заболеваний неинфекционной природы. Показатели, которые определяются в воде:</w:t>
      </w:r>
    </w:p>
    <w:p w:rsidR="00A41AB0" w:rsidRDefault="00A41AB0" w:rsidP="00A41AB0">
      <w:pPr>
        <w:spacing w:after="0" w:line="360" w:lineRule="auto"/>
        <w:ind w:firstLine="709"/>
        <w:jc w:val="both"/>
        <w:rPr>
          <w:rFonts w:ascii="Times New Roman" w:hAnsi="Times New Roman" w:cs="Times New Roman"/>
          <w:sz w:val="28"/>
          <w:szCs w:val="28"/>
        </w:rPr>
      </w:pPr>
      <w:r w:rsidRPr="00AF14A1">
        <w:rPr>
          <w:rFonts w:ascii="Times New Roman" w:hAnsi="Times New Roman" w:cs="Times New Roman"/>
          <w:sz w:val="28"/>
          <w:szCs w:val="28"/>
        </w:rPr>
        <w:t>Общая минерализация, гидрокарбонаты(</w:t>
      </w:r>
      <w:r w:rsidRPr="00AF14A1">
        <w:rPr>
          <w:rFonts w:ascii="Times New Roman" w:hAnsi="Times New Roman" w:cs="Times New Roman"/>
          <w:sz w:val="28"/>
          <w:szCs w:val="28"/>
          <w:lang w:val="en-US"/>
        </w:rPr>
        <w:t>HCO</w:t>
      </w:r>
      <w:r w:rsidRPr="00AF14A1">
        <w:rPr>
          <w:rFonts w:ascii="Times New Roman" w:hAnsi="Times New Roman" w:cs="Times New Roman"/>
          <w:sz w:val="28"/>
          <w:szCs w:val="28"/>
          <w:vertAlign w:val="subscript"/>
        </w:rPr>
        <w:t>3</w:t>
      </w:r>
      <w:r w:rsidRPr="00AF14A1">
        <w:rPr>
          <w:rFonts w:ascii="Times New Roman" w:hAnsi="Times New Roman" w:cs="Times New Roman"/>
          <w:sz w:val="28"/>
          <w:szCs w:val="28"/>
        </w:rPr>
        <w:t xml:space="preserve">), </w:t>
      </w:r>
      <w:proofErr w:type="spellStart"/>
      <w:r w:rsidRPr="00AF14A1">
        <w:rPr>
          <w:rFonts w:ascii="Times New Roman" w:hAnsi="Times New Roman" w:cs="Times New Roman"/>
          <w:sz w:val="28"/>
          <w:szCs w:val="28"/>
        </w:rPr>
        <w:t>перманганатная</w:t>
      </w:r>
      <w:proofErr w:type="spellEnd"/>
      <w:r w:rsidRPr="00AF14A1">
        <w:rPr>
          <w:rFonts w:ascii="Times New Roman" w:hAnsi="Times New Roman" w:cs="Times New Roman"/>
          <w:sz w:val="28"/>
          <w:szCs w:val="28"/>
        </w:rPr>
        <w:t xml:space="preserve"> окисляемость (</w:t>
      </w:r>
      <w:r w:rsidRPr="00AF14A1">
        <w:rPr>
          <w:rFonts w:ascii="Times New Roman" w:hAnsi="Times New Roman" w:cs="Times New Roman"/>
          <w:sz w:val="28"/>
          <w:szCs w:val="28"/>
          <w:lang w:val="en-US"/>
        </w:rPr>
        <w:t>O</w:t>
      </w:r>
      <w:r w:rsidRPr="00AF14A1">
        <w:rPr>
          <w:rFonts w:ascii="Times New Roman" w:hAnsi="Times New Roman" w:cs="Times New Roman"/>
          <w:sz w:val="28"/>
          <w:szCs w:val="28"/>
        </w:rPr>
        <w:t>), хлориды (</w:t>
      </w:r>
      <w:r w:rsidRPr="00AF14A1">
        <w:rPr>
          <w:rFonts w:ascii="Times New Roman" w:hAnsi="Times New Roman" w:cs="Times New Roman"/>
          <w:sz w:val="28"/>
          <w:szCs w:val="28"/>
          <w:lang w:val="en-US"/>
        </w:rPr>
        <w:t>CL</w:t>
      </w:r>
      <w:r w:rsidRPr="00AF14A1">
        <w:rPr>
          <w:rFonts w:ascii="Times New Roman" w:hAnsi="Times New Roman" w:cs="Times New Roman"/>
          <w:sz w:val="28"/>
          <w:szCs w:val="28"/>
          <w:vertAlign w:val="superscript"/>
        </w:rPr>
        <w:t>-</w:t>
      </w:r>
      <w:r w:rsidRPr="00AF14A1">
        <w:rPr>
          <w:rFonts w:ascii="Times New Roman" w:hAnsi="Times New Roman" w:cs="Times New Roman"/>
          <w:sz w:val="28"/>
          <w:szCs w:val="28"/>
        </w:rPr>
        <w:t>), сульфаты (</w:t>
      </w:r>
      <w:r w:rsidRPr="00AF14A1">
        <w:rPr>
          <w:rFonts w:ascii="Times New Roman" w:hAnsi="Times New Roman" w:cs="Times New Roman"/>
          <w:sz w:val="28"/>
          <w:szCs w:val="28"/>
          <w:lang w:val="en-US"/>
        </w:rPr>
        <w:t>SO</w:t>
      </w:r>
      <w:r w:rsidRPr="00AF14A1">
        <w:rPr>
          <w:rFonts w:ascii="Times New Roman" w:hAnsi="Times New Roman" w:cs="Times New Roman"/>
          <w:sz w:val="28"/>
          <w:szCs w:val="28"/>
          <w:vertAlign w:val="subscript"/>
        </w:rPr>
        <w:t>4-2</w:t>
      </w:r>
      <w:r w:rsidRPr="00AF14A1">
        <w:rPr>
          <w:rFonts w:ascii="Times New Roman" w:hAnsi="Times New Roman" w:cs="Times New Roman"/>
          <w:sz w:val="28"/>
          <w:szCs w:val="28"/>
        </w:rPr>
        <w:t>), нитраты(</w:t>
      </w:r>
      <w:r w:rsidRPr="00AF14A1">
        <w:rPr>
          <w:rFonts w:ascii="Times New Roman" w:hAnsi="Times New Roman" w:cs="Times New Roman"/>
          <w:sz w:val="28"/>
          <w:szCs w:val="28"/>
          <w:lang w:val="en-US"/>
        </w:rPr>
        <w:t>NO</w:t>
      </w:r>
      <w:r w:rsidRPr="00AF14A1">
        <w:rPr>
          <w:rFonts w:ascii="Times New Roman" w:hAnsi="Times New Roman" w:cs="Times New Roman"/>
          <w:sz w:val="28"/>
          <w:szCs w:val="28"/>
          <w:vertAlign w:val="subscript"/>
        </w:rPr>
        <w:t>3</w:t>
      </w:r>
      <w:r w:rsidRPr="00AF14A1">
        <w:rPr>
          <w:rFonts w:ascii="Times New Roman" w:hAnsi="Times New Roman" w:cs="Times New Roman"/>
          <w:sz w:val="28"/>
          <w:szCs w:val="28"/>
        </w:rPr>
        <w:t>) и нитриты (</w:t>
      </w:r>
      <w:r w:rsidRPr="00AF14A1">
        <w:rPr>
          <w:rFonts w:ascii="Times New Roman" w:hAnsi="Times New Roman" w:cs="Times New Roman"/>
          <w:sz w:val="28"/>
          <w:szCs w:val="28"/>
          <w:lang w:val="en-US"/>
        </w:rPr>
        <w:t>NO</w:t>
      </w:r>
      <w:r w:rsidRPr="00AF14A1">
        <w:rPr>
          <w:rFonts w:ascii="Times New Roman" w:hAnsi="Times New Roman" w:cs="Times New Roman"/>
          <w:sz w:val="28"/>
          <w:szCs w:val="28"/>
          <w:vertAlign w:val="subscript"/>
        </w:rPr>
        <w:t>2</w:t>
      </w:r>
      <w:r w:rsidRPr="00AF14A1">
        <w:rPr>
          <w:rFonts w:ascii="Times New Roman" w:hAnsi="Times New Roman" w:cs="Times New Roman"/>
          <w:sz w:val="28"/>
          <w:szCs w:val="28"/>
        </w:rPr>
        <w:t>), аммонийный азот(</w:t>
      </w:r>
      <w:r w:rsidRPr="00AF14A1">
        <w:rPr>
          <w:rFonts w:ascii="Times New Roman" w:hAnsi="Times New Roman" w:cs="Times New Roman"/>
          <w:sz w:val="28"/>
          <w:szCs w:val="28"/>
          <w:lang w:val="en-US"/>
        </w:rPr>
        <w:t>NH</w:t>
      </w:r>
      <w:r w:rsidRPr="00AF14A1">
        <w:rPr>
          <w:rFonts w:ascii="Times New Roman" w:hAnsi="Times New Roman" w:cs="Times New Roman"/>
          <w:sz w:val="28"/>
          <w:szCs w:val="28"/>
          <w:vertAlign w:val="subscript"/>
        </w:rPr>
        <w:t>4</w:t>
      </w:r>
      <w:r w:rsidRPr="00AF14A1">
        <w:rPr>
          <w:rFonts w:ascii="Times New Roman" w:hAnsi="Times New Roman" w:cs="Times New Roman"/>
          <w:sz w:val="28"/>
          <w:szCs w:val="28"/>
          <w:vertAlign w:val="superscript"/>
        </w:rPr>
        <w:t>+</w:t>
      </w:r>
      <w:r w:rsidRPr="00AF14A1">
        <w:rPr>
          <w:rFonts w:ascii="Times New Roman" w:hAnsi="Times New Roman" w:cs="Times New Roman"/>
          <w:sz w:val="28"/>
          <w:szCs w:val="28"/>
        </w:rPr>
        <w:t>), общая жесткость (</w:t>
      </w:r>
      <w:proofErr w:type="spellStart"/>
      <w:r w:rsidRPr="00AF14A1">
        <w:rPr>
          <w:rFonts w:ascii="Times New Roman" w:hAnsi="Times New Roman" w:cs="Times New Roman"/>
          <w:sz w:val="28"/>
          <w:szCs w:val="28"/>
          <w:lang w:val="en-US"/>
        </w:rPr>
        <w:t>Ca</w:t>
      </w:r>
      <w:proofErr w:type="spellEnd"/>
      <w:r w:rsidRPr="00AF14A1">
        <w:rPr>
          <w:rFonts w:ascii="Times New Roman" w:hAnsi="Times New Roman" w:cs="Times New Roman"/>
          <w:sz w:val="28"/>
          <w:szCs w:val="28"/>
        </w:rPr>
        <w:t>+</w:t>
      </w:r>
      <w:r w:rsidRPr="00AF14A1">
        <w:rPr>
          <w:rFonts w:ascii="Times New Roman" w:hAnsi="Times New Roman" w:cs="Times New Roman"/>
          <w:sz w:val="28"/>
          <w:szCs w:val="28"/>
          <w:lang w:val="en-US"/>
        </w:rPr>
        <w:t>Mg</w:t>
      </w:r>
      <w:r w:rsidRPr="00AF14A1">
        <w:rPr>
          <w:rFonts w:ascii="Times New Roman" w:hAnsi="Times New Roman" w:cs="Times New Roman"/>
          <w:sz w:val="28"/>
          <w:szCs w:val="28"/>
        </w:rPr>
        <w:t>), железо (</w:t>
      </w:r>
      <w:r w:rsidRPr="00AF14A1">
        <w:rPr>
          <w:rFonts w:ascii="Times New Roman" w:hAnsi="Times New Roman" w:cs="Times New Roman"/>
          <w:sz w:val="28"/>
          <w:szCs w:val="28"/>
          <w:lang w:val="en-US"/>
        </w:rPr>
        <w:t>Fe</w:t>
      </w:r>
      <w:r w:rsidRPr="00AF14A1">
        <w:rPr>
          <w:rFonts w:ascii="Times New Roman" w:hAnsi="Times New Roman" w:cs="Times New Roman"/>
          <w:sz w:val="28"/>
          <w:szCs w:val="28"/>
        </w:rPr>
        <w:t>), марганец (</w:t>
      </w:r>
      <w:proofErr w:type="spellStart"/>
      <w:r w:rsidRPr="00AF14A1">
        <w:rPr>
          <w:rFonts w:ascii="Times New Roman" w:hAnsi="Times New Roman" w:cs="Times New Roman"/>
          <w:sz w:val="28"/>
          <w:szCs w:val="28"/>
          <w:lang w:val="en-US"/>
        </w:rPr>
        <w:t>Mn</w:t>
      </w:r>
      <w:proofErr w:type="spellEnd"/>
      <w:r w:rsidRPr="00AF14A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pH</w:t>
      </w:r>
      <w:r w:rsidRPr="00AF14A1">
        <w:rPr>
          <w:rFonts w:ascii="Times New Roman" w:hAnsi="Times New Roman" w:cs="Times New Roman"/>
          <w:sz w:val="28"/>
          <w:szCs w:val="28"/>
        </w:rPr>
        <w:t>.</w:t>
      </w:r>
    </w:p>
    <w:p w:rsidR="00505399" w:rsidRDefault="00505399" w:rsidP="00505399">
      <w:pPr>
        <w:pStyle w:val="2"/>
        <w:spacing w:before="0" w:line="360" w:lineRule="auto"/>
        <w:jc w:val="center"/>
        <w:rPr>
          <w:rFonts w:ascii="Times New Roman" w:hAnsi="Times New Roman" w:cs="Times New Roman"/>
          <w:color w:val="auto"/>
          <w:sz w:val="28"/>
        </w:rPr>
      </w:pPr>
      <w:bookmarkStart w:id="6" w:name="_Toc70257491"/>
    </w:p>
    <w:p w:rsidR="00505399" w:rsidRPr="00505399" w:rsidRDefault="00505399" w:rsidP="00505399">
      <w:pPr>
        <w:pStyle w:val="2"/>
        <w:spacing w:before="0" w:line="360" w:lineRule="auto"/>
        <w:jc w:val="center"/>
        <w:rPr>
          <w:rFonts w:ascii="Times New Roman" w:hAnsi="Times New Roman" w:cs="Times New Roman"/>
          <w:b w:val="0"/>
          <w:color w:val="auto"/>
          <w:sz w:val="28"/>
        </w:rPr>
      </w:pPr>
      <w:r>
        <w:rPr>
          <w:rFonts w:ascii="Times New Roman" w:hAnsi="Times New Roman" w:cs="Times New Roman"/>
          <w:color w:val="auto"/>
          <w:sz w:val="28"/>
        </w:rPr>
        <w:t>3</w:t>
      </w:r>
      <w:r w:rsidRPr="00505399">
        <w:rPr>
          <w:rFonts w:ascii="Times New Roman" w:hAnsi="Times New Roman" w:cs="Times New Roman"/>
          <w:color w:val="auto"/>
          <w:sz w:val="28"/>
        </w:rPr>
        <w:t xml:space="preserve">.1 </w:t>
      </w:r>
      <w:r w:rsidR="004A2991">
        <w:rPr>
          <w:rFonts w:ascii="Times New Roman" w:hAnsi="Times New Roman" w:cs="Times New Roman"/>
          <w:color w:val="auto"/>
          <w:sz w:val="28"/>
        </w:rPr>
        <w:t>Определение общей</w:t>
      </w:r>
      <w:r w:rsidRPr="00505399">
        <w:rPr>
          <w:rFonts w:ascii="Times New Roman" w:hAnsi="Times New Roman" w:cs="Times New Roman"/>
          <w:color w:val="auto"/>
          <w:sz w:val="28"/>
        </w:rPr>
        <w:t xml:space="preserve"> минерализаци</w:t>
      </w:r>
      <w:bookmarkEnd w:id="6"/>
      <w:r w:rsidR="004A2991">
        <w:rPr>
          <w:rFonts w:ascii="Times New Roman" w:hAnsi="Times New Roman" w:cs="Times New Roman"/>
          <w:color w:val="auto"/>
          <w:sz w:val="28"/>
        </w:rPr>
        <w:t>и</w:t>
      </w:r>
    </w:p>
    <w:p w:rsidR="00505399" w:rsidRPr="00505399" w:rsidRDefault="00505399" w:rsidP="00505399">
      <w:pPr>
        <w:spacing w:after="0" w:line="360" w:lineRule="auto"/>
        <w:ind w:firstLine="709"/>
        <w:jc w:val="both"/>
        <w:rPr>
          <w:rFonts w:ascii="Times New Roman" w:hAnsi="Times New Roman" w:cs="Times New Roman"/>
          <w:sz w:val="28"/>
          <w:szCs w:val="28"/>
        </w:rPr>
      </w:pPr>
      <w:r w:rsidRPr="00505399">
        <w:rPr>
          <w:rFonts w:ascii="Times New Roman" w:hAnsi="Times New Roman" w:cs="Times New Roman"/>
          <w:sz w:val="28"/>
          <w:szCs w:val="28"/>
        </w:rPr>
        <w:t xml:space="preserve">Общая минерализация – показатель количества содержащихся в воде растворенных веществ (неорганические соли, органические вещества, сухой остаток).  </w:t>
      </w:r>
    </w:p>
    <w:p w:rsidR="00505399" w:rsidRPr="00505399" w:rsidRDefault="00505399" w:rsidP="00505399">
      <w:pPr>
        <w:spacing w:after="0" w:line="360" w:lineRule="auto"/>
        <w:ind w:firstLine="709"/>
        <w:jc w:val="both"/>
        <w:rPr>
          <w:rFonts w:ascii="Times New Roman" w:hAnsi="Times New Roman" w:cs="Times New Roman"/>
          <w:sz w:val="28"/>
          <w:szCs w:val="28"/>
        </w:rPr>
      </w:pPr>
      <w:r w:rsidRPr="00505399">
        <w:rPr>
          <w:rFonts w:ascii="Times New Roman" w:hAnsi="Times New Roman" w:cs="Times New Roman"/>
          <w:sz w:val="28"/>
          <w:szCs w:val="28"/>
        </w:rPr>
        <w:t>Качество воды, методики отбора проб регламентируются ГОСТ (раздел ISO 13.060 Качество воды</w:t>
      </w:r>
    </w:p>
    <w:p w:rsidR="00505399" w:rsidRPr="00505399" w:rsidRDefault="00505399" w:rsidP="00505399">
      <w:pPr>
        <w:spacing w:after="0" w:line="360" w:lineRule="auto"/>
        <w:ind w:firstLine="709"/>
        <w:jc w:val="both"/>
        <w:rPr>
          <w:rFonts w:ascii="Times New Roman" w:hAnsi="Times New Roman" w:cs="Times New Roman"/>
          <w:sz w:val="28"/>
          <w:szCs w:val="28"/>
        </w:rPr>
      </w:pPr>
      <w:r w:rsidRPr="00505399">
        <w:rPr>
          <w:rFonts w:ascii="Times New Roman" w:hAnsi="Times New Roman" w:cs="Times New Roman"/>
          <w:sz w:val="28"/>
          <w:szCs w:val="28"/>
        </w:rPr>
        <w:t xml:space="preserve">Качество питьевой воды регулируется в России рядом </w:t>
      </w:r>
      <w:proofErr w:type="spellStart"/>
      <w:r w:rsidRPr="00505399">
        <w:rPr>
          <w:rFonts w:ascii="Times New Roman" w:hAnsi="Times New Roman" w:cs="Times New Roman"/>
          <w:sz w:val="28"/>
          <w:szCs w:val="28"/>
        </w:rPr>
        <w:t>СанПин</w:t>
      </w:r>
      <w:proofErr w:type="spellEnd"/>
      <w:r w:rsidRPr="00505399">
        <w:rPr>
          <w:rFonts w:ascii="Times New Roman" w:hAnsi="Times New Roman" w:cs="Times New Roman"/>
          <w:sz w:val="28"/>
          <w:szCs w:val="28"/>
        </w:rPr>
        <w:t>, а именно:</w:t>
      </w:r>
    </w:p>
    <w:p w:rsidR="00505399" w:rsidRPr="00505399" w:rsidRDefault="00505399" w:rsidP="00505399">
      <w:pPr>
        <w:spacing w:after="0" w:line="360" w:lineRule="auto"/>
        <w:ind w:firstLine="709"/>
        <w:jc w:val="both"/>
        <w:rPr>
          <w:rFonts w:ascii="Times New Roman" w:hAnsi="Times New Roman" w:cs="Times New Roman"/>
          <w:sz w:val="28"/>
          <w:szCs w:val="28"/>
        </w:rPr>
      </w:pPr>
      <w:r w:rsidRPr="00505399">
        <w:rPr>
          <w:rFonts w:ascii="Times New Roman" w:hAnsi="Times New Roman" w:cs="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505399" w:rsidRPr="00505399" w:rsidRDefault="00505399" w:rsidP="00505399">
      <w:pPr>
        <w:spacing w:after="0" w:line="360" w:lineRule="auto"/>
        <w:ind w:firstLine="709"/>
        <w:jc w:val="both"/>
        <w:rPr>
          <w:rFonts w:ascii="Times New Roman" w:hAnsi="Times New Roman" w:cs="Times New Roman"/>
          <w:sz w:val="28"/>
          <w:szCs w:val="28"/>
        </w:rPr>
      </w:pPr>
      <w:r w:rsidRPr="00505399">
        <w:rPr>
          <w:rFonts w:ascii="Times New Roman" w:hAnsi="Times New Roman" w:cs="Times New Roman"/>
          <w:sz w:val="28"/>
          <w:szCs w:val="28"/>
        </w:rPr>
        <w:t>СанПиН 2.1.4.1116-02. Питьевая вода. Гигиенические требования к качеству воды, расфасованной в ёмкости. Контроль качества.</w:t>
      </w:r>
    </w:p>
    <w:p w:rsidR="00505399" w:rsidRPr="00505399" w:rsidRDefault="00505399" w:rsidP="00505399">
      <w:pPr>
        <w:spacing w:after="0" w:line="360" w:lineRule="auto"/>
        <w:ind w:firstLine="709"/>
        <w:jc w:val="both"/>
        <w:rPr>
          <w:rFonts w:ascii="Times New Roman" w:hAnsi="Times New Roman" w:cs="Times New Roman"/>
          <w:sz w:val="28"/>
          <w:szCs w:val="28"/>
        </w:rPr>
      </w:pPr>
      <w:r w:rsidRPr="00505399">
        <w:rPr>
          <w:rFonts w:ascii="Times New Roman" w:hAnsi="Times New Roman" w:cs="Times New Roman"/>
          <w:sz w:val="28"/>
          <w:szCs w:val="28"/>
        </w:rPr>
        <w:t>СанПиН 2.1.4.1175-02. Питьевая вода. Гигиенические требования к качеству воды нецентрализованного водоснабжения. Санитарная охрана источников /12/.</w:t>
      </w:r>
    </w:p>
    <w:p w:rsidR="00505399" w:rsidRPr="00505399" w:rsidRDefault="00505399" w:rsidP="00505399">
      <w:pPr>
        <w:spacing w:after="0" w:line="360" w:lineRule="auto"/>
        <w:ind w:firstLine="709"/>
        <w:jc w:val="both"/>
        <w:rPr>
          <w:rFonts w:ascii="Times New Roman" w:hAnsi="Times New Roman" w:cs="Times New Roman"/>
          <w:sz w:val="28"/>
          <w:szCs w:val="28"/>
        </w:rPr>
      </w:pPr>
      <w:r w:rsidRPr="00505399">
        <w:rPr>
          <w:rFonts w:ascii="Times New Roman" w:hAnsi="Times New Roman" w:cs="Times New Roman"/>
          <w:sz w:val="28"/>
          <w:szCs w:val="28"/>
        </w:rPr>
        <w:t>Определяем общую минерализацию гравиметрическим методом (весовым). Считаем общую минерализацию по формуле:</w:t>
      </w:r>
    </w:p>
    <w:p w:rsidR="00505399" w:rsidRPr="00205D35" w:rsidRDefault="00505399" w:rsidP="00195E1B">
      <w:pPr>
        <w:spacing w:after="0" w:line="360" w:lineRule="auto"/>
        <w:jc w:val="center"/>
        <w:rPr>
          <w:rFonts w:ascii="Times New Roman" w:hAnsi="Times New Roman" w:cs="Times New Roman"/>
          <w:sz w:val="28"/>
          <w:szCs w:val="28"/>
        </w:rPr>
      </w:pPr>
      <m:oMath>
        <m:r>
          <w:rPr>
            <w:rFonts w:ascii="Cambria Math" w:hAnsi="Cambria Math" w:cs="Times New Roman"/>
            <w:sz w:val="32"/>
            <w:szCs w:val="28"/>
            <w:lang w:val="en-US"/>
          </w:rPr>
          <m:t>x</m:t>
        </m:r>
        <m:r>
          <w:rPr>
            <w:rFonts w:ascii="Cambria Math" w:hAnsi="Cambria Math" w:cs="Times New Roman"/>
            <w:sz w:val="32"/>
            <w:szCs w:val="28"/>
          </w:rPr>
          <m:t xml:space="preserve">= </m:t>
        </m:r>
        <m:f>
          <m:fPr>
            <m:ctrlPr>
              <w:rPr>
                <w:rFonts w:ascii="Cambria Math" w:hAnsi="Cambria Math" w:cs="Times New Roman"/>
                <w:sz w:val="32"/>
                <w:szCs w:val="28"/>
              </w:rPr>
            </m:ctrlPr>
          </m:fPr>
          <m:num>
            <m:r>
              <m:rPr>
                <m:sty m:val="p"/>
              </m:rPr>
              <w:rPr>
                <w:rFonts w:ascii="Cambria Math" w:hAnsi="Cambria Math" w:cs="Times New Roman"/>
                <w:sz w:val="32"/>
                <w:szCs w:val="28"/>
              </w:rPr>
              <m:t>m2-m1</m:t>
            </m:r>
          </m:num>
          <m:den>
            <m:r>
              <m:rPr>
                <m:sty m:val="p"/>
              </m:rPr>
              <w:rPr>
                <w:rFonts w:ascii="Cambria Math" w:hAnsi="Cambria Math" w:cs="Times New Roman"/>
                <w:sz w:val="32"/>
                <w:szCs w:val="28"/>
              </w:rPr>
              <m:t>V</m:t>
            </m:r>
          </m:den>
        </m:f>
        <m:r>
          <m:rPr>
            <m:sty m:val="p"/>
          </m:rPr>
          <w:rPr>
            <w:rFonts w:ascii="Cambria Math" w:hAnsi="Cambria Math" w:cs="Times New Roman"/>
            <w:sz w:val="32"/>
            <w:szCs w:val="28"/>
          </w:rPr>
          <m:t>*1000</m:t>
        </m:r>
      </m:oMath>
      <w:r w:rsidR="00195E1B">
        <w:rPr>
          <w:rFonts w:ascii="Times New Roman" w:eastAsiaTheme="minorEastAsia" w:hAnsi="Times New Roman" w:cs="Times New Roman"/>
          <w:sz w:val="28"/>
          <w:szCs w:val="28"/>
        </w:rPr>
        <w:t xml:space="preserve">       </w:t>
      </w:r>
      <w:r w:rsidR="00195E1B" w:rsidRPr="00205D35">
        <w:rPr>
          <w:rFonts w:ascii="Times New Roman" w:eastAsiaTheme="minorEastAsia" w:hAnsi="Times New Roman" w:cs="Times New Roman"/>
          <w:sz w:val="28"/>
          <w:szCs w:val="28"/>
        </w:rPr>
        <w:t>[1]</w:t>
      </w:r>
    </w:p>
    <w:p w:rsidR="00505399" w:rsidRPr="00AF14A1" w:rsidRDefault="00505399" w:rsidP="00505399">
      <w:pPr>
        <w:spacing w:after="0" w:line="360" w:lineRule="auto"/>
        <w:ind w:firstLine="709"/>
        <w:jc w:val="both"/>
        <w:rPr>
          <w:rFonts w:ascii="Times New Roman" w:hAnsi="Times New Roman" w:cs="Times New Roman"/>
          <w:sz w:val="28"/>
          <w:szCs w:val="28"/>
        </w:rPr>
      </w:pPr>
      <w:proofErr w:type="gramStart"/>
      <w:r w:rsidRPr="00AF14A1">
        <w:rPr>
          <w:rFonts w:ascii="Times New Roman" w:hAnsi="Times New Roman" w:cs="Times New Roman"/>
          <w:sz w:val="28"/>
          <w:szCs w:val="28"/>
        </w:rPr>
        <w:t>Исходя из полученных данных формула принимает</w:t>
      </w:r>
      <w:proofErr w:type="gramEnd"/>
      <w:r w:rsidRPr="00AF14A1">
        <w:rPr>
          <w:rFonts w:ascii="Times New Roman" w:hAnsi="Times New Roman" w:cs="Times New Roman"/>
          <w:sz w:val="28"/>
          <w:szCs w:val="28"/>
        </w:rPr>
        <w:t xml:space="preserve"> вид:</w:t>
      </w:r>
    </w:p>
    <w:p w:rsidR="00505399" w:rsidRPr="00AF14A1" w:rsidRDefault="00505399" w:rsidP="00505399">
      <w:pPr>
        <w:spacing w:after="0" w:line="360" w:lineRule="auto"/>
        <w:ind w:firstLine="709"/>
        <w:jc w:val="both"/>
        <w:rPr>
          <w:rFonts w:ascii="Times New Roman" w:eastAsiaTheme="minorEastAsia" w:hAnsi="Times New Roman" w:cs="Times New Roman"/>
          <w:sz w:val="28"/>
          <w:szCs w:val="28"/>
        </w:rPr>
      </w:pPr>
      <m:oMath>
        <m:r>
          <w:rPr>
            <w:rFonts w:ascii="Cambria Math" w:hAnsi="Cambria Math" w:cs="Times New Roman"/>
            <w:sz w:val="36"/>
            <w:szCs w:val="28"/>
            <w:lang w:val="en-US"/>
          </w:rPr>
          <w:lastRenderedPageBreak/>
          <m:t>x</m:t>
        </m:r>
        <m:r>
          <w:rPr>
            <w:rFonts w:ascii="Cambria Math" w:hAnsi="Cambria Math" w:cs="Times New Roman"/>
            <w:sz w:val="36"/>
            <w:szCs w:val="28"/>
          </w:rPr>
          <m:t>=</m:t>
        </m:r>
        <m:f>
          <m:fPr>
            <m:ctrlPr>
              <w:rPr>
                <w:rFonts w:ascii="Cambria Math" w:hAnsi="Cambria Math" w:cs="Times New Roman"/>
                <w:i/>
                <w:sz w:val="36"/>
                <w:szCs w:val="28"/>
              </w:rPr>
            </m:ctrlPr>
          </m:fPr>
          <m:num>
            <m:r>
              <w:rPr>
                <w:rFonts w:ascii="Cambria Math" w:hAnsi="Cambria Math" w:cs="Times New Roman"/>
                <w:sz w:val="36"/>
                <w:szCs w:val="28"/>
              </w:rPr>
              <m:t>61,093-61,042*1000</m:t>
            </m:r>
          </m:num>
          <m:den>
            <m:r>
              <w:rPr>
                <w:rFonts w:ascii="Cambria Math" w:hAnsi="Cambria Math" w:cs="Times New Roman"/>
                <w:sz w:val="36"/>
                <w:szCs w:val="28"/>
              </w:rPr>
              <m:t>50</m:t>
            </m:r>
          </m:den>
        </m:f>
      </m:oMath>
      <w:r w:rsidR="00195E1B" w:rsidRPr="00AF14A1">
        <w:rPr>
          <w:rFonts w:ascii="Times New Roman" w:eastAsiaTheme="minorEastAsia" w:hAnsi="Times New Roman" w:cs="Times New Roman"/>
          <w:sz w:val="28"/>
          <w:szCs w:val="28"/>
        </w:rPr>
        <w:t xml:space="preserve">= </w:t>
      </w:r>
      <w:r w:rsidR="00195E1B">
        <w:rPr>
          <w:rFonts w:ascii="Times New Roman" w:eastAsiaTheme="minorEastAsia" w:hAnsi="Times New Roman" w:cs="Times New Roman"/>
          <w:sz w:val="28"/>
          <w:szCs w:val="28"/>
        </w:rPr>
        <w:t>1,02</w:t>
      </w:r>
      <w:r w:rsidR="00195E1B" w:rsidRPr="00AF14A1">
        <w:rPr>
          <w:rFonts w:ascii="Times New Roman" w:eastAsiaTheme="minorEastAsia" w:hAnsi="Times New Roman" w:cs="Times New Roman"/>
          <w:sz w:val="28"/>
          <w:szCs w:val="28"/>
        </w:rPr>
        <w:t xml:space="preserve"> мг/л</w:t>
      </w:r>
    </w:p>
    <w:p w:rsidR="00505399" w:rsidRDefault="00505399" w:rsidP="00505399">
      <w:pPr>
        <w:spacing w:after="0" w:line="360" w:lineRule="auto"/>
        <w:ind w:firstLine="709"/>
        <w:jc w:val="both"/>
        <w:rPr>
          <w:rFonts w:ascii="Times New Roman" w:eastAsiaTheme="minorEastAsia" w:hAnsi="Times New Roman" w:cs="Times New Roman"/>
          <w:sz w:val="28"/>
          <w:szCs w:val="28"/>
        </w:rPr>
      </w:pPr>
      <w:r w:rsidRPr="00AF14A1">
        <w:rPr>
          <w:rFonts w:ascii="Times New Roman" w:eastAsiaTheme="minorEastAsia" w:hAnsi="Times New Roman" w:cs="Times New Roman"/>
          <w:sz w:val="28"/>
          <w:szCs w:val="28"/>
        </w:rPr>
        <w:t xml:space="preserve">Вывод: </w:t>
      </w:r>
      <w:r w:rsidR="00195E1B">
        <w:rPr>
          <w:rFonts w:ascii="Times New Roman" w:eastAsiaTheme="minorEastAsia" w:hAnsi="Times New Roman" w:cs="Times New Roman"/>
          <w:sz w:val="28"/>
          <w:szCs w:val="28"/>
        </w:rPr>
        <w:t>общая ми</w:t>
      </w:r>
      <w:r>
        <w:rPr>
          <w:rFonts w:ascii="Times New Roman" w:eastAsiaTheme="minorEastAsia" w:hAnsi="Times New Roman" w:cs="Times New Roman"/>
          <w:sz w:val="28"/>
          <w:szCs w:val="28"/>
        </w:rPr>
        <w:t>н</w:t>
      </w:r>
      <w:r w:rsidRPr="00AF14A1">
        <w:rPr>
          <w:rFonts w:ascii="Times New Roman" w:eastAsiaTheme="minorEastAsia" w:hAnsi="Times New Roman" w:cs="Times New Roman"/>
          <w:sz w:val="28"/>
          <w:szCs w:val="28"/>
        </w:rPr>
        <w:t>е</w:t>
      </w:r>
      <w:r w:rsidR="00195E1B">
        <w:rPr>
          <w:rFonts w:ascii="Times New Roman" w:eastAsiaTheme="minorEastAsia" w:hAnsi="Times New Roman" w:cs="Times New Roman"/>
          <w:sz w:val="28"/>
          <w:szCs w:val="28"/>
        </w:rPr>
        <w:t>рализация не</w:t>
      </w:r>
      <w:r w:rsidRPr="00AF14A1">
        <w:rPr>
          <w:rFonts w:ascii="Times New Roman" w:eastAsiaTheme="minorEastAsia" w:hAnsi="Times New Roman" w:cs="Times New Roman"/>
          <w:sz w:val="28"/>
          <w:szCs w:val="28"/>
        </w:rPr>
        <w:t xml:space="preserve"> превышает ПДК</w:t>
      </w:r>
      <w:r w:rsidR="00195E1B">
        <w:rPr>
          <w:rFonts w:ascii="Times New Roman" w:eastAsiaTheme="minorEastAsia" w:hAnsi="Times New Roman" w:cs="Times New Roman"/>
          <w:sz w:val="28"/>
          <w:szCs w:val="28"/>
        </w:rPr>
        <w:t>=</w:t>
      </w:r>
      <w:r w:rsidR="00195E1B" w:rsidRPr="00505399">
        <w:rPr>
          <w:rFonts w:ascii="Times New Roman" w:hAnsi="Times New Roman" w:cs="Times New Roman"/>
          <w:sz w:val="28"/>
          <w:szCs w:val="28"/>
        </w:rPr>
        <w:t>1000 мг/л</w:t>
      </w:r>
    </w:p>
    <w:p w:rsidR="00505399" w:rsidRDefault="00505399" w:rsidP="00505399">
      <w:pPr>
        <w:spacing w:after="0" w:line="360" w:lineRule="auto"/>
        <w:rPr>
          <w:rFonts w:ascii="Times New Roman" w:hAnsi="Times New Roman" w:cs="Times New Roman"/>
          <w:sz w:val="28"/>
        </w:rPr>
      </w:pPr>
      <w:r w:rsidRPr="00505399">
        <w:rPr>
          <w:noProof/>
          <w:lang w:eastAsia="ru-RU"/>
        </w:rPr>
        <w:drawing>
          <wp:inline distT="0" distB="0" distL="0" distR="0" wp14:anchorId="15D73149" wp14:editId="7B8A8466">
            <wp:extent cx="2678906" cy="3571875"/>
            <wp:effectExtent l="0" t="0" r="7620" b="0"/>
            <wp:docPr id="3" name="Рисунок 3" descr="https://sun9-41.userapi.com/impg/l1A_lo2mHEW2xS6o21kVG7S0aYeay379_v6QYw/YqQ9jpLJNBk.jpg?size=810x1080&amp;quality=96&amp;sign=e9bd0c8207b8ef7b085895e630b12f5a&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41.userapi.com/impg/l1A_lo2mHEW2xS6o21kVG7S0aYeay379_v6QYw/YqQ9jpLJNBk.jpg?size=810x1080&amp;quality=96&amp;sign=e9bd0c8207b8ef7b085895e630b12f5a&amp;type=alb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677475" cy="3569967"/>
                    </a:xfrm>
                    <a:prstGeom prst="rect">
                      <a:avLst/>
                    </a:prstGeom>
                    <a:noFill/>
                    <a:ln>
                      <a:noFill/>
                    </a:ln>
                  </pic:spPr>
                </pic:pic>
              </a:graphicData>
            </a:graphic>
          </wp:inline>
        </w:drawing>
      </w:r>
      <w:r>
        <w:rPr>
          <w:noProof/>
          <w:lang w:eastAsia="ru-RU"/>
        </w:rPr>
        <w:drawing>
          <wp:inline distT="0" distB="0" distL="0" distR="0" wp14:anchorId="166D4046" wp14:editId="78476AE8">
            <wp:extent cx="2678906" cy="3571875"/>
            <wp:effectExtent l="0" t="0" r="7620" b="0"/>
            <wp:docPr id="2" name="Рисунок 2" descr="https://sun9-45.userapi.com/impg/osfZLiAsgSSj5GOoP9WaPuMu1M_vru_FADKNXg/kHGrB7GiN3o.jpg?size=810x1080&amp;quality=96&amp;sign=7bdeb495ec4c874583abea6fa89d454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45.userapi.com/impg/osfZLiAsgSSj5GOoP9WaPuMu1M_vru_FADKNXg/kHGrB7GiN3o.jpg?size=810x1080&amp;quality=96&amp;sign=7bdeb495ec4c874583abea6fa89d454d&amp;type=alb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7475" cy="3569967"/>
                    </a:xfrm>
                    <a:prstGeom prst="rect">
                      <a:avLst/>
                    </a:prstGeom>
                    <a:noFill/>
                    <a:ln>
                      <a:noFill/>
                    </a:ln>
                  </pic:spPr>
                </pic:pic>
              </a:graphicData>
            </a:graphic>
          </wp:inline>
        </w:drawing>
      </w:r>
    </w:p>
    <w:p w:rsidR="00A41AB0" w:rsidRDefault="00505399" w:rsidP="00505399">
      <w:pPr>
        <w:spacing w:after="0" w:line="360" w:lineRule="auto"/>
        <w:ind w:firstLine="709"/>
        <w:rPr>
          <w:rFonts w:ascii="Times New Roman" w:hAnsi="Times New Roman" w:cs="Times New Roman"/>
          <w:sz w:val="28"/>
        </w:rPr>
      </w:pPr>
      <w:r>
        <w:rPr>
          <w:rFonts w:ascii="Times New Roman" w:hAnsi="Times New Roman" w:cs="Times New Roman"/>
          <w:sz w:val="28"/>
        </w:rPr>
        <w:t>Рис.2 – Определение общей минерализации</w:t>
      </w:r>
    </w:p>
    <w:p w:rsidR="002E24C0" w:rsidRDefault="002E24C0" w:rsidP="002E24C0">
      <w:pPr>
        <w:pStyle w:val="2"/>
        <w:spacing w:before="0" w:line="360" w:lineRule="auto"/>
        <w:jc w:val="center"/>
        <w:rPr>
          <w:rFonts w:ascii="Times New Roman" w:eastAsiaTheme="minorEastAsia" w:hAnsi="Times New Roman" w:cs="Times New Roman"/>
          <w:color w:val="auto"/>
          <w:sz w:val="28"/>
          <w:szCs w:val="28"/>
        </w:rPr>
      </w:pPr>
      <w:bookmarkStart w:id="7" w:name="_Toc70257492"/>
    </w:p>
    <w:p w:rsidR="002E24C0" w:rsidRPr="002E24C0" w:rsidRDefault="002E24C0" w:rsidP="002E24C0">
      <w:pPr>
        <w:pStyle w:val="2"/>
        <w:spacing w:before="0" w:line="360" w:lineRule="auto"/>
        <w:jc w:val="center"/>
        <w:rPr>
          <w:rFonts w:ascii="Times New Roman" w:hAnsi="Times New Roman" w:cs="Times New Roman"/>
          <w:b w:val="0"/>
          <w:color w:val="auto"/>
          <w:sz w:val="28"/>
        </w:rPr>
      </w:pPr>
      <w:r>
        <w:rPr>
          <w:rFonts w:ascii="Times New Roman" w:eastAsiaTheme="minorEastAsia" w:hAnsi="Times New Roman" w:cs="Times New Roman"/>
          <w:color w:val="auto"/>
          <w:sz w:val="28"/>
          <w:szCs w:val="28"/>
        </w:rPr>
        <w:t>3</w:t>
      </w:r>
      <w:r w:rsidRPr="002E24C0">
        <w:rPr>
          <w:rFonts w:ascii="Times New Roman" w:eastAsiaTheme="minorEastAsia" w:hAnsi="Times New Roman" w:cs="Times New Roman"/>
          <w:color w:val="auto"/>
          <w:sz w:val="28"/>
          <w:szCs w:val="28"/>
        </w:rPr>
        <w:t xml:space="preserve">.2 </w:t>
      </w:r>
      <w:r w:rsidR="004A2991">
        <w:rPr>
          <w:rFonts w:ascii="Times New Roman" w:eastAsiaTheme="minorEastAsia" w:hAnsi="Times New Roman" w:cs="Times New Roman"/>
          <w:color w:val="auto"/>
          <w:sz w:val="28"/>
          <w:szCs w:val="28"/>
        </w:rPr>
        <w:t xml:space="preserve">Определение </w:t>
      </w:r>
      <w:r w:rsidR="004A2991">
        <w:rPr>
          <w:rFonts w:ascii="Times New Roman" w:hAnsi="Times New Roman" w:cs="Times New Roman"/>
          <w:color w:val="auto"/>
          <w:sz w:val="28"/>
        </w:rPr>
        <w:t>г</w:t>
      </w:r>
      <w:r w:rsidRPr="002E24C0">
        <w:rPr>
          <w:rFonts w:ascii="Times New Roman" w:hAnsi="Times New Roman" w:cs="Times New Roman"/>
          <w:color w:val="auto"/>
          <w:sz w:val="28"/>
        </w:rPr>
        <w:t>идрокарбонат</w:t>
      </w:r>
      <w:bookmarkEnd w:id="7"/>
      <w:r w:rsidR="004A2991">
        <w:rPr>
          <w:rFonts w:ascii="Times New Roman" w:hAnsi="Times New Roman" w:cs="Times New Roman"/>
          <w:color w:val="auto"/>
          <w:sz w:val="28"/>
        </w:rPr>
        <w:t>ов</w:t>
      </w:r>
    </w:p>
    <w:p w:rsidR="002E24C0" w:rsidRPr="002E24C0" w:rsidRDefault="002E24C0" w:rsidP="002E24C0">
      <w:pPr>
        <w:spacing w:after="0" w:line="360" w:lineRule="auto"/>
        <w:ind w:firstLine="709"/>
        <w:jc w:val="both"/>
        <w:rPr>
          <w:rFonts w:ascii="Times New Roman" w:eastAsiaTheme="minorEastAsia" w:hAnsi="Times New Roman" w:cs="Times New Roman"/>
          <w:sz w:val="28"/>
          <w:szCs w:val="28"/>
        </w:rPr>
      </w:pPr>
      <w:r w:rsidRPr="002E24C0">
        <w:rPr>
          <w:rFonts w:ascii="Times New Roman" w:eastAsiaTheme="minorEastAsia" w:hAnsi="Times New Roman" w:cs="Times New Roman"/>
          <w:sz w:val="28"/>
          <w:szCs w:val="28"/>
        </w:rPr>
        <w:t xml:space="preserve">Гидрокарбонаты – общая щелочность воды. В противоположность большинству карбонатов все гидрокарбонаты в воде растворимы. Гидрокарбонат кальция </w:t>
      </w:r>
      <w:proofErr w:type="spellStart"/>
      <w:r w:rsidRPr="002E24C0">
        <w:rPr>
          <w:rFonts w:ascii="Times New Roman" w:eastAsiaTheme="minorEastAsia" w:hAnsi="Times New Roman" w:cs="Times New Roman"/>
          <w:sz w:val="28"/>
          <w:szCs w:val="28"/>
        </w:rPr>
        <w:t>Са</w:t>
      </w:r>
      <w:proofErr w:type="spellEnd"/>
      <w:r w:rsidRPr="002E24C0">
        <w:rPr>
          <w:rFonts w:ascii="Times New Roman" w:eastAsiaTheme="minorEastAsia" w:hAnsi="Times New Roman" w:cs="Times New Roman"/>
          <w:sz w:val="28"/>
          <w:szCs w:val="28"/>
        </w:rPr>
        <w:t xml:space="preserve"> (НСО</w:t>
      </w:r>
      <w:r w:rsidRPr="002E24C0">
        <w:rPr>
          <w:rFonts w:ascii="Times New Roman" w:eastAsiaTheme="minorEastAsia" w:hAnsi="Times New Roman" w:cs="Times New Roman"/>
          <w:sz w:val="28"/>
          <w:szCs w:val="28"/>
          <w:vertAlign w:val="superscript"/>
        </w:rPr>
        <w:t>3</w:t>
      </w:r>
      <w:r w:rsidRPr="002E24C0">
        <w:rPr>
          <w:rFonts w:ascii="Times New Roman" w:eastAsiaTheme="minorEastAsia" w:hAnsi="Times New Roman" w:cs="Times New Roman"/>
          <w:sz w:val="28"/>
          <w:szCs w:val="28"/>
        </w:rPr>
        <w:t>)</w:t>
      </w:r>
      <w:r w:rsidRPr="002E24C0">
        <w:rPr>
          <w:rFonts w:ascii="Times New Roman" w:eastAsiaTheme="minorEastAsia" w:hAnsi="Times New Roman" w:cs="Times New Roman"/>
          <w:sz w:val="28"/>
          <w:szCs w:val="28"/>
          <w:vertAlign w:val="subscript"/>
        </w:rPr>
        <w:t>2</w:t>
      </w:r>
      <w:r w:rsidRPr="002E24C0">
        <w:rPr>
          <w:rFonts w:ascii="Times New Roman" w:eastAsiaTheme="minorEastAsia" w:hAnsi="Times New Roman" w:cs="Times New Roman"/>
          <w:sz w:val="28"/>
          <w:szCs w:val="28"/>
        </w:rPr>
        <w:t xml:space="preserve"> обусловливает временную жёсткость воды. В организме гидрокарбонаты выполняют важную физиологическую роль, являясь буферными веществами, регулирующими постоянство реакции крови. Нормативы рекомендуют концентрацию гидрокарбонатов в питьевой воде в диапазоне</w:t>
      </w:r>
      <w:r w:rsidR="00195E1B">
        <w:rPr>
          <w:rFonts w:ascii="Times New Roman" w:eastAsiaTheme="minorEastAsia" w:hAnsi="Times New Roman" w:cs="Times New Roman"/>
          <w:sz w:val="28"/>
          <w:szCs w:val="28"/>
        </w:rPr>
        <w:t xml:space="preserve"> 30-400 мг/л</w:t>
      </w:r>
      <w:r w:rsidRPr="002E24C0">
        <w:rPr>
          <w:rFonts w:ascii="Times New Roman" w:eastAsiaTheme="minorEastAsia" w:hAnsi="Times New Roman" w:cs="Times New Roman"/>
          <w:sz w:val="28"/>
          <w:szCs w:val="28"/>
        </w:rPr>
        <w:t xml:space="preserve">. </w:t>
      </w:r>
    </w:p>
    <w:p w:rsidR="002E24C0" w:rsidRPr="002E24C0" w:rsidRDefault="002E24C0" w:rsidP="002E24C0">
      <w:pPr>
        <w:spacing w:after="0" w:line="360" w:lineRule="auto"/>
        <w:ind w:firstLine="709"/>
        <w:jc w:val="both"/>
        <w:rPr>
          <w:rFonts w:ascii="Times New Roman" w:eastAsiaTheme="minorEastAsia" w:hAnsi="Times New Roman" w:cs="Times New Roman"/>
          <w:sz w:val="28"/>
          <w:szCs w:val="28"/>
        </w:rPr>
      </w:pPr>
      <w:r w:rsidRPr="002E24C0">
        <w:rPr>
          <w:rFonts w:ascii="Times New Roman" w:eastAsiaTheme="minorEastAsia" w:hAnsi="Times New Roman" w:cs="Times New Roman"/>
          <w:sz w:val="28"/>
          <w:szCs w:val="28"/>
        </w:rPr>
        <w:t>Сущность метода. Метод основан на нейтрализации гидрокарбонат-ионов соляной кислотой в присутствии индикатора метилового оранжевого. Метод позволяет определять от 5 мг гидрокарбонат-ионов в пробе.</w:t>
      </w:r>
    </w:p>
    <w:p w:rsidR="002E24C0" w:rsidRPr="002E24C0" w:rsidRDefault="002E24C0" w:rsidP="002E24C0">
      <w:pPr>
        <w:spacing w:after="0" w:line="360" w:lineRule="auto"/>
        <w:ind w:firstLine="708"/>
        <w:jc w:val="both"/>
        <w:rPr>
          <w:rFonts w:ascii="Times New Roman" w:eastAsiaTheme="minorEastAsia" w:hAnsi="Times New Roman" w:cs="Times New Roman"/>
          <w:sz w:val="28"/>
          <w:szCs w:val="28"/>
        </w:rPr>
      </w:pPr>
      <w:r w:rsidRPr="002E24C0">
        <w:rPr>
          <w:rFonts w:ascii="Times New Roman" w:eastAsiaTheme="minorEastAsia" w:hAnsi="Times New Roman" w:cs="Times New Roman"/>
          <w:sz w:val="28"/>
          <w:szCs w:val="28"/>
        </w:rPr>
        <w:t>ГОСТ – 31957-2012 Вода. Методы определения щелочности /1/.</w:t>
      </w:r>
    </w:p>
    <w:p w:rsidR="002E24C0" w:rsidRPr="002E24C0" w:rsidRDefault="002E24C0" w:rsidP="002E24C0">
      <w:pPr>
        <w:spacing w:after="0" w:line="360" w:lineRule="auto"/>
        <w:ind w:firstLine="708"/>
        <w:jc w:val="both"/>
        <w:rPr>
          <w:rFonts w:ascii="Times New Roman" w:hAnsi="Times New Roman" w:cs="Times New Roman"/>
          <w:sz w:val="28"/>
          <w:szCs w:val="28"/>
        </w:rPr>
      </w:pPr>
      <w:r w:rsidRPr="002E24C0">
        <w:rPr>
          <w:rFonts w:ascii="Times New Roman" w:hAnsi="Times New Roman" w:cs="Times New Roman"/>
          <w:sz w:val="28"/>
          <w:szCs w:val="28"/>
        </w:rPr>
        <w:t>Считаем количество гидрокарбонатов в воде по формуле:</w:t>
      </w:r>
    </w:p>
    <w:p w:rsidR="00195E1B" w:rsidRDefault="002E24C0" w:rsidP="002E24C0">
      <w:pPr>
        <w:spacing w:after="0" w:line="360" w:lineRule="auto"/>
        <w:ind w:firstLine="708"/>
        <w:jc w:val="both"/>
        <w:rPr>
          <w:rFonts w:ascii="Times New Roman" w:eastAsiaTheme="minorEastAsia" w:hAnsi="Times New Roman" w:cs="Times New Roman"/>
          <w:sz w:val="28"/>
          <w:szCs w:val="28"/>
        </w:rPr>
      </w:pPr>
      <w:r w:rsidRPr="002E24C0">
        <w:rPr>
          <w:rFonts w:ascii="Times New Roman" w:eastAsiaTheme="minorEastAsia" w:hAnsi="Times New Roman" w:cs="Times New Roman"/>
          <w:sz w:val="28"/>
          <w:szCs w:val="28"/>
        </w:rPr>
        <w:lastRenderedPageBreak/>
        <w:t xml:space="preserve"> </w:t>
      </w:r>
      <w:r w:rsidRPr="002E24C0">
        <w:rPr>
          <w:rFonts w:ascii="Times New Roman" w:eastAsiaTheme="minorEastAsia" w:hAnsi="Times New Roman" w:cs="Times New Roman"/>
          <w:sz w:val="28"/>
          <w:szCs w:val="28"/>
          <w:lang w:val="en-US"/>
        </w:rPr>
        <w:t>HCO</w:t>
      </w:r>
      <w:r w:rsidRPr="002E24C0">
        <w:rPr>
          <w:rFonts w:ascii="Times New Roman" w:eastAsiaTheme="minorEastAsia" w:hAnsi="Times New Roman" w:cs="Times New Roman"/>
          <w:sz w:val="28"/>
          <w:szCs w:val="28"/>
          <w:vertAlign w:val="subscript"/>
        </w:rPr>
        <w:t>3</w:t>
      </w:r>
      <w:proofErr w:type="gramStart"/>
      <w:r w:rsidRPr="002E24C0">
        <w:rPr>
          <w:rFonts w:ascii="Times New Roman" w:eastAsiaTheme="minorEastAsia" w:hAnsi="Times New Roman" w:cs="Times New Roman"/>
          <w:sz w:val="28"/>
          <w:szCs w:val="28"/>
          <w:vertAlign w:val="superscript"/>
        </w:rPr>
        <w:t xml:space="preserve">- </w:t>
      </w:r>
      <w:r w:rsidRPr="002E24C0">
        <w:rPr>
          <w:rFonts w:ascii="Times New Roman" w:eastAsiaTheme="minorEastAsia" w:hAnsi="Times New Roman" w:cs="Times New Roman"/>
          <w:sz w:val="28"/>
          <w:szCs w:val="28"/>
        </w:rPr>
        <w:t xml:space="preserve"> =</w:t>
      </w:r>
      <w:proofErr w:type="gramEnd"/>
      <w:r w:rsidRPr="002E24C0">
        <w:rPr>
          <w:rFonts w:ascii="Times New Roman" w:eastAsiaTheme="minorEastAsia" w:hAnsi="Times New Roman" w:cs="Times New Roman"/>
          <w:sz w:val="28"/>
          <w:szCs w:val="28"/>
        </w:rPr>
        <w:t xml:space="preserve"> </w:t>
      </w:r>
      <m:oMath>
        <m:f>
          <m:fPr>
            <m:ctrlPr>
              <w:rPr>
                <w:rFonts w:ascii="Cambria Math" w:hAnsi="Cambria Math" w:cs="Times New Roman"/>
                <w:i/>
                <w:sz w:val="36"/>
                <w:szCs w:val="28"/>
              </w:rPr>
            </m:ctrlPr>
          </m:fPr>
          <m:num>
            <m:r>
              <w:rPr>
                <w:rFonts w:ascii="Cambria Math" w:hAnsi="Cambria Math" w:cs="Times New Roman"/>
                <w:sz w:val="36"/>
                <w:szCs w:val="28"/>
              </w:rPr>
              <m:t>a*н*1000*61</m:t>
            </m:r>
          </m:num>
          <m:den>
            <m:r>
              <w:rPr>
                <w:rFonts w:ascii="Cambria Math" w:hAnsi="Cambria Math" w:cs="Times New Roman"/>
                <w:sz w:val="36"/>
                <w:szCs w:val="28"/>
                <w:lang w:val="en-US"/>
              </w:rPr>
              <m:t>V</m:t>
            </m:r>
          </m:den>
        </m:f>
      </m:oMath>
      <w:r w:rsidRPr="002E24C0">
        <w:rPr>
          <w:rFonts w:ascii="Times New Roman" w:eastAsiaTheme="minorEastAsia" w:hAnsi="Times New Roman" w:cs="Times New Roman"/>
          <w:sz w:val="28"/>
          <w:szCs w:val="28"/>
        </w:rPr>
        <w:t xml:space="preserve"> </w:t>
      </w:r>
      <w:r w:rsidR="00195E1B">
        <w:rPr>
          <w:rFonts w:ascii="Times New Roman" w:eastAsiaTheme="minorEastAsia" w:hAnsi="Times New Roman" w:cs="Times New Roman"/>
          <w:sz w:val="28"/>
          <w:szCs w:val="28"/>
        </w:rPr>
        <w:t xml:space="preserve">     </w:t>
      </w:r>
      <w:r w:rsidR="00195E1B" w:rsidRPr="00195E1B">
        <w:rPr>
          <w:rFonts w:ascii="Times New Roman" w:eastAsiaTheme="minorEastAsia" w:hAnsi="Times New Roman" w:cs="Times New Roman"/>
          <w:sz w:val="28"/>
          <w:szCs w:val="28"/>
        </w:rPr>
        <w:t>[2]</w:t>
      </w:r>
      <w:r w:rsidRPr="002E24C0">
        <w:rPr>
          <w:rFonts w:ascii="Times New Roman" w:eastAsiaTheme="minorEastAsia" w:hAnsi="Times New Roman" w:cs="Times New Roman"/>
          <w:sz w:val="28"/>
          <w:szCs w:val="28"/>
        </w:rPr>
        <w:t>;</w:t>
      </w:r>
    </w:p>
    <w:p w:rsidR="00195E1B" w:rsidRDefault="002E24C0" w:rsidP="002E24C0">
      <w:pPr>
        <w:spacing w:after="0" w:line="360" w:lineRule="auto"/>
        <w:ind w:firstLine="708"/>
        <w:jc w:val="both"/>
        <w:rPr>
          <w:rFonts w:ascii="Times New Roman" w:eastAsiaTheme="minorEastAsia" w:hAnsi="Times New Roman" w:cs="Times New Roman"/>
          <w:sz w:val="28"/>
          <w:szCs w:val="28"/>
          <w:vertAlign w:val="subscript"/>
        </w:rPr>
      </w:pPr>
      <w:r w:rsidRPr="002E24C0">
        <w:rPr>
          <w:rFonts w:ascii="Times New Roman" w:eastAsiaTheme="minorEastAsia" w:hAnsi="Times New Roman" w:cs="Times New Roman"/>
          <w:sz w:val="28"/>
          <w:szCs w:val="28"/>
        </w:rPr>
        <w:t xml:space="preserve"> следовательно </w:t>
      </w:r>
      <w:r w:rsidRPr="002E24C0">
        <w:rPr>
          <w:rFonts w:ascii="Times New Roman" w:eastAsiaTheme="minorEastAsia" w:hAnsi="Times New Roman" w:cs="Times New Roman"/>
          <w:sz w:val="28"/>
          <w:szCs w:val="28"/>
          <w:lang w:val="en-US"/>
        </w:rPr>
        <w:t>HCO</w:t>
      </w:r>
      <w:r w:rsidRPr="002E24C0">
        <w:rPr>
          <w:rFonts w:ascii="Times New Roman" w:eastAsiaTheme="minorEastAsia" w:hAnsi="Times New Roman" w:cs="Times New Roman"/>
          <w:sz w:val="28"/>
          <w:szCs w:val="28"/>
          <w:vertAlign w:val="superscript"/>
        </w:rPr>
        <w:t xml:space="preserve">- </w:t>
      </w:r>
      <w:r w:rsidRPr="002E24C0">
        <w:rPr>
          <w:rFonts w:ascii="Times New Roman" w:hAnsi="Times New Roman" w:cs="Times New Roman"/>
          <w:sz w:val="28"/>
          <w:szCs w:val="28"/>
          <w:vertAlign w:val="subscript"/>
        </w:rPr>
        <w:t xml:space="preserve">3 </w:t>
      </w:r>
      <w:r w:rsidRPr="002E24C0">
        <w:rPr>
          <w:rFonts w:ascii="Times New Roman" w:hAnsi="Times New Roman" w:cs="Times New Roman"/>
          <w:sz w:val="36"/>
          <w:szCs w:val="28"/>
        </w:rPr>
        <w:t>=</w:t>
      </w:r>
      <w:r w:rsidRPr="002E24C0">
        <w:rPr>
          <w:rFonts w:ascii="Times New Roman" w:hAnsi="Times New Roman" w:cs="Times New Roman"/>
          <w:sz w:val="36"/>
          <w:szCs w:val="28"/>
          <w:vertAlign w:val="subscript"/>
        </w:rPr>
        <w:t xml:space="preserve"> </w:t>
      </w:r>
      <m:oMath>
        <m:f>
          <m:fPr>
            <m:ctrlPr>
              <w:rPr>
                <w:rFonts w:ascii="Cambria Math" w:hAnsi="Cambria Math" w:cs="Times New Roman"/>
                <w:i/>
                <w:sz w:val="36"/>
                <w:szCs w:val="28"/>
                <w:vertAlign w:val="subscript"/>
              </w:rPr>
            </m:ctrlPr>
          </m:fPr>
          <m:num>
            <m:r>
              <w:rPr>
                <w:rFonts w:ascii="Cambria Math" w:hAnsi="Cambria Math" w:cs="Times New Roman"/>
                <w:sz w:val="36"/>
                <w:szCs w:val="28"/>
                <w:vertAlign w:val="subscript"/>
              </w:rPr>
              <m:t>3,6*0,1*1000*61</m:t>
            </m:r>
          </m:num>
          <m:den>
            <m:r>
              <w:rPr>
                <w:rFonts w:ascii="Cambria Math" w:hAnsi="Cambria Math" w:cs="Times New Roman"/>
                <w:sz w:val="36"/>
                <w:szCs w:val="28"/>
                <w:vertAlign w:val="subscript"/>
              </w:rPr>
              <m:t>50</m:t>
            </m:r>
          </m:den>
        </m:f>
      </m:oMath>
      <w:r w:rsidRPr="002E24C0">
        <w:rPr>
          <w:rFonts w:ascii="Times New Roman" w:eastAsiaTheme="minorEastAsia" w:hAnsi="Times New Roman" w:cs="Times New Roman"/>
          <w:sz w:val="28"/>
          <w:szCs w:val="28"/>
          <w:vertAlign w:val="subscript"/>
        </w:rPr>
        <w:tab/>
      </w:r>
      <w:r w:rsidR="00195E1B" w:rsidRPr="002E24C0">
        <w:rPr>
          <w:rFonts w:ascii="Times New Roman" w:eastAsiaTheme="minorEastAsia" w:hAnsi="Times New Roman" w:cs="Times New Roman"/>
          <w:sz w:val="28"/>
          <w:szCs w:val="28"/>
        </w:rPr>
        <w:t xml:space="preserve">= </w:t>
      </w:r>
      <w:r w:rsidR="00195E1B">
        <w:rPr>
          <w:rFonts w:ascii="Times New Roman" w:eastAsiaTheme="minorEastAsia" w:hAnsi="Times New Roman" w:cs="Times New Roman"/>
          <w:sz w:val="28"/>
          <w:szCs w:val="28"/>
        </w:rPr>
        <w:t>439</w:t>
      </w:r>
      <w:r w:rsidR="00195E1B" w:rsidRPr="002E24C0">
        <w:rPr>
          <w:rFonts w:ascii="Times New Roman" w:eastAsiaTheme="minorEastAsia" w:hAnsi="Times New Roman" w:cs="Times New Roman"/>
          <w:sz w:val="28"/>
          <w:szCs w:val="28"/>
        </w:rPr>
        <w:t>,2 мг/л</w:t>
      </w:r>
      <w:r w:rsidRPr="002E24C0">
        <w:rPr>
          <w:rFonts w:ascii="Times New Roman" w:eastAsiaTheme="minorEastAsia" w:hAnsi="Times New Roman" w:cs="Times New Roman"/>
          <w:sz w:val="28"/>
          <w:szCs w:val="28"/>
          <w:vertAlign w:val="subscript"/>
        </w:rPr>
        <w:tab/>
      </w:r>
    </w:p>
    <w:p w:rsidR="002E24C0" w:rsidRPr="002E24C0" w:rsidRDefault="002E24C0" w:rsidP="002E24C0">
      <w:pPr>
        <w:spacing w:after="0" w:line="360" w:lineRule="auto"/>
        <w:ind w:firstLine="708"/>
        <w:jc w:val="both"/>
        <w:rPr>
          <w:rFonts w:ascii="Times New Roman" w:eastAsiaTheme="minorEastAsia" w:hAnsi="Times New Roman" w:cs="Times New Roman"/>
          <w:sz w:val="28"/>
          <w:szCs w:val="28"/>
        </w:rPr>
      </w:pPr>
      <w:r w:rsidRPr="002E24C0">
        <w:rPr>
          <w:rFonts w:ascii="Times New Roman" w:eastAsiaTheme="minorEastAsia" w:hAnsi="Times New Roman" w:cs="Times New Roman"/>
          <w:sz w:val="28"/>
          <w:szCs w:val="28"/>
        </w:rPr>
        <w:t>Вывод: исследуемая вода не соответствует нормам СанПиНа. Вода не пригодна к употреблению</w:t>
      </w:r>
      <w:r w:rsidR="00195E1B">
        <w:rPr>
          <w:rFonts w:ascii="Times New Roman" w:eastAsiaTheme="minorEastAsia" w:hAnsi="Times New Roman" w:cs="Times New Roman"/>
          <w:sz w:val="28"/>
          <w:szCs w:val="28"/>
        </w:rPr>
        <w:t>, т.к. превышен норматив в 400 мг</w:t>
      </w:r>
      <w:r w:rsidR="00195E1B" w:rsidRPr="00324C36">
        <w:rPr>
          <w:rFonts w:ascii="Times New Roman" w:eastAsiaTheme="minorEastAsia" w:hAnsi="Times New Roman" w:cs="Times New Roman"/>
          <w:sz w:val="28"/>
          <w:szCs w:val="28"/>
        </w:rPr>
        <w:t>/</w:t>
      </w:r>
      <w:r w:rsidR="00195E1B">
        <w:rPr>
          <w:rFonts w:ascii="Times New Roman" w:eastAsiaTheme="minorEastAsia" w:hAnsi="Times New Roman" w:cs="Times New Roman"/>
          <w:sz w:val="28"/>
          <w:szCs w:val="28"/>
        </w:rPr>
        <w:t>л</w:t>
      </w:r>
      <w:r w:rsidRPr="002E24C0">
        <w:rPr>
          <w:rFonts w:ascii="Times New Roman" w:eastAsiaTheme="minorEastAsia" w:hAnsi="Times New Roman" w:cs="Times New Roman"/>
          <w:sz w:val="28"/>
          <w:szCs w:val="28"/>
        </w:rPr>
        <w:t>.</w:t>
      </w:r>
    </w:p>
    <w:p w:rsidR="002E24C0" w:rsidRDefault="002E24C0" w:rsidP="002E24C0">
      <w:pPr>
        <w:pStyle w:val="2"/>
        <w:jc w:val="center"/>
        <w:rPr>
          <w:rFonts w:ascii="Times New Roman" w:hAnsi="Times New Roman" w:cs="Times New Roman"/>
          <w:color w:val="auto"/>
          <w:sz w:val="28"/>
          <w:szCs w:val="28"/>
        </w:rPr>
      </w:pPr>
      <w:bookmarkStart w:id="8" w:name="_Toc70257493"/>
    </w:p>
    <w:p w:rsidR="002E24C0" w:rsidRPr="002E24C0" w:rsidRDefault="00D25E03" w:rsidP="002E24C0">
      <w:pPr>
        <w:pStyle w:val="2"/>
        <w:spacing w:before="0" w:line="360" w:lineRule="auto"/>
        <w:jc w:val="center"/>
        <w:rPr>
          <w:rFonts w:ascii="Times New Roman" w:hAnsi="Times New Roman" w:cs="Times New Roman"/>
          <w:b w:val="0"/>
          <w:color w:val="auto"/>
          <w:sz w:val="28"/>
          <w:szCs w:val="28"/>
        </w:rPr>
      </w:pPr>
      <w:r>
        <w:rPr>
          <w:rFonts w:ascii="Times New Roman" w:hAnsi="Times New Roman" w:cs="Times New Roman"/>
          <w:color w:val="auto"/>
          <w:sz w:val="28"/>
          <w:szCs w:val="28"/>
        </w:rPr>
        <w:t>3</w:t>
      </w:r>
      <w:r w:rsidR="002E24C0" w:rsidRPr="002E24C0">
        <w:rPr>
          <w:rFonts w:ascii="Times New Roman" w:hAnsi="Times New Roman" w:cs="Times New Roman"/>
          <w:color w:val="auto"/>
          <w:sz w:val="28"/>
          <w:szCs w:val="28"/>
        </w:rPr>
        <w:t xml:space="preserve">.3 </w:t>
      </w:r>
      <w:r w:rsidR="004A2991">
        <w:rPr>
          <w:rFonts w:ascii="Times New Roman" w:hAnsi="Times New Roman" w:cs="Times New Roman"/>
          <w:color w:val="auto"/>
          <w:sz w:val="28"/>
          <w:szCs w:val="28"/>
        </w:rPr>
        <w:t xml:space="preserve">Определение </w:t>
      </w:r>
      <w:proofErr w:type="spellStart"/>
      <w:r w:rsidR="004A2991">
        <w:rPr>
          <w:rFonts w:ascii="Times New Roman" w:hAnsi="Times New Roman" w:cs="Times New Roman"/>
          <w:color w:val="auto"/>
          <w:sz w:val="28"/>
        </w:rPr>
        <w:t>перманганатной</w:t>
      </w:r>
      <w:proofErr w:type="spellEnd"/>
      <w:r w:rsidR="002E24C0" w:rsidRPr="002E24C0">
        <w:rPr>
          <w:rFonts w:ascii="Times New Roman" w:hAnsi="Times New Roman" w:cs="Times New Roman"/>
          <w:color w:val="auto"/>
          <w:sz w:val="28"/>
          <w:szCs w:val="28"/>
        </w:rPr>
        <w:t xml:space="preserve"> окисляемост</w:t>
      </w:r>
      <w:bookmarkEnd w:id="8"/>
      <w:r w:rsidR="004A2991">
        <w:rPr>
          <w:rFonts w:ascii="Times New Roman" w:hAnsi="Times New Roman" w:cs="Times New Roman"/>
          <w:color w:val="auto"/>
          <w:sz w:val="28"/>
          <w:szCs w:val="28"/>
        </w:rPr>
        <w:t>и</w:t>
      </w:r>
    </w:p>
    <w:p w:rsidR="002E24C0" w:rsidRPr="002E24C0" w:rsidRDefault="002E24C0" w:rsidP="002E24C0">
      <w:pPr>
        <w:spacing w:after="0" w:line="360" w:lineRule="auto"/>
        <w:ind w:firstLine="708"/>
        <w:jc w:val="both"/>
        <w:rPr>
          <w:rFonts w:ascii="Times New Roman" w:hAnsi="Times New Roman" w:cs="Times New Roman"/>
          <w:sz w:val="28"/>
          <w:szCs w:val="28"/>
        </w:rPr>
      </w:pPr>
      <w:proofErr w:type="spellStart"/>
      <w:r w:rsidRPr="002E24C0">
        <w:rPr>
          <w:rFonts w:ascii="Times New Roman" w:hAnsi="Times New Roman" w:cs="Times New Roman"/>
          <w:sz w:val="28"/>
          <w:szCs w:val="28"/>
        </w:rPr>
        <w:t>Перманганатная</w:t>
      </w:r>
      <w:proofErr w:type="spellEnd"/>
      <w:r w:rsidRPr="002E24C0">
        <w:rPr>
          <w:rFonts w:ascii="Times New Roman" w:hAnsi="Times New Roman" w:cs="Times New Roman"/>
          <w:sz w:val="28"/>
          <w:szCs w:val="28"/>
        </w:rPr>
        <w:t xml:space="preserve"> окисляемость – количество кислорода, которое идет на окисление органического вещества. Характеризует интегральную загрязнен-</w:t>
      </w:r>
      <w:proofErr w:type="spellStart"/>
      <w:r w:rsidRPr="002E24C0">
        <w:rPr>
          <w:rFonts w:ascii="Times New Roman" w:hAnsi="Times New Roman" w:cs="Times New Roman"/>
          <w:sz w:val="28"/>
          <w:szCs w:val="28"/>
        </w:rPr>
        <w:t>ность</w:t>
      </w:r>
      <w:proofErr w:type="spellEnd"/>
      <w:r w:rsidRPr="002E24C0">
        <w:rPr>
          <w:rFonts w:ascii="Times New Roman" w:hAnsi="Times New Roman" w:cs="Times New Roman"/>
          <w:sz w:val="28"/>
          <w:szCs w:val="28"/>
        </w:rPr>
        <w:t xml:space="preserve"> воды.</w:t>
      </w:r>
    </w:p>
    <w:p w:rsidR="002E24C0" w:rsidRPr="002E24C0" w:rsidRDefault="002E24C0" w:rsidP="002E24C0">
      <w:pPr>
        <w:spacing w:after="0" w:line="360" w:lineRule="auto"/>
        <w:ind w:firstLine="709"/>
        <w:jc w:val="both"/>
        <w:rPr>
          <w:rFonts w:ascii="Times New Roman" w:hAnsi="Times New Roman" w:cs="Times New Roman"/>
          <w:sz w:val="28"/>
          <w:szCs w:val="28"/>
        </w:rPr>
      </w:pPr>
      <w:r w:rsidRPr="002E24C0">
        <w:rPr>
          <w:rFonts w:ascii="Times New Roman" w:hAnsi="Times New Roman" w:cs="Times New Roman"/>
          <w:sz w:val="28"/>
          <w:szCs w:val="28"/>
        </w:rPr>
        <w:t xml:space="preserve">ГОСТ Р – 55684-2013 </w:t>
      </w:r>
    </w:p>
    <w:p w:rsidR="002E24C0" w:rsidRPr="002E24C0" w:rsidRDefault="002E24C0" w:rsidP="002E24C0">
      <w:pPr>
        <w:spacing w:after="0" w:line="360" w:lineRule="auto"/>
        <w:ind w:firstLine="709"/>
        <w:jc w:val="both"/>
        <w:rPr>
          <w:rFonts w:ascii="Times New Roman" w:hAnsi="Times New Roman" w:cs="Times New Roman"/>
          <w:sz w:val="28"/>
          <w:szCs w:val="28"/>
        </w:rPr>
      </w:pPr>
      <w:r w:rsidRPr="002E24C0">
        <w:rPr>
          <w:rFonts w:ascii="Times New Roman" w:hAnsi="Times New Roman" w:cs="Times New Roman"/>
          <w:sz w:val="28"/>
          <w:szCs w:val="28"/>
        </w:rPr>
        <w:t>Сущность метода заключается в окислении органических и неорганических веществ, присутствующих в пробе анализируемой воды заданным количеством перманганата калия в сернокислой среде в процессе нагревания, последующем добавлении оксалат-иона в виде раствора щавелевой кислоты, и титровании его избытка раствором перманганата калия.</w:t>
      </w:r>
    </w:p>
    <w:p w:rsidR="002E24C0" w:rsidRPr="002E24C0" w:rsidRDefault="002E24C0" w:rsidP="002E24C0">
      <w:pPr>
        <w:spacing w:after="0" w:line="360" w:lineRule="auto"/>
        <w:ind w:firstLine="709"/>
        <w:jc w:val="both"/>
        <w:rPr>
          <w:rFonts w:ascii="Times New Roman" w:hAnsi="Times New Roman" w:cs="Times New Roman"/>
          <w:sz w:val="28"/>
          <w:szCs w:val="28"/>
        </w:rPr>
      </w:pPr>
      <w:r w:rsidRPr="002E24C0">
        <w:rPr>
          <w:rFonts w:ascii="Times New Roman" w:hAnsi="Times New Roman" w:cs="Times New Roman"/>
          <w:sz w:val="28"/>
          <w:szCs w:val="28"/>
        </w:rPr>
        <w:t xml:space="preserve">Значение </w:t>
      </w:r>
      <w:proofErr w:type="spellStart"/>
      <w:r w:rsidRPr="002E24C0">
        <w:rPr>
          <w:rFonts w:ascii="Times New Roman" w:hAnsi="Times New Roman" w:cs="Times New Roman"/>
          <w:sz w:val="28"/>
          <w:szCs w:val="28"/>
        </w:rPr>
        <w:t>перманганатной</w:t>
      </w:r>
      <w:proofErr w:type="spellEnd"/>
      <w:r w:rsidRPr="002E24C0">
        <w:rPr>
          <w:rFonts w:ascii="Times New Roman" w:hAnsi="Times New Roman" w:cs="Times New Roman"/>
          <w:sz w:val="28"/>
          <w:szCs w:val="28"/>
        </w:rPr>
        <w:t xml:space="preserve"> окисляемости в пересчете на атомарный кислород определяется по количеству пошедшего на титрование перманганата калия /8/.</w:t>
      </w:r>
    </w:p>
    <w:p w:rsidR="002E24C0" w:rsidRPr="002E24C0" w:rsidRDefault="002E24C0" w:rsidP="002E24C0">
      <w:pPr>
        <w:spacing w:after="0" w:line="360" w:lineRule="auto"/>
        <w:ind w:firstLine="708"/>
        <w:jc w:val="both"/>
        <w:rPr>
          <w:rFonts w:ascii="Times New Roman" w:hAnsi="Times New Roman" w:cs="Times New Roman"/>
          <w:sz w:val="28"/>
          <w:szCs w:val="28"/>
        </w:rPr>
      </w:pPr>
      <w:proofErr w:type="spellStart"/>
      <w:r w:rsidRPr="002E24C0">
        <w:rPr>
          <w:rFonts w:ascii="Times New Roman" w:hAnsi="Times New Roman" w:cs="Times New Roman"/>
          <w:sz w:val="28"/>
          <w:szCs w:val="28"/>
        </w:rPr>
        <w:t>Перманганатную</w:t>
      </w:r>
      <w:proofErr w:type="spellEnd"/>
      <w:r w:rsidRPr="002E24C0">
        <w:rPr>
          <w:rFonts w:ascii="Times New Roman" w:hAnsi="Times New Roman" w:cs="Times New Roman"/>
          <w:sz w:val="28"/>
          <w:szCs w:val="28"/>
        </w:rPr>
        <w:t xml:space="preserve"> окисляемость определяем по формуле:</w:t>
      </w:r>
    </w:p>
    <w:p w:rsidR="00324C36" w:rsidRPr="00E7169F" w:rsidRDefault="00A5605D" w:rsidP="00324C36">
      <w:pPr>
        <w:tabs>
          <w:tab w:val="left" w:pos="4125"/>
        </w:tabs>
        <w:spacing w:after="0" w:line="360" w:lineRule="auto"/>
        <w:ind w:firstLine="708"/>
        <w:jc w:val="both"/>
        <w:rPr>
          <w:rFonts w:ascii="Times New Roman" w:eastAsiaTheme="minorEastAsia" w:hAnsi="Times New Roman" w:cs="Times New Roman"/>
          <w:sz w:val="28"/>
          <w:szCs w:val="28"/>
        </w:rPr>
      </w:pPr>
      <m:oMath>
        <m:sSub>
          <m:sSubPr>
            <m:ctrlPr>
              <w:rPr>
                <w:rFonts w:ascii="Cambria Math" w:hAnsi="Cambria Math" w:cs="Times New Roman"/>
                <w:i/>
                <w:sz w:val="36"/>
                <w:szCs w:val="28"/>
              </w:rPr>
            </m:ctrlPr>
          </m:sSubPr>
          <m:e>
            <m:r>
              <w:rPr>
                <w:rFonts w:ascii="Cambria Math" w:hAnsi="Cambria Math" w:cs="Times New Roman"/>
                <w:sz w:val="36"/>
                <w:szCs w:val="28"/>
              </w:rPr>
              <m:t>О</m:t>
            </m:r>
          </m:e>
          <m:sub>
            <m:r>
              <w:rPr>
                <w:rFonts w:ascii="Cambria Math" w:hAnsi="Cambria Math" w:cs="Times New Roman"/>
                <w:sz w:val="36"/>
                <w:szCs w:val="28"/>
              </w:rPr>
              <m:t>2</m:t>
            </m:r>
          </m:sub>
        </m:sSub>
        <m:r>
          <w:rPr>
            <w:rFonts w:ascii="Cambria Math" w:hAnsi="Cambria Math" w:cs="Times New Roman"/>
            <w:sz w:val="36"/>
            <w:szCs w:val="28"/>
          </w:rPr>
          <m:t>=</m:t>
        </m:r>
        <m:f>
          <m:fPr>
            <m:ctrlPr>
              <w:rPr>
                <w:rFonts w:ascii="Cambria Math" w:hAnsi="Cambria Math" w:cs="Times New Roman"/>
                <w:i/>
                <w:sz w:val="36"/>
                <w:szCs w:val="28"/>
              </w:rPr>
            </m:ctrlPr>
          </m:fPr>
          <m:num>
            <m:r>
              <w:rPr>
                <w:rFonts w:ascii="Cambria Math" w:hAnsi="Cambria Math" w:cs="Times New Roman"/>
                <w:sz w:val="36"/>
                <w:szCs w:val="28"/>
              </w:rPr>
              <m:t>a*н*8*1000</m:t>
            </m:r>
          </m:num>
          <m:den>
            <m:r>
              <w:rPr>
                <w:rFonts w:ascii="Cambria Math" w:hAnsi="Cambria Math" w:cs="Times New Roman"/>
                <w:sz w:val="36"/>
                <w:szCs w:val="28"/>
                <w:lang w:val="en-US"/>
              </w:rPr>
              <m:t>V</m:t>
            </m:r>
          </m:den>
        </m:f>
        <m:r>
          <w:rPr>
            <w:rFonts w:ascii="Cambria Math" w:hAnsi="Cambria Math" w:cs="Times New Roman"/>
            <w:sz w:val="36"/>
            <w:szCs w:val="28"/>
          </w:rPr>
          <m:t xml:space="preserve"> </m:t>
        </m:r>
      </m:oMath>
      <w:r w:rsidR="002E24C0" w:rsidRPr="002E24C0">
        <w:rPr>
          <w:rFonts w:ascii="Times New Roman" w:eastAsiaTheme="minorEastAsia" w:hAnsi="Times New Roman" w:cs="Times New Roman"/>
          <w:sz w:val="28"/>
          <w:szCs w:val="28"/>
        </w:rPr>
        <w:t xml:space="preserve"> </w:t>
      </w:r>
      <w:r w:rsidR="00324C36">
        <w:rPr>
          <w:rFonts w:ascii="Times New Roman" w:eastAsiaTheme="minorEastAsia" w:hAnsi="Times New Roman" w:cs="Times New Roman"/>
          <w:sz w:val="28"/>
          <w:szCs w:val="28"/>
        </w:rPr>
        <w:tab/>
      </w:r>
      <w:r w:rsidR="00324C36" w:rsidRPr="00E7169F">
        <w:rPr>
          <w:rFonts w:ascii="Times New Roman" w:eastAsiaTheme="minorEastAsia" w:hAnsi="Times New Roman" w:cs="Times New Roman"/>
          <w:sz w:val="28"/>
          <w:szCs w:val="28"/>
        </w:rPr>
        <w:t>[3]</w:t>
      </w:r>
      <w:r w:rsidR="00324C36" w:rsidRPr="002E24C0">
        <w:rPr>
          <w:rFonts w:ascii="Times New Roman" w:eastAsiaTheme="minorEastAsia" w:hAnsi="Times New Roman" w:cs="Times New Roman"/>
          <w:sz w:val="28"/>
          <w:szCs w:val="28"/>
        </w:rPr>
        <w:t>;</w:t>
      </w:r>
    </w:p>
    <w:p w:rsidR="00324C36" w:rsidRPr="00E7169F" w:rsidRDefault="002E24C0" w:rsidP="002E24C0">
      <w:pPr>
        <w:spacing w:after="0" w:line="360" w:lineRule="auto"/>
        <w:ind w:firstLine="708"/>
        <w:jc w:val="both"/>
        <w:rPr>
          <w:rFonts w:ascii="Times New Roman" w:eastAsiaTheme="minorEastAsia" w:hAnsi="Times New Roman" w:cs="Times New Roman"/>
          <w:sz w:val="28"/>
          <w:szCs w:val="28"/>
        </w:rPr>
      </w:pPr>
      <w:r w:rsidRPr="002E24C0">
        <w:rPr>
          <w:rFonts w:ascii="Times New Roman" w:eastAsiaTheme="minorEastAsia" w:hAnsi="Times New Roman" w:cs="Times New Roman"/>
          <w:sz w:val="28"/>
          <w:szCs w:val="28"/>
        </w:rPr>
        <w:t xml:space="preserve">исходя из полученных данных, формула приобретает вид: </w:t>
      </w:r>
    </w:p>
    <w:p w:rsidR="002E24C0" w:rsidRPr="00E7169F" w:rsidRDefault="002E24C0" w:rsidP="00324C36">
      <w:pPr>
        <w:spacing w:after="0" w:line="360" w:lineRule="auto"/>
        <w:ind w:firstLine="708"/>
        <w:jc w:val="both"/>
        <w:rPr>
          <w:rFonts w:ascii="Times New Roman" w:hAnsi="Times New Roman" w:cs="Times New Roman"/>
          <w:sz w:val="28"/>
          <w:szCs w:val="28"/>
        </w:rPr>
      </w:pPr>
      <w:r w:rsidRPr="002E24C0">
        <w:rPr>
          <w:rFonts w:ascii="Times New Roman" w:eastAsiaTheme="minorEastAsia" w:hAnsi="Times New Roman" w:cs="Times New Roman"/>
          <w:sz w:val="36"/>
          <w:szCs w:val="28"/>
        </w:rPr>
        <w:t>О</w:t>
      </w:r>
      <w:r w:rsidRPr="002E24C0">
        <w:rPr>
          <w:rFonts w:ascii="Times New Roman" w:eastAsiaTheme="minorEastAsia" w:hAnsi="Times New Roman" w:cs="Times New Roman"/>
          <w:sz w:val="36"/>
          <w:szCs w:val="28"/>
          <w:vertAlign w:val="subscript"/>
        </w:rPr>
        <w:t>2</w:t>
      </w:r>
      <m:oMath>
        <m:r>
          <w:rPr>
            <w:rFonts w:ascii="Cambria Math" w:eastAsiaTheme="minorEastAsia" w:hAnsi="Cambria Math" w:cs="Times New Roman"/>
            <w:sz w:val="36"/>
            <w:szCs w:val="28"/>
          </w:rPr>
          <m:t>=</m:t>
        </m:r>
        <m:f>
          <m:fPr>
            <m:ctrlPr>
              <w:rPr>
                <w:rFonts w:ascii="Cambria Math" w:eastAsiaTheme="minorEastAsia" w:hAnsi="Cambria Math" w:cs="Times New Roman"/>
                <w:i/>
                <w:sz w:val="36"/>
                <w:szCs w:val="28"/>
              </w:rPr>
            </m:ctrlPr>
          </m:fPr>
          <m:num>
            <m:r>
              <w:rPr>
                <w:rFonts w:ascii="Cambria Math" w:eastAsiaTheme="minorEastAsia" w:hAnsi="Cambria Math" w:cs="Times New Roman"/>
                <w:sz w:val="36"/>
                <w:szCs w:val="28"/>
              </w:rPr>
              <m:t>(2,7-1,2)*0,01*8*1000</m:t>
            </m:r>
          </m:num>
          <m:den>
            <m:r>
              <w:rPr>
                <w:rFonts w:ascii="Cambria Math" w:eastAsiaTheme="minorEastAsia" w:hAnsi="Cambria Math" w:cs="Times New Roman"/>
                <w:sz w:val="36"/>
                <w:szCs w:val="28"/>
              </w:rPr>
              <m:t>25</m:t>
            </m:r>
          </m:den>
        </m:f>
      </m:oMath>
      <w:r w:rsidR="00324C36" w:rsidRPr="00E7169F">
        <w:rPr>
          <w:rFonts w:ascii="Times New Roman" w:eastAsiaTheme="minorEastAsia" w:hAnsi="Times New Roman" w:cs="Times New Roman"/>
          <w:sz w:val="36"/>
          <w:szCs w:val="28"/>
        </w:rPr>
        <w:t xml:space="preserve">  </w:t>
      </w:r>
      <w:r w:rsidR="00324C36" w:rsidRPr="002E24C0">
        <w:rPr>
          <w:rFonts w:ascii="Times New Roman" w:hAnsi="Times New Roman" w:cs="Times New Roman"/>
          <w:sz w:val="28"/>
          <w:szCs w:val="28"/>
        </w:rPr>
        <w:t xml:space="preserve">= </w:t>
      </w:r>
      <w:r w:rsidR="00324C36">
        <w:rPr>
          <w:rFonts w:ascii="Times New Roman" w:hAnsi="Times New Roman" w:cs="Times New Roman"/>
          <w:sz w:val="28"/>
          <w:szCs w:val="28"/>
        </w:rPr>
        <w:t>4,8</w:t>
      </w:r>
      <w:r w:rsidR="00324C36" w:rsidRPr="002E24C0">
        <w:rPr>
          <w:rFonts w:ascii="Times New Roman" w:hAnsi="Times New Roman" w:cs="Times New Roman"/>
          <w:sz w:val="28"/>
          <w:szCs w:val="28"/>
        </w:rPr>
        <w:t xml:space="preserve"> мг О</w:t>
      </w:r>
      <w:r w:rsidR="00324C36" w:rsidRPr="002E24C0">
        <w:rPr>
          <w:rFonts w:ascii="Times New Roman" w:hAnsi="Times New Roman" w:cs="Times New Roman"/>
          <w:sz w:val="28"/>
          <w:szCs w:val="28"/>
          <w:vertAlign w:val="subscript"/>
        </w:rPr>
        <w:t>2</w:t>
      </w:r>
      <w:r w:rsidR="00324C36" w:rsidRPr="002E24C0">
        <w:rPr>
          <w:rFonts w:ascii="Times New Roman" w:hAnsi="Times New Roman" w:cs="Times New Roman"/>
          <w:sz w:val="28"/>
          <w:szCs w:val="28"/>
        </w:rPr>
        <w:t>/л</w:t>
      </w:r>
    </w:p>
    <w:p w:rsidR="002E24C0" w:rsidRPr="002E24C0" w:rsidRDefault="002E24C0" w:rsidP="002E24C0">
      <w:pPr>
        <w:spacing w:after="0" w:line="360" w:lineRule="auto"/>
        <w:ind w:firstLine="708"/>
        <w:jc w:val="both"/>
        <w:rPr>
          <w:rFonts w:ascii="Times New Roman" w:hAnsi="Times New Roman" w:cs="Times New Roman"/>
          <w:sz w:val="28"/>
          <w:szCs w:val="28"/>
        </w:rPr>
      </w:pPr>
      <w:r w:rsidRPr="002E24C0">
        <w:rPr>
          <w:rFonts w:ascii="Times New Roman" w:hAnsi="Times New Roman" w:cs="Times New Roman"/>
          <w:sz w:val="28"/>
          <w:szCs w:val="28"/>
        </w:rPr>
        <w:t xml:space="preserve">Вывод: количество </w:t>
      </w:r>
      <w:proofErr w:type="spellStart"/>
      <w:r w:rsidRPr="002E24C0">
        <w:rPr>
          <w:rFonts w:ascii="Times New Roman" w:hAnsi="Times New Roman" w:cs="Times New Roman"/>
          <w:sz w:val="28"/>
          <w:szCs w:val="28"/>
        </w:rPr>
        <w:t>перманганатной</w:t>
      </w:r>
      <w:proofErr w:type="spellEnd"/>
      <w:r w:rsidRPr="002E24C0">
        <w:rPr>
          <w:rFonts w:ascii="Times New Roman" w:hAnsi="Times New Roman" w:cs="Times New Roman"/>
          <w:sz w:val="28"/>
          <w:szCs w:val="28"/>
        </w:rPr>
        <w:t xml:space="preserve"> окисляемости не превышает ПДК в исследуемой воде</w:t>
      </w:r>
      <w:r w:rsidR="00324C36">
        <w:rPr>
          <w:rFonts w:ascii="Times New Roman" w:hAnsi="Times New Roman" w:cs="Times New Roman"/>
          <w:sz w:val="28"/>
          <w:szCs w:val="28"/>
        </w:rPr>
        <w:t xml:space="preserve"> </w:t>
      </w:r>
      <w:r w:rsidR="00324C36" w:rsidRPr="002E24C0">
        <w:rPr>
          <w:rFonts w:ascii="Times New Roman" w:hAnsi="Times New Roman" w:cs="Times New Roman"/>
          <w:sz w:val="28"/>
          <w:szCs w:val="28"/>
        </w:rPr>
        <w:t>5 мг О</w:t>
      </w:r>
      <w:r w:rsidR="00324C36" w:rsidRPr="002E24C0">
        <w:rPr>
          <w:rFonts w:ascii="Times New Roman" w:hAnsi="Times New Roman" w:cs="Times New Roman"/>
          <w:sz w:val="28"/>
          <w:szCs w:val="28"/>
          <w:vertAlign w:val="subscript"/>
        </w:rPr>
        <w:t>2</w:t>
      </w:r>
      <w:r w:rsidR="00324C36" w:rsidRPr="002E24C0">
        <w:rPr>
          <w:rFonts w:ascii="Times New Roman" w:hAnsi="Times New Roman" w:cs="Times New Roman"/>
          <w:sz w:val="28"/>
          <w:szCs w:val="28"/>
        </w:rPr>
        <w:t>/л.</w:t>
      </w:r>
      <w:r w:rsidRPr="002E24C0">
        <w:rPr>
          <w:rFonts w:ascii="Times New Roman" w:hAnsi="Times New Roman" w:cs="Times New Roman"/>
          <w:sz w:val="28"/>
          <w:szCs w:val="28"/>
        </w:rPr>
        <w:t>. По данному показателю вода безопасна для употребления.</w:t>
      </w:r>
    </w:p>
    <w:p w:rsidR="008D11E5" w:rsidRPr="008D11E5" w:rsidRDefault="008D11E5" w:rsidP="008D11E5">
      <w:pPr>
        <w:pStyle w:val="2"/>
        <w:spacing w:before="0" w:line="360" w:lineRule="auto"/>
        <w:jc w:val="center"/>
        <w:rPr>
          <w:rFonts w:ascii="Times New Roman" w:hAnsi="Times New Roman" w:cs="Times New Roman"/>
          <w:b w:val="0"/>
          <w:color w:val="auto"/>
          <w:sz w:val="28"/>
          <w:szCs w:val="28"/>
        </w:rPr>
      </w:pPr>
      <w:bookmarkStart w:id="9" w:name="_Toc70257494"/>
      <w:r>
        <w:rPr>
          <w:rFonts w:ascii="Times New Roman" w:hAnsi="Times New Roman" w:cs="Times New Roman"/>
          <w:color w:val="auto"/>
          <w:sz w:val="28"/>
          <w:szCs w:val="28"/>
        </w:rPr>
        <w:lastRenderedPageBreak/>
        <w:t>3</w:t>
      </w:r>
      <w:r w:rsidRPr="008D11E5">
        <w:rPr>
          <w:rFonts w:ascii="Times New Roman" w:hAnsi="Times New Roman" w:cs="Times New Roman"/>
          <w:color w:val="auto"/>
          <w:sz w:val="28"/>
          <w:szCs w:val="28"/>
        </w:rPr>
        <w:t xml:space="preserve">.4 Определение </w:t>
      </w:r>
      <w:r w:rsidRPr="008D11E5">
        <w:rPr>
          <w:rFonts w:ascii="Times New Roman" w:hAnsi="Times New Roman" w:cs="Times New Roman"/>
          <w:color w:val="auto"/>
          <w:sz w:val="28"/>
        </w:rPr>
        <w:t>нитратов</w:t>
      </w:r>
      <w:r w:rsidRPr="008D11E5">
        <w:rPr>
          <w:rFonts w:ascii="Times New Roman" w:hAnsi="Times New Roman" w:cs="Times New Roman"/>
          <w:color w:val="auto"/>
          <w:sz w:val="28"/>
          <w:szCs w:val="28"/>
        </w:rPr>
        <w:t xml:space="preserve"> </w:t>
      </w:r>
      <w:bookmarkEnd w:id="9"/>
      <w:r w:rsidR="00BF400F">
        <w:rPr>
          <w:rFonts w:ascii="Times New Roman" w:hAnsi="Times New Roman" w:cs="Times New Roman"/>
          <w:color w:val="auto"/>
          <w:sz w:val="28"/>
          <w:szCs w:val="28"/>
        </w:rPr>
        <w:t xml:space="preserve"> </w:t>
      </w:r>
    </w:p>
    <w:p w:rsidR="008D11E5" w:rsidRPr="008D11E5" w:rsidRDefault="008D11E5" w:rsidP="008D11E5">
      <w:pPr>
        <w:spacing w:after="0" w:line="360" w:lineRule="auto"/>
        <w:ind w:firstLine="708"/>
        <w:jc w:val="both"/>
        <w:rPr>
          <w:rFonts w:ascii="Times New Roman" w:eastAsiaTheme="minorEastAsia" w:hAnsi="Times New Roman" w:cs="Times New Roman"/>
          <w:sz w:val="28"/>
          <w:szCs w:val="28"/>
        </w:rPr>
      </w:pPr>
      <w:r w:rsidRPr="008D11E5">
        <w:rPr>
          <w:rFonts w:ascii="Times New Roman" w:eastAsiaTheme="minorEastAsia" w:hAnsi="Times New Roman" w:cs="Times New Roman"/>
          <w:sz w:val="28"/>
          <w:szCs w:val="28"/>
        </w:rPr>
        <w:t>Нитраты - это соли азотной кислоты, наличие которых, как правило, вызвано поступлением в источник водоснабжения хозяйственно-бытовых и промышленных стоков, а также стоков с сельскохозяйственных угодий, обрабатываемых азотосодержащими удобрениями.</w:t>
      </w:r>
    </w:p>
    <w:p w:rsidR="008D11E5" w:rsidRPr="008D11E5" w:rsidRDefault="008D11E5" w:rsidP="008D11E5">
      <w:pPr>
        <w:spacing w:after="0" w:line="360" w:lineRule="auto"/>
        <w:ind w:firstLine="709"/>
        <w:jc w:val="both"/>
        <w:rPr>
          <w:rFonts w:ascii="Times New Roman" w:eastAsiaTheme="minorEastAsia" w:hAnsi="Times New Roman" w:cs="Times New Roman"/>
          <w:sz w:val="28"/>
          <w:szCs w:val="28"/>
        </w:rPr>
      </w:pPr>
      <w:r w:rsidRPr="008D11E5">
        <w:rPr>
          <w:rFonts w:ascii="Times New Roman" w:eastAsiaTheme="minorEastAsia" w:hAnsi="Times New Roman" w:cs="Times New Roman"/>
          <w:sz w:val="28"/>
          <w:szCs w:val="28"/>
        </w:rPr>
        <w:t>Превышение концентрации нитратов наиболее часто наблюдается в воде из колодцев, неглубоких скважин, рек и озер.</w:t>
      </w:r>
    </w:p>
    <w:p w:rsidR="008D11E5" w:rsidRPr="008D11E5" w:rsidRDefault="008D11E5" w:rsidP="008D11E5">
      <w:pPr>
        <w:spacing w:after="0" w:line="360" w:lineRule="auto"/>
        <w:ind w:firstLine="709"/>
        <w:jc w:val="both"/>
        <w:rPr>
          <w:rFonts w:ascii="Times New Roman" w:hAnsi="Times New Roman" w:cs="Times New Roman"/>
          <w:sz w:val="28"/>
          <w:szCs w:val="28"/>
        </w:rPr>
      </w:pPr>
      <w:r w:rsidRPr="008D11E5">
        <w:rPr>
          <w:rFonts w:ascii="Times New Roman" w:hAnsi="Times New Roman" w:cs="Times New Roman"/>
          <w:sz w:val="28"/>
          <w:szCs w:val="28"/>
        </w:rPr>
        <w:t>ГОСТ 18826-73 Вода питьевая. Методы определения содержания нитратов.</w:t>
      </w:r>
      <w:r w:rsidRPr="008D11E5">
        <w:rPr>
          <w:rFonts w:ascii="Times New Roman" w:hAnsi="Times New Roman" w:cs="Times New Roman"/>
          <w:sz w:val="28"/>
          <w:szCs w:val="28"/>
        </w:rPr>
        <w:tab/>
      </w:r>
      <w:r w:rsidRPr="008D11E5">
        <w:rPr>
          <w:rFonts w:ascii="Times New Roman" w:hAnsi="Times New Roman" w:cs="Times New Roman"/>
          <w:sz w:val="28"/>
          <w:szCs w:val="28"/>
        </w:rPr>
        <w:tab/>
      </w:r>
    </w:p>
    <w:p w:rsidR="008D11E5" w:rsidRPr="008D11E5" w:rsidRDefault="008D11E5" w:rsidP="008D11E5">
      <w:pPr>
        <w:spacing w:after="0" w:line="360" w:lineRule="auto"/>
        <w:ind w:firstLine="709"/>
        <w:jc w:val="both"/>
        <w:rPr>
          <w:rFonts w:ascii="Times New Roman" w:hAnsi="Times New Roman" w:cs="Times New Roman"/>
          <w:sz w:val="28"/>
        </w:rPr>
      </w:pPr>
      <w:r w:rsidRPr="008D11E5">
        <w:rPr>
          <w:rFonts w:ascii="Times New Roman" w:hAnsi="Times New Roman" w:cs="Times New Roman"/>
          <w:sz w:val="28"/>
        </w:rPr>
        <w:t xml:space="preserve">Принцип метода: при соединении </w:t>
      </w:r>
      <w:r w:rsidRPr="008D11E5">
        <w:rPr>
          <w:rFonts w:ascii="Times New Roman" w:hAnsi="Times New Roman" w:cs="Times New Roman"/>
          <w:sz w:val="28"/>
          <w:lang w:val="en-US"/>
        </w:rPr>
        <w:t>NO</w:t>
      </w:r>
      <w:r w:rsidRPr="00823A03">
        <w:rPr>
          <w:rFonts w:ascii="Times New Roman" w:hAnsi="Times New Roman" w:cs="Times New Roman"/>
          <w:sz w:val="28"/>
          <w:vertAlign w:val="subscript"/>
        </w:rPr>
        <w:t>3</w:t>
      </w:r>
      <w:r w:rsidRPr="008D11E5">
        <w:rPr>
          <w:rFonts w:ascii="Times New Roman" w:hAnsi="Times New Roman" w:cs="Times New Roman"/>
          <w:sz w:val="28"/>
        </w:rPr>
        <w:t xml:space="preserve"> с </w:t>
      </w:r>
      <w:proofErr w:type="spellStart"/>
      <w:r w:rsidRPr="008D11E5">
        <w:rPr>
          <w:rFonts w:ascii="Times New Roman" w:hAnsi="Times New Roman" w:cs="Times New Roman"/>
          <w:sz w:val="28"/>
        </w:rPr>
        <w:t>дисульфофеноловой</w:t>
      </w:r>
      <w:proofErr w:type="spellEnd"/>
      <w:r w:rsidRPr="008D11E5">
        <w:rPr>
          <w:rFonts w:ascii="Times New Roman" w:hAnsi="Times New Roman" w:cs="Times New Roman"/>
          <w:sz w:val="28"/>
        </w:rPr>
        <w:t xml:space="preserve"> кислотой образуется сложное соединение тринитрофенол, которое при подщелачивании образует комплекс желтого цвета. По интенсивности желтой окраски следует судить о наличии нитратов в исследуемом объекте.</w:t>
      </w:r>
    </w:p>
    <w:p w:rsidR="00823A03" w:rsidRDefault="00823A03" w:rsidP="00823A03">
      <w:pPr>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noProof/>
          <w:color w:val="000000"/>
          <w:sz w:val="28"/>
          <w:szCs w:val="28"/>
          <w:lang w:eastAsia="ru-RU"/>
        </w:rPr>
        <w:drawing>
          <wp:inline distT="0" distB="0" distL="0" distR="0" wp14:anchorId="1F480F09" wp14:editId="2A758358">
            <wp:extent cx="4152900" cy="2368301"/>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gt4UGWDRF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67151" cy="2376428"/>
                    </a:xfrm>
                    <a:prstGeom prst="rect">
                      <a:avLst/>
                    </a:prstGeom>
                  </pic:spPr>
                </pic:pic>
              </a:graphicData>
            </a:graphic>
          </wp:inline>
        </w:drawing>
      </w:r>
    </w:p>
    <w:p w:rsidR="00823A03" w:rsidRPr="008D11E5" w:rsidRDefault="00823A03" w:rsidP="00823A03">
      <w:pPr>
        <w:tabs>
          <w:tab w:val="left" w:pos="709"/>
          <w:tab w:val="left" w:pos="1065"/>
        </w:tabs>
        <w:spacing w:after="0"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Рис. 3 </w:t>
      </w:r>
      <w:r w:rsidRPr="008D11E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Определение нитратов в исследуемой воде</w:t>
      </w:r>
    </w:p>
    <w:p w:rsidR="008D11E5" w:rsidRPr="008D11E5" w:rsidRDefault="008D11E5" w:rsidP="008D11E5">
      <w:pPr>
        <w:spacing w:after="0" w:line="360" w:lineRule="auto"/>
        <w:ind w:firstLine="709"/>
        <w:jc w:val="both"/>
        <w:rPr>
          <w:rFonts w:ascii="Times New Roman" w:hAnsi="Times New Roman" w:cs="Times New Roman"/>
          <w:sz w:val="28"/>
          <w:szCs w:val="28"/>
        </w:rPr>
      </w:pPr>
      <w:r w:rsidRPr="008D11E5">
        <w:rPr>
          <w:rFonts w:ascii="Times New Roman" w:hAnsi="Times New Roman" w:cs="Times New Roman"/>
          <w:sz w:val="28"/>
          <w:szCs w:val="28"/>
        </w:rPr>
        <w:t xml:space="preserve">Содержание нитратов в воде определяем по формуле: </w:t>
      </w:r>
      <w:r w:rsidRPr="008D11E5">
        <w:rPr>
          <w:rFonts w:ascii="Times New Roman" w:hAnsi="Times New Roman" w:cs="Times New Roman"/>
          <w:sz w:val="28"/>
          <w:szCs w:val="28"/>
          <w:lang w:val="en-US"/>
        </w:rPr>
        <w:t>NO</w:t>
      </w:r>
      <w:r w:rsidRPr="008D11E5">
        <w:rPr>
          <w:rFonts w:ascii="Times New Roman" w:hAnsi="Times New Roman" w:cs="Times New Roman"/>
          <w:sz w:val="28"/>
          <w:szCs w:val="28"/>
          <w:vertAlign w:val="subscript"/>
        </w:rPr>
        <w:t>3</w:t>
      </w:r>
      <w:r w:rsidRPr="008D11E5">
        <w:rPr>
          <w:rFonts w:ascii="Times New Roman" w:hAnsi="Times New Roman" w:cs="Times New Roman"/>
          <w:sz w:val="28"/>
          <w:szCs w:val="28"/>
        </w:rPr>
        <w:t xml:space="preserve"> =</w:t>
      </w:r>
      <w:r w:rsidRPr="008D11E5">
        <w:rPr>
          <w:rFonts w:ascii="Times New Roman" w:hAnsi="Times New Roman" w:cs="Times New Roman"/>
          <w:sz w:val="40"/>
          <w:szCs w:val="28"/>
        </w:rPr>
        <w:t xml:space="preserve"> </w:t>
      </w:r>
      <m:oMath>
        <m:f>
          <m:fPr>
            <m:ctrlPr>
              <w:rPr>
                <w:rFonts w:ascii="Cambria Math" w:hAnsi="Cambria Math" w:cs="Times New Roman"/>
                <w:i/>
                <w:sz w:val="40"/>
                <w:szCs w:val="28"/>
              </w:rPr>
            </m:ctrlPr>
          </m:fPr>
          <m:num>
            <m:r>
              <w:rPr>
                <w:rFonts w:ascii="Cambria Math" w:hAnsi="Cambria Math" w:cs="Times New Roman"/>
                <w:sz w:val="40"/>
                <w:szCs w:val="28"/>
              </w:rPr>
              <m:t>a*b</m:t>
            </m:r>
          </m:num>
          <m:den>
            <m:r>
              <w:rPr>
                <w:rFonts w:ascii="Cambria Math" w:hAnsi="Cambria Math" w:cs="Times New Roman"/>
                <w:sz w:val="40"/>
                <w:szCs w:val="28"/>
              </w:rPr>
              <m:t>V</m:t>
            </m:r>
          </m:den>
        </m:f>
      </m:oMath>
      <w:r w:rsidRPr="008D11E5">
        <w:rPr>
          <w:rFonts w:ascii="Times New Roman" w:hAnsi="Times New Roman" w:cs="Times New Roman"/>
          <w:sz w:val="28"/>
          <w:szCs w:val="28"/>
        </w:rPr>
        <w:t xml:space="preserve"> </w:t>
      </w:r>
      <w:r w:rsidR="00823A03" w:rsidRPr="00823A03">
        <w:rPr>
          <w:rFonts w:ascii="Times New Roman" w:hAnsi="Times New Roman" w:cs="Times New Roman"/>
          <w:sz w:val="28"/>
          <w:szCs w:val="28"/>
        </w:rPr>
        <w:t xml:space="preserve"> [4]</w:t>
      </w:r>
      <w:r w:rsidRPr="008D11E5">
        <w:rPr>
          <w:rFonts w:ascii="Times New Roman" w:hAnsi="Times New Roman" w:cs="Times New Roman"/>
          <w:sz w:val="28"/>
          <w:szCs w:val="28"/>
        </w:rPr>
        <w:t>.</w:t>
      </w:r>
    </w:p>
    <w:p w:rsidR="008D11E5" w:rsidRPr="008D11E5" w:rsidRDefault="008D11E5" w:rsidP="008D11E5">
      <w:pPr>
        <w:spacing w:after="0" w:line="360" w:lineRule="auto"/>
        <w:ind w:firstLine="709"/>
        <w:jc w:val="both"/>
        <w:rPr>
          <w:rFonts w:ascii="Times New Roman" w:hAnsi="Times New Roman" w:cs="Times New Roman"/>
          <w:sz w:val="28"/>
          <w:szCs w:val="28"/>
        </w:rPr>
      </w:pPr>
      <w:r w:rsidRPr="008D11E5">
        <w:rPr>
          <w:rFonts w:ascii="Times New Roman" w:hAnsi="Times New Roman" w:cs="Times New Roman"/>
          <w:sz w:val="28"/>
          <w:szCs w:val="28"/>
        </w:rPr>
        <w:t xml:space="preserve">В результате полученных данных формула принимает вид: </w:t>
      </w:r>
    </w:p>
    <w:p w:rsidR="008D11E5" w:rsidRPr="008D11E5" w:rsidRDefault="008D11E5" w:rsidP="008D11E5">
      <w:pPr>
        <w:spacing w:after="0" w:line="360" w:lineRule="auto"/>
        <w:ind w:firstLine="709"/>
        <w:jc w:val="both"/>
        <w:rPr>
          <w:rFonts w:ascii="Times New Roman" w:eastAsiaTheme="minorEastAsia" w:hAnsi="Times New Roman" w:cs="Times New Roman"/>
          <w:sz w:val="28"/>
          <w:szCs w:val="28"/>
        </w:rPr>
      </w:pPr>
      <w:r w:rsidRPr="008D11E5">
        <w:rPr>
          <w:rFonts w:ascii="Times New Roman" w:hAnsi="Times New Roman" w:cs="Times New Roman"/>
          <w:sz w:val="28"/>
          <w:szCs w:val="28"/>
          <w:lang w:val="en-US"/>
        </w:rPr>
        <w:t>NO</w:t>
      </w:r>
      <w:r w:rsidRPr="008D11E5">
        <w:rPr>
          <w:rFonts w:ascii="Times New Roman" w:hAnsi="Times New Roman" w:cs="Times New Roman"/>
          <w:sz w:val="28"/>
          <w:szCs w:val="28"/>
          <w:vertAlign w:val="subscript"/>
        </w:rPr>
        <w:t>3</w:t>
      </w:r>
      <w:r w:rsidRPr="008D11E5">
        <w:rPr>
          <w:rFonts w:ascii="Times New Roman" w:hAnsi="Times New Roman" w:cs="Times New Roman"/>
          <w:sz w:val="28"/>
          <w:szCs w:val="28"/>
        </w:rPr>
        <w:t xml:space="preserve"> = </w:t>
      </w:r>
      <m:oMath>
        <m:f>
          <m:fPr>
            <m:ctrlPr>
              <w:rPr>
                <w:rFonts w:ascii="Cambria Math" w:hAnsi="Cambria Math" w:cs="Times New Roman"/>
                <w:i/>
                <w:sz w:val="36"/>
                <w:szCs w:val="28"/>
              </w:rPr>
            </m:ctrlPr>
          </m:fPr>
          <m:num>
            <m:r>
              <w:rPr>
                <w:rFonts w:ascii="Cambria Math" w:hAnsi="Cambria Math" w:cs="Times New Roman"/>
                <w:sz w:val="36"/>
                <w:szCs w:val="28"/>
              </w:rPr>
              <m:t>16,25*1,65</m:t>
            </m:r>
          </m:num>
          <m:den>
            <m:r>
              <w:rPr>
                <w:rFonts w:ascii="Cambria Math" w:hAnsi="Cambria Math" w:cs="Times New Roman"/>
                <w:sz w:val="36"/>
                <w:szCs w:val="28"/>
              </w:rPr>
              <m:t>0,32</m:t>
            </m:r>
          </m:den>
        </m:f>
      </m:oMath>
      <w:r w:rsidRPr="008D11E5">
        <w:rPr>
          <w:rFonts w:ascii="Times New Roman" w:eastAsiaTheme="minorEastAsia" w:hAnsi="Times New Roman" w:cs="Times New Roman"/>
          <w:sz w:val="28"/>
          <w:szCs w:val="28"/>
        </w:rPr>
        <w:t xml:space="preserve">. В результате содержание нитратов в исследуемой воде равно </w:t>
      </w:r>
      <w:r w:rsidR="00823A03" w:rsidRPr="00823A03">
        <w:rPr>
          <w:rFonts w:ascii="Times New Roman" w:eastAsiaTheme="minorEastAsia" w:hAnsi="Times New Roman" w:cs="Times New Roman"/>
          <w:sz w:val="28"/>
          <w:szCs w:val="28"/>
        </w:rPr>
        <w:t>33,52</w:t>
      </w:r>
      <w:r w:rsidRPr="008D11E5">
        <w:rPr>
          <w:rFonts w:ascii="Times New Roman" w:eastAsiaTheme="minorEastAsia" w:hAnsi="Times New Roman" w:cs="Times New Roman"/>
          <w:sz w:val="28"/>
          <w:szCs w:val="28"/>
        </w:rPr>
        <w:t xml:space="preserve"> мг/л. </w:t>
      </w:r>
    </w:p>
    <w:p w:rsidR="008D11E5" w:rsidRPr="00823A03" w:rsidRDefault="008D11E5" w:rsidP="008D11E5">
      <w:pPr>
        <w:spacing w:after="0" w:line="360" w:lineRule="auto"/>
        <w:ind w:firstLine="709"/>
        <w:jc w:val="both"/>
        <w:rPr>
          <w:rFonts w:ascii="Times New Roman" w:eastAsiaTheme="minorEastAsia" w:hAnsi="Times New Roman" w:cs="Times New Roman"/>
          <w:sz w:val="28"/>
          <w:szCs w:val="28"/>
        </w:rPr>
      </w:pPr>
      <w:r w:rsidRPr="008D11E5">
        <w:rPr>
          <w:rFonts w:ascii="Times New Roman" w:eastAsiaTheme="minorEastAsia" w:hAnsi="Times New Roman" w:cs="Times New Roman"/>
          <w:sz w:val="28"/>
          <w:szCs w:val="28"/>
        </w:rPr>
        <w:t>Вывод: содержание нитратов в исследуемой воде не превышает ПДК</w:t>
      </w:r>
      <w:r w:rsidR="00823A03" w:rsidRPr="00823A03">
        <w:rPr>
          <w:rFonts w:ascii="Times New Roman" w:eastAsiaTheme="minorEastAsia" w:hAnsi="Times New Roman" w:cs="Times New Roman"/>
          <w:sz w:val="28"/>
          <w:szCs w:val="28"/>
        </w:rPr>
        <w:t xml:space="preserve"> </w:t>
      </w:r>
      <w:r w:rsidR="00823A03" w:rsidRPr="008D11E5">
        <w:rPr>
          <w:rFonts w:ascii="Times New Roman" w:hAnsi="Times New Roman" w:cs="Times New Roman"/>
          <w:sz w:val="28"/>
          <w:szCs w:val="28"/>
        </w:rPr>
        <w:t>45 мг/дм</w:t>
      </w:r>
      <w:r w:rsidR="00823A03" w:rsidRPr="008D11E5">
        <w:rPr>
          <w:rFonts w:ascii="Times New Roman" w:hAnsi="Times New Roman" w:cs="Times New Roman"/>
          <w:sz w:val="28"/>
          <w:szCs w:val="28"/>
          <w:vertAlign w:val="superscript"/>
        </w:rPr>
        <w:t>3</w:t>
      </w:r>
      <w:r w:rsidRPr="008D11E5">
        <w:rPr>
          <w:rFonts w:ascii="Times New Roman" w:eastAsiaTheme="minorEastAsia" w:hAnsi="Times New Roman" w:cs="Times New Roman"/>
          <w:sz w:val="28"/>
          <w:szCs w:val="28"/>
        </w:rPr>
        <w:t>. Вода безопасна для употребления.</w:t>
      </w:r>
      <w:r w:rsidR="00823A03" w:rsidRPr="00823A03">
        <w:rPr>
          <w:rFonts w:ascii="Times New Roman" w:eastAsiaTheme="minorEastAsia" w:hAnsi="Times New Roman" w:cs="Times New Roman"/>
          <w:sz w:val="28"/>
          <w:szCs w:val="28"/>
        </w:rPr>
        <w:t xml:space="preserve"> </w:t>
      </w:r>
    </w:p>
    <w:p w:rsidR="00697837" w:rsidRPr="00697837" w:rsidRDefault="00697837" w:rsidP="00697837">
      <w:pPr>
        <w:pStyle w:val="2"/>
        <w:spacing w:before="0" w:line="360" w:lineRule="auto"/>
        <w:jc w:val="center"/>
        <w:rPr>
          <w:rFonts w:ascii="Times New Roman" w:eastAsiaTheme="minorEastAsia" w:hAnsi="Times New Roman" w:cs="Times New Roman"/>
          <w:b w:val="0"/>
          <w:color w:val="auto"/>
          <w:sz w:val="28"/>
          <w:szCs w:val="28"/>
        </w:rPr>
      </w:pPr>
      <w:bookmarkStart w:id="10" w:name="_Toc70257495"/>
      <w:r w:rsidRPr="009A5691">
        <w:rPr>
          <w:rFonts w:ascii="Times New Roman" w:eastAsiaTheme="minorEastAsia" w:hAnsi="Times New Roman" w:cs="Times New Roman"/>
          <w:color w:val="auto"/>
          <w:sz w:val="28"/>
          <w:szCs w:val="28"/>
        </w:rPr>
        <w:lastRenderedPageBreak/>
        <w:t>3</w:t>
      </w:r>
      <w:r w:rsidRPr="00697837">
        <w:rPr>
          <w:rFonts w:ascii="Times New Roman" w:eastAsiaTheme="minorEastAsia" w:hAnsi="Times New Roman" w:cs="Times New Roman"/>
          <w:color w:val="auto"/>
          <w:sz w:val="28"/>
          <w:szCs w:val="28"/>
        </w:rPr>
        <w:t xml:space="preserve">.5 </w:t>
      </w:r>
      <w:r w:rsidRPr="00697837">
        <w:rPr>
          <w:rFonts w:ascii="Times New Roman" w:hAnsi="Times New Roman" w:cs="Times New Roman"/>
          <w:color w:val="auto"/>
          <w:sz w:val="28"/>
          <w:szCs w:val="28"/>
        </w:rPr>
        <w:t>Определение</w:t>
      </w:r>
      <w:r w:rsidRPr="00697837">
        <w:rPr>
          <w:rFonts w:ascii="Times New Roman" w:eastAsiaTheme="minorEastAsia" w:hAnsi="Times New Roman" w:cs="Times New Roman"/>
          <w:color w:val="auto"/>
          <w:sz w:val="28"/>
          <w:szCs w:val="28"/>
        </w:rPr>
        <w:t xml:space="preserve"> аммонийного азота</w:t>
      </w:r>
      <w:bookmarkEnd w:id="10"/>
    </w:p>
    <w:p w:rsidR="00823A03" w:rsidRPr="00E7169F" w:rsidRDefault="00697837" w:rsidP="00697837">
      <w:pPr>
        <w:spacing w:after="0" w:line="360" w:lineRule="auto"/>
        <w:ind w:firstLine="709"/>
        <w:jc w:val="both"/>
        <w:rPr>
          <w:rFonts w:ascii="Times New Roman" w:eastAsiaTheme="minorEastAsia" w:hAnsi="Times New Roman" w:cs="Times New Roman"/>
          <w:sz w:val="28"/>
          <w:szCs w:val="28"/>
        </w:rPr>
      </w:pPr>
      <w:r w:rsidRPr="00697837">
        <w:rPr>
          <w:rFonts w:ascii="Times New Roman" w:eastAsiaTheme="minorEastAsia" w:hAnsi="Times New Roman" w:cs="Times New Roman"/>
          <w:sz w:val="28"/>
          <w:szCs w:val="28"/>
        </w:rPr>
        <w:t xml:space="preserve">Азот аммонийный - опасный химический загрязнитель сточных вод. Повышение концентрации аммонийного азота обычно указывает на свежее загрязнение. Основными источниками поступления в водоёмы ионов аммония являются животноводческие фермы, хозяйственно бытовые сточные воды, сточные воды предприятий пищевой и химической промышленности. Лимитирующий показатель вредности - токсикологический. </w:t>
      </w:r>
      <w:r w:rsidRPr="00697837">
        <w:rPr>
          <w:rFonts w:ascii="Times New Roman" w:eastAsiaTheme="minorEastAsia" w:hAnsi="Times New Roman" w:cs="Times New Roman"/>
          <w:sz w:val="28"/>
          <w:szCs w:val="28"/>
        </w:rPr>
        <w:tab/>
      </w:r>
      <w:r w:rsidRPr="00697837">
        <w:rPr>
          <w:rFonts w:ascii="Times New Roman" w:eastAsiaTheme="minorEastAsia" w:hAnsi="Times New Roman" w:cs="Times New Roman"/>
          <w:sz w:val="28"/>
          <w:szCs w:val="28"/>
        </w:rPr>
        <w:tab/>
      </w:r>
    </w:p>
    <w:p w:rsidR="00823A03" w:rsidRPr="00E7169F" w:rsidRDefault="00823A03" w:rsidP="00697837">
      <w:pPr>
        <w:spacing w:after="0" w:line="360" w:lineRule="auto"/>
        <w:ind w:firstLine="709"/>
        <w:jc w:val="both"/>
        <w:rPr>
          <w:rFonts w:ascii="Times New Roman" w:hAnsi="Times New Roman" w:cs="Times New Roman"/>
          <w:sz w:val="28"/>
          <w:szCs w:val="28"/>
        </w:rPr>
      </w:pPr>
      <w:r w:rsidRPr="00697837">
        <w:rPr>
          <w:rFonts w:ascii="Times New Roman" w:hAnsi="Times New Roman" w:cs="Times New Roman"/>
          <w:sz w:val="28"/>
          <w:szCs w:val="28"/>
        </w:rPr>
        <w:t>ГОСТ 33045-2014 Вода. Методы определения азотсодержащих веществ.</w:t>
      </w:r>
    </w:p>
    <w:p w:rsidR="00697837" w:rsidRPr="00697837" w:rsidRDefault="00697837" w:rsidP="00697837">
      <w:pPr>
        <w:spacing w:after="0" w:line="360" w:lineRule="auto"/>
        <w:ind w:firstLine="709"/>
        <w:jc w:val="both"/>
        <w:rPr>
          <w:rFonts w:ascii="Times New Roman" w:eastAsiaTheme="minorEastAsia" w:hAnsi="Times New Roman" w:cs="Times New Roman"/>
          <w:sz w:val="28"/>
          <w:szCs w:val="28"/>
        </w:rPr>
      </w:pPr>
      <w:r w:rsidRPr="00697837">
        <w:rPr>
          <w:rFonts w:ascii="Times New Roman" w:eastAsiaTheme="minorEastAsia" w:hAnsi="Times New Roman" w:cs="Times New Roman"/>
          <w:sz w:val="28"/>
          <w:szCs w:val="28"/>
        </w:rPr>
        <w:t xml:space="preserve">Принцип метода. Настоящий метод основан на способности аммиака и ионов аммония взаимодействовать с реактивом </w:t>
      </w:r>
      <w:proofErr w:type="spellStart"/>
      <w:r w:rsidRPr="00697837">
        <w:rPr>
          <w:rFonts w:ascii="Times New Roman" w:eastAsiaTheme="minorEastAsia" w:hAnsi="Times New Roman" w:cs="Times New Roman"/>
          <w:sz w:val="28"/>
          <w:szCs w:val="28"/>
        </w:rPr>
        <w:t>Несслера</w:t>
      </w:r>
      <w:proofErr w:type="spellEnd"/>
      <w:r w:rsidRPr="00697837">
        <w:rPr>
          <w:rFonts w:ascii="Times New Roman" w:eastAsiaTheme="minorEastAsia" w:hAnsi="Times New Roman" w:cs="Times New Roman"/>
          <w:sz w:val="28"/>
          <w:szCs w:val="28"/>
        </w:rPr>
        <w:t xml:space="preserve"> с образованием окрашенного в желто-коричневый цвет соединения с последующим фотометрическим определением и расчетом массовой концентрации определяемых компонентов в пробе исследуемой воды</w:t>
      </w:r>
      <w:r>
        <w:rPr>
          <w:rFonts w:ascii="Times New Roman" w:eastAsiaTheme="minorEastAsia" w:hAnsi="Times New Roman" w:cs="Times New Roman"/>
          <w:sz w:val="28"/>
          <w:szCs w:val="28"/>
        </w:rPr>
        <w:t xml:space="preserve"> </w:t>
      </w:r>
      <w:r w:rsidRPr="00697837">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3</w:t>
      </w:r>
      <w:r w:rsidRPr="00697837">
        <w:rPr>
          <w:rFonts w:ascii="Times New Roman" w:eastAsiaTheme="minorEastAsia" w:hAnsi="Times New Roman" w:cs="Times New Roman"/>
          <w:sz w:val="28"/>
          <w:szCs w:val="28"/>
        </w:rPr>
        <w:t>].</w:t>
      </w:r>
    </w:p>
    <w:p w:rsidR="00697837" w:rsidRPr="00697837" w:rsidRDefault="00697837" w:rsidP="00697837">
      <w:pPr>
        <w:spacing w:after="0" w:line="360" w:lineRule="auto"/>
        <w:ind w:firstLine="708"/>
        <w:jc w:val="both"/>
        <w:rPr>
          <w:rFonts w:ascii="Times New Roman" w:hAnsi="Times New Roman" w:cs="Times New Roman"/>
          <w:sz w:val="28"/>
          <w:szCs w:val="28"/>
        </w:rPr>
      </w:pPr>
      <w:r w:rsidRPr="00697837">
        <w:rPr>
          <w:rFonts w:ascii="Times New Roman" w:hAnsi="Times New Roman" w:cs="Times New Roman"/>
          <w:sz w:val="28"/>
          <w:szCs w:val="28"/>
        </w:rPr>
        <w:t>Содержание аммонийного азота определяем по формуле: </w:t>
      </w:r>
    </w:p>
    <w:p w:rsidR="00697837" w:rsidRPr="00E7169F" w:rsidRDefault="00697837" w:rsidP="00823A03">
      <w:pPr>
        <w:tabs>
          <w:tab w:val="left" w:pos="4080"/>
        </w:tabs>
        <w:spacing w:after="0" w:line="360" w:lineRule="auto"/>
        <w:ind w:firstLine="708"/>
        <w:jc w:val="both"/>
        <w:rPr>
          <w:rFonts w:ascii="Times New Roman" w:eastAsiaTheme="minorEastAsia" w:hAnsi="Times New Roman" w:cs="Times New Roman"/>
          <w:sz w:val="28"/>
          <w:szCs w:val="28"/>
        </w:rPr>
      </w:pPr>
      <w:r w:rsidRPr="00697837">
        <w:rPr>
          <w:rFonts w:ascii="Times New Roman" w:hAnsi="Times New Roman" w:cs="Times New Roman"/>
          <w:sz w:val="28"/>
          <w:szCs w:val="28"/>
          <w:lang w:val="en-US"/>
        </w:rPr>
        <w:t>NH</w:t>
      </w:r>
      <w:r w:rsidRPr="00697837">
        <w:rPr>
          <w:rFonts w:ascii="Times New Roman" w:hAnsi="Times New Roman" w:cs="Times New Roman"/>
          <w:sz w:val="28"/>
          <w:szCs w:val="28"/>
          <w:vertAlign w:val="subscript"/>
        </w:rPr>
        <w:t xml:space="preserve">4 </w:t>
      </w:r>
      <w:r w:rsidR="00823A03" w:rsidRPr="00E7169F">
        <w:rPr>
          <w:rFonts w:ascii="Times New Roman" w:hAnsi="Times New Roman" w:cs="Times New Roman"/>
          <w:sz w:val="28"/>
          <w:szCs w:val="28"/>
          <w:vertAlign w:val="superscript"/>
        </w:rPr>
        <w:t>+</w:t>
      </w:r>
      <w:r w:rsidRPr="00697837">
        <w:rPr>
          <w:rFonts w:ascii="Times New Roman" w:hAnsi="Times New Roman" w:cs="Times New Roman"/>
          <w:sz w:val="28"/>
          <w:szCs w:val="28"/>
        </w:rPr>
        <w:t>=</w:t>
      </w:r>
      <w:r w:rsidRPr="00697837">
        <w:rPr>
          <w:rFonts w:ascii="Times New Roman" w:hAnsi="Times New Roman" w:cs="Times New Roman"/>
          <w:sz w:val="36"/>
          <w:szCs w:val="28"/>
        </w:rPr>
        <w:t xml:space="preserve"> </w:t>
      </w:r>
      <m:oMath>
        <m:f>
          <m:fPr>
            <m:ctrlPr>
              <w:rPr>
                <w:rFonts w:ascii="Cambria Math" w:hAnsi="Cambria Math" w:cs="Times New Roman"/>
                <w:sz w:val="36"/>
                <w:szCs w:val="28"/>
              </w:rPr>
            </m:ctrlPr>
          </m:fPr>
          <m:num>
            <m:r>
              <m:rPr>
                <m:sty m:val="p"/>
              </m:rPr>
              <w:rPr>
                <w:rFonts w:ascii="Cambria Math" w:hAnsi="Cambria Math" w:cs="Times New Roman"/>
                <w:sz w:val="36"/>
                <w:szCs w:val="28"/>
              </w:rPr>
              <m:t>a*b*1000</m:t>
            </m:r>
          </m:num>
          <m:den>
            <m:r>
              <m:rPr>
                <m:sty m:val="p"/>
              </m:rPr>
              <w:rPr>
                <w:rFonts w:ascii="Cambria Math" w:hAnsi="Cambria Math" w:cs="Times New Roman"/>
                <w:sz w:val="36"/>
                <w:szCs w:val="28"/>
              </w:rPr>
              <m:t>V</m:t>
            </m:r>
          </m:den>
        </m:f>
        <m:r>
          <w:rPr>
            <w:rFonts w:ascii="Cambria Math" w:hAnsi="Cambria Math" w:cs="Times New Roman"/>
            <w:sz w:val="36"/>
            <w:szCs w:val="28"/>
          </w:rPr>
          <m:t xml:space="preserve"> </m:t>
        </m:r>
      </m:oMath>
      <w:r w:rsidR="00823A03">
        <w:rPr>
          <w:rFonts w:ascii="Times New Roman" w:eastAsiaTheme="minorEastAsia" w:hAnsi="Times New Roman" w:cs="Times New Roman"/>
          <w:sz w:val="28"/>
          <w:szCs w:val="28"/>
        </w:rPr>
        <w:tab/>
      </w:r>
      <w:r w:rsidR="00823A03" w:rsidRPr="00E7169F">
        <w:rPr>
          <w:rFonts w:ascii="Times New Roman" w:eastAsiaTheme="minorEastAsia" w:hAnsi="Times New Roman" w:cs="Times New Roman"/>
          <w:sz w:val="28"/>
          <w:szCs w:val="28"/>
        </w:rPr>
        <w:t>[5];</w:t>
      </w:r>
    </w:p>
    <w:p w:rsidR="00697837" w:rsidRPr="00697837" w:rsidRDefault="00697837" w:rsidP="00697837">
      <w:pPr>
        <w:spacing w:after="0" w:line="360" w:lineRule="auto"/>
        <w:ind w:firstLine="708"/>
        <w:jc w:val="both"/>
        <w:rPr>
          <w:rFonts w:ascii="Times New Roman" w:hAnsi="Times New Roman" w:cs="Times New Roman"/>
          <w:sz w:val="28"/>
          <w:szCs w:val="28"/>
        </w:rPr>
      </w:pPr>
      <w:r w:rsidRPr="00697837">
        <w:rPr>
          <w:rFonts w:ascii="Times New Roman" w:hAnsi="Times New Roman" w:cs="Times New Roman"/>
          <w:sz w:val="28"/>
          <w:szCs w:val="28"/>
        </w:rPr>
        <w:t xml:space="preserve">В результате исследований получаем следующую формулу: </w:t>
      </w:r>
    </w:p>
    <w:p w:rsidR="00697837" w:rsidRPr="00697837" w:rsidRDefault="00697837" w:rsidP="00697837">
      <w:pPr>
        <w:spacing w:after="0" w:line="360" w:lineRule="auto"/>
        <w:ind w:firstLine="708"/>
        <w:jc w:val="both"/>
        <w:rPr>
          <w:rFonts w:ascii="Times New Roman" w:eastAsiaTheme="minorEastAsia" w:hAnsi="Times New Roman" w:cs="Times New Roman"/>
          <w:sz w:val="28"/>
          <w:szCs w:val="28"/>
        </w:rPr>
      </w:pPr>
      <w:r w:rsidRPr="00697837">
        <w:rPr>
          <w:rFonts w:ascii="Times New Roman" w:hAnsi="Times New Roman" w:cs="Times New Roman"/>
          <w:sz w:val="28"/>
          <w:szCs w:val="28"/>
          <w:lang w:val="en-US"/>
        </w:rPr>
        <w:t>NH</w:t>
      </w:r>
      <w:r w:rsidRPr="00697837">
        <w:rPr>
          <w:rFonts w:ascii="Times New Roman" w:hAnsi="Times New Roman" w:cs="Times New Roman"/>
          <w:sz w:val="28"/>
          <w:szCs w:val="28"/>
          <w:vertAlign w:val="subscript"/>
        </w:rPr>
        <w:t>4</w:t>
      </w:r>
      <w:r w:rsidR="00823A03" w:rsidRPr="00E7169F">
        <w:rPr>
          <w:rFonts w:ascii="Times New Roman" w:hAnsi="Times New Roman" w:cs="Times New Roman"/>
          <w:sz w:val="28"/>
          <w:szCs w:val="28"/>
          <w:vertAlign w:val="superscript"/>
        </w:rPr>
        <w:t>+</w:t>
      </w:r>
      <w:r w:rsidRPr="00697837">
        <w:rPr>
          <w:rFonts w:ascii="Times New Roman" w:hAnsi="Times New Roman" w:cs="Times New Roman"/>
          <w:sz w:val="28"/>
          <w:szCs w:val="28"/>
        </w:rPr>
        <w:t xml:space="preserve"> </w:t>
      </w:r>
      <w:r w:rsidRPr="00697837">
        <w:rPr>
          <w:rFonts w:ascii="Times New Roman" w:hAnsi="Times New Roman" w:cs="Times New Roman"/>
          <w:sz w:val="36"/>
          <w:szCs w:val="28"/>
        </w:rPr>
        <w:t xml:space="preserve">= </w:t>
      </w:r>
      <m:oMath>
        <m:f>
          <m:fPr>
            <m:ctrlPr>
              <w:rPr>
                <w:rFonts w:ascii="Cambria Math" w:hAnsi="Cambria Math" w:cs="Times New Roman"/>
                <w:i/>
                <w:sz w:val="36"/>
                <w:szCs w:val="28"/>
              </w:rPr>
            </m:ctrlPr>
          </m:fPr>
          <m:num>
            <m:r>
              <w:rPr>
                <w:rFonts w:ascii="Cambria Math" w:hAnsi="Cambria Math" w:cs="Times New Roman"/>
                <w:sz w:val="36"/>
                <w:szCs w:val="28"/>
              </w:rPr>
              <m:t>0,2*0,005*1000</m:t>
            </m:r>
          </m:num>
          <m:den>
            <m:r>
              <w:rPr>
                <w:rFonts w:ascii="Cambria Math" w:hAnsi="Cambria Math" w:cs="Times New Roman"/>
                <w:sz w:val="36"/>
                <w:szCs w:val="28"/>
              </w:rPr>
              <m:t>10</m:t>
            </m:r>
          </m:den>
        </m:f>
      </m:oMath>
      <w:r w:rsidRPr="00697837">
        <w:rPr>
          <w:rFonts w:ascii="Times New Roman" w:eastAsiaTheme="minorEastAsia" w:hAnsi="Times New Roman" w:cs="Times New Roman"/>
          <w:sz w:val="36"/>
          <w:szCs w:val="28"/>
        </w:rPr>
        <w:t xml:space="preserve">. </w:t>
      </w:r>
    </w:p>
    <w:p w:rsidR="00697837" w:rsidRPr="00697837" w:rsidRDefault="00697837" w:rsidP="00697837">
      <w:pPr>
        <w:spacing w:after="0" w:line="360" w:lineRule="auto"/>
        <w:ind w:firstLine="709"/>
        <w:jc w:val="both"/>
        <w:rPr>
          <w:rFonts w:ascii="Times New Roman" w:eastAsiaTheme="minorEastAsia" w:hAnsi="Times New Roman" w:cs="Times New Roman"/>
          <w:sz w:val="28"/>
          <w:szCs w:val="28"/>
        </w:rPr>
      </w:pPr>
      <w:r w:rsidRPr="00697837">
        <w:rPr>
          <w:rFonts w:ascii="Times New Roman" w:eastAsiaTheme="minorEastAsia" w:hAnsi="Times New Roman" w:cs="Times New Roman"/>
          <w:sz w:val="28"/>
          <w:szCs w:val="28"/>
        </w:rPr>
        <w:t>Содержание аммонийного азота равно 0,1 мг/л.</w:t>
      </w:r>
    </w:p>
    <w:p w:rsidR="00697837" w:rsidRPr="00697837" w:rsidRDefault="00697837" w:rsidP="00697837">
      <w:pPr>
        <w:spacing w:after="0" w:line="360" w:lineRule="auto"/>
        <w:ind w:firstLine="709"/>
        <w:jc w:val="both"/>
        <w:rPr>
          <w:rFonts w:ascii="Times New Roman" w:eastAsiaTheme="minorEastAsia" w:hAnsi="Times New Roman" w:cs="Times New Roman"/>
          <w:sz w:val="28"/>
          <w:szCs w:val="28"/>
        </w:rPr>
      </w:pPr>
      <w:r w:rsidRPr="00697837">
        <w:rPr>
          <w:rFonts w:ascii="Times New Roman" w:eastAsiaTheme="minorEastAsia" w:hAnsi="Times New Roman" w:cs="Times New Roman"/>
          <w:sz w:val="28"/>
          <w:szCs w:val="28"/>
        </w:rPr>
        <w:t>Вывод: по данным исследований содержание аммонийного азота не превышает ПДК</w:t>
      </w:r>
      <w:r w:rsidR="00823A03" w:rsidRPr="00823A03">
        <w:rPr>
          <w:rFonts w:ascii="Times New Roman" w:eastAsiaTheme="minorEastAsia" w:hAnsi="Times New Roman" w:cs="Times New Roman"/>
          <w:sz w:val="28"/>
          <w:szCs w:val="28"/>
        </w:rPr>
        <w:t>=</w:t>
      </w:r>
      <w:r w:rsidR="00823A03" w:rsidRPr="00697837">
        <w:rPr>
          <w:rFonts w:ascii="Times New Roman" w:hAnsi="Times New Roman" w:cs="Times New Roman"/>
          <w:sz w:val="28"/>
          <w:szCs w:val="28"/>
        </w:rPr>
        <w:t>0,5 мг/л</w:t>
      </w:r>
      <w:r w:rsidRPr="00697837">
        <w:rPr>
          <w:rFonts w:ascii="Times New Roman" w:eastAsiaTheme="minorEastAsia" w:hAnsi="Times New Roman" w:cs="Times New Roman"/>
          <w:sz w:val="28"/>
          <w:szCs w:val="28"/>
        </w:rPr>
        <w:t>. Вода безопасна для употребления.</w:t>
      </w:r>
    </w:p>
    <w:p w:rsidR="00697837" w:rsidRPr="009A5691" w:rsidRDefault="00697837" w:rsidP="002E24C0">
      <w:pPr>
        <w:spacing w:after="0" w:line="360" w:lineRule="auto"/>
        <w:ind w:firstLine="709"/>
        <w:rPr>
          <w:rFonts w:ascii="Times New Roman" w:hAnsi="Times New Roman" w:cs="Times New Roman"/>
          <w:sz w:val="28"/>
        </w:rPr>
      </w:pPr>
    </w:p>
    <w:p w:rsidR="00697837" w:rsidRPr="009A5691" w:rsidRDefault="00697837" w:rsidP="00697837">
      <w:pPr>
        <w:pStyle w:val="2"/>
        <w:spacing w:before="0" w:line="360" w:lineRule="auto"/>
        <w:jc w:val="center"/>
        <w:rPr>
          <w:rFonts w:ascii="Times New Roman" w:eastAsiaTheme="minorEastAsia" w:hAnsi="Times New Roman" w:cs="Times New Roman"/>
          <w:b w:val="0"/>
          <w:color w:val="auto"/>
          <w:sz w:val="28"/>
          <w:szCs w:val="28"/>
        </w:rPr>
      </w:pPr>
      <w:bookmarkStart w:id="11" w:name="_Toc70257496"/>
      <w:r w:rsidRPr="009A5691">
        <w:rPr>
          <w:rFonts w:ascii="Times New Roman" w:eastAsiaTheme="minorEastAsia" w:hAnsi="Times New Roman" w:cs="Times New Roman"/>
          <w:color w:val="auto"/>
          <w:sz w:val="28"/>
          <w:szCs w:val="28"/>
        </w:rPr>
        <w:t>3</w:t>
      </w:r>
      <w:r w:rsidRPr="00697837">
        <w:rPr>
          <w:rFonts w:ascii="Times New Roman" w:eastAsiaTheme="minorEastAsia" w:hAnsi="Times New Roman" w:cs="Times New Roman"/>
          <w:color w:val="auto"/>
          <w:sz w:val="28"/>
          <w:szCs w:val="28"/>
        </w:rPr>
        <w:t xml:space="preserve">.6 </w:t>
      </w:r>
      <w:r w:rsidRPr="00697837">
        <w:rPr>
          <w:rFonts w:ascii="Times New Roman" w:hAnsi="Times New Roman" w:cs="Times New Roman"/>
          <w:color w:val="auto"/>
          <w:sz w:val="28"/>
          <w:szCs w:val="28"/>
        </w:rPr>
        <w:t>Определение</w:t>
      </w:r>
      <w:r w:rsidRPr="00697837">
        <w:rPr>
          <w:rFonts w:ascii="Times New Roman" w:eastAsiaTheme="minorEastAsia" w:hAnsi="Times New Roman" w:cs="Times New Roman"/>
          <w:color w:val="auto"/>
          <w:sz w:val="28"/>
          <w:szCs w:val="28"/>
        </w:rPr>
        <w:t xml:space="preserve"> общей жесткости</w:t>
      </w:r>
      <w:bookmarkEnd w:id="11"/>
      <w:r w:rsidRPr="00697837">
        <w:rPr>
          <w:rFonts w:ascii="Times New Roman" w:eastAsiaTheme="minorEastAsia" w:hAnsi="Times New Roman" w:cs="Times New Roman"/>
          <w:color w:val="auto"/>
          <w:sz w:val="28"/>
          <w:szCs w:val="28"/>
        </w:rPr>
        <w:t xml:space="preserve"> </w:t>
      </w:r>
    </w:p>
    <w:p w:rsidR="00697837" w:rsidRPr="009A5691" w:rsidRDefault="00697837" w:rsidP="00697837">
      <w:pPr>
        <w:spacing w:after="0" w:line="360" w:lineRule="auto"/>
        <w:ind w:firstLine="709"/>
        <w:jc w:val="both"/>
        <w:rPr>
          <w:rFonts w:ascii="Times New Roman" w:eastAsiaTheme="minorEastAsia" w:hAnsi="Times New Roman" w:cs="Times New Roman"/>
          <w:sz w:val="28"/>
          <w:szCs w:val="28"/>
        </w:rPr>
      </w:pPr>
      <w:r w:rsidRPr="00697837">
        <w:rPr>
          <w:rFonts w:ascii="Times New Roman" w:eastAsiaTheme="minorEastAsia" w:hAnsi="Times New Roman" w:cs="Times New Roman"/>
          <w:sz w:val="28"/>
          <w:szCs w:val="28"/>
        </w:rPr>
        <w:t xml:space="preserve">Жёсткость воды - совокупность химических и физических свойств воды, связанных с содержанием в ней растворённых солей щёлочноземельных металлов, главным образом, кальция и магния (так называемых солей жёсткости). Применение жесткой воды служит причиной образования накипи на поверхности стен котлов, в трубах и батареях и </w:t>
      </w:r>
      <w:r w:rsidRPr="00697837">
        <w:rPr>
          <w:rFonts w:ascii="Times New Roman" w:eastAsiaTheme="minorEastAsia" w:hAnsi="Times New Roman" w:cs="Times New Roman"/>
          <w:sz w:val="28"/>
          <w:szCs w:val="28"/>
        </w:rPr>
        <w:lastRenderedPageBreak/>
        <w:t xml:space="preserve">другом водогрейном оборудовании, причем нередко именно в результате образования накипи дорогостоящее отопительное оборудование приходит в негодность. </w:t>
      </w:r>
      <w:r w:rsidRPr="00697837">
        <w:rPr>
          <w:rFonts w:ascii="Times New Roman" w:eastAsiaTheme="minorEastAsia" w:hAnsi="Times New Roman" w:cs="Times New Roman"/>
          <w:sz w:val="28"/>
          <w:szCs w:val="28"/>
        </w:rPr>
        <w:tab/>
      </w:r>
      <w:r w:rsidRPr="00697837">
        <w:rPr>
          <w:rFonts w:ascii="Times New Roman" w:eastAsiaTheme="minorEastAsia" w:hAnsi="Times New Roman" w:cs="Times New Roman"/>
          <w:sz w:val="28"/>
          <w:szCs w:val="28"/>
        </w:rPr>
        <w:tab/>
      </w:r>
    </w:p>
    <w:p w:rsidR="00823A03" w:rsidRPr="00823A03" w:rsidRDefault="00823A03" w:rsidP="00697837">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Определение</w:t>
      </w:r>
      <w:r w:rsidR="00F96430">
        <w:rPr>
          <w:rFonts w:ascii="Times New Roman" w:eastAsiaTheme="minorEastAsia" w:hAnsi="Times New Roman" w:cs="Times New Roman"/>
          <w:sz w:val="28"/>
          <w:szCs w:val="28"/>
        </w:rPr>
        <w:t xml:space="preserve"> общей жёсткости воды проводили по </w:t>
      </w:r>
      <w:r w:rsidR="00F96430" w:rsidRPr="00697837">
        <w:rPr>
          <w:rFonts w:ascii="Times New Roman" w:eastAsiaTheme="minorEastAsia" w:hAnsi="Times New Roman" w:cs="Times New Roman"/>
          <w:sz w:val="28"/>
          <w:szCs w:val="28"/>
        </w:rPr>
        <w:t>ГОСТ 4151-72 Вода питьевая. Метод определения общ</w:t>
      </w:r>
      <w:r w:rsidR="00F96430">
        <w:rPr>
          <w:rFonts w:ascii="Times New Roman" w:eastAsiaTheme="minorEastAsia" w:hAnsi="Times New Roman" w:cs="Times New Roman"/>
          <w:sz w:val="28"/>
          <w:szCs w:val="28"/>
        </w:rPr>
        <w:t>ей жесткости.</w:t>
      </w:r>
    </w:p>
    <w:p w:rsidR="00697837" w:rsidRPr="00697837" w:rsidRDefault="00697837" w:rsidP="00697837">
      <w:pPr>
        <w:spacing w:after="0" w:line="360" w:lineRule="auto"/>
        <w:ind w:firstLine="709"/>
        <w:jc w:val="both"/>
        <w:rPr>
          <w:rFonts w:ascii="Times New Roman" w:eastAsiaTheme="minorEastAsia" w:hAnsi="Times New Roman" w:cs="Times New Roman"/>
          <w:sz w:val="28"/>
          <w:szCs w:val="28"/>
        </w:rPr>
      </w:pPr>
      <w:r w:rsidRPr="00697837">
        <w:rPr>
          <w:rFonts w:ascii="Times New Roman" w:eastAsiaTheme="minorEastAsia" w:hAnsi="Times New Roman" w:cs="Times New Roman"/>
          <w:sz w:val="28"/>
          <w:szCs w:val="28"/>
        </w:rPr>
        <w:t xml:space="preserve">Принцип метода. Выполнение измерений жесткости основано на способности ионов кальция и магния в среде аммонийно-аммиачного буферного раствора (рН 9 - 10) образовывать с </w:t>
      </w:r>
      <w:proofErr w:type="spellStart"/>
      <w:r w:rsidRPr="00697837">
        <w:rPr>
          <w:rFonts w:ascii="Times New Roman" w:eastAsiaTheme="minorEastAsia" w:hAnsi="Times New Roman" w:cs="Times New Roman"/>
          <w:sz w:val="28"/>
          <w:szCs w:val="28"/>
        </w:rPr>
        <w:t>трилоном</w:t>
      </w:r>
      <w:proofErr w:type="spellEnd"/>
      <w:r w:rsidRPr="00697837">
        <w:rPr>
          <w:rFonts w:ascii="Times New Roman" w:eastAsiaTheme="minorEastAsia" w:hAnsi="Times New Roman" w:cs="Times New Roman"/>
          <w:sz w:val="28"/>
          <w:szCs w:val="28"/>
        </w:rPr>
        <w:t xml:space="preserve"> Б </w:t>
      </w:r>
      <w:proofErr w:type="spellStart"/>
      <w:r w:rsidRPr="00697837">
        <w:rPr>
          <w:rFonts w:ascii="Times New Roman" w:eastAsiaTheme="minorEastAsia" w:hAnsi="Times New Roman" w:cs="Times New Roman"/>
          <w:sz w:val="28"/>
          <w:szCs w:val="28"/>
        </w:rPr>
        <w:t>малодиссоциированные</w:t>
      </w:r>
      <w:proofErr w:type="spellEnd"/>
      <w:r w:rsidRPr="00697837">
        <w:rPr>
          <w:rFonts w:ascii="Times New Roman" w:eastAsiaTheme="minorEastAsia" w:hAnsi="Times New Roman" w:cs="Times New Roman"/>
          <w:sz w:val="28"/>
          <w:szCs w:val="28"/>
        </w:rPr>
        <w:t xml:space="preserve"> комплексные соединения. При титровании вначале связывается кальций, образующий более прочный комплекс с </w:t>
      </w:r>
      <w:proofErr w:type="spellStart"/>
      <w:r w:rsidRPr="00697837">
        <w:rPr>
          <w:rFonts w:ascii="Times New Roman" w:eastAsiaTheme="minorEastAsia" w:hAnsi="Times New Roman" w:cs="Times New Roman"/>
          <w:sz w:val="28"/>
          <w:szCs w:val="28"/>
        </w:rPr>
        <w:t>трилоном</w:t>
      </w:r>
      <w:proofErr w:type="spellEnd"/>
      <w:r w:rsidRPr="00697837">
        <w:rPr>
          <w:rFonts w:ascii="Times New Roman" w:eastAsiaTheme="minorEastAsia" w:hAnsi="Times New Roman" w:cs="Times New Roman"/>
          <w:sz w:val="28"/>
          <w:szCs w:val="28"/>
        </w:rPr>
        <w:t xml:space="preserve"> Б, а затем магний. Конечная точка титрования определяется по изменению окраски индикатора </w:t>
      </w:r>
      <w:proofErr w:type="spellStart"/>
      <w:r w:rsidRPr="00697837">
        <w:rPr>
          <w:rFonts w:ascii="Times New Roman" w:eastAsiaTheme="minorEastAsia" w:hAnsi="Times New Roman" w:cs="Times New Roman"/>
          <w:sz w:val="28"/>
          <w:szCs w:val="28"/>
        </w:rPr>
        <w:t>эриохрома</w:t>
      </w:r>
      <w:proofErr w:type="spellEnd"/>
      <w:r w:rsidRPr="00697837">
        <w:rPr>
          <w:rFonts w:ascii="Times New Roman" w:eastAsiaTheme="minorEastAsia" w:hAnsi="Times New Roman" w:cs="Times New Roman"/>
          <w:sz w:val="28"/>
          <w:szCs w:val="28"/>
        </w:rPr>
        <w:t xml:space="preserve"> черного Т от вишнёво-красной (окраска соединения магния с индикатором) до голубой (окраска свободного индикатора).</w:t>
      </w:r>
    </w:p>
    <w:p w:rsidR="00F96430" w:rsidRDefault="00F96430" w:rsidP="00F96430">
      <w:pPr>
        <w:spacing w:after="0" w:line="360" w:lineRule="auto"/>
        <w:ind w:firstLine="709"/>
        <w:jc w:val="both"/>
        <w:rPr>
          <w:rFonts w:ascii="Times New Roman" w:eastAsiaTheme="minorEastAsia" w:hAnsi="Times New Roman" w:cs="Times New Roman"/>
          <w:sz w:val="28"/>
          <w:szCs w:val="28"/>
          <w:lang w:val="en-US"/>
        </w:rPr>
      </w:pPr>
      <w:r>
        <w:rPr>
          <w:noProof/>
          <w:lang w:eastAsia="ru-RU"/>
        </w:rPr>
        <w:drawing>
          <wp:inline distT="0" distB="0" distL="0" distR="0" wp14:anchorId="1795D5CA" wp14:editId="6A376A6A">
            <wp:extent cx="2009775" cy="2679701"/>
            <wp:effectExtent l="0" t="0" r="0" b="6350"/>
            <wp:docPr id="6" name="Рисунок 6" descr="https://sun9-41.userapi.com/impg/sNKr7X84cnz042eu9H1uQR_sLCbW9TswNhO5Og/rUxn8mbDL6M.jpg?size=810x1080&amp;quality=96&amp;sign=295f27f77bb97dd5426171ca97b6937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n9-41.userapi.com/impg/sNKr7X84cnz042eu9H1uQR_sLCbW9TswNhO5Og/rUxn8mbDL6M.jpg?size=810x1080&amp;quality=96&amp;sign=295f27f77bb97dd5426171ca97b69372&amp;type=albu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02" cy="2678270"/>
                    </a:xfrm>
                    <a:prstGeom prst="rect">
                      <a:avLst/>
                    </a:prstGeom>
                    <a:noFill/>
                    <a:ln>
                      <a:noFill/>
                    </a:ln>
                  </pic:spPr>
                </pic:pic>
              </a:graphicData>
            </a:graphic>
          </wp:inline>
        </w:drawing>
      </w:r>
      <w:r>
        <w:rPr>
          <w:noProof/>
          <w:lang w:eastAsia="ru-RU"/>
        </w:rPr>
        <w:drawing>
          <wp:inline distT="0" distB="0" distL="0" distR="0" wp14:anchorId="763C4365" wp14:editId="00F25E8D">
            <wp:extent cx="2007394" cy="2676525"/>
            <wp:effectExtent l="0" t="0" r="0" b="0"/>
            <wp:docPr id="5" name="Рисунок 5" descr="https://sun9-1.userapi.com/impg/gtg7mj2f_r_M6A49uJgS-3lfEZ6XlohUrFYX1g/XkUxckGw44E.jpg?size=810x1080&amp;quality=96&amp;sign=4b043e7b7dea793af2e0a0089538ba4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1.userapi.com/impg/gtg7mj2f_r_M6A49uJgS-3lfEZ6XlohUrFYX1g/XkUxckGw44E.jpg?size=810x1080&amp;quality=96&amp;sign=4b043e7b7dea793af2e0a0089538ba49&amp;type=alb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0947" cy="2681262"/>
                    </a:xfrm>
                    <a:prstGeom prst="rect">
                      <a:avLst/>
                    </a:prstGeom>
                    <a:noFill/>
                    <a:ln>
                      <a:noFill/>
                    </a:ln>
                  </pic:spPr>
                </pic:pic>
              </a:graphicData>
            </a:graphic>
          </wp:inline>
        </w:drawing>
      </w:r>
    </w:p>
    <w:p w:rsidR="00F96430" w:rsidRPr="00BF400F" w:rsidRDefault="00F96430" w:rsidP="00F96430">
      <w:pPr>
        <w:spacing w:after="0" w:line="360" w:lineRule="auto"/>
        <w:ind w:firstLine="709"/>
        <w:jc w:val="both"/>
        <w:rPr>
          <w:rFonts w:ascii="Times New Roman" w:hAnsi="Times New Roman" w:cs="Times New Roman"/>
          <w:sz w:val="28"/>
        </w:rPr>
      </w:pPr>
      <w:r>
        <w:rPr>
          <w:rFonts w:ascii="Times New Roman" w:hAnsi="Times New Roman" w:cs="Times New Roman"/>
          <w:sz w:val="28"/>
        </w:rPr>
        <w:t>Рис 5. – Определение общей жесткости в исследуемой воде</w:t>
      </w:r>
    </w:p>
    <w:p w:rsidR="00F96430" w:rsidRPr="00F96430" w:rsidRDefault="00697837" w:rsidP="00F96430">
      <w:pPr>
        <w:spacing w:after="0" w:line="360" w:lineRule="auto"/>
        <w:ind w:firstLine="709"/>
        <w:jc w:val="both"/>
        <w:rPr>
          <w:rFonts w:ascii="Times New Roman" w:eastAsiaTheme="minorEastAsia" w:hAnsi="Times New Roman" w:cs="Times New Roman"/>
          <w:sz w:val="28"/>
          <w:szCs w:val="28"/>
        </w:rPr>
      </w:pPr>
      <w:r w:rsidRPr="00697837">
        <w:rPr>
          <w:rFonts w:ascii="Times New Roman" w:eastAsiaTheme="minorEastAsia" w:hAnsi="Times New Roman" w:cs="Times New Roman"/>
          <w:sz w:val="28"/>
          <w:szCs w:val="28"/>
        </w:rPr>
        <w:t xml:space="preserve">Общую жесткость воды определяем по формуле: </w:t>
      </w:r>
    </w:p>
    <w:p w:rsidR="00697837" w:rsidRPr="00F96430" w:rsidRDefault="00F96430" w:rsidP="00F96430">
      <w:pPr>
        <w:spacing w:after="0" w:line="360" w:lineRule="auto"/>
        <w:ind w:firstLine="709"/>
        <w:jc w:val="center"/>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32"/>
          <w:szCs w:val="28"/>
          <w:lang w:val="en-US"/>
        </w:rPr>
        <w:t>Ca</w:t>
      </w:r>
      <w:proofErr w:type="spellEnd"/>
      <w:r w:rsidRPr="00E7169F">
        <w:rPr>
          <w:rFonts w:ascii="Times New Roman" w:eastAsiaTheme="minorEastAsia" w:hAnsi="Times New Roman" w:cs="Times New Roman"/>
          <w:sz w:val="32"/>
          <w:szCs w:val="28"/>
          <w:vertAlign w:val="superscript"/>
        </w:rPr>
        <w:t>2+</w:t>
      </w:r>
      <w:r w:rsidRPr="00E7169F">
        <w:rPr>
          <w:rFonts w:ascii="Times New Roman" w:eastAsiaTheme="minorEastAsia" w:hAnsi="Times New Roman" w:cs="Times New Roman"/>
          <w:sz w:val="32"/>
          <w:szCs w:val="28"/>
        </w:rPr>
        <w:t>+</w:t>
      </w:r>
      <w:r>
        <w:rPr>
          <w:rFonts w:ascii="Times New Roman" w:eastAsiaTheme="minorEastAsia" w:hAnsi="Times New Roman" w:cs="Times New Roman"/>
          <w:sz w:val="32"/>
          <w:szCs w:val="28"/>
          <w:lang w:val="en-US"/>
        </w:rPr>
        <w:t>Mg</w:t>
      </w:r>
      <w:r w:rsidRPr="00E7169F">
        <w:rPr>
          <w:rFonts w:ascii="Times New Roman" w:eastAsiaTheme="minorEastAsia" w:hAnsi="Times New Roman" w:cs="Times New Roman"/>
          <w:sz w:val="32"/>
          <w:szCs w:val="28"/>
          <w:vertAlign w:val="superscript"/>
        </w:rPr>
        <w:t>2+</w:t>
      </w:r>
      <m:oMath>
        <m:r>
          <m:rPr>
            <m:sty m:val="p"/>
          </m:rPr>
          <w:rPr>
            <w:rFonts w:ascii="Cambria Math" w:eastAsiaTheme="minorEastAsia" w:hAnsi="Cambria Math" w:cs="Times New Roman"/>
            <w:sz w:val="32"/>
            <w:szCs w:val="28"/>
          </w:rPr>
          <m:t>=</m:t>
        </m:r>
        <m:f>
          <m:fPr>
            <m:ctrlPr>
              <w:rPr>
                <w:rFonts w:ascii="Cambria Math" w:eastAsiaTheme="minorEastAsia" w:hAnsi="Cambria Math" w:cs="Times New Roman"/>
                <w:sz w:val="32"/>
                <w:szCs w:val="28"/>
              </w:rPr>
            </m:ctrlPr>
          </m:fPr>
          <m:num>
            <m:r>
              <m:rPr>
                <m:sty m:val="p"/>
              </m:rPr>
              <w:rPr>
                <w:rFonts w:ascii="Cambria Math" w:eastAsiaTheme="minorEastAsia" w:hAnsi="Cambria Math" w:cs="Times New Roman"/>
                <w:sz w:val="32"/>
                <w:szCs w:val="28"/>
              </w:rPr>
              <m:t>a*н*1*1000*44</m:t>
            </m:r>
          </m:num>
          <m:den>
            <m:r>
              <m:rPr>
                <m:sty m:val="p"/>
              </m:rPr>
              <w:rPr>
                <w:rFonts w:ascii="Cambria Math" w:eastAsiaTheme="minorEastAsia" w:hAnsi="Cambria Math" w:cs="Times New Roman"/>
                <w:sz w:val="32"/>
                <w:szCs w:val="28"/>
              </w:rPr>
              <m:t>10</m:t>
            </m:r>
          </m:den>
        </m:f>
      </m:oMath>
      <w:r w:rsidRPr="00F9643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F96430">
        <w:rPr>
          <w:rFonts w:ascii="Times New Roman" w:eastAsiaTheme="minorEastAsia" w:hAnsi="Times New Roman" w:cs="Times New Roman"/>
          <w:sz w:val="28"/>
          <w:szCs w:val="28"/>
        </w:rPr>
        <w:t>[6]</w:t>
      </w:r>
    </w:p>
    <w:p w:rsidR="00697837" w:rsidRPr="00697837" w:rsidRDefault="00697837" w:rsidP="00697837">
      <w:pPr>
        <w:spacing w:after="0" w:line="360" w:lineRule="auto"/>
        <w:ind w:firstLine="708"/>
        <w:jc w:val="both"/>
        <w:rPr>
          <w:rFonts w:ascii="Times New Roman" w:hAnsi="Times New Roman" w:cs="Times New Roman"/>
          <w:sz w:val="28"/>
          <w:szCs w:val="28"/>
        </w:rPr>
      </w:pPr>
      <w:r w:rsidRPr="00697837">
        <w:rPr>
          <w:rFonts w:ascii="Times New Roman" w:hAnsi="Times New Roman" w:cs="Times New Roman"/>
          <w:sz w:val="28"/>
          <w:szCs w:val="28"/>
        </w:rPr>
        <w:t>В результате проведенных исследований формула приобрела вид:</w:t>
      </w:r>
    </w:p>
    <w:p w:rsidR="00697837" w:rsidRPr="00F96430" w:rsidRDefault="00F96430" w:rsidP="00F96430">
      <w:pPr>
        <w:spacing w:after="0" w:line="360" w:lineRule="auto"/>
        <w:ind w:firstLine="708"/>
        <w:jc w:val="center"/>
        <w:rPr>
          <w:rFonts w:ascii="Times New Roman" w:eastAsiaTheme="minorEastAsia" w:hAnsi="Times New Roman" w:cs="Times New Roman"/>
          <w:sz w:val="32"/>
          <w:szCs w:val="28"/>
        </w:rPr>
      </w:pPr>
      <w:proofErr w:type="spellStart"/>
      <w:r w:rsidRPr="00F96430">
        <w:rPr>
          <w:rFonts w:ascii="Times New Roman" w:eastAsiaTheme="minorEastAsia" w:hAnsi="Times New Roman" w:cs="Times New Roman"/>
          <w:sz w:val="32"/>
          <w:szCs w:val="28"/>
          <w:lang w:val="en-US"/>
        </w:rPr>
        <w:t>Ca</w:t>
      </w:r>
      <w:proofErr w:type="spellEnd"/>
      <w:r w:rsidRPr="00E7169F">
        <w:rPr>
          <w:rFonts w:ascii="Times New Roman" w:eastAsiaTheme="minorEastAsia" w:hAnsi="Times New Roman" w:cs="Times New Roman"/>
          <w:sz w:val="32"/>
          <w:szCs w:val="28"/>
          <w:vertAlign w:val="superscript"/>
        </w:rPr>
        <w:t>2+</w:t>
      </w:r>
      <w:r w:rsidRPr="00E7169F">
        <w:rPr>
          <w:rFonts w:ascii="Times New Roman" w:eastAsiaTheme="minorEastAsia" w:hAnsi="Times New Roman" w:cs="Times New Roman"/>
          <w:sz w:val="32"/>
          <w:szCs w:val="28"/>
        </w:rPr>
        <w:t>+</w:t>
      </w:r>
      <w:r w:rsidRPr="00F96430">
        <w:rPr>
          <w:rFonts w:ascii="Times New Roman" w:eastAsiaTheme="minorEastAsia" w:hAnsi="Times New Roman" w:cs="Times New Roman"/>
          <w:sz w:val="32"/>
          <w:szCs w:val="28"/>
          <w:lang w:val="en-US"/>
        </w:rPr>
        <w:t>Mg</w:t>
      </w:r>
      <w:r w:rsidRPr="00E7169F">
        <w:rPr>
          <w:rFonts w:ascii="Times New Roman" w:eastAsiaTheme="minorEastAsia" w:hAnsi="Times New Roman" w:cs="Times New Roman"/>
          <w:sz w:val="32"/>
          <w:szCs w:val="28"/>
          <w:vertAlign w:val="superscript"/>
        </w:rPr>
        <w:t>2+</w:t>
      </w:r>
      <m:oMath>
        <m:r>
          <m:rPr>
            <m:sty m:val="p"/>
          </m:rPr>
          <w:rPr>
            <w:rFonts w:ascii="Cambria Math" w:hAnsi="Cambria Math" w:cs="Times New Roman"/>
            <w:sz w:val="32"/>
            <w:szCs w:val="28"/>
          </w:rPr>
          <m:t>=</m:t>
        </m:r>
        <m:f>
          <m:fPr>
            <m:ctrlPr>
              <w:rPr>
                <w:rFonts w:ascii="Cambria Math" w:hAnsi="Cambria Math" w:cs="Times New Roman"/>
                <w:sz w:val="32"/>
                <w:szCs w:val="28"/>
              </w:rPr>
            </m:ctrlPr>
          </m:fPr>
          <m:num>
            <m:r>
              <m:rPr>
                <m:sty m:val="p"/>
              </m:rPr>
              <w:rPr>
                <w:rFonts w:ascii="Cambria Math" w:hAnsi="Cambria Math" w:cs="Times New Roman"/>
                <w:sz w:val="32"/>
                <w:szCs w:val="28"/>
              </w:rPr>
              <m:t>4,2*0,002*1*44*1000</m:t>
            </m:r>
          </m:num>
          <m:den>
            <m:r>
              <m:rPr>
                <m:sty m:val="p"/>
              </m:rPr>
              <w:rPr>
                <w:rFonts w:ascii="Cambria Math" w:hAnsi="Cambria Math" w:cs="Times New Roman"/>
                <w:sz w:val="32"/>
                <w:szCs w:val="28"/>
              </w:rPr>
              <m:t>10</m:t>
            </m:r>
          </m:den>
        </m:f>
      </m:oMath>
    </w:p>
    <w:p w:rsidR="00697837" w:rsidRDefault="00697837" w:rsidP="00697837">
      <w:pPr>
        <w:spacing w:after="0" w:line="360" w:lineRule="auto"/>
        <w:ind w:firstLine="708"/>
        <w:jc w:val="both"/>
        <w:rPr>
          <w:rFonts w:ascii="Times New Roman" w:eastAsiaTheme="minorEastAsia" w:hAnsi="Times New Roman" w:cs="Times New Roman"/>
          <w:sz w:val="28"/>
          <w:szCs w:val="28"/>
        </w:rPr>
      </w:pPr>
      <w:r w:rsidRPr="00697837">
        <w:rPr>
          <w:rFonts w:ascii="Times New Roman" w:hAnsi="Times New Roman" w:cs="Times New Roman"/>
          <w:sz w:val="28"/>
          <w:szCs w:val="28"/>
        </w:rPr>
        <w:lastRenderedPageBreak/>
        <w:t xml:space="preserve">Вывод: общая жесткость в исследуемой воде равна </w:t>
      </w:r>
      <w:r w:rsidR="00FA50B8" w:rsidRPr="00FA50B8">
        <w:rPr>
          <w:rFonts w:ascii="Times New Roman" w:hAnsi="Times New Roman" w:cs="Times New Roman"/>
          <w:sz w:val="28"/>
          <w:szCs w:val="28"/>
        </w:rPr>
        <w:t>3</w:t>
      </w:r>
      <w:r w:rsidR="00FA50B8">
        <w:rPr>
          <w:rFonts w:ascii="Times New Roman" w:hAnsi="Times New Roman" w:cs="Times New Roman"/>
          <w:sz w:val="28"/>
          <w:szCs w:val="28"/>
        </w:rPr>
        <w:t>6,</w:t>
      </w:r>
      <w:r w:rsidR="00FA50B8" w:rsidRPr="00FA50B8">
        <w:rPr>
          <w:rFonts w:ascii="Times New Roman" w:hAnsi="Times New Roman" w:cs="Times New Roman"/>
          <w:sz w:val="28"/>
          <w:szCs w:val="28"/>
        </w:rPr>
        <w:t>9</w:t>
      </w:r>
      <w:r w:rsidRPr="00697837">
        <w:rPr>
          <w:rFonts w:ascii="Times New Roman" w:hAnsi="Times New Roman" w:cs="Times New Roman"/>
          <w:sz w:val="28"/>
          <w:szCs w:val="28"/>
        </w:rPr>
        <w:t xml:space="preserve">6 </w:t>
      </w:r>
      <w:r w:rsidRPr="00697837">
        <w:rPr>
          <w:rFonts w:ascii="Times New Roman" w:eastAsiaTheme="minorEastAsia" w:hAnsi="Times New Roman" w:cs="Times New Roman"/>
          <w:sz w:val="28"/>
          <w:szCs w:val="28"/>
        </w:rPr>
        <w:t>мг-</w:t>
      </w:r>
      <w:proofErr w:type="spellStart"/>
      <w:r w:rsidRPr="00697837">
        <w:rPr>
          <w:rFonts w:ascii="Times New Roman" w:eastAsiaTheme="minorEastAsia" w:hAnsi="Times New Roman" w:cs="Times New Roman"/>
          <w:sz w:val="28"/>
          <w:szCs w:val="28"/>
        </w:rPr>
        <w:t>экв</w:t>
      </w:r>
      <w:proofErr w:type="spellEnd"/>
      <w:r w:rsidRPr="00697837">
        <w:rPr>
          <w:rFonts w:ascii="Times New Roman" w:eastAsiaTheme="minorEastAsia" w:hAnsi="Times New Roman" w:cs="Times New Roman"/>
          <w:sz w:val="28"/>
          <w:szCs w:val="28"/>
        </w:rPr>
        <w:t>/л.</w:t>
      </w:r>
      <w:r w:rsidR="00FA50B8">
        <w:rPr>
          <w:rFonts w:ascii="Times New Roman" w:eastAsiaTheme="minorEastAsia" w:hAnsi="Times New Roman" w:cs="Times New Roman"/>
          <w:sz w:val="28"/>
          <w:szCs w:val="28"/>
        </w:rPr>
        <w:t>, что превышает ПДК</w:t>
      </w:r>
      <w:r w:rsidR="00F96430">
        <w:rPr>
          <w:rFonts w:ascii="Times New Roman" w:eastAsiaTheme="minorEastAsia" w:hAnsi="Times New Roman" w:cs="Times New Roman"/>
          <w:sz w:val="28"/>
          <w:szCs w:val="28"/>
        </w:rPr>
        <w:t>=7 мг-</w:t>
      </w:r>
      <w:proofErr w:type="spellStart"/>
      <w:r w:rsidR="00F96430">
        <w:rPr>
          <w:rFonts w:ascii="Times New Roman" w:eastAsiaTheme="minorEastAsia" w:hAnsi="Times New Roman" w:cs="Times New Roman"/>
          <w:sz w:val="28"/>
          <w:szCs w:val="28"/>
        </w:rPr>
        <w:t>экв</w:t>
      </w:r>
      <w:proofErr w:type="spellEnd"/>
      <w:r w:rsidR="00F96430">
        <w:rPr>
          <w:rFonts w:ascii="Times New Roman" w:eastAsiaTheme="minorEastAsia" w:hAnsi="Times New Roman" w:cs="Times New Roman"/>
          <w:sz w:val="28"/>
          <w:szCs w:val="28"/>
        </w:rPr>
        <w:t>/л</w:t>
      </w:r>
      <w:r w:rsidR="00FA50B8">
        <w:rPr>
          <w:rFonts w:ascii="Times New Roman" w:eastAsiaTheme="minorEastAsia" w:hAnsi="Times New Roman" w:cs="Times New Roman"/>
          <w:sz w:val="28"/>
          <w:szCs w:val="28"/>
        </w:rPr>
        <w:t>.</w:t>
      </w:r>
      <w:r w:rsidRPr="00697837">
        <w:rPr>
          <w:rFonts w:ascii="Times New Roman" w:eastAsiaTheme="minorEastAsia" w:hAnsi="Times New Roman" w:cs="Times New Roman"/>
          <w:sz w:val="28"/>
          <w:szCs w:val="28"/>
        </w:rPr>
        <w:t xml:space="preserve"> </w:t>
      </w:r>
      <w:r w:rsidR="00FA50B8">
        <w:rPr>
          <w:rFonts w:ascii="Times New Roman" w:eastAsiaTheme="minorEastAsia" w:hAnsi="Times New Roman" w:cs="Times New Roman"/>
          <w:sz w:val="28"/>
          <w:szCs w:val="28"/>
        </w:rPr>
        <w:t>В</w:t>
      </w:r>
      <w:r w:rsidRPr="00697837">
        <w:rPr>
          <w:rFonts w:ascii="Times New Roman" w:eastAsiaTheme="minorEastAsia" w:hAnsi="Times New Roman" w:cs="Times New Roman"/>
          <w:sz w:val="28"/>
          <w:szCs w:val="28"/>
        </w:rPr>
        <w:t xml:space="preserve">ода </w:t>
      </w:r>
      <w:r w:rsidR="00FA50B8">
        <w:rPr>
          <w:rFonts w:ascii="Times New Roman" w:eastAsiaTheme="minorEastAsia" w:hAnsi="Times New Roman" w:cs="Times New Roman"/>
          <w:sz w:val="28"/>
          <w:szCs w:val="28"/>
        </w:rPr>
        <w:t xml:space="preserve">не </w:t>
      </w:r>
      <w:r w:rsidRPr="00697837">
        <w:rPr>
          <w:rFonts w:ascii="Times New Roman" w:eastAsiaTheme="minorEastAsia" w:hAnsi="Times New Roman" w:cs="Times New Roman"/>
          <w:sz w:val="28"/>
          <w:szCs w:val="28"/>
        </w:rPr>
        <w:t>безопасна для употребления.</w:t>
      </w:r>
    </w:p>
    <w:p w:rsidR="00BF400F" w:rsidRPr="00E7169F" w:rsidRDefault="00BF400F" w:rsidP="00F96430">
      <w:pPr>
        <w:pStyle w:val="3"/>
        <w:spacing w:before="0" w:line="360" w:lineRule="auto"/>
        <w:rPr>
          <w:rFonts w:ascii="Times New Roman" w:eastAsiaTheme="minorEastAsia" w:hAnsi="Times New Roman" w:cs="Times New Roman"/>
          <w:color w:val="auto"/>
          <w:sz w:val="28"/>
        </w:rPr>
      </w:pPr>
      <w:bookmarkStart w:id="12" w:name="_Toc70257497"/>
    </w:p>
    <w:p w:rsidR="00FA50B8" w:rsidRPr="00FA50B8" w:rsidRDefault="00BF400F" w:rsidP="00FA50B8">
      <w:pPr>
        <w:pStyle w:val="3"/>
        <w:spacing w:before="0" w:line="360" w:lineRule="auto"/>
        <w:jc w:val="center"/>
        <w:rPr>
          <w:rFonts w:ascii="Times New Roman" w:eastAsiaTheme="minorEastAsia" w:hAnsi="Times New Roman" w:cs="Times New Roman"/>
          <w:color w:val="auto"/>
          <w:sz w:val="28"/>
        </w:rPr>
      </w:pPr>
      <w:r>
        <w:rPr>
          <w:rFonts w:ascii="Times New Roman" w:eastAsiaTheme="minorEastAsia" w:hAnsi="Times New Roman" w:cs="Times New Roman"/>
          <w:color w:val="auto"/>
          <w:sz w:val="28"/>
        </w:rPr>
        <w:t>3</w:t>
      </w:r>
      <w:r w:rsidR="00FA50B8">
        <w:rPr>
          <w:rFonts w:ascii="Times New Roman" w:eastAsiaTheme="minorEastAsia" w:hAnsi="Times New Roman" w:cs="Times New Roman"/>
          <w:color w:val="auto"/>
          <w:sz w:val="28"/>
        </w:rPr>
        <w:t>.7</w:t>
      </w:r>
      <w:r w:rsidR="00FA50B8" w:rsidRPr="00FA50B8">
        <w:rPr>
          <w:rFonts w:ascii="Times New Roman" w:eastAsiaTheme="minorEastAsia" w:hAnsi="Times New Roman" w:cs="Times New Roman"/>
          <w:color w:val="auto"/>
          <w:sz w:val="28"/>
        </w:rPr>
        <w:t xml:space="preserve"> Определение кальция в воде</w:t>
      </w:r>
      <w:bookmarkEnd w:id="12"/>
    </w:p>
    <w:p w:rsidR="00FA50B8" w:rsidRPr="00FA50B8" w:rsidRDefault="00FA50B8" w:rsidP="00FA50B8">
      <w:pPr>
        <w:spacing w:after="0" w:line="360" w:lineRule="auto"/>
        <w:ind w:firstLine="708"/>
        <w:jc w:val="both"/>
        <w:rPr>
          <w:rFonts w:ascii="Times New Roman" w:hAnsi="Times New Roman" w:cs="Times New Roman"/>
          <w:color w:val="000000"/>
          <w:sz w:val="28"/>
        </w:rPr>
      </w:pPr>
      <w:r w:rsidRPr="00FA50B8">
        <w:rPr>
          <w:rFonts w:ascii="Times New Roman" w:hAnsi="Times New Roman" w:cs="Times New Roman"/>
          <w:color w:val="000000"/>
          <w:sz w:val="28"/>
        </w:rPr>
        <w:t xml:space="preserve">В открытые водоемы в природе этот микроэлемент поступает вследствие размокания пород (метаморфические, осадочные) и благодаря их химическому выветриванию. Источниками кальция в водоемах являются известняки, гипс, доломиты, некоторые силикаты и прочие насыщенные этим элементом минералы. </w:t>
      </w:r>
    </w:p>
    <w:p w:rsidR="00FA50B8" w:rsidRPr="00FA50B8" w:rsidRDefault="00FA50B8" w:rsidP="00FA50B8">
      <w:pPr>
        <w:spacing w:after="0" w:line="360" w:lineRule="auto"/>
        <w:ind w:firstLine="708"/>
        <w:jc w:val="both"/>
        <w:rPr>
          <w:rFonts w:ascii="Times New Roman" w:hAnsi="Times New Roman" w:cs="Times New Roman"/>
          <w:color w:val="000000"/>
          <w:sz w:val="28"/>
          <w:lang w:val="en-US"/>
        </w:rPr>
      </w:pPr>
      <w:r w:rsidRPr="00FA50B8">
        <w:rPr>
          <w:rFonts w:ascii="Times New Roman" w:hAnsi="Times New Roman" w:cs="Times New Roman"/>
          <w:color w:val="000000"/>
          <w:sz w:val="28"/>
          <w:lang w:val="pt-BR"/>
        </w:rPr>
        <w:t>CaCO</w:t>
      </w:r>
      <w:r w:rsidRPr="00FA50B8">
        <w:rPr>
          <w:rFonts w:ascii="Times New Roman" w:hAnsi="Times New Roman" w:cs="Times New Roman"/>
          <w:color w:val="000000"/>
          <w:sz w:val="28"/>
          <w:vertAlign w:val="subscript"/>
          <w:lang w:val="pt-BR"/>
        </w:rPr>
        <w:t>3</w:t>
      </w:r>
      <w:r w:rsidRPr="00FA50B8">
        <w:rPr>
          <w:rFonts w:ascii="Times New Roman" w:hAnsi="Times New Roman" w:cs="Times New Roman"/>
          <w:color w:val="000000"/>
          <w:sz w:val="28"/>
          <w:lang w:val="pt-BR"/>
        </w:rPr>
        <w:t xml:space="preserve"> + CO</w:t>
      </w:r>
      <w:r w:rsidRPr="00FA50B8">
        <w:rPr>
          <w:rFonts w:ascii="Times New Roman" w:hAnsi="Times New Roman" w:cs="Times New Roman"/>
          <w:color w:val="000000"/>
          <w:sz w:val="28"/>
          <w:vertAlign w:val="subscript"/>
          <w:lang w:val="pt-BR"/>
        </w:rPr>
        <w:t>2</w:t>
      </w:r>
      <w:r w:rsidRPr="00FA50B8">
        <w:rPr>
          <w:rFonts w:ascii="Times New Roman" w:hAnsi="Times New Roman" w:cs="Times New Roman"/>
          <w:color w:val="000000"/>
          <w:sz w:val="28"/>
          <w:lang w:val="pt-BR"/>
        </w:rPr>
        <w:t xml:space="preserve"> + H</w:t>
      </w:r>
      <w:r w:rsidRPr="00FA50B8">
        <w:rPr>
          <w:rFonts w:ascii="Times New Roman" w:hAnsi="Times New Roman" w:cs="Times New Roman"/>
          <w:color w:val="000000"/>
          <w:sz w:val="28"/>
          <w:vertAlign w:val="subscript"/>
          <w:lang w:val="pt-BR"/>
        </w:rPr>
        <w:t>2</w:t>
      </w:r>
      <w:r w:rsidRPr="00FA50B8">
        <w:rPr>
          <w:rFonts w:ascii="Times New Roman" w:hAnsi="Times New Roman" w:cs="Times New Roman"/>
          <w:color w:val="000000"/>
          <w:sz w:val="28"/>
          <w:lang w:val="pt-BR"/>
        </w:rPr>
        <w:t xml:space="preserve">O ↔ </w:t>
      </w:r>
      <w:proofErr w:type="spellStart"/>
      <w:r w:rsidRPr="00FA50B8">
        <w:rPr>
          <w:rFonts w:ascii="Times New Roman" w:hAnsi="Times New Roman" w:cs="Times New Roman"/>
          <w:color w:val="000000"/>
          <w:sz w:val="28"/>
        </w:rPr>
        <w:t>Са</w:t>
      </w:r>
      <w:proofErr w:type="spellEnd"/>
      <w:r w:rsidRPr="00FA50B8">
        <w:rPr>
          <w:rFonts w:ascii="Times New Roman" w:hAnsi="Times New Roman" w:cs="Times New Roman"/>
          <w:color w:val="000000"/>
          <w:sz w:val="28"/>
          <w:lang w:val="pt-BR"/>
        </w:rPr>
        <w:t>(HCO</w:t>
      </w:r>
      <w:r w:rsidRPr="00FA50B8">
        <w:rPr>
          <w:rFonts w:ascii="Times New Roman" w:hAnsi="Times New Roman" w:cs="Times New Roman"/>
          <w:color w:val="000000"/>
          <w:sz w:val="28"/>
          <w:vertAlign w:val="subscript"/>
          <w:lang w:val="pt-BR"/>
        </w:rPr>
        <w:t>3</w:t>
      </w:r>
      <w:r w:rsidRPr="00FA50B8">
        <w:rPr>
          <w:rFonts w:ascii="Times New Roman" w:hAnsi="Times New Roman" w:cs="Times New Roman"/>
          <w:color w:val="000000"/>
          <w:sz w:val="28"/>
          <w:lang w:val="pt-BR"/>
        </w:rPr>
        <w:t>)</w:t>
      </w:r>
      <w:r w:rsidRPr="00FA50B8">
        <w:rPr>
          <w:rFonts w:ascii="Times New Roman" w:hAnsi="Times New Roman" w:cs="Times New Roman"/>
          <w:color w:val="000000"/>
          <w:sz w:val="28"/>
          <w:vertAlign w:val="subscript"/>
          <w:lang w:val="pt-BR"/>
        </w:rPr>
        <w:t>2</w:t>
      </w:r>
      <w:r w:rsidRPr="00FA50B8">
        <w:rPr>
          <w:rFonts w:ascii="Times New Roman" w:hAnsi="Times New Roman" w:cs="Times New Roman"/>
          <w:color w:val="000000"/>
          <w:sz w:val="28"/>
          <w:lang w:val="pt-BR"/>
        </w:rPr>
        <w:t xml:space="preserve"> &lt;=&gt; Ca</w:t>
      </w:r>
      <w:r w:rsidRPr="00FA50B8">
        <w:rPr>
          <w:rFonts w:ascii="Times New Roman" w:hAnsi="Times New Roman" w:cs="Times New Roman"/>
          <w:color w:val="000000"/>
          <w:sz w:val="28"/>
          <w:vertAlign w:val="superscript"/>
          <w:lang w:val="pt-BR"/>
        </w:rPr>
        <w:t>2+</w:t>
      </w:r>
      <w:r w:rsidRPr="00FA50B8">
        <w:rPr>
          <w:rFonts w:ascii="Times New Roman" w:hAnsi="Times New Roman" w:cs="Times New Roman"/>
          <w:color w:val="000000"/>
          <w:sz w:val="28"/>
          <w:lang w:val="pt-BR"/>
        </w:rPr>
        <w:t xml:space="preserve"> + 2HCO</w:t>
      </w:r>
      <w:r w:rsidRPr="00FA50B8">
        <w:rPr>
          <w:rFonts w:ascii="Times New Roman" w:hAnsi="Times New Roman" w:cs="Times New Roman"/>
          <w:color w:val="000000"/>
          <w:sz w:val="28"/>
          <w:vertAlign w:val="subscript"/>
          <w:lang w:val="pt-BR"/>
        </w:rPr>
        <w:t>3</w:t>
      </w:r>
      <w:r w:rsidRPr="00FA50B8">
        <w:rPr>
          <w:rFonts w:ascii="Times New Roman" w:hAnsi="Times New Roman" w:cs="Times New Roman"/>
          <w:color w:val="000000"/>
          <w:sz w:val="28"/>
          <w:vertAlign w:val="superscript"/>
          <w:lang w:val="pt-BR"/>
        </w:rPr>
        <w:t>-</w:t>
      </w:r>
    </w:p>
    <w:p w:rsidR="00FA50B8" w:rsidRPr="00FA50B8" w:rsidRDefault="00FA50B8" w:rsidP="00FA50B8">
      <w:pPr>
        <w:spacing w:after="0" w:line="360" w:lineRule="auto"/>
        <w:ind w:firstLine="708"/>
        <w:jc w:val="both"/>
        <w:rPr>
          <w:rFonts w:ascii="Times New Roman" w:hAnsi="Times New Roman" w:cs="Times New Roman"/>
          <w:color w:val="000000"/>
          <w:sz w:val="28"/>
        </w:rPr>
      </w:pPr>
      <w:r w:rsidRPr="00FA50B8">
        <w:rPr>
          <w:rFonts w:ascii="Times New Roman" w:hAnsi="Times New Roman" w:cs="Times New Roman"/>
          <w:color w:val="000000"/>
          <w:sz w:val="28"/>
        </w:rPr>
        <w:t>Способствует растворению кальция микробиологическая активность (разложение отходов органики), сопровождающаяся падением рН. Внушительные объемы этого элемента проникают со сбросами металлургических комбинатов, предприятий, занятых выпуском стекла, силикатной и химической продукции. Повышение уровня его содержания наблюдается и в стоках сельхозугодий (подкормка растений минеральными кальцийсодержащими препаратами).</w:t>
      </w:r>
    </w:p>
    <w:p w:rsidR="00FA50B8" w:rsidRPr="00FA50B8" w:rsidRDefault="00FA50B8" w:rsidP="00FA50B8">
      <w:pPr>
        <w:spacing w:after="0" w:line="360" w:lineRule="auto"/>
        <w:ind w:firstLine="708"/>
        <w:jc w:val="both"/>
        <w:rPr>
          <w:rFonts w:ascii="Times New Roman" w:hAnsi="Times New Roman" w:cs="Times New Roman"/>
          <w:color w:val="000000"/>
          <w:sz w:val="28"/>
        </w:rPr>
      </w:pPr>
      <w:r w:rsidRPr="00FA50B8">
        <w:rPr>
          <w:rFonts w:ascii="Times New Roman" w:hAnsi="Times New Roman" w:cs="Times New Roman"/>
          <w:color w:val="000000"/>
          <w:sz w:val="28"/>
        </w:rPr>
        <w:t xml:space="preserve">Метод основан на способности ионов кальция образовывать с </w:t>
      </w:r>
      <w:proofErr w:type="spellStart"/>
      <w:r w:rsidRPr="00FA50B8">
        <w:rPr>
          <w:rFonts w:ascii="Times New Roman" w:hAnsi="Times New Roman" w:cs="Times New Roman"/>
          <w:color w:val="000000"/>
          <w:sz w:val="28"/>
        </w:rPr>
        <w:t>трилоном</w:t>
      </w:r>
      <w:proofErr w:type="spellEnd"/>
      <w:r w:rsidRPr="00FA50B8">
        <w:rPr>
          <w:rFonts w:ascii="Times New Roman" w:hAnsi="Times New Roman" w:cs="Times New Roman"/>
          <w:color w:val="000000"/>
          <w:sz w:val="28"/>
        </w:rPr>
        <w:t xml:space="preserve"> Б </w:t>
      </w:r>
      <w:proofErr w:type="spellStart"/>
      <w:r w:rsidRPr="00FA50B8">
        <w:rPr>
          <w:rFonts w:ascii="Times New Roman" w:hAnsi="Times New Roman" w:cs="Times New Roman"/>
          <w:color w:val="000000"/>
          <w:sz w:val="28"/>
        </w:rPr>
        <w:t>малодиссоциированное</w:t>
      </w:r>
      <w:proofErr w:type="spellEnd"/>
      <w:r w:rsidRPr="00FA50B8">
        <w:rPr>
          <w:rFonts w:ascii="Times New Roman" w:hAnsi="Times New Roman" w:cs="Times New Roman"/>
          <w:color w:val="000000"/>
          <w:sz w:val="28"/>
        </w:rPr>
        <w:t>, устойчивое в щелочной среде соединение. Конечная точка титрования определяется по изменению окраски индикатора (</w:t>
      </w:r>
      <w:proofErr w:type="spellStart"/>
      <w:r w:rsidRPr="00FA50B8">
        <w:rPr>
          <w:rFonts w:ascii="Times New Roman" w:hAnsi="Times New Roman" w:cs="Times New Roman"/>
          <w:color w:val="000000"/>
          <w:sz w:val="28"/>
        </w:rPr>
        <w:t>мурексида</w:t>
      </w:r>
      <w:proofErr w:type="spellEnd"/>
      <w:r w:rsidRPr="00FA50B8">
        <w:rPr>
          <w:rFonts w:ascii="Times New Roman" w:hAnsi="Times New Roman" w:cs="Times New Roman"/>
          <w:color w:val="000000"/>
          <w:sz w:val="28"/>
        </w:rPr>
        <w:t>) из розовой в красно-фиолетовую. </w:t>
      </w:r>
    </w:p>
    <w:p w:rsidR="00FA50B8" w:rsidRPr="00FA50B8" w:rsidRDefault="00FA50B8" w:rsidP="00FA50B8">
      <w:pPr>
        <w:spacing w:after="0" w:line="360" w:lineRule="auto"/>
        <w:ind w:firstLine="708"/>
        <w:jc w:val="both"/>
        <w:rPr>
          <w:rFonts w:ascii="Times New Roman" w:hAnsi="Times New Roman" w:cs="Times New Roman"/>
          <w:color w:val="000000"/>
          <w:sz w:val="28"/>
        </w:rPr>
      </w:pPr>
      <w:r w:rsidRPr="00FA50B8">
        <w:rPr>
          <w:rFonts w:ascii="Times New Roman" w:hAnsi="Times New Roman" w:cs="Times New Roman"/>
          <w:color w:val="000000"/>
          <w:sz w:val="28"/>
        </w:rPr>
        <w:t xml:space="preserve">Определяем кальций по формуле: </w:t>
      </w:r>
    </w:p>
    <w:p w:rsidR="00FA50B8" w:rsidRPr="00F96430" w:rsidRDefault="00F96430" w:rsidP="00F96430">
      <w:pPr>
        <w:spacing w:after="0" w:line="360" w:lineRule="auto"/>
        <w:jc w:val="center"/>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32"/>
          <w:szCs w:val="28"/>
          <w:lang w:val="en-US"/>
        </w:rPr>
        <w:t>Ca</w:t>
      </w:r>
      <w:proofErr w:type="spellEnd"/>
      <w:r w:rsidRPr="00E7169F">
        <w:rPr>
          <w:rFonts w:ascii="Times New Roman" w:eastAsiaTheme="minorEastAsia" w:hAnsi="Times New Roman" w:cs="Times New Roman"/>
          <w:sz w:val="32"/>
          <w:szCs w:val="28"/>
          <w:vertAlign w:val="superscript"/>
        </w:rPr>
        <w:t>2+</w:t>
      </w:r>
      <m:oMath>
        <m:r>
          <m:rPr>
            <m:sty m:val="p"/>
          </m:rPr>
          <w:rPr>
            <w:rFonts w:ascii="Cambria Math" w:eastAsiaTheme="minorEastAsia" w:hAnsi="Cambria Math" w:cs="Times New Roman"/>
            <w:sz w:val="32"/>
            <w:szCs w:val="28"/>
          </w:rPr>
          <m:t>=</m:t>
        </m:r>
        <m:f>
          <m:fPr>
            <m:ctrlPr>
              <w:rPr>
                <w:rFonts w:ascii="Cambria Math" w:eastAsiaTheme="minorEastAsia" w:hAnsi="Cambria Math" w:cs="Times New Roman"/>
                <w:sz w:val="32"/>
                <w:szCs w:val="28"/>
              </w:rPr>
            </m:ctrlPr>
          </m:fPr>
          <m:num>
            <m:r>
              <w:rPr>
                <w:rFonts w:ascii="Cambria Math" w:eastAsiaTheme="minorEastAsia" w:hAnsi="Cambria Math" w:cs="Times New Roman"/>
                <w:sz w:val="32"/>
                <w:szCs w:val="28"/>
              </w:rPr>
              <m:t>20,04*Стр*</m:t>
            </m:r>
            <m:r>
              <w:rPr>
                <w:rFonts w:ascii="Cambria Math" w:eastAsiaTheme="minorEastAsia" w:hAnsi="Cambria Math" w:cs="Times New Roman"/>
                <w:sz w:val="32"/>
                <w:szCs w:val="28"/>
                <w:lang w:val="en-US"/>
              </w:rPr>
              <m:t>V</m:t>
            </m:r>
            <m:r>
              <w:rPr>
                <w:rFonts w:ascii="Cambria Math" w:eastAsiaTheme="minorEastAsia" w:hAnsi="Cambria Math" w:cs="Times New Roman"/>
                <w:sz w:val="32"/>
                <w:szCs w:val="28"/>
              </w:rPr>
              <m:t>тр*1000</m:t>
            </m:r>
          </m:num>
          <m:den>
            <m:r>
              <w:rPr>
                <w:rFonts w:ascii="Cambria Math" w:eastAsiaTheme="minorEastAsia" w:hAnsi="Cambria Math" w:cs="Times New Roman"/>
                <w:sz w:val="32"/>
                <w:szCs w:val="28"/>
                <w:lang w:val="en-US"/>
              </w:rPr>
              <m:t>V</m:t>
            </m:r>
          </m:den>
        </m:f>
      </m:oMath>
      <w:r w:rsidRPr="00F96430">
        <w:rPr>
          <w:rFonts w:ascii="Times New Roman" w:eastAsiaTheme="minorEastAsia" w:hAnsi="Times New Roman" w:cs="Times New Roman"/>
          <w:sz w:val="28"/>
          <w:szCs w:val="28"/>
        </w:rPr>
        <w:t xml:space="preserve"> [7]</w:t>
      </w:r>
    </w:p>
    <w:p w:rsidR="00FA50B8" w:rsidRPr="00FA50B8" w:rsidRDefault="00FA50B8" w:rsidP="00FA50B8">
      <w:pPr>
        <w:spacing w:after="0" w:line="360" w:lineRule="auto"/>
        <w:ind w:firstLine="708"/>
        <w:jc w:val="both"/>
        <w:rPr>
          <w:rFonts w:ascii="Times New Roman" w:hAnsi="Times New Roman" w:cs="Times New Roman"/>
          <w:sz w:val="28"/>
          <w:szCs w:val="28"/>
        </w:rPr>
      </w:pPr>
      <w:r w:rsidRPr="00FA50B8">
        <w:rPr>
          <w:rFonts w:ascii="Times New Roman" w:hAnsi="Times New Roman" w:cs="Times New Roman"/>
          <w:sz w:val="28"/>
          <w:szCs w:val="28"/>
        </w:rPr>
        <w:t>В результате проведенных исследований получается:</w:t>
      </w:r>
    </w:p>
    <w:p w:rsidR="00FA50B8" w:rsidRPr="00FA50B8" w:rsidRDefault="00FA50B8" w:rsidP="00FA50B8">
      <w:pPr>
        <w:spacing w:after="0" w:line="360" w:lineRule="auto"/>
        <w:ind w:firstLine="708"/>
        <w:jc w:val="both"/>
        <w:rPr>
          <w:rFonts w:ascii="Times New Roman" w:eastAsiaTheme="minorEastAsia" w:hAnsi="Times New Roman" w:cs="Times New Roman"/>
          <w:sz w:val="28"/>
          <w:szCs w:val="28"/>
        </w:rPr>
      </w:pPr>
      <w:proofErr w:type="spellStart"/>
      <w:r w:rsidRPr="00FA50B8">
        <w:rPr>
          <w:rFonts w:ascii="Times New Roman" w:eastAsiaTheme="minorEastAsia" w:hAnsi="Times New Roman" w:cs="Times New Roman"/>
          <w:sz w:val="28"/>
          <w:szCs w:val="28"/>
          <w:lang w:val="en-US"/>
        </w:rPr>
        <w:t>Ca</w:t>
      </w:r>
      <w:proofErr w:type="spellEnd"/>
      <w:r w:rsidRPr="00FA50B8">
        <w:rPr>
          <w:rFonts w:ascii="Times New Roman" w:eastAsiaTheme="minorEastAsia" w:hAnsi="Times New Roman" w:cs="Times New Roman"/>
          <w:sz w:val="28"/>
          <w:szCs w:val="28"/>
        </w:rPr>
        <w:t xml:space="preserve"> </w:t>
      </w:r>
      <w:r w:rsidR="00F96430" w:rsidRPr="00F96430">
        <w:rPr>
          <w:rFonts w:ascii="Times New Roman" w:eastAsiaTheme="minorEastAsia" w:hAnsi="Times New Roman" w:cs="Times New Roman"/>
          <w:sz w:val="28"/>
          <w:szCs w:val="28"/>
          <w:vertAlign w:val="superscript"/>
        </w:rPr>
        <w:t>2+</w:t>
      </w:r>
      <w:r w:rsidRPr="00FA50B8">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sz w:val="32"/>
                <w:szCs w:val="28"/>
              </w:rPr>
            </m:ctrlPr>
          </m:fPr>
          <m:num>
            <m:r>
              <m:rPr>
                <m:sty m:val="p"/>
              </m:rPr>
              <w:rPr>
                <w:rFonts w:ascii="Cambria Math" w:eastAsiaTheme="minorEastAsia" w:hAnsi="Cambria Math" w:cs="Times New Roman"/>
                <w:sz w:val="32"/>
                <w:szCs w:val="28"/>
              </w:rPr>
              <m:t>20,04*0,002*1,6*1000</m:t>
            </m:r>
          </m:num>
          <m:den>
            <m:r>
              <m:rPr>
                <m:sty m:val="p"/>
              </m:rPr>
              <w:rPr>
                <w:rFonts w:ascii="Cambria Math" w:eastAsiaTheme="minorEastAsia" w:hAnsi="Cambria Math" w:cs="Times New Roman"/>
                <w:sz w:val="32"/>
                <w:szCs w:val="28"/>
              </w:rPr>
              <m:t>10</m:t>
            </m:r>
          </m:den>
        </m:f>
        <m:r>
          <w:rPr>
            <w:rFonts w:ascii="Cambria Math" w:eastAsiaTheme="minorEastAsia" w:hAnsi="Cambria Math" w:cs="Times New Roman"/>
            <w:sz w:val="32"/>
            <w:szCs w:val="28"/>
          </w:rPr>
          <m:t>=6,41 мг/л</m:t>
        </m:r>
      </m:oMath>
    </w:p>
    <w:p w:rsidR="00BF400F" w:rsidRDefault="00F96430" w:rsidP="004A2991">
      <w:pPr>
        <w:spacing w:after="0"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Вывод: п</w:t>
      </w:r>
      <w:r w:rsidR="00FA50B8" w:rsidRPr="00FA50B8">
        <w:rPr>
          <w:rFonts w:ascii="Times New Roman" w:hAnsi="Times New Roman" w:cs="Times New Roman"/>
          <w:color w:val="000000"/>
          <w:sz w:val="28"/>
        </w:rPr>
        <w:t xml:space="preserve">редельно допустимая концентрация кальция в воде водных объектов </w:t>
      </w:r>
      <w:proofErr w:type="spellStart"/>
      <w:r w:rsidR="00FA50B8" w:rsidRPr="00FA50B8">
        <w:rPr>
          <w:rFonts w:ascii="Times New Roman" w:hAnsi="Times New Roman" w:cs="Times New Roman"/>
          <w:color w:val="000000"/>
          <w:sz w:val="28"/>
        </w:rPr>
        <w:t>рыбохозяйственного</w:t>
      </w:r>
      <w:proofErr w:type="spellEnd"/>
      <w:r w:rsidR="00FA50B8" w:rsidRPr="00FA50B8">
        <w:rPr>
          <w:rFonts w:ascii="Times New Roman" w:hAnsi="Times New Roman" w:cs="Times New Roman"/>
          <w:color w:val="000000"/>
          <w:sz w:val="28"/>
        </w:rPr>
        <w:t xml:space="preserve"> назначения составляет 180 мг/дм</w:t>
      </w:r>
      <w:r w:rsidR="00FA50B8" w:rsidRPr="00FA50B8">
        <w:rPr>
          <w:rFonts w:ascii="Times New Roman" w:hAnsi="Times New Roman" w:cs="Times New Roman"/>
          <w:color w:val="000000"/>
          <w:sz w:val="28"/>
          <w:vertAlign w:val="superscript"/>
        </w:rPr>
        <w:t>3</w:t>
      </w:r>
      <w:r w:rsidR="00FA50B8" w:rsidRPr="00FA50B8">
        <w:rPr>
          <w:rFonts w:ascii="Times New Roman" w:hAnsi="Times New Roman" w:cs="Times New Roman"/>
          <w:color w:val="000000"/>
          <w:sz w:val="28"/>
        </w:rPr>
        <w:t>, для водных объектов хозяйственно-питьевого назначения ПДК не установлена.</w:t>
      </w:r>
      <w:bookmarkStart w:id="13" w:name="_Toc70257498"/>
    </w:p>
    <w:p w:rsidR="00FA50B8" w:rsidRPr="00FA50B8" w:rsidRDefault="00BF400F" w:rsidP="00BF400F">
      <w:pPr>
        <w:pStyle w:val="3"/>
        <w:spacing w:before="0" w:line="360" w:lineRule="auto"/>
        <w:jc w:val="center"/>
        <w:rPr>
          <w:rFonts w:ascii="Times New Roman" w:hAnsi="Times New Roman" w:cs="Times New Roman"/>
          <w:color w:val="000000"/>
          <w:sz w:val="28"/>
        </w:rPr>
      </w:pPr>
      <w:r>
        <w:rPr>
          <w:rFonts w:ascii="Times New Roman" w:hAnsi="Times New Roman" w:cs="Times New Roman"/>
          <w:color w:val="000000"/>
          <w:sz w:val="28"/>
        </w:rPr>
        <w:lastRenderedPageBreak/>
        <w:t>3.8</w:t>
      </w:r>
      <w:r w:rsidR="00FA50B8" w:rsidRPr="00FA50B8">
        <w:rPr>
          <w:rFonts w:ascii="Times New Roman" w:hAnsi="Times New Roman" w:cs="Times New Roman"/>
          <w:color w:val="000000"/>
          <w:sz w:val="28"/>
        </w:rPr>
        <w:t xml:space="preserve"> Определение магния в воде</w:t>
      </w:r>
      <w:bookmarkEnd w:id="13"/>
    </w:p>
    <w:p w:rsidR="00FA50B8" w:rsidRPr="00FA50B8" w:rsidRDefault="00F96430" w:rsidP="00FA50B8">
      <w:pPr>
        <w:spacing w:after="0" w:line="360" w:lineRule="auto"/>
        <w:ind w:firstLine="708"/>
        <w:jc w:val="both"/>
        <w:rPr>
          <w:rFonts w:ascii="Times New Roman" w:hAnsi="Times New Roman" w:cs="Times New Roman"/>
          <w:color w:val="000000"/>
          <w:sz w:val="28"/>
        </w:rPr>
      </w:pPr>
      <w:r>
        <w:rPr>
          <w:rFonts w:ascii="Times New Roman" w:hAnsi="Times New Roman" w:cs="Times New Roman"/>
          <w:color w:val="000000"/>
          <w:sz w:val="28"/>
        </w:rPr>
        <w:t>Содержание количества</w:t>
      </w:r>
      <w:r w:rsidR="00FA50B8" w:rsidRPr="00FA50B8">
        <w:rPr>
          <w:rFonts w:ascii="Times New Roman" w:hAnsi="Times New Roman" w:cs="Times New Roman"/>
          <w:color w:val="000000"/>
          <w:sz w:val="28"/>
        </w:rPr>
        <w:t xml:space="preserve"> магния </w:t>
      </w:r>
      <w:r>
        <w:rPr>
          <w:rFonts w:ascii="Times New Roman" w:hAnsi="Times New Roman" w:cs="Times New Roman"/>
          <w:color w:val="000000"/>
          <w:sz w:val="28"/>
        </w:rPr>
        <w:t xml:space="preserve">проводим </w:t>
      </w:r>
      <w:r w:rsidR="00FA50B8" w:rsidRPr="00FA50B8">
        <w:rPr>
          <w:rFonts w:ascii="Times New Roman" w:hAnsi="Times New Roman" w:cs="Times New Roman"/>
          <w:color w:val="000000"/>
          <w:sz w:val="28"/>
        </w:rPr>
        <w:t xml:space="preserve">расчетным методом. </w:t>
      </w:r>
    </w:p>
    <w:p w:rsidR="00FA50B8" w:rsidRDefault="00FA50B8" w:rsidP="00FA50B8">
      <w:pPr>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Mg</w:t>
      </w:r>
      <w:r>
        <w:rPr>
          <w:rFonts w:ascii="Times New Roman" w:eastAsiaTheme="minorEastAsia" w:hAnsi="Times New Roman" w:cs="Times New Roman"/>
          <w:sz w:val="28"/>
          <w:szCs w:val="28"/>
        </w:rPr>
        <w:t xml:space="preserve"> = 36,96 – 6,41 = 30,5 мг/л</w:t>
      </w:r>
    </w:p>
    <w:p w:rsidR="00FA50B8" w:rsidRDefault="00FA50B8" w:rsidP="00FA50B8">
      <w:pPr>
        <w:spacing w:after="0" w:line="360" w:lineRule="auto"/>
        <w:ind w:firstLine="708"/>
        <w:jc w:val="both"/>
        <w:rPr>
          <w:rFonts w:ascii="Times New Roman" w:eastAsiaTheme="minorEastAsia" w:hAnsi="Times New Roman" w:cs="Times New Roman"/>
          <w:sz w:val="28"/>
          <w:szCs w:val="28"/>
        </w:rPr>
      </w:pPr>
      <w:r w:rsidRPr="00FA50B8">
        <w:rPr>
          <w:rFonts w:ascii="Times New Roman" w:eastAsiaTheme="minorEastAsia" w:hAnsi="Times New Roman" w:cs="Times New Roman"/>
          <w:sz w:val="28"/>
          <w:szCs w:val="28"/>
        </w:rPr>
        <w:t xml:space="preserve">По данным </w:t>
      </w:r>
      <w:proofErr w:type="spellStart"/>
      <w:r w:rsidRPr="00FA50B8">
        <w:rPr>
          <w:rFonts w:ascii="Times New Roman" w:eastAsiaTheme="minorEastAsia" w:hAnsi="Times New Roman" w:cs="Times New Roman"/>
          <w:sz w:val="28"/>
          <w:szCs w:val="28"/>
        </w:rPr>
        <w:t>СанПин</w:t>
      </w:r>
      <w:proofErr w:type="spellEnd"/>
      <w:r w:rsidRPr="00FA50B8">
        <w:rPr>
          <w:rFonts w:ascii="Times New Roman" w:eastAsiaTheme="minorEastAsia" w:hAnsi="Times New Roman" w:cs="Times New Roman"/>
          <w:sz w:val="28"/>
          <w:szCs w:val="28"/>
        </w:rPr>
        <w:t>, оптимальной считается концентрация от 5 до 65 мг/л</w:t>
      </w:r>
      <w:r w:rsidR="00BF400F">
        <w:rPr>
          <w:rFonts w:ascii="Times New Roman" w:eastAsiaTheme="minorEastAsia" w:hAnsi="Times New Roman" w:cs="Times New Roman"/>
          <w:sz w:val="28"/>
          <w:szCs w:val="28"/>
        </w:rPr>
        <w:t>.</w:t>
      </w:r>
    </w:p>
    <w:p w:rsidR="00BF400F" w:rsidRPr="00FA50B8" w:rsidRDefault="00BF400F" w:rsidP="00FA50B8">
      <w:pPr>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Вывод: вода безопасна для употребления, т.к. норматив не превышен.</w:t>
      </w:r>
    </w:p>
    <w:p w:rsidR="00BF400F" w:rsidRDefault="00BF400F" w:rsidP="00FA50B8">
      <w:pPr>
        <w:spacing w:after="0" w:line="360" w:lineRule="auto"/>
        <w:ind w:firstLine="709"/>
        <w:rPr>
          <w:rFonts w:ascii="Times New Roman" w:hAnsi="Times New Roman" w:cs="Times New Roman"/>
          <w:sz w:val="28"/>
        </w:rPr>
      </w:pPr>
    </w:p>
    <w:p w:rsidR="00BF400F" w:rsidRPr="00BF400F" w:rsidRDefault="00BF400F" w:rsidP="00BF400F">
      <w:pPr>
        <w:pStyle w:val="2"/>
        <w:spacing w:before="0" w:line="360" w:lineRule="auto"/>
        <w:jc w:val="center"/>
        <w:rPr>
          <w:rFonts w:ascii="Times New Roman" w:eastAsia="Times New Roman" w:hAnsi="Times New Roman" w:cs="Times New Roman"/>
          <w:b w:val="0"/>
          <w:color w:val="000000"/>
          <w:sz w:val="28"/>
          <w:szCs w:val="28"/>
          <w:lang w:eastAsia="ru-RU"/>
        </w:rPr>
      </w:pPr>
      <w:bookmarkStart w:id="14" w:name="_Toc70257499"/>
      <w:r>
        <w:rPr>
          <w:rFonts w:ascii="Times New Roman" w:eastAsia="Times New Roman" w:hAnsi="Times New Roman" w:cs="Times New Roman"/>
          <w:color w:val="000000"/>
          <w:sz w:val="28"/>
          <w:szCs w:val="28"/>
          <w:lang w:eastAsia="ru-RU"/>
        </w:rPr>
        <w:t>3.9</w:t>
      </w:r>
      <w:r w:rsidRPr="00BF400F">
        <w:rPr>
          <w:rFonts w:ascii="Times New Roman" w:eastAsia="Times New Roman" w:hAnsi="Times New Roman" w:cs="Times New Roman"/>
          <w:color w:val="000000"/>
          <w:sz w:val="28"/>
          <w:szCs w:val="28"/>
          <w:lang w:eastAsia="ru-RU"/>
        </w:rPr>
        <w:t xml:space="preserve"> </w:t>
      </w:r>
      <w:r w:rsidRPr="00BF400F">
        <w:rPr>
          <w:rFonts w:ascii="Times New Roman" w:hAnsi="Times New Roman" w:cs="Times New Roman"/>
          <w:color w:val="auto"/>
          <w:sz w:val="28"/>
          <w:szCs w:val="28"/>
        </w:rPr>
        <w:t>Определение</w:t>
      </w:r>
      <w:r w:rsidRPr="00BF400F">
        <w:rPr>
          <w:rFonts w:ascii="Times New Roman" w:eastAsia="Times New Roman" w:hAnsi="Times New Roman" w:cs="Times New Roman"/>
          <w:color w:val="000000"/>
          <w:sz w:val="28"/>
          <w:szCs w:val="28"/>
          <w:lang w:eastAsia="ru-RU"/>
        </w:rPr>
        <w:t xml:space="preserve"> хлоридов в воде</w:t>
      </w:r>
      <w:bookmarkEnd w:id="14"/>
    </w:p>
    <w:p w:rsidR="00BF400F" w:rsidRPr="00BF400F" w:rsidRDefault="00BF400F" w:rsidP="00BF400F">
      <w:pPr>
        <w:spacing w:after="0" w:line="360" w:lineRule="auto"/>
        <w:ind w:firstLine="708"/>
        <w:jc w:val="both"/>
        <w:rPr>
          <w:rFonts w:ascii="Times New Roman" w:eastAsia="Times New Roman" w:hAnsi="Times New Roman" w:cs="Times New Roman"/>
          <w:color w:val="000000"/>
          <w:sz w:val="28"/>
          <w:szCs w:val="28"/>
          <w:lang w:eastAsia="ru-RU"/>
        </w:rPr>
      </w:pPr>
      <w:r w:rsidRPr="00BF400F">
        <w:rPr>
          <w:rFonts w:ascii="Times New Roman" w:eastAsia="Times New Roman" w:hAnsi="Times New Roman" w:cs="Times New Roman"/>
          <w:color w:val="000000"/>
          <w:sz w:val="28"/>
          <w:szCs w:val="28"/>
          <w:lang w:eastAsia="ru-RU"/>
        </w:rPr>
        <w:t>Хлориды – это соли соляной кислоты. Магматические породы с хлорсодержащими минералами (хлорапатит, содалит и др.), а также соленосные отложения (</w:t>
      </w:r>
      <w:proofErr w:type="spellStart"/>
      <w:r w:rsidRPr="00BF400F">
        <w:rPr>
          <w:rFonts w:ascii="Times New Roman" w:eastAsia="Times New Roman" w:hAnsi="Times New Roman" w:cs="Times New Roman"/>
          <w:color w:val="000000"/>
          <w:sz w:val="28"/>
          <w:szCs w:val="28"/>
          <w:lang w:eastAsia="ru-RU"/>
        </w:rPr>
        <w:t>галит</w:t>
      </w:r>
      <w:proofErr w:type="spellEnd"/>
      <w:r w:rsidRPr="00BF400F">
        <w:rPr>
          <w:rFonts w:ascii="Times New Roman" w:eastAsia="Times New Roman" w:hAnsi="Times New Roman" w:cs="Times New Roman"/>
          <w:color w:val="000000"/>
          <w:sz w:val="28"/>
          <w:szCs w:val="28"/>
          <w:lang w:eastAsia="ru-RU"/>
        </w:rPr>
        <w:t>) являются первичными источниками данного элемента.</w:t>
      </w:r>
    </w:p>
    <w:p w:rsidR="00BF400F" w:rsidRPr="00BF400F" w:rsidRDefault="00BF400F" w:rsidP="00BF400F">
      <w:pPr>
        <w:spacing w:after="0" w:line="360" w:lineRule="auto"/>
        <w:ind w:firstLine="708"/>
        <w:jc w:val="both"/>
        <w:rPr>
          <w:rFonts w:ascii="Times New Roman" w:eastAsia="Times New Roman" w:hAnsi="Times New Roman" w:cs="Times New Roman"/>
          <w:color w:val="000000"/>
          <w:sz w:val="28"/>
          <w:szCs w:val="28"/>
          <w:lang w:eastAsia="ru-RU"/>
        </w:rPr>
      </w:pPr>
      <w:r w:rsidRPr="00BF400F">
        <w:rPr>
          <w:rFonts w:ascii="Times New Roman" w:eastAsia="Times New Roman" w:hAnsi="Times New Roman" w:cs="Times New Roman"/>
          <w:color w:val="000000"/>
          <w:sz w:val="28"/>
          <w:szCs w:val="28"/>
          <w:lang w:eastAsia="ru-RU"/>
        </w:rPr>
        <w:t>Перенасыщенная хлоридами вода способна вызвать поражение слизистых оболочек, глаз, кожи и дыхательных путей. После употребления такой воды нарушается водно-солевой баланс и работа пищеварительного тракта, появляются отёки и склонность к заболеваниям мочеполовой системы. Избыток солей приводит к изменениям в кровеносных сосудах, перегружает работу сердца и почек, повышает артериальное давление и может заметно усугубить течение сердечнососудистых заболеваний.</w:t>
      </w:r>
    </w:p>
    <w:p w:rsidR="00BF400F" w:rsidRPr="00BF400F" w:rsidRDefault="00BF400F" w:rsidP="00BF400F">
      <w:pPr>
        <w:spacing w:after="0" w:line="360" w:lineRule="auto"/>
        <w:ind w:firstLine="708"/>
        <w:jc w:val="both"/>
        <w:rPr>
          <w:rFonts w:ascii="Times New Roman" w:eastAsia="Times New Roman" w:hAnsi="Times New Roman" w:cs="Times New Roman"/>
          <w:color w:val="000000"/>
          <w:sz w:val="28"/>
          <w:szCs w:val="28"/>
          <w:lang w:eastAsia="ru-RU"/>
        </w:rPr>
      </w:pPr>
      <w:r w:rsidRPr="00BF400F">
        <w:rPr>
          <w:rFonts w:ascii="Times New Roman" w:eastAsia="Times New Roman" w:hAnsi="Times New Roman" w:cs="Times New Roman"/>
          <w:color w:val="000000"/>
          <w:sz w:val="28"/>
          <w:szCs w:val="28"/>
          <w:lang w:eastAsia="ru-RU"/>
        </w:rPr>
        <w:t>Вода с повышенным содержанием хлоридов вредна не только для человека. Такой раствор негативно влияет на здоровье домашних и сельскохозяйственных животных, на рост и развитие аграрных культур и растений.</w:t>
      </w:r>
    </w:p>
    <w:p w:rsidR="00F96430" w:rsidRPr="00BF400F" w:rsidRDefault="00F96430" w:rsidP="00F96430">
      <w:pPr>
        <w:spacing w:after="0" w:line="360" w:lineRule="auto"/>
        <w:ind w:firstLine="709"/>
        <w:jc w:val="both"/>
        <w:rPr>
          <w:rFonts w:ascii="Times New Roman" w:eastAsia="Times New Roman" w:hAnsi="Times New Roman" w:cs="Times New Roman"/>
          <w:color w:val="000000"/>
          <w:sz w:val="28"/>
          <w:szCs w:val="28"/>
          <w:lang w:eastAsia="ru-RU"/>
        </w:rPr>
      </w:pPr>
      <w:r w:rsidRPr="00BF400F">
        <w:rPr>
          <w:rFonts w:ascii="Times New Roman" w:eastAsia="Times New Roman" w:hAnsi="Times New Roman" w:cs="Times New Roman"/>
          <w:color w:val="000000"/>
          <w:sz w:val="28"/>
          <w:szCs w:val="28"/>
          <w:lang w:eastAsia="ru-RU"/>
        </w:rPr>
        <w:t>ГОСТ 4245 – 72. Вода питьевая. Методы определения содержания хлоридов.</w:t>
      </w:r>
    </w:p>
    <w:p w:rsidR="00BF400F" w:rsidRPr="00BF400F" w:rsidRDefault="00BF400F" w:rsidP="00BF400F">
      <w:pPr>
        <w:spacing w:after="0" w:line="360" w:lineRule="auto"/>
        <w:ind w:firstLine="708"/>
        <w:jc w:val="both"/>
        <w:rPr>
          <w:rFonts w:ascii="Times New Roman" w:eastAsia="Times New Roman" w:hAnsi="Times New Roman" w:cs="Times New Roman"/>
          <w:color w:val="000000"/>
          <w:sz w:val="28"/>
          <w:szCs w:val="28"/>
          <w:lang w:eastAsia="ru-RU"/>
        </w:rPr>
      </w:pPr>
      <w:r w:rsidRPr="00BF400F">
        <w:rPr>
          <w:rFonts w:ascii="Times New Roman" w:eastAsia="Times New Roman" w:hAnsi="Times New Roman" w:cs="Times New Roman"/>
          <w:color w:val="000000"/>
          <w:sz w:val="28"/>
          <w:szCs w:val="28"/>
          <w:lang w:eastAsia="ru-RU"/>
        </w:rPr>
        <w:t>Сущность метода. Метод основан на осаждении хлор-иона в нейтральной или слабощелочной среде азотнокислым серебром в присутствии хромовокислого калия в качестве индикатора. После осаждения хлорида серебра в точке эквивалентности образуется хромовокислое серебро, при этом желтая окраска раствора переходит в оранжево-желтую /6/.</w:t>
      </w:r>
    </w:p>
    <w:p w:rsidR="00B44AF3" w:rsidRDefault="00B44AF3" w:rsidP="00BF400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noProof/>
          <w:color w:val="000000"/>
          <w:sz w:val="28"/>
          <w:szCs w:val="28"/>
          <w:lang w:eastAsia="ru-RU"/>
        </w:rPr>
        <w:lastRenderedPageBreak/>
        <w:drawing>
          <wp:inline distT="0" distB="0" distL="0" distR="0" wp14:anchorId="04D4BF13" wp14:editId="70B2F944">
            <wp:extent cx="3590925" cy="269309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XDtRqd5Iz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13942" cy="2710360"/>
                    </a:xfrm>
                    <a:prstGeom prst="rect">
                      <a:avLst/>
                    </a:prstGeom>
                  </pic:spPr>
                </pic:pic>
              </a:graphicData>
            </a:graphic>
          </wp:inline>
        </w:drawing>
      </w:r>
    </w:p>
    <w:p w:rsidR="00B44AF3" w:rsidRDefault="00B44AF3" w:rsidP="00B44A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Рис.6 – Определение хлоридов в исследуемой воде </w:t>
      </w:r>
    </w:p>
    <w:p w:rsidR="00BF400F" w:rsidRPr="00BF400F" w:rsidRDefault="00BF400F" w:rsidP="00BF400F">
      <w:pPr>
        <w:spacing w:after="0" w:line="360" w:lineRule="auto"/>
        <w:ind w:firstLine="709"/>
        <w:jc w:val="both"/>
        <w:rPr>
          <w:rFonts w:ascii="Times New Roman" w:eastAsia="Times New Roman" w:hAnsi="Times New Roman" w:cs="Times New Roman"/>
          <w:color w:val="000000"/>
          <w:sz w:val="28"/>
          <w:szCs w:val="28"/>
          <w:lang w:eastAsia="ru-RU"/>
        </w:rPr>
      </w:pPr>
      <w:r w:rsidRPr="00BF400F">
        <w:rPr>
          <w:rFonts w:ascii="Times New Roman" w:eastAsia="Times New Roman" w:hAnsi="Times New Roman" w:cs="Times New Roman"/>
          <w:color w:val="000000"/>
          <w:sz w:val="28"/>
          <w:szCs w:val="28"/>
          <w:lang w:eastAsia="ru-RU"/>
        </w:rPr>
        <w:t>Содержание хлоридов в воду определяем по формуле:</w:t>
      </w:r>
    </w:p>
    <w:p w:rsidR="00B44AF3" w:rsidRPr="00E7169F" w:rsidRDefault="00BF400F" w:rsidP="00B44AF3">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BF400F">
        <w:rPr>
          <w:rFonts w:ascii="Times New Roman" w:eastAsia="Times New Roman" w:hAnsi="Times New Roman" w:cs="Times New Roman"/>
          <w:color w:val="000000"/>
          <w:sz w:val="28"/>
          <w:szCs w:val="28"/>
          <w:lang w:eastAsia="ru-RU"/>
        </w:rPr>
        <w:t>Cl</w:t>
      </w:r>
      <w:proofErr w:type="spellEnd"/>
      <w:r w:rsidRPr="00BF400F">
        <w:rPr>
          <w:rFonts w:ascii="Times New Roman" w:eastAsia="Times New Roman" w:hAnsi="Times New Roman" w:cs="Times New Roman"/>
          <w:color w:val="000000"/>
          <w:sz w:val="28"/>
          <w:szCs w:val="28"/>
          <w:lang w:eastAsia="ru-RU"/>
        </w:rPr>
        <w:t>¯ =</w:t>
      </w:r>
      <m:oMath>
        <m:f>
          <m:fPr>
            <m:ctrlPr>
              <w:rPr>
                <w:rFonts w:ascii="Cambria Math" w:eastAsia="Times New Roman" w:hAnsi="Cambria Math" w:cs="Times New Roman"/>
                <w:i/>
                <w:color w:val="000000"/>
                <w:sz w:val="32"/>
                <w:szCs w:val="28"/>
                <w:lang w:eastAsia="ru-RU"/>
              </w:rPr>
            </m:ctrlPr>
          </m:fPr>
          <m:num>
            <m:r>
              <m:rPr>
                <m:sty m:val="p"/>
              </m:rPr>
              <w:rPr>
                <w:rFonts w:ascii="Cambria Math" w:eastAsia="Times New Roman" w:hAnsi="Cambria Math" w:cs="Times New Roman"/>
                <w:color w:val="000000"/>
                <w:sz w:val="32"/>
                <w:szCs w:val="28"/>
                <w:lang w:eastAsia="ru-RU"/>
              </w:rPr>
              <m:t>a*н*35,5*1000</m:t>
            </m:r>
          </m:num>
          <m:den>
            <m:r>
              <w:rPr>
                <w:rFonts w:ascii="Cambria Math" w:eastAsia="Times New Roman" w:hAnsi="Cambria Math" w:cs="Times New Roman"/>
                <w:color w:val="000000"/>
                <w:sz w:val="32"/>
                <w:szCs w:val="28"/>
                <w:lang w:eastAsia="ru-RU"/>
              </w:rPr>
              <m:t>50</m:t>
            </m:r>
          </m:den>
        </m:f>
      </m:oMath>
      <w:r w:rsidR="00B44AF3">
        <w:rPr>
          <w:rFonts w:ascii="Times New Roman" w:eastAsia="Times New Roman" w:hAnsi="Times New Roman" w:cs="Times New Roman"/>
          <w:color w:val="000000"/>
          <w:sz w:val="28"/>
          <w:szCs w:val="28"/>
          <w:lang w:eastAsia="ru-RU"/>
        </w:rPr>
        <w:t xml:space="preserve"> </w:t>
      </w:r>
      <w:r w:rsidR="00B44AF3" w:rsidRPr="00E7169F">
        <w:rPr>
          <w:rFonts w:ascii="Times New Roman" w:eastAsia="Times New Roman" w:hAnsi="Times New Roman" w:cs="Times New Roman"/>
          <w:color w:val="000000"/>
          <w:sz w:val="28"/>
          <w:szCs w:val="28"/>
          <w:lang w:eastAsia="ru-RU"/>
        </w:rPr>
        <w:t>[8]</w:t>
      </w:r>
    </w:p>
    <w:p w:rsidR="00BF400F" w:rsidRPr="00E7169F" w:rsidRDefault="00B44AF3" w:rsidP="00BF400F">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BF400F">
        <w:rPr>
          <w:rFonts w:ascii="Times New Roman" w:eastAsia="Times New Roman" w:hAnsi="Times New Roman" w:cs="Times New Roman"/>
          <w:color w:val="000000"/>
          <w:sz w:val="28"/>
          <w:szCs w:val="28"/>
          <w:lang w:eastAsia="ru-RU"/>
        </w:rPr>
        <w:t>Cl</w:t>
      </w:r>
      <w:proofErr w:type="spellEnd"/>
      <w:r w:rsidRPr="00BF400F">
        <w:rPr>
          <w:rFonts w:ascii="Times New Roman" w:eastAsia="Times New Roman" w:hAnsi="Times New Roman" w:cs="Times New Roman"/>
          <w:color w:val="000000"/>
          <w:sz w:val="28"/>
          <w:szCs w:val="28"/>
          <w:lang w:eastAsia="ru-RU"/>
        </w:rPr>
        <w:t>¯</w:t>
      </w:r>
      <m:oMath>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8,5*0,02*35,5*1000</m:t>
            </m:r>
          </m:num>
          <m:den>
            <m:r>
              <w:rPr>
                <w:rFonts w:ascii="Cambria Math" w:eastAsia="Times New Roman" w:hAnsi="Cambria Math" w:cs="Times New Roman"/>
                <w:color w:val="000000"/>
                <w:sz w:val="28"/>
                <w:szCs w:val="28"/>
                <w:lang w:eastAsia="ru-RU"/>
              </w:rPr>
              <m:t>50</m:t>
            </m:r>
          </m:den>
        </m:f>
        <m:r>
          <w:rPr>
            <w:rFonts w:ascii="Cambria Math" w:eastAsia="Times New Roman" w:hAnsi="Cambria Math" w:cs="Times New Roman"/>
            <w:color w:val="000000"/>
            <w:sz w:val="28"/>
            <w:szCs w:val="28"/>
            <w:lang w:eastAsia="ru-RU"/>
          </w:rPr>
          <m:t>=120,7</m:t>
        </m:r>
      </m:oMath>
      <w:r w:rsidR="00BF400F" w:rsidRPr="00BF400F">
        <w:rPr>
          <w:rFonts w:ascii="Times New Roman" w:eastAsia="Times New Roman" w:hAnsi="Times New Roman" w:cs="Times New Roman"/>
          <w:color w:val="000000"/>
          <w:sz w:val="28"/>
          <w:szCs w:val="28"/>
          <w:lang w:eastAsia="ru-RU"/>
        </w:rPr>
        <w:t xml:space="preserve"> мг/л</w:t>
      </w:r>
    </w:p>
    <w:p w:rsidR="00BF400F" w:rsidRDefault="00BF400F" w:rsidP="00BF400F">
      <w:pPr>
        <w:spacing w:after="0" w:line="360" w:lineRule="auto"/>
        <w:ind w:firstLine="709"/>
        <w:jc w:val="both"/>
        <w:rPr>
          <w:rFonts w:ascii="Times New Roman" w:eastAsia="Times New Roman" w:hAnsi="Times New Roman" w:cs="Times New Roman"/>
          <w:color w:val="000000"/>
          <w:sz w:val="28"/>
          <w:szCs w:val="28"/>
          <w:lang w:eastAsia="ru-RU"/>
        </w:rPr>
      </w:pPr>
      <w:r w:rsidRPr="00BF400F">
        <w:rPr>
          <w:rFonts w:ascii="Times New Roman" w:eastAsia="Times New Roman" w:hAnsi="Times New Roman" w:cs="Times New Roman"/>
          <w:color w:val="000000"/>
          <w:sz w:val="28"/>
          <w:szCs w:val="28"/>
          <w:lang w:eastAsia="ru-RU"/>
        </w:rPr>
        <w:t xml:space="preserve">Вывод: содержание хлоридов в исследуемой воде </w:t>
      </w:r>
      <w:r>
        <w:rPr>
          <w:rFonts w:ascii="Times New Roman" w:eastAsia="Times New Roman" w:hAnsi="Times New Roman" w:cs="Times New Roman"/>
          <w:color w:val="000000"/>
          <w:sz w:val="28"/>
          <w:szCs w:val="28"/>
          <w:lang w:eastAsia="ru-RU"/>
        </w:rPr>
        <w:t xml:space="preserve">не </w:t>
      </w:r>
      <w:r w:rsidRPr="00BF400F">
        <w:rPr>
          <w:rFonts w:ascii="Times New Roman" w:eastAsia="Times New Roman" w:hAnsi="Times New Roman" w:cs="Times New Roman"/>
          <w:color w:val="000000"/>
          <w:sz w:val="28"/>
          <w:szCs w:val="28"/>
          <w:lang w:eastAsia="ru-RU"/>
        </w:rPr>
        <w:t>превышает ПДК</w:t>
      </w:r>
      <w:r w:rsidR="00F96430">
        <w:rPr>
          <w:rFonts w:ascii="Times New Roman" w:eastAsia="Times New Roman" w:hAnsi="Times New Roman" w:cs="Times New Roman"/>
          <w:color w:val="000000"/>
          <w:sz w:val="28"/>
          <w:szCs w:val="28"/>
          <w:lang w:eastAsia="ru-RU"/>
        </w:rPr>
        <w:t>=</w:t>
      </w:r>
      <w:r w:rsidR="00F96430" w:rsidRPr="00BF400F">
        <w:rPr>
          <w:rFonts w:ascii="Times New Roman" w:eastAsia="Times New Roman" w:hAnsi="Times New Roman" w:cs="Times New Roman"/>
          <w:color w:val="000000"/>
          <w:sz w:val="28"/>
          <w:szCs w:val="28"/>
          <w:lang w:eastAsia="ru-RU"/>
        </w:rPr>
        <w:t>350 мг/л</w:t>
      </w:r>
      <w:r>
        <w:rPr>
          <w:rFonts w:ascii="Times New Roman" w:eastAsia="Times New Roman" w:hAnsi="Times New Roman" w:cs="Times New Roman"/>
          <w:color w:val="000000"/>
          <w:sz w:val="28"/>
          <w:szCs w:val="28"/>
          <w:lang w:eastAsia="ru-RU"/>
        </w:rPr>
        <w:t xml:space="preserve">. </w:t>
      </w:r>
      <w:r w:rsidR="00B44AF3">
        <w:rPr>
          <w:rFonts w:ascii="Times New Roman" w:eastAsia="Times New Roman" w:hAnsi="Times New Roman" w:cs="Times New Roman"/>
          <w:color w:val="000000"/>
          <w:sz w:val="28"/>
          <w:szCs w:val="28"/>
          <w:lang w:eastAsia="ru-RU"/>
        </w:rPr>
        <w:t>Следовательно,</w:t>
      </w:r>
      <w:r>
        <w:rPr>
          <w:rFonts w:ascii="Times New Roman" w:eastAsia="Times New Roman" w:hAnsi="Times New Roman" w:cs="Times New Roman"/>
          <w:color w:val="000000"/>
          <w:sz w:val="28"/>
          <w:szCs w:val="28"/>
          <w:lang w:eastAsia="ru-RU"/>
        </w:rPr>
        <w:t xml:space="preserve"> вода безопасна для употребления.</w:t>
      </w:r>
    </w:p>
    <w:p w:rsidR="00BF400F" w:rsidRPr="00E7169F" w:rsidRDefault="00BF400F" w:rsidP="00B44AF3">
      <w:pPr>
        <w:spacing w:after="0" w:line="360" w:lineRule="auto"/>
        <w:jc w:val="both"/>
        <w:rPr>
          <w:rFonts w:ascii="Times New Roman" w:hAnsi="Times New Roman" w:cs="Times New Roman"/>
          <w:sz w:val="28"/>
          <w:szCs w:val="28"/>
        </w:rPr>
      </w:pPr>
    </w:p>
    <w:p w:rsidR="00BF400F" w:rsidRPr="00BF400F" w:rsidRDefault="00BF400F" w:rsidP="00BF400F">
      <w:pPr>
        <w:pStyle w:val="2"/>
        <w:spacing w:before="0" w:line="360" w:lineRule="auto"/>
        <w:jc w:val="center"/>
        <w:rPr>
          <w:rFonts w:ascii="Times New Roman" w:eastAsia="Times New Roman" w:hAnsi="Times New Roman" w:cs="Times New Roman"/>
          <w:b w:val="0"/>
          <w:color w:val="000000"/>
          <w:sz w:val="28"/>
          <w:szCs w:val="28"/>
          <w:lang w:eastAsia="ru-RU"/>
        </w:rPr>
      </w:pPr>
      <w:bookmarkStart w:id="15" w:name="_Toc70257500"/>
      <w:r>
        <w:rPr>
          <w:rFonts w:ascii="Times New Roman" w:eastAsia="Times New Roman" w:hAnsi="Times New Roman" w:cs="Times New Roman"/>
          <w:color w:val="000000"/>
          <w:sz w:val="28"/>
          <w:szCs w:val="28"/>
          <w:lang w:eastAsia="ru-RU"/>
        </w:rPr>
        <w:t>3.10</w:t>
      </w:r>
      <w:r w:rsidRPr="00BF400F">
        <w:rPr>
          <w:rFonts w:ascii="Times New Roman" w:eastAsia="Times New Roman" w:hAnsi="Times New Roman" w:cs="Times New Roman"/>
          <w:color w:val="000000"/>
          <w:sz w:val="28"/>
          <w:szCs w:val="28"/>
          <w:lang w:eastAsia="ru-RU"/>
        </w:rPr>
        <w:t xml:space="preserve"> </w:t>
      </w:r>
      <w:r w:rsidRPr="00BF400F">
        <w:rPr>
          <w:rFonts w:ascii="Times New Roman" w:hAnsi="Times New Roman" w:cs="Times New Roman"/>
          <w:color w:val="auto"/>
          <w:sz w:val="28"/>
          <w:szCs w:val="28"/>
        </w:rPr>
        <w:t>Определение</w:t>
      </w:r>
      <w:r w:rsidRPr="00BF400F">
        <w:rPr>
          <w:rFonts w:ascii="Times New Roman" w:eastAsia="Times New Roman" w:hAnsi="Times New Roman" w:cs="Times New Roman"/>
          <w:color w:val="000000"/>
          <w:sz w:val="28"/>
          <w:szCs w:val="28"/>
          <w:lang w:eastAsia="ru-RU"/>
        </w:rPr>
        <w:t xml:space="preserve"> сульфатов в воде</w:t>
      </w:r>
      <w:bookmarkEnd w:id="15"/>
    </w:p>
    <w:p w:rsidR="00BF400F" w:rsidRPr="00BF400F" w:rsidRDefault="00BF400F" w:rsidP="00BF400F">
      <w:pPr>
        <w:spacing w:after="0" w:line="360" w:lineRule="auto"/>
        <w:ind w:firstLine="708"/>
        <w:jc w:val="both"/>
        <w:rPr>
          <w:rFonts w:ascii="Times New Roman" w:eastAsia="Times New Roman" w:hAnsi="Times New Roman" w:cs="Times New Roman"/>
          <w:color w:val="000000"/>
          <w:sz w:val="28"/>
          <w:szCs w:val="28"/>
          <w:lang w:eastAsia="ru-RU"/>
        </w:rPr>
      </w:pPr>
      <w:r w:rsidRPr="00BF400F">
        <w:rPr>
          <w:rFonts w:ascii="Times New Roman" w:eastAsia="Times New Roman" w:hAnsi="Times New Roman" w:cs="Times New Roman"/>
          <w:color w:val="000000"/>
          <w:sz w:val="28"/>
          <w:szCs w:val="28"/>
          <w:lang w:eastAsia="ru-RU"/>
        </w:rPr>
        <w:t>Сульфаты – соли серной кислоты.</w:t>
      </w:r>
    </w:p>
    <w:p w:rsidR="00BF400F" w:rsidRPr="00BF400F" w:rsidRDefault="00BF400F" w:rsidP="00BF400F">
      <w:pPr>
        <w:spacing w:after="0" w:line="360" w:lineRule="auto"/>
        <w:ind w:firstLine="708"/>
        <w:jc w:val="both"/>
        <w:rPr>
          <w:rFonts w:ascii="Times New Roman" w:eastAsia="Times New Roman" w:hAnsi="Times New Roman" w:cs="Times New Roman"/>
          <w:color w:val="000000"/>
          <w:sz w:val="28"/>
          <w:szCs w:val="28"/>
          <w:lang w:eastAsia="ru-RU"/>
        </w:rPr>
      </w:pPr>
      <w:r w:rsidRPr="00BF400F">
        <w:rPr>
          <w:rFonts w:ascii="Times New Roman" w:eastAsia="Times New Roman" w:hAnsi="Times New Roman" w:cs="Times New Roman"/>
          <w:color w:val="000000"/>
          <w:sz w:val="28"/>
          <w:szCs w:val="28"/>
          <w:lang w:eastAsia="ru-RU"/>
        </w:rPr>
        <w:t>Хотя сульфаты не токсичны для человека, превышение их содержания ухудшает органолептические свойства воды (появляется солоноватый привкус) и оказывает физиологическое воздействие на организм. Эти вещества обладают слабительным эффектом, что приводит к расстройству желудочно-кишечного тракта.</w:t>
      </w:r>
    </w:p>
    <w:p w:rsidR="00BF400F" w:rsidRPr="00BF400F" w:rsidRDefault="00BF400F" w:rsidP="00BF400F">
      <w:pPr>
        <w:spacing w:after="0" w:line="360" w:lineRule="auto"/>
        <w:ind w:firstLine="709"/>
        <w:jc w:val="both"/>
        <w:rPr>
          <w:rFonts w:ascii="Times New Roman" w:eastAsia="Times New Roman" w:hAnsi="Times New Roman" w:cs="Times New Roman"/>
          <w:color w:val="000000"/>
          <w:sz w:val="28"/>
          <w:szCs w:val="28"/>
          <w:lang w:eastAsia="ru-RU"/>
        </w:rPr>
      </w:pPr>
      <w:r w:rsidRPr="00BF400F">
        <w:rPr>
          <w:rFonts w:ascii="Times New Roman" w:eastAsia="Times New Roman" w:hAnsi="Times New Roman" w:cs="Times New Roman"/>
          <w:color w:val="000000"/>
          <w:sz w:val="28"/>
          <w:szCs w:val="28"/>
          <w:lang w:eastAsia="ru-RU"/>
        </w:rPr>
        <w:t>Воду с повышенным содержанием сульфатов не рекомендуется использовать не только в питьевых, но и хозяйственно-бытовых целях.</w:t>
      </w:r>
    </w:p>
    <w:p w:rsidR="00B44AF3" w:rsidRPr="00BF400F" w:rsidRDefault="00B44AF3" w:rsidP="00B44AF3">
      <w:pPr>
        <w:spacing w:after="0" w:line="360" w:lineRule="auto"/>
        <w:ind w:firstLine="708"/>
        <w:jc w:val="both"/>
        <w:rPr>
          <w:rFonts w:ascii="Times New Roman" w:eastAsia="Times New Roman" w:hAnsi="Times New Roman" w:cs="Times New Roman"/>
          <w:color w:val="000000"/>
          <w:sz w:val="28"/>
          <w:szCs w:val="28"/>
          <w:lang w:eastAsia="ru-RU"/>
        </w:rPr>
      </w:pPr>
      <w:r w:rsidRPr="00BF400F">
        <w:rPr>
          <w:rFonts w:ascii="Times New Roman" w:eastAsia="Times New Roman" w:hAnsi="Times New Roman" w:cs="Times New Roman"/>
          <w:color w:val="000000"/>
          <w:sz w:val="28"/>
          <w:szCs w:val="28"/>
          <w:lang w:eastAsia="ru-RU"/>
        </w:rPr>
        <w:t>ГОСТ 4389 – 72. Вода питьевая. Методы определения содержания сульфатов</w:t>
      </w:r>
      <w:r>
        <w:rPr>
          <w:rFonts w:ascii="Times New Roman" w:eastAsia="Times New Roman" w:hAnsi="Times New Roman" w:cs="Times New Roman"/>
          <w:color w:val="000000"/>
          <w:sz w:val="28"/>
          <w:szCs w:val="28"/>
          <w:lang w:eastAsia="ru-RU"/>
        </w:rPr>
        <w:t xml:space="preserve"> </w:t>
      </w:r>
      <w:r w:rsidRPr="009A569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r w:rsidRPr="009A5691">
        <w:rPr>
          <w:rFonts w:ascii="Times New Roman" w:eastAsia="Times New Roman" w:hAnsi="Times New Roman" w:cs="Times New Roman"/>
          <w:color w:val="000000"/>
          <w:sz w:val="28"/>
          <w:szCs w:val="28"/>
          <w:lang w:eastAsia="ru-RU"/>
        </w:rPr>
        <w:t>]</w:t>
      </w:r>
      <w:r w:rsidRPr="00BF400F">
        <w:rPr>
          <w:rFonts w:ascii="Times New Roman" w:eastAsia="Times New Roman" w:hAnsi="Times New Roman" w:cs="Times New Roman"/>
          <w:color w:val="000000"/>
          <w:sz w:val="28"/>
          <w:szCs w:val="28"/>
          <w:lang w:eastAsia="ru-RU"/>
        </w:rPr>
        <w:t>.</w:t>
      </w:r>
    </w:p>
    <w:p w:rsidR="00BF400F" w:rsidRPr="00BF400F" w:rsidRDefault="00BF400F" w:rsidP="00BF400F">
      <w:pPr>
        <w:spacing w:after="0" w:line="360" w:lineRule="auto"/>
        <w:ind w:firstLine="709"/>
        <w:jc w:val="both"/>
        <w:rPr>
          <w:rFonts w:ascii="Times New Roman" w:eastAsia="Times New Roman" w:hAnsi="Times New Roman" w:cs="Times New Roman"/>
          <w:color w:val="000000"/>
          <w:sz w:val="28"/>
          <w:szCs w:val="28"/>
          <w:lang w:eastAsia="ru-RU"/>
        </w:rPr>
      </w:pPr>
      <w:r w:rsidRPr="00BF400F">
        <w:rPr>
          <w:rFonts w:ascii="Times New Roman" w:eastAsia="Times New Roman" w:hAnsi="Times New Roman" w:cs="Times New Roman"/>
          <w:color w:val="000000"/>
          <w:sz w:val="28"/>
          <w:szCs w:val="28"/>
          <w:lang w:eastAsia="ru-RU"/>
        </w:rPr>
        <w:t xml:space="preserve">Сущность метода. Метод основан на количественном осаждении сульфат-ионов и образовании слаборастворимого сульфата бария, с </w:t>
      </w:r>
      <w:r w:rsidRPr="00BF400F">
        <w:rPr>
          <w:rFonts w:ascii="Times New Roman" w:eastAsia="Times New Roman" w:hAnsi="Times New Roman" w:cs="Times New Roman"/>
          <w:color w:val="000000"/>
          <w:sz w:val="28"/>
          <w:szCs w:val="28"/>
          <w:lang w:eastAsia="ru-RU"/>
        </w:rPr>
        <w:lastRenderedPageBreak/>
        <w:t xml:space="preserve">последующим растворением осадка в растворе </w:t>
      </w:r>
      <w:proofErr w:type="spellStart"/>
      <w:r w:rsidRPr="00BF400F">
        <w:rPr>
          <w:rFonts w:ascii="Times New Roman" w:eastAsia="Times New Roman" w:hAnsi="Times New Roman" w:cs="Times New Roman"/>
          <w:color w:val="000000"/>
          <w:sz w:val="28"/>
          <w:szCs w:val="28"/>
          <w:lang w:eastAsia="ru-RU"/>
        </w:rPr>
        <w:t>Трилона</w:t>
      </w:r>
      <w:proofErr w:type="spellEnd"/>
      <w:r w:rsidRPr="00BF400F">
        <w:rPr>
          <w:rFonts w:ascii="Times New Roman" w:eastAsia="Times New Roman" w:hAnsi="Times New Roman" w:cs="Times New Roman"/>
          <w:color w:val="000000"/>
          <w:sz w:val="28"/>
          <w:szCs w:val="28"/>
          <w:lang w:eastAsia="ru-RU"/>
        </w:rPr>
        <w:t xml:space="preserve"> Б в аммиачной среде и титровании избытка </w:t>
      </w:r>
      <w:proofErr w:type="spellStart"/>
      <w:r w:rsidRPr="00BF400F">
        <w:rPr>
          <w:rFonts w:ascii="Times New Roman" w:eastAsia="Times New Roman" w:hAnsi="Times New Roman" w:cs="Times New Roman"/>
          <w:color w:val="000000"/>
          <w:sz w:val="28"/>
          <w:szCs w:val="28"/>
          <w:lang w:eastAsia="ru-RU"/>
        </w:rPr>
        <w:t>трилона</w:t>
      </w:r>
      <w:proofErr w:type="spellEnd"/>
      <w:r w:rsidRPr="00BF400F">
        <w:rPr>
          <w:rFonts w:ascii="Times New Roman" w:eastAsia="Times New Roman" w:hAnsi="Times New Roman" w:cs="Times New Roman"/>
          <w:color w:val="000000"/>
          <w:sz w:val="28"/>
          <w:szCs w:val="28"/>
          <w:lang w:eastAsia="ru-RU"/>
        </w:rPr>
        <w:t xml:space="preserve"> Б, содержащим ионы магния с </w:t>
      </w:r>
      <w:proofErr w:type="spellStart"/>
      <w:r w:rsidRPr="00BF400F">
        <w:rPr>
          <w:rFonts w:ascii="Times New Roman" w:eastAsia="Times New Roman" w:hAnsi="Times New Roman" w:cs="Times New Roman"/>
          <w:color w:val="000000"/>
          <w:sz w:val="28"/>
          <w:szCs w:val="28"/>
          <w:lang w:eastAsia="ru-RU"/>
        </w:rPr>
        <w:t>эриохромом</w:t>
      </w:r>
      <w:proofErr w:type="spellEnd"/>
      <w:r w:rsidRPr="00BF400F">
        <w:rPr>
          <w:rFonts w:ascii="Times New Roman" w:eastAsia="Times New Roman" w:hAnsi="Times New Roman" w:cs="Times New Roman"/>
          <w:color w:val="000000"/>
          <w:sz w:val="28"/>
          <w:szCs w:val="28"/>
          <w:lang w:eastAsia="ru-RU"/>
        </w:rPr>
        <w:t xml:space="preserve"> черным в качестве индикатора до перехода синей окраски в лиловую. Осаждение карбонатов предотвращается добавлением </w:t>
      </w:r>
      <w:proofErr w:type="spellStart"/>
      <w:r w:rsidRPr="00BF400F">
        <w:rPr>
          <w:rFonts w:ascii="Times New Roman" w:eastAsia="Times New Roman" w:hAnsi="Times New Roman" w:cs="Times New Roman"/>
          <w:color w:val="000000"/>
          <w:sz w:val="28"/>
          <w:szCs w:val="28"/>
          <w:lang w:val="en-US" w:eastAsia="ru-RU"/>
        </w:rPr>
        <w:t>HCl</w:t>
      </w:r>
      <w:proofErr w:type="spellEnd"/>
      <w:r w:rsidRPr="00BF400F">
        <w:rPr>
          <w:rFonts w:ascii="Times New Roman" w:eastAsia="Times New Roman" w:hAnsi="Times New Roman" w:cs="Times New Roman"/>
          <w:color w:val="000000"/>
          <w:sz w:val="28"/>
          <w:szCs w:val="28"/>
          <w:lang w:eastAsia="ru-RU"/>
        </w:rPr>
        <w:t xml:space="preserve"> до </w:t>
      </w:r>
      <w:r w:rsidRPr="00BF400F">
        <w:rPr>
          <w:rFonts w:ascii="Times New Roman" w:eastAsia="Times New Roman" w:hAnsi="Times New Roman" w:cs="Times New Roman"/>
          <w:color w:val="000000"/>
          <w:sz w:val="28"/>
          <w:szCs w:val="28"/>
          <w:lang w:val="en-US" w:eastAsia="ru-RU"/>
        </w:rPr>
        <w:t>pH</w:t>
      </w:r>
      <w:r w:rsidRPr="00BF400F">
        <w:rPr>
          <w:rFonts w:ascii="Times New Roman" w:eastAsia="Times New Roman" w:hAnsi="Times New Roman" w:cs="Times New Roman"/>
          <w:color w:val="000000"/>
          <w:sz w:val="28"/>
          <w:szCs w:val="28"/>
          <w:lang w:eastAsia="ru-RU"/>
        </w:rPr>
        <w:t xml:space="preserve"> &lt; 2</w:t>
      </w:r>
    </w:p>
    <w:p w:rsidR="00BF400F" w:rsidRPr="00BF400F" w:rsidRDefault="00BF400F" w:rsidP="00BF400F">
      <w:pPr>
        <w:spacing w:after="0" w:line="360" w:lineRule="auto"/>
        <w:ind w:firstLine="709"/>
        <w:jc w:val="both"/>
        <w:rPr>
          <w:rFonts w:ascii="Times New Roman" w:eastAsia="Times New Roman" w:hAnsi="Times New Roman" w:cs="Times New Roman"/>
          <w:color w:val="000000"/>
          <w:sz w:val="28"/>
          <w:szCs w:val="28"/>
          <w:lang w:eastAsia="ru-RU"/>
        </w:rPr>
      </w:pPr>
      <w:r w:rsidRPr="00BF400F">
        <w:rPr>
          <w:rFonts w:ascii="Times New Roman" w:eastAsia="Times New Roman" w:hAnsi="Times New Roman" w:cs="Times New Roman"/>
          <w:color w:val="000000"/>
          <w:sz w:val="28"/>
          <w:szCs w:val="28"/>
          <w:lang w:eastAsia="ru-RU"/>
        </w:rPr>
        <w:t>Определения сульфатов:</w:t>
      </w:r>
    </w:p>
    <w:p w:rsidR="00BF400F" w:rsidRPr="00BF400F" w:rsidRDefault="00B44AF3" w:rsidP="00B44AF3">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SO</w:t>
      </w:r>
      <w:r w:rsidRPr="00E7169F">
        <w:rPr>
          <w:rFonts w:ascii="Times New Roman" w:eastAsia="Times New Roman" w:hAnsi="Times New Roman" w:cs="Times New Roman"/>
          <w:color w:val="000000"/>
          <w:sz w:val="28"/>
          <w:szCs w:val="28"/>
          <w:vertAlign w:val="subscript"/>
          <w:lang w:eastAsia="ru-RU"/>
        </w:rPr>
        <w:t>4</w:t>
      </w:r>
      <w:r w:rsidRPr="00E7169F">
        <w:rPr>
          <w:rFonts w:ascii="Times New Roman" w:eastAsia="Times New Roman" w:hAnsi="Times New Roman" w:cs="Times New Roman"/>
          <w:color w:val="000000"/>
          <w:sz w:val="28"/>
          <w:szCs w:val="28"/>
          <w:vertAlign w:val="superscript"/>
          <w:lang w:eastAsia="ru-RU"/>
        </w:rPr>
        <w:t>2-</w:t>
      </w:r>
      <m:oMath>
        <m:r>
          <m:rPr>
            <m:sty m:val="p"/>
          </m:rP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color w:val="000000"/>
                <w:sz w:val="28"/>
                <w:szCs w:val="28"/>
                <w:lang w:eastAsia="ru-RU"/>
              </w:rPr>
            </m:ctrlPr>
          </m:fPr>
          <m:num>
            <m:r>
              <m:rPr>
                <m:sty m:val="p"/>
              </m:rPr>
              <w:rPr>
                <w:rFonts w:ascii="Cambria Math" w:eastAsia="Times New Roman" w:hAnsi="Cambria Math" w:cs="Times New Roman"/>
                <w:color w:val="000000"/>
                <w:sz w:val="28"/>
                <w:szCs w:val="28"/>
                <w:lang w:eastAsia="ru-RU"/>
              </w:rPr>
              <m:t>46,3*0,1*96*1000</m:t>
            </m:r>
          </m:num>
          <m:den>
            <m:r>
              <m:rPr>
                <m:sty m:val="p"/>
              </m:rPr>
              <w:rPr>
                <w:rFonts w:ascii="Cambria Math" w:eastAsia="Times New Roman" w:hAnsi="Cambria Math" w:cs="Times New Roman"/>
                <w:color w:val="000000"/>
                <w:sz w:val="28"/>
                <w:szCs w:val="28"/>
                <w:lang w:eastAsia="ru-RU"/>
              </w:rPr>
              <m:t>50*48</m:t>
            </m:r>
          </m:den>
        </m:f>
        <m:r>
          <m:rPr>
            <m:sty m:val="p"/>
          </m:rPr>
          <w:rPr>
            <w:rFonts w:ascii="Cambria Math" w:eastAsia="Times New Roman" w:hAnsi="Cambria Math" w:cs="Times New Roman"/>
            <w:color w:val="000000"/>
            <w:sz w:val="28"/>
            <w:szCs w:val="28"/>
            <w:lang w:eastAsia="ru-RU"/>
          </w:rPr>
          <m:t>=185,2 мг/л</m:t>
        </m:r>
      </m:oMath>
    </w:p>
    <w:p w:rsidR="00BF400F" w:rsidRPr="00BF400F" w:rsidRDefault="00BF400F" w:rsidP="00BF400F">
      <w:pPr>
        <w:spacing w:after="0" w:line="360" w:lineRule="auto"/>
        <w:ind w:firstLine="709"/>
        <w:jc w:val="both"/>
        <w:rPr>
          <w:rFonts w:ascii="Times New Roman" w:eastAsia="Times New Roman" w:hAnsi="Times New Roman" w:cs="Times New Roman"/>
          <w:color w:val="000000"/>
          <w:sz w:val="28"/>
          <w:szCs w:val="28"/>
          <w:lang w:eastAsia="ru-RU"/>
        </w:rPr>
      </w:pPr>
      <w:r w:rsidRPr="00BF400F">
        <w:rPr>
          <w:rFonts w:ascii="Times New Roman" w:eastAsia="Times New Roman" w:hAnsi="Times New Roman" w:cs="Times New Roman"/>
          <w:color w:val="000000"/>
          <w:sz w:val="28"/>
          <w:szCs w:val="28"/>
          <w:lang w:eastAsia="ru-RU"/>
        </w:rPr>
        <w:t xml:space="preserve">В исследуемой воде содержание сульфатов составляет – </w:t>
      </w:r>
      <w:r w:rsidR="00662579">
        <w:rPr>
          <w:rFonts w:ascii="Times New Roman" w:eastAsia="Times New Roman" w:hAnsi="Times New Roman" w:cs="Times New Roman"/>
          <w:color w:val="000000"/>
          <w:sz w:val="28"/>
          <w:szCs w:val="28"/>
          <w:lang w:eastAsia="ru-RU"/>
        </w:rPr>
        <w:t>185,2</w:t>
      </w:r>
      <w:r w:rsidRPr="00BF400F">
        <w:rPr>
          <w:rFonts w:ascii="Times New Roman" w:eastAsia="Times New Roman" w:hAnsi="Times New Roman" w:cs="Times New Roman"/>
          <w:color w:val="000000"/>
          <w:sz w:val="28"/>
          <w:szCs w:val="28"/>
          <w:lang w:eastAsia="ru-RU"/>
        </w:rPr>
        <w:t xml:space="preserve"> мг/л.</w:t>
      </w:r>
    </w:p>
    <w:p w:rsidR="00BF400F" w:rsidRPr="00BF400F" w:rsidRDefault="00BF400F" w:rsidP="00BF400F">
      <w:pPr>
        <w:spacing w:after="0" w:line="360" w:lineRule="auto"/>
        <w:ind w:firstLine="709"/>
        <w:jc w:val="both"/>
        <w:rPr>
          <w:rFonts w:ascii="Times New Roman" w:eastAsia="Times New Roman" w:hAnsi="Times New Roman" w:cs="Times New Roman"/>
          <w:color w:val="000000"/>
          <w:sz w:val="28"/>
          <w:szCs w:val="28"/>
          <w:lang w:eastAsia="ru-RU"/>
        </w:rPr>
      </w:pPr>
      <w:r w:rsidRPr="00BF400F">
        <w:rPr>
          <w:rFonts w:ascii="Times New Roman" w:eastAsia="Times New Roman" w:hAnsi="Times New Roman" w:cs="Times New Roman"/>
          <w:color w:val="000000"/>
          <w:sz w:val="28"/>
          <w:szCs w:val="28"/>
          <w:lang w:eastAsia="ru-RU"/>
        </w:rPr>
        <w:t xml:space="preserve">Вывод: в исследуемой воде содержание сульфатов </w:t>
      </w:r>
      <w:r w:rsidR="00662579">
        <w:rPr>
          <w:rFonts w:ascii="Times New Roman" w:eastAsia="Times New Roman" w:hAnsi="Times New Roman" w:cs="Times New Roman"/>
          <w:color w:val="000000"/>
          <w:sz w:val="28"/>
          <w:szCs w:val="28"/>
          <w:lang w:eastAsia="ru-RU"/>
        </w:rPr>
        <w:t xml:space="preserve">не превышает </w:t>
      </w:r>
      <w:r w:rsidRPr="00BF400F">
        <w:rPr>
          <w:rFonts w:ascii="Times New Roman" w:eastAsia="Times New Roman" w:hAnsi="Times New Roman" w:cs="Times New Roman"/>
          <w:color w:val="000000"/>
          <w:sz w:val="28"/>
          <w:szCs w:val="28"/>
          <w:lang w:eastAsia="ru-RU"/>
        </w:rPr>
        <w:t>ПДК</w:t>
      </w:r>
      <w:r w:rsidR="00B44AF3" w:rsidRPr="00B44AF3">
        <w:rPr>
          <w:rFonts w:ascii="Times New Roman" w:eastAsia="Times New Roman" w:hAnsi="Times New Roman" w:cs="Times New Roman"/>
          <w:color w:val="000000"/>
          <w:sz w:val="28"/>
          <w:szCs w:val="28"/>
          <w:lang w:eastAsia="ru-RU"/>
        </w:rPr>
        <w:t>=</w:t>
      </w:r>
      <w:r w:rsidR="00B44AF3" w:rsidRPr="00BF400F">
        <w:rPr>
          <w:rFonts w:ascii="Times New Roman" w:eastAsia="Times New Roman" w:hAnsi="Times New Roman" w:cs="Times New Roman"/>
          <w:color w:val="000000"/>
          <w:sz w:val="28"/>
          <w:szCs w:val="28"/>
          <w:lang w:eastAsia="ru-RU"/>
        </w:rPr>
        <w:t>500 мг/л</w:t>
      </w:r>
      <w:r w:rsidRPr="00BF400F">
        <w:rPr>
          <w:rFonts w:ascii="Times New Roman" w:eastAsia="Times New Roman" w:hAnsi="Times New Roman" w:cs="Times New Roman"/>
          <w:color w:val="000000"/>
          <w:sz w:val="28"/>
          <w:szCs w:val="28"/>
          <w:lang w:eastAsia="ru-RU"/>
        </w:rPr>
        <w:t>. Данная вода пригодна для потребления.</w:t>
      </w:r>
    </w:p>
    <w:p w:rsidR="00BF400F" w:rsidRPr="009A5691" w:rsidRDefault="00BF400F" w:rsidP="00BF400F">
      <w:pPr>
        <w:spacing w:after="0" w:line="360" w:lineRule="auto"/>
        <w:ind w:firstLine="709"/>
        <w:jc w:val="both"/>
        <w:rPr>
          <w:rFonts w:ascii="Times New Roman" w:eastAsia="Times New Roman" w:hAnsi="Times New Roman" w:cs="Times New Roman"/>
          <w:color w:val="000000"/>
          <w:sz w:val="28"/>
          <w:szCs w:val="28"/>
          <w:lang w:eastAsia="ru-RU"/>
        </w:rPr>
      </w:pPr>
    </w:p>
    <w:p w:rsidR="00662579" w:rsidRPr="00662579" w:rsidRDefault="00662579" w:rsidP="00662579">
      <w:pPr>
        <w:pStyle w:val="2"/>
        <w:spacing w:before="0" w:line="360" w:lineRule="auto"/>
        <w:jc w:val="center"/>
        <w:rPr>
          <w:rFonts w:ascii="Times New Roman" w:eastAsiaTheme="minorEastAsia" w:hAnsi="Times New Roman" w:cs="Times New Roman"/>
          <w:b w:val="0"/>
          <w:color w:val="auto"/>
          <w:sz w:val="28"/>
          <w:szCs w:val="28"/>
        </w:rPr>
      </w:pPr>
      <w:bookmarkStart w:id="16" w:name="_Toc70257501"/>
      <w:r w:rsidRPr="00662579">
        <w:rPr>
          <w:rFonts w:ascii="Times New Roman" w:eastAsiaTheme="minorEastAsia" w:hAnsi="Times New Roman" w:cs="Times New Roman"/>
          <w:color w:val="auto"/>
          <w:sz w:val="28"/>
          <w:szCs w:val="28"/>
        </w:rPr>
        <w:t xml:space="preserve">3.11 </w:t>
      </w:r>
      <w:r w:rsidRPr="00662579">
        <w:rPr>
          <w:rFonts w:ascii="Times New Roman" w:hAnsi="Times New Roman" w:cs="Times New Roman"/>
          <w:color w:val="auto"/>
          <w:sz w:val="28"/>
          <w:szCs w:val="28"/>
        </w:rPr>
        <w:t>Определение</w:t>
      </w:r>
      <w:r w:rsidRPr="00662579">
        <w:rPr>
          <w:rFonts w:ascii="Times New Roman" w:eastAsiaTheme="minorEastAsia" w:hAnsi="Times New Roman" w:cs="Times New Roman"/>
          <w:color w:val="auto"/>
          <w:sz w:val="28"/>
          <w:szCs w:val="28"/>
        </w:rPr>
        <w:t xml:space="preserve"> железа</w:t>
      </w:r>
      <w:bookmarkEnd w:id="16"/>
    </w:p>
    <w:p w:rsidR="00B44AF3" w:rsidRPr="00E7169F" w:rsidRDefault="00662579" w:rsidP="00662579">
      <w:pPr>
        <w:spacing w:after="0" w:line="360" w:lineRule="auto"/>
        <w:ind w:firstLine="709"/>
        <w:jc w:val="both"/>
        <w:rPr>
          <w:rFonts w:ascii="Times New Roman" w:hAnsi="Times New Roman" w:cs="Times New Roman"/>
          <w:sz w:val="28"/>
          <w:szCs w:val="28"/>
        </w:rPr>
      </w:pPr>
      <w:r w:rsidRPr="00662579">
        <w:rPr>
          <w:rFonts w:ascii="Times New Roman" w:hAnsi="Times New Roman" w:cs="Times New Roman"/>
          <w:sz w:val="28"/>
          <w:szCs w:val="28"/>
        </w:rPr>
        <w:t xml:space="preserve">В природных водах вода может содержать железо в разных формах. Чаще всего встречается двух- и трех- валентное железо. Чистая, прозрачная вода, изливающаяся из скважины, постояв некоторое время на воздухе, буквально на глазах начинает мутнеть, приобретая характерную рыжевато-бурую окраску. Это происходит потому, что соединения двухвалентного железа, вступив в контакт с кислородом воздуха, окисляются и переходят в </w:t>
      </w:r>
      <w:r w:rsidRPr="00662579">
        <w:rPr>
          <w:rFonts w:ascii="Times New Roman" w:hAnsi="Times New Roman" w:cs="Times New Roman"/>
          <w:bCs/>
          <w:iCs/>
          <w:sz w:val="28"/>
          <w:szCs w:val="28"/>
        </w:rPr>
        <w:t xml:space="preserve">нерастворимую форму трехвалентного железа - осадок, называемый ржавчиной. </w:t>
      </w:r>
      <w:r w:rsidRPr="00662579">
        <w:rPr>
          <w:rFonts w:ascii="Times New Roman" w:hAnsi="Times New Roman" w:cs="Times New Roman"/>
          <w:sz w:val="28"/>
          <w:szCs w:val="28"/>
        </w:rPr>
        <w:t xml:space="preserve">Содержание железа в воде выше 1-2 мг </w:t>
      </w:r>
      <w:proofErr w:type="spellStart"/>
      <w:r w:rsidRPr="00662579">
        <w:rPr>
          <w:rFonts w:ascii="Times New Roman" w:hAnsi="Times New Roman" w:cs="Times New Roman"/>
          <w:sz w:val="28"/>
          <w:szCs w:val="28"/>
        </w:rPr>
        <w:t>Fe</w:t>
      </w:r>
      <w:proofErr w:type="spellEnd"/>
      <w:r w:rsidRPr="00662579">
        <w:rPr>
          <w:rFonts w:ascii="Times New Roman" w:hAnsi="Times New Roman" w:cs="Times New Roman"/>
          <w:sz w:val="28"/>
          <w:szCs w:val="28"/>
        </w:rPr>
        <w:t xml:space="preserve"> /дм</w:t>
      </w:r>
      <w:r w:rsidRPr="00662579">
        <w:rPr>
          <w:rFonts w:ascii="Times New Roman" w:hAnsi="Times New Roman" w:cs="Times New Roman"/>
          <w:sz w:val="28"/>
          <w:szCs w:val="28"/>
          <w:vertAlign w:val="superscript"/>
        </w:rPr>
        <w:t xml:space="preserve">3 </w:t>
      </w:r>
      <w:r w:rsidRPr="00662579">
        <w:rPr>
          <w:rFonts w:ascii="Times New Roman" w:hAnsi="Times New Roman" w:cs="Times New Roman"/>
          <w:sz w:val="28"/>
          <w:szCs w:val="28"/>
        </w:rPr>
        <w:t xml:space="preserve">значительно ухудшает органолептические свойства, придавая ей неприятный вяжущий вкус, и делает воду малопригодной для использования даже в технических целях. </w:t>
      </w:r>
    </w:p>
    <w:p w:rsidR="00B44AF3" w:rsidRPr="00E7169F" w:rsidRDefault="00B44AF3" w:rsidP="00662579">
      <w:pPr>
        <w:spacing w:after="0" w:line="360" w:lineRule="auto"/>
        <w:ind w:firstLine="709"/>
        <w:jc w:val="both"/>
        <w:rPr>
          <w:rFonts w:ascii="Times New Roman" w:hAnsi="Times New Roman" w:cs="Times New Roman"/>
          <w:sz w:val="28"/>
          <w:szCs w:val="28"/>
        </w:rPr>
      </w:pPr>
      <w:r w:rsidRPr="00662579">
        <w:rPr>
          <w:rFonts w:ascii="Times New Roman" w:hAnsi="Times New Roman" w:cs="Times New Roman"/>
          <w:sz w:val="28"/>
          <w:szCs w:val="28"/>
        </w:rPr>
        <w:t xml:space="preserve">ГОСТ 4011-72 Вода питьевая /4/. Методы измерения массовой концентрации общего железа. </w:t>
      </w:r>
    </w:p>
    <w:p w:rsidR="00662579" w:rsidRPr="00662579" w:rsidRDefault="00662579" w:rsidP="00662579">
      <w:pPr>
        <w:spacing w:after="0" w:line="360" w:lineRule="auto"/>
        <w:ind w:firstLine="709"/>
        <w:jc w:val="both"/>
        <w:rPr>
          <w:rFonts w:ascii="Times New Roman" w:hAnsi="Times New Roman" w:cs="Times New Roman"/>
          <w:sz w:val="28"/>
          <w:szCs w:val="28"/>
        </w:rPr>
      </w:pPr>
      <w:r w:rsidRPr="00662579">
        <w:rPr>
          <w:rFonts w:ascii="Times New Roman" w:hAnsi="Times New Roman" w:cs="Times New Roman"/>
          <w:sz w:val="28"/>
          <w:szCs w:val="28"/>
        </w:rPr>
        <w:t xml:space="preserve">Сущность метода. Метод основан на взаимодействии ионов железа в щелочной среде с сульфосалициловой кислотой с образованием окрашенного в желтый цвет комплексного соединения. Интенсивность окраски, пропорциональную массовой концентрации железа, измеряют при длине волны 400-430 </w:t>
      </w:r>
      <w:proofErr w:type="spellStart"/>
      <w:r w:rsidRPr="00662579">
        <w:rPr>
          <w:rFonts w:ascii="Times New Roman" w:hAnsi="Times New Roman" w:cs="Times New Roman"/>
          <w:sz w:val="28"/>
          <w:szCs w:val="28"/>
        </w:rPr>
        <w:t>нм</w:t>
      </w:r>
      <w:proofErr w:type="spellEnd"/>
      <w:r w:rsidRPr="00662579">
        <w:rPr>
          <w:rFonts w:ascii="Times New Roman" w:hAnsi="Times New Roman" w:cs="Times New Roman"/>
          <w:sz w:val="28"/>
          <w:szCs w:val="28"/>
        </w:rPr>
        <w:t xml:space="preserve">. </w:t>
      </w:r>
    </w:p>
    <w:p w:rsidR="00662579" w:rsidRPr="00662579" w:rsidRDefault="00662579" w:rsidP="00662579">
      <w:pPr>
        <w:spacing w:after="0" w:line="360" w:lineRule="auto"/>
        <w:ind w:firstLine="709"/>
        <w:jc w:val="both"/>
        <w:rPr>
          <w:rFonts w:ascii="Times New Roman" w:hAnsi="Times New Roman" w:cs="Times New Roman"/>
          <w:sz w:val="28"/>
          <w:szCs w:val="28"/>
        </w:rPr>
      </w:pPr>
      <w:r w:rsidRPr="00662579">
        <w:rPr>
          <w:rFonts w:ascii="Times New Roman" w:hAnsi="Times New Roman" w:cs="Times New Roman"/>
          <w:sz w:val="28"/>
          <w:szCs w:val="28"/>
        </w:rPr>
        <w:lastRenderedPageBreak/>
        <w:t xml:space="preserve">Содержание железа определяем </w:t>
      </w:r>
      <w:proofErr w:type="spellStart"/>
      <w:r w:rsidRPr="00662579">
        <w:rPr>
          <w:rFonts w:ascii="Times New Roman" w:hAnsi="Times New Roman" w:cs="Times New Roman"/>
          <w:sz w:val="28"/>
          <w:szCs w:val="28"/>
        </w:rPr>
        <w:t>фотоколометрическим</w:t>
      </w:r>
      <w:proofErr w:type="spellEnd"/>
      <w:r w:rsidRPr="00662579">
        <w:rPr>
          <w:rFonts w:ascii="Times New Roman" w:hAnsi="Times New Roman" w:cs="Times New Roman"/>
          <w:sz w:val="28"/>
          <w:szCs w:val="28"/>
        </w:rPr>
        <w:t xml:space="preserve"> методом.</w:t>
      </w:r>
    </w:p>
    <w:p w:rsidR="00662579" w:rsidRPr="00E7169F" w:rsidRDefault="00B44AF3" w:rsidP="00B44AF3">
      <w:pPr>
        <w:spacing w:after="0" w:line="360" w:lineRule="auto"/>
        <w:jc w:val="center"/>
        <w:rPr>
          <w:rFonts w:ascii="Times New Roman" w:eastAsiaTheme="minorEastAsia" w:hAnsi="Times New Roman" w:cs="Times New Roman"/>
          <w:sz w:val="28"/>
          <w:szCs w:val="28"/>
        </w:rPr>
      </w:pPr>
      <w:r w:rsidRPr="00B44AF3">
        <w:rPr>
          <w:rFonts w:ascii="Times New Roman" w:eastAsiaTheme="minorEastAsia" w:hAnsi="Times New Roman" w:cs="Times New Roman"/>
          <w:sz w:val="32"/>
          <w:szCs w:val="28"/>
          <w:lang w:val="en-US"/>
        </w:rPr>
        <w:t>Fe</w:t>
      </w:r>
      <w:r w:rsidRPr="00E7169F">
        <w:rPr>
          <w:rFonts w:ascii="Times New Roman" w:eastAsiaTheme="minorEastAsia" w:hAnsi="Times New Roman" w:cs="Times New Roman"/>
          <w:sz w:val="32"/>
          <w:szCs w:val="28"/>
          <w:vertAlign w:val="superscript"/>
        </w:rPr>
        <w:t>2+</w:t>
      </w:r>
      <m:oMath>
        <m:r>
          <w:rPr>
            <w:rFonts w:ascii="Cambria Math" w:eastAsiaTheme="minorEastAsia" w:hAnsi="Cambria Math" w:cs="Times New Roman"/>
            <w:sz w:val="32"/>
            <w:szCs w:val="28"/>
          </w:rPr>
          <m:t>=</m:t>
        </m:r>
        <m:f>
          <m:fPr>
            <m:ctrlPr>
              <w:rPr>
                <w:rFonts w:ascii="Cambria Math" w:eastAsiaTheme="minorEastAsia" w:hAnsi="Cambria Math" w:cs="Times New Roman"/>
                <w:i/>
                <w:sz w:val="32"/>
                <w:szCs w:val="28"/>
              </w:rPr>
            </m:ctrlPr>
          </m:fPr>
          <m:num>
            <m:r>
              <w:rPr>
                <w:rFonts w:ascii="Cambria Math" w:eastAsiaTheme="minorEastAsia" w:hAnsi="Cambria Math" w:cs="Times New Roman"/>
                <w:sz w:val="32"/>
                <w:szCs w:val="28"/>
              </w:rPr>
              <m:t>a*b*1000</m:t>
            </m:r>
          </m:num>
          <m:den>
            <m:r>
              <w:rPr>
                <w:rFonts w:ascii="Cambria Math" w:eastAsiaTheme="minorEastAsia" w:hAnsi="Cambria Math" w:cs="Times New Roman"/>
                <w:sz w:val="32"/>
                <w:szCs w:val="28"/>
                <w:lang w:val="en-US"/>
              </w:rPr>
              <m:t>V</m:t>
            </m:r>
          </m:den>
        </m:f>
      </m:oMath>
      <w:r w:rsidRPr="00E7169F">
        <w:rPr>
          <w:rFonts w:ascii="Times New Roman" w:eastAsiaTheme="minorEastAsia" w:hAnsi="Times New Roman" w:cs="Times New Roman"/>
          <w:sz w:val="28"/>
          <w:szCs w:val="28"/>
        </w:rPr>
        <w:t xml:space="preserve">  [9]</w:t>
      </w:r>
    </w:p>
    <w:p w:rsidR="00662579" w:rsidRPr="00B44AF3" w:rsidRDefault="00B44AF3" w:rsidP="00662579">
      <w:pPr>
        <w:spacing w:after="0" w:line="360" w:lineRule="auto"/>
        <w:jc w:val="both"/>
        <w:rPr>
          <w:rFonts w:ascii="Times New Roman" w:eastAsiaTheme="minorEastAsia" w:hAnsi="Times New Roman" w:cs="Times New Roman"/>
          <w:sz w:val="28"/>
          <w:szCs w:val="28"/>
        </w:rPr>
      </w:pPr>
      <w:r w:rsidRPr="00B44AF3">
        <w:rPr>
          <w:rFonts w:ascii="Times New Roman" w:eastAsiaTheme="minorEastAsia" w:hAnsi="Times New Roman" w:cs="Times New Roman"/>
          <w:sz w:val="28"/>
          <w:szCs w:val="28"/>
          <w:lang w:val="en-US"/>
        </w:rPr>
        <w:t>Fe</w:t>
      </w:r>
      <w:r w:rsidRPr="00E7169F">
        <w:rPr>
          <w:rFonts w:ascii="Times New Roman" w:eastAsiaTheme="minorEastAsia" w:hAnsi="Times New Roman" w:cs="Times New Roman"/>
          <w:sz w:val="28"/>
          <w:szCs w:val="28"/>
          <w:vertAlign w:val="superscript"/>
        </w:rPr>
        <w:t>2+</w:t>
      </w:r>
      <m:oMath>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8,6*0,11*1000</m:t>
            </m:r>
          </m:num>
          <m:den>
            <m:r>
              <w:rPr>
                <w:rFonts w:ascii="Cambria Math" w:eastAsiaTheme="minorEastAsia" w:hAnsi="Cambria Math" w:cs="Times New Roman"/>
                <w:sz w:val="28"/>
                <w:szCs w:val="28"/>
              </w:rPr>
              <m:t>25</m:t>
            </m:r>
          </m:den>
        </m:f>
        <m:r>
          <w:rPr>
            <w:rFonts w:ascii="Cambria Math" w:eastAsiaTheme="minorEastAsia" w:hAnsi="Cambria Math" w:cs="Times New Roman"/>
            <w:sz w:val="28"/>
            <w:szCs w:val="28"/>
          </w:rPr>
          <m:t>=3,44 мг/л</m:t>
        </m:r>
      </m:oMath>
    </w:p>
    <w:p w:rsidR="00662579" w:rsidRPr="00662579" w:rsidRDefault="00662579" w:rsidP="00662579">
      <w:pPr>
        <w:spacing w:after="0" w:line="360" w:lineRule="auto"/>
        <w:ind w:firstLine="709"/>
        <w:jc w:val="both"/>
        <w:rPr>
          <w:rFonts w:ascii="Times New Roman" w:hAnsi="Times New Roman" w:cs="Times New Roman"/>
          <w:sz w:val="28"/>
          <w:szCs w:val="28"/>
        </w:rPr>
      </w:pPr>
      <w:r w:rsidRPr="00662579">
        <w:rPr>
          <w:rFonts w:ascii="Times New Roman" w:hAnsi="Times New Roman" w:cs="Times New Roman"/>
          <w:sz w:val="28"/>
          <w:szCs w:val="28"/>
        </w:rPr>
        <w:t xml:space="preserve">Вывод: содержание железа в исследуемой воде равно </w:t>
      </w:r>
      <w:r>
        <w:rPr>
          <w:rFonts w:ascii="Times New Roman" w:hAnsi="Times New Roman" w:cs="Times New Roman"/>
          <w:sz w:val="28"/>
          <w:szCs w:val="28"/>
        </w:rPr>
        <w:t xml:space="preserve">3,44 </w:t>
      </w:r>
      <w:r w:rsidRPr="00662579">
        <w:rPr>
          <w:rFonts w:ascii="Times New Roman" w:hAnsi="Times New Roman" w:cs="Times New Roman"/>
          <w:sz w:val="28"/>
          <w:szCs w:val="28"/>
        </w:rPr>
        <w:t xml:space="preserve">мг/л. </w:t>
      </w:r>
      <w:r w:rsidR="00B44AF3">
        <w:rPr>
          <w:rFonts w:ascii="Times New Roman" w:hAnsi="Times New Roman" w:cs="Times New Roman"/>
          <w:sz w:val="28"/>
          <w:szCs w:val="28"/>
        </w:rPr>
        <w:t>ПДК</w:t>
      </w:r>
      <w:r w:rsidR="00B44AF3" w:rsidRPr="00B44AF3">
        <w:rPr>
          <w:rFonts w:ascii="Times New Roman" w:hAnsi="Times New Roman" w:cs="Times New Roman"/>
          <w:sz w:val="28"/>
          <w:szCs w:val="28"/>
        </w:rPr>
        <w:t>=</w:t>
      </w:r>
      <w:r w:rsidR="00B44AF3" w:rsidRPr="00662579">
        <w:rPr>
          <w:rFonts w:ascii="Times New Roman" w:hAnsi="Times New Roman" w:cs="Times New Roman"/>
          <w:sz w:val="28"/>
          <w:szCs w:val="28"/>
        </w:rPr>
        <w:t>0,3 мг/л</w:t>
      </w:r>
      <w:r w:rsidR="00B44AF3">
        <w:rPr>
          <w:rFonts w:ascii="Times New Roman" w:hAnsi="Times New Roman" w:cs="Times New Roman"/>
          <w:sz w:val="28"/>
          <w:szCs w:val="28"/>
        </w:rPr>
        <w:t xml:space="preserve"> </w:t>
      </w:r>
      <w:r>
        <w:rPr>
          <w:rFonts w:ascii="Times New Roman" w:hAnsi="Times New Roman" w:cs="Times New Roman"/>
          <w:sz w:val="28"/>
          <w:szCs w:val="28"/>
        </w:rPr>
        <w:t xml:space="preserve">превышен, </w:t>
      </w:r>
      <w:r w:rsidRPr="00662579">
        <w:rPr>
          <w:rFonts w:ascii="Times New Roman" w:hAnsi="Times New Roman" w:cs="Times New Roman"/>
          <w:sz w:val="28"/>
          <w:szCs w:val="28"/>
        </w:rPr>
        <w:t>вода не пригодна к употреблению.</w:t>
      </w:r>
    </w:p>
    <w:p w:rsidR="00D422BF" w:rsidRPr="00E7169F" w:rsidRDefault="00D422BF" w:rsidP="00B605C6">
      <w:pPr>
        <w:spacing w:after="0" w:line="360" w:lineRule="auto"/>
        <w:jc w:val="both"/>
        <w:rPr>
          <w:rFonts w:ascii="Times New Roman" w:hAnsi="Times New Roman" w:cs="Times New Roman"/>
          <w:color w:val="000000"/>
          <w:sz w:val="28"/>
          <w:szCs w:val="28"/>
        </w:rPr>
      </w:pPr>
    </w:p>
    <w:p w:rsidR="00D422BF" w:rsidRDefault="00B62FAD" w:rsidP="00D422B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3.12</w:t>
      </w:r>
      <w:r w:rsidR="00D422BF" w:rsidRPr="00D422BF">
        <w:rPr>
          <w:rFonts w:ascii="Times New Roman" w:hAnsi="Times New Roman" w:cs="Times New Roman"/>
          <w:b/>
          <w:sz w:val="28"/>
          <w:szCs w:val="28"/>
        </w:rPr>
        <w:t xml:space="preserve"> Определение марганца</w:t>
      </w:r>
    </w:p>
    <w:p w:rsidR="00D422BF" w:rsidRDefault="00D422BF" w:rsidP="00D422BF">
      <w:pPr>
        <w:spacing w:after="0" w:line="360" w:lineRule="auto"/>
        <w:ind w:firstLine="709"/>
        <w:jc w:val="both"/>
        <w:rPr>
          <w:rFonts w:ascii="Times New Roman" w:hAnsi="Times New Roman" w:cs="Times New Roman"/>
          <w:color w:val="000000"/>
          <w:sz w:val="28"/>
          <w:szCs w:val="28"/>
        </w:rPr>
      </w:pPr>
      <w:r w:rsidRPr="00D422BF">
        <w:rPr>
          <w:rFonts w:ascii="Times New Roman" w:hAnsi="Times New Roman" w:cs="Times New Roman"/>
          <w:color w:val="000000"/>
          <w:sz w:val="28"/>
          <w:szCs w:val="28"/>
        </w:rPr>
        <w:t>Марганец является одним из наиболее распространенных загрязнителей в источниках нецентрализованного водоснабжения. Практически всегда загрязнение по марганцу встречается вместе с высоким содержанием железа в воде. В воду марганец попадает вместе с талыми водами и грунтовыми потоками, продуктами выветривания минералов и выщелачивания железомарганцевых руд, а также в процессе разложения растительных организмов. Марганец образует растворимые комплексы с бикарбонатами и сульфатами. Высокое содержание марганца способствует переходу железа в трехвалентную нерастворимую форму из растворимой двухвалентной. В отличие от железа, которое оставляет рыжий осадок в воде, марганец обычно дает темно-коричневый либо черный осадок. Отложения марганца накапливаются на бытовой технике, что часто приводит к ее выводу из строя либо быстрой поломке.</w:t>
      </w:r>
    </w:p>
    <w:p w:rsidR="008335C8" w:rsidRPr="008335C8" w:rsidRDefault="008335C8" w:rsidP="00D422BF">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Определение марганца производили согласно </w:t>
      </w:r>
      <w:r w:rsidRPr="00D422BF">
        <w:rPr>
          <w:rFonts w:ascii="Times New Roman" w:hAnsi="Times New Roman" w:cs="Times New Roman"/>
          <w:color w:val="000000"/>
          <w:sz w:val="28"/>
          <w:szCs w:val="28"/>
        </w:rPr>
        <w:t>СанПиН 2.1.4.1074-01</w:t>
      </w:r>
      <w:r>
        <w:rPr>
          <w:rFonts w:ascii="Times New Roman" w:hAnsi="Times New Roman" w:cs="Times New Roman"/>
          <w:color w:val="000000"/>
          <w:sz w:val="28"/>
          <w:szCs w:val="28"/>
        </w:rPr>
        <w:t>.</w:t>
      </w:r>
    </w:p>
    <w:p w:rsidR="00662579" w:rsidRPr="008335C8" w:rsidRDefault="00D422BF" w:rsidP="008335C8">
      <w:pPr>
        <w:spacing w:after="0" w:line="360" w:lineRule="auto"/>
        <w:ind w:firstLine="709"/>
        <w:jc w:val="both"/>
        <w:rPr>
          <w:rFonts w:ascii="Times New Roman" w:hAnsi="Times New Roman" w:cs="Times New Roman"/>
          <w:color w:val="000000"/>
          <w:sz w:val="28"/>
          <w:szCs w:val="28"/>
        </w:rPr>
      </w:pPr>
      <w:r w:rsidRPr="00D422BF">
        <w:rPr>
          <w:rFonts w:ascii="Times New Roman" w:hAnsi="Times New Roman" w:cs="Times New Roman"/>
          <w:color w:val="000000"/>
          <w:sz w:val="28"/>
          <w:szCs w:val="28"/>
        </w:rPr>
        <w:t xml:space="preserve">Сущность метода заключается в каталитическом окислении соединений марганца персульфатом калия или персульфатом натрия до перманганат-ионов с последующим измерением оптической плотности раствора и расчетом массовой концентрации марганца в пробе воды. При использовании прибора, снабженного монохроматором, устанавливают рабочую длину волны 525 </w:t>
      </w:r>
      <w:proofErr w:type="spellStart"/>
      <w:r w:rsidRPr="00D422BF">
        <w:rPr>
          <w:rFonts w:ascii="Times New Roman" w:hAnsi="Times New Roman" w:cs="Times New Roman"/>
          <w:color w:val="000000"/>
          <w:sz w:val="28"/>
          <w:szCs w:val="28"/>
        </w:rPr>
        <w:t>нм</w:t>
      </w:r>
      <w:proofErr w:type="spellEnd"/>
      <w:r w:rsidRPr="00D422BF">
        <w:rPr>
          <w:rFonts w:ascii="Times New Roman" w:hAnsi="Times New Roman" w:cs="Times New Roman"/>
          <w:color w:val="000000"/>
          <w:sz w:val="28"/>
          <w:szCs w:val="28"/>
        </w:rPr>
        <w:t xml:space="preserve">, при использовании фильтровых приборов - выбирают светофильтр, имеющий максимум поглощения в области (530±20) </w:t>
      </w:r>
      <w:proofErr w:type="spellStart"/>
      <w:r w:rsidRPr="00D422BF">
        <w:rPr>
          <w:rFonts w:ascii="Times New Roman" w:hAnsi="Times New Roman" w:cs="Times New Roman"/>
          <w:color w:val="000000"/>
          <w:sz w:val="28"/>
          <w:szCs w:val="28"/>
        </w:rPr>
        <w:t>нм</w:t>
      </w:r>
      <w:proofErr w:type="spellEnd"/>
      <w:r w:rsidRPr="00D422BF">
        <w:rPr>
          <w:rFonts w:ascii="Times New Roman" w:hAnsi="Times New Roman" w:cs="Times New Roman"/>
          <w:color w:val="000000"/>
          <w:sz w:val="28"/>
          <w:szCs w:val="28"/>
        </w:rPr>
        <w:t>.</w:t>
      </w:r>
    </w:p>
    <w:p w:rsidR="008335C8" w:rsidRPr="008335C8" w:rsidRDefault="008335C8" w:rsidP="008335C8">
      <w:pPr>
        <w:spacing w:after="0" w:line="360" w:lineRule="auto"/>
        <w:ind w:firstLine="709"/>
        <w:jc w:val="center"/>
        <w:rPr>
          <w:rFonts w:ascii="Times New Roman" w:eastAsiaTheme="minorEastAsia" w:hAnsi="Times New Roman" w:cs="Times New Roman"/>
          <w:sz w:val="36"/>
          <w:szCs w:val="28"/>
          <w:lang w:val="en-US"/>
        </w:rPr>
      </w:pPr>
      <m:oMathPara>
        <m:oMath>
          <m:r>
            <m:rPr>
              <m:sty m:val="p"/>
            </m:rPr>
            <w:rPr>
              <w:rFonts w:ascii="Cambria Math" w:hAnsi="Cambria Math"/>
              <w:noProof/>
              <w:lang w:eastAsia="ru-RU"/>
            </w:rPr>
            <w:lastRenderedPageBreak/>
            <w:drawing>
              <wp:inline distT="0" distB="0" distL="0" distR="0" wp14:anchorId="702C9113" wp14:editId="78C689EC">
                <wp:extent cx="2235995" cy="2981325"/>
                <wp:effectExtent l="0" t="0" r="0" b="0"/>
                <wp:docPr id="8" name="Рисунок 8" descr="https://sun9-31.userapi.com/impg/0Gb_7zTQCnLRbVHo30lm9Ym0TE9xvFVUGXOR-Q/zai7qHz0Fzk.jpg?size=810x1080&amp;quality=96&amp;sign=43707a3c529495e1f21931ea23280f1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n9-31.userapi.com/impg/0Gb_7zTQCnLRbVHo30lm9Ym0TE9xvFVUGXOR-Q/zai7qHz0Fzk.jpg?size=810x1080&amp;quality=96&amp;sign=43707a3c529495e1f21931ea23280f16&amp;type=albu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4800" cy="2979732"/>
                        </a:xfrm>
                        <a:prstGeom prst="rect">
                          <a:avLst/>
                        </a:prstGeom>
                        <a:noFill/>
                        <a:ln>
                          <a:noFill/>
                        </a:ln>
                      </pic:spPr>
                    </pic:pic>
                  </a:graphicData>
                </a:graphic>
              </wp:inline>
            </w:drawing>
          </m:r>
        </m:oMath>
      </m:oMathPara>
    </w:p>
    <w:p w:rsidR="008335C8" w:rsidRDefault="008335C8" w:rsidP="008335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Рис.7 – Определение марганца в исследуемой воде</w:t>
      </w:r>
    </w:p>
    <w:p w:rsidR="00D422BF" w:rsidRPr="00E7169F" w:rsidRDefault="00D422BF" w:rsidP="008335C8">
      <w:pPr>
        <w:spacing w:after="0" w:line="360" w:lineRule="auto"/>
        <w:jc w:val="center"/>
        <w:rPr>
          <w:rFonts w:ascii="Times New Roman" w:hAnsi="Times New Roman" w:cs="Times New Roman"/>
          <w:sz w:val="32"/>
          <w:szCs w:val="28"/>
        </w:rPr>
      </w:pPr>
      <m:oMath>
        <m:r>
          <w:rPr>
            <w:rFonts w:ascii="Cambria Math" w:eastAsiaTheme="minorEastAsia" w:hAnsi="Cambria Math" w:cs="Times New Roman"/>
            <w:sz w:val="36"/>
            <w:szCs w:val="28"/>
            <w:lang w:val="en-US"/>
          </w:rPr>
          <m:t>Mn</m:t>
        </m:r>
        <m:r>
          <w:rPr>
            <w:rFonts w:ascii="Cambria Math" w:eastAsiaTheme="minorEastAsia" w:hAnsi="Cambria Math" w:cs="Times New Roman"/>
            <w:sz w:val="36"/>
            <w:szCs w:val="28"/>
          </w:rPr>
          <m:t>=</m:t>
        </m:r>
        <m:f>
          <m:fPr>
            <m:ctrlPr>
              <w:rPr>
                <w:rFonts w:ascii="Cambria Math" w:eastAsiaTheme="minorEastAsia" w:hAnsi="Cambria Math" w:cs="Times New Roman"/>
                <w:i/>
                <w:sz w:val="36"/>
                <w:szCs w:val="28"/>
              </w:rPr>
            </m:ctrlPr>
          </m:fPr>
          <m:num>
            <m:r>
              <w:rPr>
                <w:rFonts w:ascii="Cambria Math" w:eastAsiaTheme="minorEastAsia" w:hAnsi="Cambria Math" w:cs="Times New Roman"/>
                <w:sz w:val="36"/>
                <w:szCs w:val="28"/>
              </w:rPr>
              <m:t>a*b*1000</m:t>
            </m:r>
          </m:num>
          <m:den>
            <m:r>
              <w:rPr>
                <w:rFonts w:ascii="Cambria Math" w:eastAsiaTheme="minorEastAsia" w:hAnsi="Cambria Math" w:cs="Times New Roman"/>
                <w:sz w:val="36"/>
                <w:szCs w:val="28"/>
                <w:lang w:val="en-US"/>
              </w:rPr>
              <m:t>V</m:t>
            </m:r>
          </m:den>
        </m:f>
      </m:oMath>
      <w:r w:rsidR="008335C8" w:rsidRPr="00E7169F">
        <w:rPr>
          <w:rFonts w:ascii="Times New Roman" w:eastAsiaTheme="minorEastAsia" w:hAnsi="Times New Roman" w:cs="Times New Roman"/>
          <w:sz w:val="32"/>
          <w:szCs w:val="28"/>
        </w:rPr>
        <w:t xml:space="preserve">  [10]</w:t>
      </w:r>
    </w:p>
    <w:p w:rsidR="00BF400F" w:rsidRDefault="00D422BF" w:rsidP="00D422BF">
      <w:pPr>
        <w:tabs>
          <w:tab w:val="left" w:pos="4065"/>
        </w:tabs>
        <w:rPr>
          <w:rFonts w:ascii="Times New Roman" w:hAnsi="Times New Roman" w:cs="Times New Roman"/>
          <w:sz w:val="28"/>
          <w:szCs w:val="28"/>
        </w:rPr>
      </w:pPr>
      <w:r>
        <w:rPr>
          <w:rFonts w:ascii="Times New Roman" w:hAnsi="Times New Roman" w:cs="Times New Roman"/>
          <w:sz w:val="28"/>
          <w:szCs w:val="28"/>
        </w:rPr>
        <w:tab/>
      </w:r>
      <m:oMath>
        <m:r>
          <m:rPr>
            <m:sty m:val="p"/>
          </m:rPr>
          <w:rPr>
            <w:rFonts w:ascii="Cambria Math" w:eastAsiaTheme="minorEastAsia" w:hAnsi="Cambria Math" w:cs="Times New Roman"/>
            <w:sz w:val="28"/>
            <w:szCs w:val="28"/>
          </w:rPr>
          <w:br/>
        </m:r>
      </m:oMath>
      <w:r w:rsidRPr="00D422BF">
        <w:rPr>
          <w:rFonts w:ascii="Times New Roman" w:hAnsi="Times New Roman" w:cs="Times New Roman"/>
          <w:sz w:val="28"/>
          <w:szCs w:val="28"/>
          <w:lang w:val="en-US"/>
        </w:rPr>
        <w:t>Mn</w:t>
      </w:r>
      <w:r w:rsidRPr="00D422BF">
        <w:rPr>
          <w:rFonts w:ascii="Times New Roman" w:hAnsi="Times New Roman" w:cs="Times New Roman"/>
          <w:sz w:val="28"/>
          <w:szCs w:val="28"/>
        </w:rPr>
        <w:t xml:space="preserve"> = </w:t>
      </w:r>
      <w:r>
        <w:rPr>
          <w:rFonts w:ascii="Times New Roman" w:hAnsi="Times New Roman" w:cs="Times New Roman"/>
          <w:sz w:val="28"/>
          <w:szCs w:val="28"/>
        </w:rPr>
        <w:t>0,7 мг/л</w:t>
      </w:r>
    </w:p>
    <w:p w:rsidR="00D422BF" w:rsidRDefault="00D422BF" w:rsidP="008221DF">
      <w:pPr>
        <w:tabs>
          <w:tab w:val="left" w:pos="40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 содержание марганца в исследуемой воде превышает ПДК</w:t>
      </w:r>
      <w:r w:rsidR="008335C8">
        <w:rPr>
          <w:rFonts w:ascii="Times New Roman" w:hAnsi="Times New Roman" w:cs="Times New Roman"/>
          <w:sz w:val="28"/>
          <w:szCs w:val="28"/>
        </w:rPr>
        <w:t>=</w:t>
      </w:r>
      <w:r w:rsidR="008335C8">
        <w:rPr>
          <w:rFonts w:ascii="Times New Roman" w:hAnsi="Times New Roman" w:cs="Times New Roman"/>
          <w:color w:val="000000"/>
          <w:sz w:val="28"/>
          <w:szCs w:val="28"/>
        </w:rPr>
        <w:t>0,1 мг/л</w:t>
      </w:r>
      <w:r>
        <w:rPr>
          <w:rFonts w:ascii="Times New Roman" w:hAnsi="Times New Roman" w:cs="Times New Roman"/>
          <w:sz w:val="28"/>
          <w:szCs w:val="28"/>
        </w:rPr>
        <w:t xml:space="preserve">. </w:t>
      </w:r>
      <w:r w:rsidR="008335C8" w:rsidRPr="00D422BF">
        <w:rPr>
          <w:rFonts w:ascii="Times New Roman" w:hAnsi="Times New Roman" w:cs="Times New Roman"/>
          <w:color w:val="000000"/>
          <w:sz w:val="28"/>
          <w:szCs w:val="28"/>
        </w:rPr>
        <w:t>Стоит отметить, что во многих странах ЕС нормы по марганцу еще более строгие: 0,05 мг/л.</w:t>
      </w:r>
      <w:r w:rsidR="008335C8">
        <w:rPr>
          <w:rFonts w:ascii="Times New Roman" w:hAnsi="Times New Roman" w:cs="Times New Roman"/>
          <w:color w:val="000000"/>
          <w:sz w:val="28"/>
          <w:szCs w:val="28"/>
        </w:rPr>
        <w:t xml:space="preserve"> </w:t>
      </w:r>
      <w:r>
        <w:rPr>
          <w:rFonts w:ascii="Times New Roman" w:hAnsi="Times New Roman" w:cs="Times New Roman"/>
          <w:sz w:val="28"/>
          <w:szCs w:val="28"/>
        </w:rPr>
        <w:t xml:space="preserve">Вода не </w:t>
      </w:r>
      <w:r w:rsidR="008221DF">
        <w:rPr>
          <w:rFonts w:ascii="Times New Roman" w:hAnsi="Times New Roman" w:cs="Times New Roman"/>
          <w:sz w:val="28"/>
          <w:szCs w:val="28"/>
        </w:rPr>
        <w:t>пригодна к употреблению.</w:t>
      </w:r>
    </w:p>
    <w:p w:rsidR="008221DF" w:rsidRDefault="008221DF" w:rsidP="008221DF">
      <w:pPr>
        <w:tabs>
          <w:tab w:val="left" w:pos="4065"/>
        </w:tabs>
        <w:spacing w:after="0" w:line="360" w:lineRule="auto"/>
        <w:ind w:firstLine="709"/>
        <w:jc w:val="both"/>
        <w:rPr>
          <w:rFonts w:ascii="Times New Roman" w:hAnsi="Times New Roman" w:cs="Times New Roman"/>
          <w:sz w:val="28"/>
          <w:szCs w:val="28"/>
        </w:rPr>
      </w:pPr>
    </w:p>
    <w:p w:rsidR="00DD4813" w:rsidRPr="00662579" w:rsidRDefault="00B62FAD" w:rsidP="00DD4813">
      <w:pPr>
        <w:pStyle w:val="2"/>
        <w:spacing w:before="0" w:line="360" w:lineRule="auto"/>
        <w:jc w:val="center"/>
        <w:rPr>
          <w:rFonts w:ascii="Times New Roman" w:hAnsi="Times New Roman" w:cs="Times New Roman"/>
          <w:b w:val="0"/>
          <w:color w:val="000000"/>
          <w:sz w:val="28"/>
          <w:szCs w:val="28"/>
        </w:rPr>
      </w:pPr>
      <w:r>
        <w:rPr>
          <w:rFonts w:ascii="Times New Roman" w:hAnsi="Times New Roman" w:cs="Times New Roman"/>
          <w:color w:val="000000"/>
          <w:sz w:val="28"/>
          <w:szCs w:val="28"/>
        </w:rPr>
        <w:t>3.13</w:t>
      </w:r>
      <w:r w:rsidR="00DD4813">
        <w:rPr>
          <w:rFonts w:ascii="Times New Roman" w:hAnsi="Times New Roman" w:cs="Times New Roman"/>
          <w:color w:val="000000"/>
          <w:sz w:val="28"/>
          <w:szCs w:val="28"/>
        </w:rPr>
        <w:t xml:space="preserve"> Определение </w:t>
      </w:r>
      <w:r w:rsidR="00DD4813" w:rsidRPr="00B543B4">
        <w:rPr>
          <w:rFonts w:ascii="Times New Roman" w:hAnsi="Times New Roman" w:cs="Times New Roman"/>
          <w:color w:val="auto"/>
          <w:sz w:val="28"/>
          <w:szCs w:val="28"/>
        </w:rPr>
        <w:t>водородного</w:t>
      </w:r>
      <w:r w:rsidR="00DD4813">
        <w:rPr>
          <w:rFonts w:ascii="Times New Roman" w:hAnsi="Times New Roman" w:cs="Times New Roman"/>
          <w:color w:val="000000"/>
          <w:sz w:val="28"/>
          <w:szCs w:val="28"/>
        </w:rPr>
        <w:t xml:space="preserve"> показателя </w:t>
      </w:r>
    </w:p>
    <w:p w:rsidR="00DD4813" w:rsidRDefault="00DD4813" w:rsidP="00DD4813">
      <w:pPr>
        <w:spacing w:after="0" w:line="360" w:lineRule="auto"/>
        <w:ind w:firstLine="708"/>
        <w:jc w:val="both"/>
        <w:rPr>
          <w:rFonts w:ascii="Times New Roman" w:hAnsi="Times New Roman" w:cs="Times New Roman"/>
          <w:color w:val="000000"/>
          <w:sz w:val="28"/>
          <w:szCs w:val="28"/>
        </w:rPr>
      </w:pPr>
      <w:r w:rsidRPr="00A94A2F">
        <w:rPr>
          <w:rFonts w:ascii="Times New Roman" w:hAnsi="Times New Roman" w:cs="Times New Roman"/>
          <w:color w:val="000000"/>
          <w:sz w:val="28"/>
          <w:szCs w:val="28"/>
        </w:rPr>
        <w:t xml:space="preserve">Водородный показатель </w:t>
      </w:r>
      <w:proofErr w:type="spellStart"/>
      <w:r w:rsidRPr="00A94A2F">
        <w:rPr>
          <w:rFonts w:ascii="Times New Roman" w:hAnsi="Times New Roman" w:cs="Times New Roman"/>
          <w:color w:val="000000"/>
          <w:sz w:val="28"/>
          <w:szCs w:val="28"/>
        </w:rPr>
        <w:t>pH</w:t>
      </w:r>
      <w:proofErr w:type="spellEnd"/>
      <w:r w:rsidRPr="00A94A2F">
        <w:rPr>
          <w:rFonts w:ascii="Times New Roman" w:hAnsi="Times New Roman" w:cs="Times New Roman"/>
          <w:color w:val="000000"/>
          <w:sz w:val="28"/>
          <w:szCs w:val="28"/>
        </w:rPr>
        <w:t xml:space="preserve"> – это величина, которая характеризует содержание ионов водорода, равная обратному логарифму концентрации водородных ионов</w:t>
      </w:r>
      <w:r>
        <w:rPr>
          <w:rFonts w:ascii="Times New Roman" w:hAnsi="Times New Roman" w:cs="Times New Roman"/>
          <w:color w:val="000000"/>
          <w:sz w:val="28"/>
          <w:szCs w:val="28"/>
        </w:rPr>
        <w:t>.</w:t>
      </w:r>
    </w:p>
    <w:p w:rsidR="00DD4813" w:rsidRDefault="00DD4813" w:rsidP="00DD4813">
      <w:pPr>
        <w:spacing w:after="0" w:line="360" w:lineRule="auto"/>
        <w:ind w:firstLine="708"/>
        <w:jc w:val="both"/>
        <w:rPr>
          <w:rFonts w:ascii="Times New Roman" w:hAnsi="Times New Roman" w:cs="Times New Roman"/>
          <w:color w:val="000000"/>
          <w:sz w:val="28"/>
          <w:szCs w:val="28"/>
        </w:rPr>
      </w:pPr>
      <w:r w:rsidRPr="00A94A2F">
        <w:rPr>
          <w:rFonts w:ascii="Times New Roman" w:hAnsi="Times New Roman" w:cs="Times New Roman"/>
          <w:color w:val="000000"/>
          <w:sz w:val="28"/>
          <w:szCs w:val="28"/>
        </w:rPr>
        <w:t xml:space="preserve">Границы допустимых значений водородного показателя определяет СанПиН 2.1.4.1074-01 «Питьевая вода». Согласно данному документу, норма </w:t>
      </w:r>
      <w:proofErr w:type="spellStart"/>
      <w:r w:rsidRPr="00A94A2F">
        <w:rPr>
          <w:rFonts w:ascii="Times New Roman" w:hAnsi="Times New Roman" w:cs="Times New Roman"/>
          <w:color w:val="000000"/>
          <w:sz w:val="28"/>
          <w:szCs w:val="28"/>
        </w:rPr>
        <w:t>pH</w:t>
      </w:r>
      <w:proofErr w:type="spellEnd"/>
      <w:r w:rsidRPr="00A94A2F">
        <w:rPr>
          <w:rFonts w:ascii="Times New Roman" w:hAnsi="Times New Roman" w:cs="Times New Roman"/>
          <w:color w:val="000000"/>
          <w:sz w:val="28"/>
          <w:szCs w:val="28"/>
        </w:rPr>
        <w:t xml:space="preserve"> питьевой воды из-под крана не должна выходить за рамки 6-9 баллов.</w:t>
      </w:r>
    </w:p>
    <w:p w:rsidR="00DD4813" w:rsidRDefault="00DD4813" w:rsidP="00DD4813">
      <w:pPr>
        <w:spacing w:after="0" w:line="360" w:lineRule="auto"/>
        <w:ind w:firstLine="708"/>
        <w:jc w:val="both"/>
        <w:rPr>
          <w:rFonts w:ascii="Times New Roman" w:hAnsi="Times New Roman" w:cs="Times New Roman"/>
          <w:color w:val="000000"/>
          <w:sz w:val="28"/>
          <w:szCs w:val="28"/>
        </w:rPr>
      </w:pPr>
      <w:r w:rsidRPr="00A94A2F">
        <w:rPr>
          <w:rFonts w:ascii="Times New Roman" w:hAnsi="Times New Roman" w:cs="Times New Roman"/>
          <w:color w:val="000000"/>
          <w:sz w:val="28"/>
          <w:szCs w:val="28"/>
        </w:rPr>
        <w:t xml:space="preserve">Водородный показатель </w:t>
      </w:r>
      <w:proofErr w:type="spellStart"/>
      <w:r w:rsidRPr="00A94A2F">
        <w:rPr>
          <w:rFonts w:ascii="Times New Roman" w:hAnsi="Times New Roman" w:cs="Times New Roman"/>
          <w:color w:val="000000"/>
          <w:sz w:val="28"/>
          <w:szCs w:val="28"/>
        </w:rPr>
        <w:t>pH</w:t>
      </w:r>
      <w:proofErr w:type="spellEnd"/>
      <w:r>
        <w:rPr>
          <w:rFonts w:ascii="Times New Roman" w:hAnsi="Times New Roman" w:cs="Times New Roman"/>
          <w:color w:val="000000"/>
          <w:sz w:val="28"/>
          <w:szCs w:val="28"/>
        </w:rPr>
        <w:t xml:space="preserve"> исследуемой воды равен 9. Данная вода является щелочной. </w:t>
      </w:r>
    </w:p>
    <w:p w:rsidR="00B62FAD" w:rsidRDefault="00B62FAD" w:rsidP="006F3501">
      <w:pPr>
        <w:spacing w:after="0" w:line="360" w:lineRule="auto"/>
        <w:jc w:val="center"/>
        <w:rPr>
          <w:rFonts w:ascii="Times New Roman" w:hAnsi="Times New Roman" w:cs="Times New Roman"/>
          <w:b/>
          <w:sz w:val="28"/>
          <w:szCs w:val="28"/>
        </w:rPr>
      </w:pPr>
    </w:p>
    <w:p w:rsidR="00B62FAD" w:rsidRDefault="00B62FAD" w:rsidP="006F3501">
      <w:pPr>
        <w:spacing w:after="0" w:line="360" w:lineRule="auto"/>
        <w:jc w:val="center"/>
        <w:rPr>
          <w:rFonts w:ascii="Times New Roman" w:hAnsi="Times New Roman" w:cs="Times New Roman"/>
          <w:b/>
          <w:sz w:val="28"/>
          <w:szCs w:val="28"/>
        </w:rPr>
      </w:pPr>
    </w:p>
    <w:p w:rsidR="006F3501" w:rsidRDefault="006F3501" w:rsidP="006F3501">
      <w:pPr>
        <w:spacing w:after="0" w:line="360" w:lineRule="auto"/>
        <w:jc w:val="center"/>
        <w:rPr>
          <w:rFonts w:ascii="Times New Roman" w:hAnsi="Times New Roman" w:cs="Times New Roman"/>
          <w:b/>
          <w:sz w:val="28"/>
          <w:szCs w:val="28"/>
        </w:rPr>
      </w:pPr>
      <w:r w:rsidRPr="006F3501">
        <w:rPr>
          <w:rFonts w:ascii="Times New Roman" w:hAnsi="Times New Roman" w:cs="Times New Roman"/>
          <w:b/>
          <w:sz w:val="28"/>
          <w:szCs w:val="28"/>
        </w:rPr>
        <w:lastRenderedPageBreak/>
        <w:t>Заключение</w:t>
      </w:r>
    </w:p>
    <w:p w:rsidR="006F3501" w:rsidRDefault="006F3501" w:rsidP="006F3501">
      <w:pPr>
        <w:spacing w:after="0" w:line="360" w:lineRule="auto"/>
        <w:ind w:firstLine="709"/>
        <w:jc w:val="both"/>
        <w:rPr>
          <w:rFonts w:ascii="Times New Roman" w:hAnsi="Times New Roman" w:cs="Times New Roman"/>
          <w:color w:val="000000"/>
          <w:sz w:val="28"/>
          <w:szCs w:val="28"/>
        </w:rPr>
      </w:pPr>
      <w:r w:rsidRPr="00AF14A1">
        <w:rPr>
          <w:rFonts w:ascii="Times New Roman" w:hAnsi="Times New Roman" w:cs="Times New Roman"/>
          <w:color w:val="000000"/>
          <w:sz w:val="28"/>
          <w:szCs w:val="28"/>
        </w:rPr>
        <w:t>В результате проведенных исследований были получены данные, представленные в таблице 1</w:t>
      </w:r>
      <w:r>
        <w:rPr>
          <w:rFonts w:ascii="Times New Roman" w:hAnsi="Times New Roman" w:cs="Times New Roman"/>
          <w:color w:val="000000"/>
          <w:sz w:val="28"/>
          <w:szCs w:val="28"/>
        </w:rPr>
        <w:t>.</w:t>
      </w:r>
    </w:p>
    <w:p w:rsidR="006F3501" w:rsidRPr="00AF14A1" w:rsidRDefault="006F3501" w:rsidP="006F3501">
      <w:pPr>
        <w:spacing w:after="0" w:line="360" w:lineRule="auto"/>
        <w:ind w:firstLine="709"/>
        <w:jc w:val="both"/>
        <w:rPr>
          <w:rFonts w:ascii="Times New Roman" w:hAnsi="Times New Roman" w:cs="Times New Roman"/>
          <w:color w:val="000000"/>
          <w:sz w:val="28"/>
          <w:szCs w:val="28"/>
        </w:rPr>
      </w:pPr>
      <w:r w:rsidRPr="00AF14A1">
        <w:rPr>
          <w:rFonts w:ascii="Times New Roman" w:hAnsi="Times New Roman" w:cs="Times New Roman"/>
          <w:color w:val="000000"/>
          <w:sz w:val="28"/>
          <w:szCs w:val="28"/>
        </w:rPr>
        <w:t>Таблица 1 – Сравнение определяемых показателей в исследуемой воде с показателями ПДК</w:t>
      </w:r>
    </w:p>
    <w:tbl>
      <w:tblPr>
        <w:tblStyle w:val="aa"/>
        <w:tblW w:w="0" w:type="auto"/>
        <w:tblLook w:val="04A0" w:firstRow="1" w:lastRow="0" w:firstColumn="1" w:lastColumn="0" w:noHBand="0" w:noVBand="1"/>
      </w:tblPr>
      <w:tblGrid>
        <w:gridCol w:w="3177"/>
        <w:gridCol w:w="3129"/>
        <w:gridCol w:w="3039"/>
      </w:tblGrid>
      <w:tr w:rsidR="006F3501" w:rsidRPr="00AF14A1" w:rsidTr="00CF7E4D">
        <w:tc>
          <w:tcPr>
            <w:tcW w:w="3177" w:type="dxa"/>
          </w:tcPr>
          <w:p w:rsidR="006F3501" w:rsidRPr="00AF14A1" w:rsidRDefault="006F3501" w:rsidP="007E0419">
            <w:pPr>
              <w:spacing w:line="360" w:lineRule="auto"/>
              <w:jc w:val="center"/>
              <w:rPr>
                <w:rFonts w:ascii="Times New Roman" w:hAnsi="Times New Roman" w:cs="Times New Roman"/>
                <w:b/>
                <w:sz w:val="28"/>
                <w:szCs w:val="28"/>
              </w:rPr>
            </w:pPr>
            <w:r w:rsidRPr="00AF14A1">
              <w:rPr>
                <w:rFonts w:ascii="Times New Roman" w:hAnsi="Times New Roman" w:cs="Times New Roman"/>
                <w:b/>
                <w:sz w:val="28"/>
                <w:szCs w:val="28"/>
              </w:rPr>
              <w:t>Показатель</w:t>
            </w:r>
          </w:p>
        </w:tc>
        <w:tc>
          <w:tcPr>
            <w:tcW w:w="3129" w:type="dxa"/>
          </w:tcPr>
          <w:p w:rsidR="006F3501" w:rsidRPr="00AF14A1" w:rsidRDefault="006F3501" w:rsidP="007E0419">
            <w:pPr>
              <w:spacing w:line="360" w:lineRule="auto"/>
              <w:jc w:val="center"/>
              <w:rPr>
                <w:rFonts w:ascii="Times New Roman" w:hAnsi="Times New Roman" w:cs="Times New Roman"/>
                <w:b/>
                <w:sz w:val="28"/>
                <w:szCs w:val="28"/>
              </w:rPr>
            </w:pPr>
            <w:r w:rsidRPr="00AF14A1">
              <w:rPr>
                <w:rFonts w:ascii="Times New Roman" w:hAnsi="Times New Roman" w:cs="Times New Roman"/>
                <w:b/>
                <w:sz w:val="28"/>
                <w:szCs w:val="28"/>
              </w:rPr>
              <w:t>Результаты исследуемых растворов, мг/л</w:t>
            </w:r>
          </w:p>
        </w:tc>
        <w:tc>
          <w:tcPr>
            <w:tcW w:w="3039" w:type="dxa"/>
          </w:tcPr>
          <w:p w:rsidR="006F3501" w:rsidRPr="00AF14A1" w:rsidRDefault="006F3501" w:rsidP="007E0419">
            <w:pPr>
              <w:spacing w:line="360" w:lineRule="auto"/>
              <w:jc w:val="center"/>
              <w:rPr>
                <w:rFonts w:ascii="Times New Roman" w:hAnsi="Times New Roman" w:cs="Times New Roman"/>
                <w:b/>
                <w:sz w:val="28"/>
                <w:szCs w:val="28"/>
              </w:rPr>
            </w:pPr>
            <w:r w:rsidRPr="00AF14A1">
              <w:rPr>
                <w:rFonts w:ascii="Times New Roman" w:hAnsi="Times New Roman" w:cs="Times New Roman"/>
                <w:b/>
                <w:sz w:val="28"/>
                <w:szCs w:val="28"/>
              </w:rPr>
              <w:t>ПДК, мг/л</w:t>
            </w:r>
          </w:p>
        </w:tc>
      </w:tr>
      <w:tr w:rsidR="006F3501" w:rsidRPr="00AF14A1" w:rsidTr="00CF7E4D">
        <w:tc>
          <w:tcPr>
            <w:tcW w:w="3177" w:type="dxa"/>
          </w:tcPr>
          <w:p w:rsidR="006F3501" w:rsidRPr="00AF14A1" w:rsidRDefault="006F3501" w:rsidP="007E0419">
            <w:pPr>
              <w:spacing w:line="360" w:lineRule="auto"/>
              <w:jc w:val="both"/>
              <w:rPr>
                <w:rFonts w:ascii="Times New Roman" w:hAnsi="Times New Roman" w:cs="Times New Roman"/>
                <w:sz w:val="28"/>
                <w:szCs w:val="28"/>
              </w:rPr>
            </w:pPr>
            <w:r w:rsidRPr="00AF14A1">
              <w:rPr>
                <w:rFonts w:ascii="Times New Roman" w:hAnsi="Times New Roman" w:cs="Times New Roman"/>
                <w:sz w:val="28"/>
                <w:szCs w:val="28"/>
              </w:rPr>
              <w:t>Общая минерализация</w:t>
            </w:r>
          </w:p>
        </w:tc>
        <w:tc>
          <w:tcPr>
            <w:tcW w:w="3129" w:type="dxa"/>
          </w:tcPr>
          <w:p w:rsidR="006F3501" w:rsidRPr="00951F33" w:rsidRDefault="006F3501" w:rsidP="007E0419">
            <w:pPr>
              <w:spacing w:line="36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3039" w:type="dxa"/>
          </w:tcPr>
          <w:p w:rsidR="006F3501" w:rsidRPr="008749FA" w:rsidRDefault="006F3501" w:rsidP="007E0419">
            <w:pPr>
              <w:spacing w:line="360" w:lineRule="auto"/>
              <w:jc w:val="center"/>
              <w:rPr>
                <w:rFonts w:ascii="Times New Roman" w:hAnsi="Times New Roman" w:cs="Times New Roman"/>
                <w:sz w:val="28"/>
                <w:szCs w:val="28"/>
                <w:highlight w:val="yellow"/>
              </w:rPr>
            </w:pPr>
            <w:r w:rsidRPr="00951F33">
              <w:rPr>
                <w:rFonts w:ascii="Times New Roman" w:hAnsi="Times New Roman" w:cs="Times New Roman"/>
                <w:sz w:val="28"/>
                <w:szCs w:val="28"/>
              </w:rPr>
              <w:t>1000</w:t>
            </w:r>
          </w:p>
        </w:tc>
      </w:tr>
      <w:tr w:rsidR="006F3501" w:rsidRPr="00AF14A1" w:rsidTr="00CF7E4D">
        <w:tc>
          <w:tcPr>
            <w:tcW w:w="3177" w:type="dxa"/>
          </w:tcPr>
          <w:p w:rsidR="006F3501" w:rsidRPr="00AF14A1" w:rsidRDefault="006F3501" w:rsidP="007E0419">
            <w:pPr>
              <w:spacing w:line="360" w:lineRule="auto"/>
              <w:jc w:val="both"/>
              <w:rPr>
                <w:rFonts w:ascii="Times New Roman" w:hAnsi="Times New Roman" w:cs="Times New Roman"/>
                <w:sz w:val="28"/>
                <w:szCs w:val="28"/>
              </w:rPr>
            </w:pPr>
            <w:r w:rsidRPr="00AF14A1">
              <w:rPr>
                <w:rFonts w:ascii="Times New Roman" w:hAnsi="Times New Roman" w:cs="Times New Roman"/>
                <w:sz w:val="28"/>
                <w:szCs w:val="28"/>
              </w:rPr>
              <w:t>Гидрокарбонаты</w:t>
            </w:r>
          </w:p>
        </w:tc>
        <w:tc>
          <w:tcPr>
            <w:tcW w:w="3129" w:type="dxa"/>
          </w:tcPr>
          <w:p w:rsidR="006F3501" w:rsidRPr="008749FA" w:rsidRDefault="006F3501" w:rsidP="007E0419">
            <w:pPr>
              <w:spacing w:line="360" w:lineRule="auto"/>
              <w:jc w:val="center"/>
              <w:rPr>
                <w:rFonts w:ascii="Times New Roman" w:hAnsi="Times New Roman" w:cs="Times New Roman"/>
                <w:sz w:val="28"/>
                <w:szCs w:val="28"/>
                <w:highlight w:val="yellow"/>
              </w:rPr>
            </w:pPr>
            <w:r>
              <w:rPr>
                <w:rFonts w:ascii="Times New Roman" w:eastAsiaTheme="minorEastAsia" w:hAnsi="Times New Roman" w:cs="Times New Roman"/>
                <w:sz w:val="28"/>
                <w:szCs w:val="28"/>
              </w:rPr>
              <w:t>439,2</w:t>
            </w:r>
          </w:p>
        </w:tc>
        <w:tc>
          <w:tcPr>
            <w:tcW w:w="3039" w:type="dxa"/>
          </w:tcPr>
          <w:p w:rsidR="006F3501" w:rsidRPr="008749FA" w:rsidRDefault="006F3501" w:rsidP="007E0419">
            <w:pPr>
              <w:spacing w:line="360" w:lineRule="auto"/>
              <w:jc w:val="center"/>
              <w:rPr>
                <w:rFonts w:ascii="Times New Roman" w:hAnsi="Times New Roman" w:cs="Times New Roman"/>
                <w:sz w:val="28"/>
                <w:szCs w:val="28"/>
                <w:highlight w:val="yellow"/>
              </w:rPr>
            </w:pPr>
            <w:r w:rsidRPr="004F3D65">
              <w:rPr>
                <w:rFonts w:ascii="Times New Roman" w:hAnsi="Times New Roman" w:cs="Times New Roman"/>
                <w:sz w:val="28"/>
                <w:szCs w:val="28"/>
              </w:rPr>
              <w:t>30-400</w:t>
            </w:r>
          </w:p>
        </w:tc>
      </w:tr>
      <w:tr w:rsidR="006F3501" w:rsidRPr="00AF14A1" w:rsidTr="00CF7E4D">
        <w:tc>
          <w:tcPr>
            <w:tcW w:w="3177" w:type="dxa"/>
          </w:tcPr>
          <w:p w:rsidR="006F3501" w:rsidRPr="00AF14A1" w:rsidRDefault="006F3501" w:rsidP="007E0419">
            <w:pPr>
              <w:spacing w:line="360" w:lineRule="auto"/>
              <w:jc w:val="both"/>
              <w:rPr>
                <w:rFonts w:ascii="Times New Roman" w:hAnsi="Times New Roman" w:cs="Times New Roman"/>
                <w:sz w:val="28"/>
                <w:szCs w:val="28"/>
              </w:rPr>
            </w:pPr>
            <w:proofErr w:type="spellStart"/>
            <w:r w:rsidRPr="00AF14A1">
              <w:rPr>
                <w:rFonts w:ascii="Times New Roman" w:hAnsi="Times New Roman" w:cs="Times New Roman"/>
                <w:sz w:val="28"/>
                <w:szCs w:val="28"/>
              </w:rPr>
              <w:t>Перманганатная</w:t>
            </w:r>
            <w:proofErr w:type="spellEnd"/>
            <w:r w:rsidRPr="00AF14A1">
              <w:rPr>
                <w:rFonts w:ascii="Times New Roman" w:hAnsi="Times New Roman" w:cs="Times New Roman"/>
                <w:sz w:val="28"/>
                <w:szCs w:val="28"/>
              </w:rPr>
              <w:t xml:space="preserve"> окисляемость</w:t>
            </w:r>
          </w:p>
        </w:tc>
        <w:tc>
          <w:tcPr>
            <w:tcW w:w="3129" w:type="dxa"/>
          </w:tcPr>
          <w:p w:rsidR="006F3501" w:rsidRPr="00AF14A1" w:rsidRDefault="006F3501" w:rsidP="007E0419">
            <w:pPr>
              <w:spacing w:line="36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3039" w:type="dxa"/>
          </w:tcPr>
          <w:p w:rsidR="006F3501" w:rsidRPr="00AF14A1" w:rsidRDefault="006F3501" w:rsidP="007E0419">
            <w:pPr>
              <w:spacing w:line="360" w:lineRule="auto"/>
              <w:jc w:val="center"/>
              <w:rPr>
                <w:rFonts w:ascii="Times New Roman" w:hAnsi="Times New Roman" w:cs="Times New Roman"/>
                <w:sz w:val="28"/>
                <w:szCs w:val="28"/>
              </w:rPr>
            </w:pPr>
            <w:r w:rsidRPr="00AF14A1">
              <w:rPr>
                <w:rFonts w:ascii="Times New Roman" w:hAnsi="Times New Roman" w:cs="Times New Roman"/>
                <w:sz w:val="28"/>
                <w:szCs w:val="28"/>
              </w:rPr>
              <w:t>5</w:t>
            </w:r>
          </w:p>
        </w:tc>
      </w:tr>
      <w:tr w:rsidR="006F3501" w:rsidRPr="00AF14A1" w:rsidTr="00CF7E4D">
        <w:tc>
          <w:tcPr>
            <w:tcW w:w="3177" w:type="dxa"/>
          </w:tcPr>
          <w:p w:rsidR="006F3501" w:rsidRPr="00AF14A1" w:rsidRDefault="006F3501" w:rsidP="007E0419">
            <w:pPr>
              <w:spacing w:line="360" w:lineRule="auto"/>
              <w:jc w:val="both"/>
              <w:rPr>
                <w:rFonts w:ascii="Times New Roman" w:hAnsi="Times New Roman" w:cs="Times New Roman"/>
                <w:sz w:val="28"/>
                <w:szCs w:val="28"/>
              </w:rPr>
            </w:pPr>
            <w:r w:rsidRPr="00AF14A1">
              <w:rPr>
                <w:rFonts w:ascii="Times New Roman" w:hAnsi="Times New Roman" w:cs="Times New Roman"/>
                <w:sz w:val="28"/>
                <w:szCs w:val="28"/>
              </w:rPr>
              <w:t>Хлориды</w:t>
            </w:r>
          </w:p>
        </w:tc>
        <w:tc>
          <w:tcPr>
            <w:tcW w:w="3129" w:type="dxa"/>
          </w:tcPr>
          <w:p w:rsidR="006F3501" w:rsidRPr="00AF14A1" w:rsidRDefault="006F3501" w:rsidP="007E0419">
            <w:pPr>
              <w:spacing w:line="360" w:lineRule="auto"/>
              <w:jc w:val="center"/>
              <w:rPr>
                <w:rFonts w:ascii="Times New Roman" w:hAnsi="Times New Roman" w:cs="Times New Roman"/>
                <w:sz w:val="28"/>
                <w:szCs w:val="28"/>
              </w:rPr>
            </w:pPr>
            <w:r>
              <w:rPr>
                <w:rFonts w:ascii="Times New Roman" w:hAnsi="Times New Roman" w:cs="Times New Roman"/>
                <w:sz w:val="28"/>
                <w:szCs w:val="28"/>
              </w:rPr>
              <w:t>120,7</w:t>
            </w:r>
          </w:p>
        </w:tc>
        <w:tc>
          <w:tcPr>
            <w:tcW w:w="3039" w:type="dxa"/>
          </w:tcPr>
          <w:p w:rsidR="006F3501" w:rsidRPr="00AF14A1" w:rsidRDefault="006F3501" w:rsidP="007E0419">
            <w:pPr>
              <w:spacing w:line="360" w:lineRule="auto"/>
              <w:jc w:val="center"/>
              <w:rPr>
                <w:rFonts w:ascii="Times New Roman" w:hAnsi="Times New Roman" w:cs="Times New Roman"/>
                <w:sz w:val="28"/>
                <w:szCs w:val="28"/>
              </w:rPr>
            </w:pPr>
            <w:r w:rsidRPr="00AF14A1">
              <w:rPr>
                <w:rFonts w:ascii="Times New Roman" w:hAnsi="Times New Roman" w:cs="Times New Roman"/>
                <w:sz w:val="28"/>
                <w:szCs w:val="28"/>
              </w:rPr>
              <w:t>350</w:t>
            </w:r>
          </w:p>
        </w:tc>
      </w:tr>
      <w:tr w:rsidR="006F3501" w:rsidRPr="00AF14A1" w:rsidTr="00CF7E4D">
        <w:tc>
          <w:tcPr>
            <w:tcW w:w="3177" w:type="dxa"/>
          </w:tcPr>
          <w:p w:rsidR="006F3501" w:rsidRPr="00AF14A1" w:rsidRDefault="006F3501" w:rsidP="007E0419">
            <w:pPr>
              <w:spacing w:line="360" w:lineRule="auto"/>
              <w:jc w:val="both"/>
              <w:rPr>
                <w:rFonts w:ascii="Times New Roman" w:hAnsi="Times New Roman" w:cs="Times New Roman"/>
                <w:sz w:val="28"/>
                <w:szCs w:val="28"/>
              </w:rPr>
            </w:pPr>
            <w:r w:rsidRPr="00AF14A1">
              <w:rPr>
                <w:rFonts w:ascii="Times New Roman" w:hAnsi="Times New Roman" w:cs="Times New Roman"/>
                <w:sz w:val="28"/>
                <w:szCs w:val="28"/>
              </w:rPr>
              <w:t>Сульфаты</w:t>
            </w:r>
          </w:p>
        </w:tc>
        <w:tc>
          <w:tcPr>
            <w:tcW w:w="3129" w:type="dxa"/>
          </w:tcPr>
          <w:p w:rsidR="006F3501" w:rsidRPr="006D5F39" w:rsidRDefault="006F3501" w:rsidP="007E0419">
            <w:pPr>
              <w:spacing w:line="360" w:lineRule="auto"/>
              <w:jc w:val="center"/>
              <w:rPr>
                <w:rFonts w:ascii="Times New Roman" w:hAnsi="Times New Roman" w:cs="Times New Roman"/>
                <w:sz w:val="28"/>
                <w:szCs w:val="28"/>
              </w:rPr>
            </w:pPr>
            <w:r>
              <w:rPr>
                <w:rFonts w:ascii="Times New Roman" w:hAnsi="Times New Roman" w:cs="Times New Roman"/>
                <w:sz w:val="28"/>
                <w:szCs w:val="28"/>
              </w:rPr>
              <w:t>185,2</w:t>
            </w:r>
          </w:p>
        </w:tc>
        <w:tc>
          <w:tcPr>
            <w:tcW w:w="3039" w:type="dxa"/>
          </w:tcPr>
          <w:p w:rsidR="006F3501" w:rsidRPr="006D5F39" w:rsidRDefault="006F3501" w:rsidP="007E0419">
            <w:pPr>
              <w:spacing w:line="360" w:lineRule="auto"/>
              <w:jc w:val="center"/>
              <w:rPr>
                <w:rFonts w:ascii="Times New Roman" w:hAnsi="Times New Roman" w:cs="Times New Roman"/>
                <w:sz w:val="28"/>
                <w:szCs w:val="28"/>
              </w:rPr>
            </w:pPr>
            <w:r w:rsidRPr="006D5F39">
              <w:rPr>
                <w:rFonts w:ascii="Times New Roman" w:hAnsi="Times New Roman" w:cs="Times New Roman"/>
                <w:sz w:val="28"/>
                <w:szCs w:val="28"/>
              </w:rPr>
              <w:t>500</w:t>
            </w:r>
          </w:p>
        </w:tc>
      </w:tr>
      <w:tr w:rsidR="006F3501" w:rsidRPr="00AF14A1" w:rsidTr="00CF7E4D">
        <w:tc>
          <w:tcPr>
            <w:tcW w:w="3177" w:type="dxa"/>
          </w:tcPr>
          <w:p w:rsidR="006F3501" w:rsidRPr="00AF14A1" w:rsidRDefault="006F3501" w:rsidP="007E0419">
            <w:pPr>
              <w:spacing w:line="360" w:lineRule="auto"/>
              <w:jc w:val="both"/>
              <w:rPr>
                <w:rFonts w:ascii="Times New Roman" w:hAnsi="Times New Roman" w:cs="Times New Roman"/>
                <w:sz w:val="28"/>
                <w:szCs w:val="28"/>
              </w:rPr>
            </w:pPr>
            <w:r w:rsidRPr="00AF14A1">
              <w:rPr>
                <w:rFonts w:ascii="Times New Roman" w:hAnsi="Times New Roman" w:cs="Times New Roman"/>
                <w:sz w:val="28"/>
                <w:szCs w:val="28"/>
              </w:rPr>
              <w:t>Нитратный азот</w:t>
            </w:r>
          </w:p>
        </w:tc>
        <w:tc>
          <w:tcPr>
            <w:tcW w:w="3129" w:type="dxa"/>
          </w:tcPr>
          <w:p w:rsidR="006F3501" w:rsidRPr="00B605C6" w:rsidRDefault="00B605C6" w:rsidP="007E041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33,52</w:t>
            </w:r>
          </w:p>
        </w:tc>
        <w:tc>
          <w:tcPr>
            <w:tcW w:w="3039" w:type="dxa"/>
          </w:tcPr>
          <w:p w:rsidR="006F3501" w:rsidRPr="00AF14A1" w:rsidRDefault="006F3501" w:rsidP="007E0419">
            <w:pPr>
              <w:spacing w:line="360" w:lineRule="auto"/>
              <w:jc w:val="center"/>
              <w:rPr>
                <w:rFonts w:ascii="Times New Roman" w:hAnsi="Times New Roman" w:cs="Times New Roman"/>
                <w:sz w:val="28"/>
                <w:szCs w:val="28"/>
              </w:rPr>
            </w:pPr>
            <w:r w:rsidRPr="00AF14A1">
              <w:rPr>
                <w:rFonts w:ascii="Times New Roman" w:hAnsi="Times New Roman" w:cs="Times New Roman"/>
                <w:sz w:val="28"/>
                <w:szCs w:val="28"/>
              </w:rPr>
              <w:t>45</w:t>
            </w:r>
          </w:p>
        </w:tc>
      </w:tr>
      <w:tr w:rsidR="006F3501" w:rsidRPr="00AF14A1" w:rsidTr="00CF7E4D">
        <w:tc>
          <w:tcPr>
            <w:tcW w:w="3177" w:type="dxa"/>
          </w:tcPr>
          <w:p w:rsidR="006F3501" w:rsidRPr="00AF14A1" w:rsidRDefault="006F3501" w:rsidP="007E0419">
            <w:pPr>
              <w:spacing w:line="360" w:lineRule="auto"/>
              <w:jc w:val="both"/>
              <w:rPr>
                <w:rFonts w:ascii="Times New Roman" w:hAnsi="Times New Roman" w:cs="Times New Roman"/>
                <w:sz w:val="28"/>
                <w:szCs w:val="28"/>
              </w:rPr>
            </w:pPr>
            <w:r w:rsidRPr="00AF14A1">
              <w:rPr>
                <w:rFonts w:ascii="Times New Roman" w:hAnsi="Times New Roman" w:cs="Times New Roman"/>
                <w:sz w:val="28"/>
                <w:szCs w:val="28"/>
              </w:rPr>
              <w:t>Аммонийный азот</w:t>
            </w:r>
          </w:p>
        </w:tc>
        <w:tc>
          <w:tcPr>
            <w:tcW w:w="3129" w:type="dxa"/>
          </w:tcPr>
          <w:p w:rsidR="006F3501" w:rsidRPr="00AF14A1" w:rsidRDefault="006F3501" w:rsidP="007E0419">
            <w:pPr>
              <w:spacing w:line="36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3039" w:type="dxa"/>
          </w:tcPr>
          <w:p w:rsidR="006F3501" w:rsidRPr="00AF14A1" w:rsidRDefault="006F3501" w:rsidP="007E0419">
            <w:pPr>
              <w:spacing w:line="360" w:lineRule="auto"/>
              <w:jc w:val="center"/>
              <w:rPr>
                <w:rFonts w:ascii="Times New Roman" w:hAnsi="Times New Roman" w:cs="Times New Roman"/>
                <w:sz w:val="28"/>
                <w:szCs w:val="28"/>
              </w:rPr>
            </w:pPr>
            <w:r w:rsidRPr="00AF14A1">
              <w:rPr>
                <w:rFonts w:ascii="Times New Roman" w:hAnsi="Times New Roman" w:cs="Times New Roman"/>
                <w:sz w:val="28"/>
                <w:szCs w:val="28"/>
              </w:rPr>
              <w:t>0,5</w:t>
            </w:r>
          </w:p>
        </w:tc>
      </w:tr>
      <w:tr w:rsidR="006F3501" w:rsidRPr="00AF14A1" w:rsidTr="00CF7E4D">
        <w:tc>
          <w:tcPr>
            <w:tcW w:w="3177" w:type="dxa"/>
          </w:tcPr>
          <w:p w:rsidR="006F3501" w:rsidRPr="00AF14A1" w:rsidRDefault="006F3501" w:rsidP="007E0419">
            <w:pPr>
              <w:spacing w:line="360" w:lineRule="auto"/>
              <w:jc w:val="both"/>
              <w:rPr>
                <w:rFonts w:ascii="Times New Roman" w:hAnsi="Times New Roman" w:cs="Times New Roman"/>
                <w:sz w:val="28"/>
                <w:szCs w:val="28"/>
              </w:rPr>
            </w:pPr>
            <w:r w:rsidRPr="00AF14A1">
              <w:rPr>
                <w:rFonts w:ascii="Times New Roman" w:hAnsi="Times New Roman" w:cs="Times New Roman"/>
                <w:sz w:val="28"/>
                <w:szCs w:val="28"/>
              </w:rPr>
              <w:t>Железо</w:t>
            </w:r>
          </w:p>
        </w:tc>
        <w:tc>
          <w:tcPr>
            <w:tcW w:w="3129" w:type="dxa"/>
          </w:tcPr>
          <w:p w:rsidR="006F3501" w:rsidRPr="00AF14A1" w:rsidRDefault="006F3501" w:rsidP="007E0419">
            <w:pPr>
              <w:spacing w:line="360" w:lineRule="auto"/>
              <w:jc w:val="center"/>
              <w:rPr>
                <w:rFonts w:ascii="Times New Roman" w:hAnsi="Times New Roman" w:cs="Times New Roman"/>
                <w:sz w:val="28"/>
                <w:szCs w:val="28"/>
              </w:rPr>
            </w:pPr>
            <w:r>
              <w:rPr>
                <w:rFonts w:ascii="Times New Roman" w:hAnsi="Times New Roman" w:cs="Times New Roman"/>
                <w:sz w:val="28"/>
                <w:szCs w:val="28"/>
              </w:rPr>
              <w:t>3,44</w:t>
            </w:r>
          </w:p>
        </w:tc>
        <w:tc>
          <w:tcPr>
            <w:tcW w:w="3039" w:type="dxa"/>
          </w:tcPr>
          <w:p w:rsidR="006F3501" w:rsidRPr="00AF14A1" w:rsidRDefault="006F3501" w:rsidP="007E0419">
            <w:pPr>
              <w:spacing w:line="360" w:lineRule="auto"/>
              <w:jc w:val="center"/>
              <w:rPr>
                <w:rFonts w:ascii="Times New Roman" w:hAnsi="Times New Roman" w:cs="Times New Roman"/>
                <w:sz w:val="28"/>
                <w:szCs w:val="28"/>
              </w:rPr>
            </w:pPr>
            <w:r w:rsidRPr="00AF14A1">
              <w:rPr>
                <w:rFonts w:ascii="Times New Roman" w:hAnsi="Times New Roman" w:cs="Times New Roman"/>
                <w:sz w:val="28"/>
                <w:szCs w:val="28"/>
              </w:rPr>
              <w:t>0,3</w:t>
            </w:r>
          </w:p>
        </w:tc>
      </w:tr>
      <w:tr w:rsidR="006F3501" w:rsidRPr="00AF14A1" w:rsidTr="00CF7E4D">
        <w:tc>
          <w:tcPr>
            <w:tcW w:w="3177" w:type="dxa"/>
          </w:tcPr>
          <w:p w:rsidR="006F3501" w:rsidRPr="008749FA" w:rsidRDefault="006F3501" w:rsidP="007E041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+Mg</w:t>
            </w:r>
          </w:p>
        </w:tc>
        <w:tc>
          <w:tcPr>
            <w:tcW w:w="3129" w:type="dxa"/>
          </w:tcPr>
          <w:p w:rsidR="006F3501" w:rsidRPr="006F3501" w:rsidRDefault="006F3501" w:rsidP="007E0419">
            <w:pPr>
              <w:spacing w:line="360" w:lineRule="auto"/>
              <w:jc w:val="center"/>
              <w:rPr>
                <w:rFonts w:ascii="Times New Roman" w:hAnsi="Times New Roman" w:cs="Times New Roman"/>
                <w:sz w:val="28"/>
                <w:szCs w:val="28"/>
              </w:rPr>
            </w:pPr>
            <w:r>
              <w:rPr>
                <w:rFonts w:ascii="Times New Roman" w:hAnsi="Times New Roman" w:cs="Times New Roman"/>
                <w:sz w:val="28"/>
                <w:szCs w:val="28"/>
              </w:rPr>
              <w:t>36,96</w:t>
            </w:r>
          </w:p>
        </w:tc>
        <w:tc>
          <w:tcPr>
            <w:tcW w:w="3039" w:type="dxa"/>
          </w:tcPr>
          <w:p w:rsidR="006F3501" w:rsidRPr="004F3D65" w:rsidRDefault="006F3501" w:rsidP="007E041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r>
      <w:tr w:rsidR="006F3501" w:rsidRPr="00AF14A1" w:rsidTr="00CF7E4D">
        <w:tc>
          <w:tcPr>
            <w:tcW w:w="3177" w:type="dxa"/>
          </w:tcPr>
          <w:p w:rsidR="006F3501" w:rsidRPr="008749FA" w:rsidRDefault="006F3501" w:rsidP="007E0419">
            <w:pPr>
              <w:spacing w:line="360" w:lineRule="auto"/>
              <w:jc w:val="both"/>
              <w:rPr>
                <w:rFonts w:ascii="Times New Roman" w:hAnsi="Times New Roman" w:cs="Times New Roman"/>
                <w:sz w:val="28"/>
                <w:szCs w:val="28"/>
                <w:vertAlign w:val="superscript"/>
                <w:lang w:val="en-US"/>
              </w:rPr>
            </w:pPr>
            <w:r>
              <w:rPr>
                <w:rFonts w:ascii="Times New Roman" w:hAnsi="Times New Roman" w:cs="Times New Roman"/>
                <w:sz w:val="28"/>
                <w:szCs w:val="28"/>
                <w:lang w:val="en-US"/>
              </w:rPr>
              <w:t>Ca</w:t>
            </w:r>
            <w:r>
              <w:rPr>
                <w:rFonts w:ascii="Times New Roman" w:hAnsi="Times New Roman" w:cs="Times New Roman"/>
                <w:sz w:val="28"/>
                <w:szCs w:val="28"/>
                <w:vertAlign w:val="superscript"/>
                <w:lang w:val="en-US"/>
              </w:rPr>
              <w:t>2+</w:t>
            </w:r>
          </w:p>
        </w:tc>
        <w:tc>
          <w:tcPr>
            <w:tcW w:w="3129" w:type="dxa"/>
          </w:tcPr>
          <w:p w:rsidR="006F3501" w:rsidRPr="006F3501" w:rsidRDefault="006F3501" w:rsidP="007E0419">
            <w:pPr>
              <w:spacing w:line="360" w:lineRule="auto"/>
              <w:jc w:val="center"/>
              <w:rPr>
                <w:rFonts w:ascii="Times New Roman" w:hAnsi="Times New Roman" w:cs="Times New Roman"/>
                <w:sz w:val="28"/>
                <w:szCs w:val="28"/>
              </w:rPr>
            </w:pPr>
            <w:r>
              <w:rPr>
                <w:rFonts w:ascii="Times New Roman" w:hAnsi="Times New Roman" w:cs="Times New Roman"/>
                <w:sz w:val="28"/>
                <w:szCs w:val="28"/>
              </w:rPr>
              <w:t>6,41</w:t>
            </w:r>
          </w:p>
        </w:tc>
        <w:tc>
          <w:tcPr>
            <w:tcW w:w="3039" w:type="dxa"/>
          </w:tcPr>
          <w:p w:rsidR="006F3501" w:rsidRPr="004F3D65" w:rsidRDefault="006F3501" w:rsidP="007E041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F3501" w:rsidRPr="00AF14A1" w:rsidTr="00CF7E4D">
        <w:tc>
          <w:tcPr>
            <w:tcW w:w="3177" w:type="dxa"/>
          </w:tcPr>
          <w:p w:rsidR="006F3501" w:rsidRDefault="006F3501" w:rsidP="007E0419">
            <w:pPr>
              <w:spacing w:line="360" w:lineRule="auto"/>
              <w:jc w:val="both"/>
              <w:rPr>
                <w:rFonts w:ascii="Times New Roman" w:hAnsi="Times New Roman" w:cs="Times New Roman"/>
                <w:sz w:val="28"/>
                <w:szCs w:val="28"/>
                <w:lang w:val="en-US"/>
              </w:rPr>
            </w:pPr>
            <w:r w:rsidRPr="00A94A2F">
              <w:rPr>
                <w:rFonts w:ascii="Times New Roman" w:hAnsi="Times New Roman" w:cs="Times New Roman"/>
                <w:color w:val="000000"/>
                <w:sz w:val="28"/>
                <w:szCs w:val="28"/>
              </w:rPr>
              <w:t>Водородный показатель</w:t>
            </w:r>
          </w:p>
        </w:tc>
        <w:tc>
          <w:tcPr>
            <w:tcW w:w="3129" w:type="dxa"/>
          </w:tcPr>
          <w:p w:rsidR="006F3501" w:rsidRPr="00951F33" w:rsidRDefault="006F3501" w:rsidP="007E0419">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039" w:type="dxa"/>
          </w:tcPr>
          <w:p w:rsidR="006F3501" w:rsidRPr="00951F33" w:rsidRDefault="006F3501" w:rsidP="007E0419">
            <w:pPr>
              <w:spacing w:line="360" w:lineRule="auto"/>
              <w:jc w:val="center"/>
              <w:rPr>
                <w:rFonts w:ascii="Times New Roman" w:hAnsi="Times New Roman" w:cs="Times New Roman"/>
                <w:sz w:val="28"/>
                <w:szCs w:val="28"/>
              </w:rPr>
            </w:pPr>
            <w:r>
              <w:rPr>
                <w:rFonts w:ascii="Times New Roman" w:hAnsi="Times New Roman" w:cs="Times New Roman"/>
                <w:sz w:val="28"/>
                <w:szCs w:val="28"/>
              </w:rPr>
              <w:t>7,0-7,5</w:t>
            </w:r>
          </w:p>
        </w:tc>
      </w:tr>
      <w:tr w:rsidR="006F3501" w:rsidRPr="006F3501" w:rsidTr="006F3501">
        <w:tc>
          <w:tcPr>
            <w:tcW w:w="3177" w:type="dxa"/>
          </w:tcPr>
          <w:p w:rsidR="006F3501" w:rsidRPr="00E96467" w:rsidRDefault="006F3501" w:rsidP="007E0419">
            <w:pPr>
              <w:spacing w:line="360" w:lineRule="auto"/>
              <w:jc w:val="both"/>
              <w:rPr>
                <w:rFonts w:ascii="Times New Roman" w:hAnsi="Times New Roman" w:cs="Times New Roman"/>
                <w:sz w:val="28"/>
                <w:szCs w:val="28"/>
                <w:vertAlign w:val="superscript"/>
              </w:rPr>
            </w:pPr>
            <w:r>
              <w:rPr>
                <w:rFonts w:ascii="Times New Roman" w:hAnsi="Times New Roman" w:cs="Times New Roman"/>
                <w:sz w:val="28"/>
                <w:szCs w:val="28"/>
                <w:lang w:val="en-US"/>
              </w:rPr>
              <w:t>Mg</w:t>
            </w:r>
            <w:r w:rsidR="00E96467">
              <w:rPr>
                <w:rFonts w:ascii="Times New Roman" w:hAnsi="Times New Roman" w:cs="Times New Roman"/>
                <w:sz w:val="28"/>
                <w:szCs w:val="28"/>
                <w:vertAlign w:val="superscript"/>
              </w:rPr>
              <w:t>2+</w:t>
            </w:r>
          </w:p>
        </w:tc>
        <w:tc>
          <w:tcPr>
            <w:tcW w:w="3129" w:type="dxa"/>
          </w:tcPr>
          <w:p w:rsidR="006F3501" w:rsidRPr="006F3501" w:rsidRDefault="006F3501" w:rsidP="007E0419">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30,5</w:t>
            </w:r>
          </w:p>
        </w:tc>
        <w:tc>
          <w:tcPr>
            <w:tcW w:w="3039" w:type="dxa"/>
          </w:tcPr>
          <w:p w:rsidR="006F3501" w:rsidRPr="006F3501" w:rsidRDefault="006F3501" w:rsidP="007E0419">
            <w:pPr>
              <w:spacing w:line="360" w:lineRule="auto"/>
              <w:jc w:val="center"/>
              <w:rPr>
                <w:rFonts w:ascii="Times New Roman" w:hAnsi="Times New Roman" w:cs="Times New Roman"/>
                <w:sz w:val="28"/>
                <w:szCs w:val="28"/>
              </w:rPr>
            </w:pPr>
            <w:r>
              <w:rPr>
                <w:rFonts w:ascii="Times New Roman" w:hAnsi="Times New Roman" w:cs="Times New Roman"/>
                <w:sz w:val="28"/>
                <w:szCs w:val="28"/>
              </w:rPr>
              <w:t>5-65</w:t>
            </w:r>
          </w:p>
        </w:tc>
      </w:tr>
      <w:tr w:rsidR="006F3501" w:rsidRPr="006F3501" w:rsidTr="006F3501">
        <w:tc>
          <w:tcPr>
            <w:tcW w:w="3177" w:type="dxa"/>
          </w:tcPr>
          <w:p w:rsidR="006F3501" w:rsidRPr="006F3501" w:rsidRDefault="006F3501" w:rsidP="007E0419">
            <w:pPr>
              <w:spacing w:line="360" w:lineRule="auto"/>
              <w:jc w:val="both"/>
              <w:rPr>
                <w:rFonts w:ascii="Times New Roman" w:hAnsi="Times New Roman" w:cs="Times New Roman"/>
                <w:sz w:val="28"/>
                <w:szCs w:val="28"/>
                <w:vertAlign w:val="superscript"/>
              </w:rPr>
            </w:pPr>
            <w:proofErr w:type="spellStart"/>
            <w:r>
              <w:rPr>
                <w:rFonts w:ascii="Times New Roman" w:hAnsi="Times New Roman" w:cs="Times New Roman"/>
                <w:sz w:val="28"/>
                <w:szCs w:val="28"/>
                <w:lang w:val="en-US"/>
              </w:rPr>
              <w:t>Mn</w:t>
            </w:r>
            <w:proofErr w:type="spellEnd"/>
            <w:r w:rsidR="00E96467">
              <w:rPr>
                <w:rFonts w:ascii="Times New Roman" w:hAnsi="Times New Roman" w:cs="Times New Roman"/>
                <w:sz w:val="28"/>
                <w:szCs w:val="28"/>
                <w:vertAlign w:val="superscript"/>
              </w:rPr>
              <w:t xml:space="preserve">2+ </w:t>
            </w:r>
          </w:p>
        </w:tc>
        <w:tc>
          <w:tcPr>
            <w:tcW w:w="3129" w:type="dxa"/>
          </w:tcPr>
          <w:p w:rsidR="006F3501" w:rsidRPr="006F3501" w:rsidRDefault="007E0419" w:rsidP="007E0419">
            <w:pPr>
              <w:spacing w:line="360" w:lineRule="auto"/>
              <w:jc w:val="center"/>
              <w:rPr>
                <w:rFonts w:ascii="Times New Roman" w:hAnsi="Times New Roman" w:cs="Times New Roman"/>
                <w:sz w:val="28"/>
                <w:szCs w:val="28"/>
              </w:rPr>
            </w:pPr>
            <w:r>
              <w:rPr>
                <w:rFonts w:ascii="Times New Roman" w:hAnsi="Times New Roman" w:cs="Times New Roman"/>
                <w:sz w:val="28"/>
                <w:szCs w:val="28"/>
              </w:rPr>
              <w:t>0,7</w:t>
            </w:r>
          </w:p>
        </w:tc>
        <w:tc>
          <w:tcPr>
            <w:tcW w:w="3039" w:type="dxa"/>
          </w:tcPr>
          <w:p w:rsidR="006F3501" w:rsidRPr="006F3501" w:rsidRDefault="007E0419" w:rsidP="007E0419">
            <w:pPr>
              <w:spacing w:line="360" w:lineRule="auto"/>
              <w:jc w:val="center"/>
              <w:rPr>
                <w:rFonts w:ascii="Times New Roman" w:hAnsi="Times New Roman" w:cs="Times New Roman"/>
                <w:sz w:val="28"/>
                <w:szCs w:val="28"/>
              </w:rPr>
            </w:pPr>
            <w:r>
              <w:rPr>
                <w:rFonts w:ascii="Times New Roman" w:hAnsi="Times New Roman" w:cs="Times New Roman"/>
                <w:sz w:val="28"/>
                <w:szCs w:val="28"/>
              </w:rPr>
              <w:t>0,1</w:t>
            </w:r>
          </w:p>
        </w:tc>
      </w:tr>
    </w:tbl>
    <w:p w:rsidR="006F3501" w:rsidRPr="00AF14A1" w:rsidRDefault="006F3501" w:rsidP="007E0419">
      <w:pPr>
        <w:spacing w:after="0" w:line="360" w:lineRule="auto"/>
        <w:jc w:val="both"/>
        <w:rPr>
          <w:rFonts w:ascii="Times New Roman" w:hAnsi="Times New Roman" w:cs="Times New Roman"/>
          <w:color w:val="000000"/>
          <w:sz w:val="28"/>
          <w:szCs w:val="28"/>
        </w:rPr>
      </w:pPr>
    </w:p>
    <w:p w:rsidR="006F3501" w:rsidRPr="00E7169F" w:rsidRDefault="006F3501" w:rsidP="006F3501">
      <w:pPr>
        <w:spacing w:after="0" w:line="360" w:lineRule="auto"/>
        <w:ind w:firstLine="708"/>
        <w:jc w:val="both"/>
        <w:rPr>
          <w:rFonts w:ascii="Times New Roman" w:hAnsi="Times New Roman" w:cs="Times New Roman"/>
          <w:color w:val="000000"/>
          <w:sz w:val="28"/>
          <w:szCs w:val="28"/>
          <w:shd w:val="clear" w:color="auto" w:fill="FFFFFF"/>
        </w:rPr>
      </w:pPr>
      <w:r w:rsidRPr="00AF14A1">
        <w:rPr>
          <w:rFonts w:ascii="Times New Roman" w:hAnsi="Times New Roman" w:cs="Times New Roman"/>
          <w:color w:val="000000"/>
          <w:sz w:val="28"/>
          <w:szCs w:val="28"/>
          <w:shd w:val="clear" w:color="auto" w:fill="FFFFFF"/>
        </w:rPr>
        <w:t>Сравнив результаты исследуемой воды с ПДК, представленных в Таблице 1, можно сделать вывод, что данная вода, является</w:t>
      </w:r>
      <w:r w:rsidR="007E0419">
        <w:rPr>
          <w:rFonts w:ascii="Times New Roman" w:hAnsi="Times New Roman" w:cs="Times New Roman"/>
          <w:color w:val="000000"/>
          <w:sz w:val="28"/>
          <w:szCs w:val="28"/>
          <w:shd w:val="clear" w:color="auto" w:fill="FFFFFF"/>
        </w:rPr>
        <w:t xml:space="preserve"> не пригодной для употребления</w:t>
      </w:r>
      <w:r>
        <w:rPr>
          <w:rFonts w:ascii="Times New Roman" w:hAnsi="Times New Roman" w:cs="Times New Roman"/>
          <w:color w:val="000000"/>
          <w:sz w:val="28"/>
          <w:szCs w:val="28"/>
          <w:shd w:val="clear" w:color="auto" w:fill="FFFFFF"/>
        </w:rPr>
        <w:t>. Такие</w:t>
      </w:r>
      <w:r w:rsidR="007E0419">
        <w:rPr>
          <w:rFonts w:ascii="Times New Roman" w:hAnsi="Times New Roman" w:cs="Times New Roman"/>
          <w:color w:val="000000"/>
          <w:sz w:val="28"/>
          <w:szCs w:val="28"/>
          <w:shd w:val="clear" w:color="auto" w:fill="FFFFFF"/>
        </w:rPr>
        <w:t xml:space="preserve"> показатели как гидрокарбонаты,</w:t>
      </w:r>
      <w:r>
        <w:rPr>
          <w:rFonts w:ascii="Times New Roman" w:hAnsi="Times New Roman" w:cs="Times New Roman"/>
          <w:color w:val="000000"/>
          <w:sz w:val="28"/>
          <w:szCs w:val="28"/>
          <w:shd w:val="clear" w:color="auto" w:fill="FFFFFF"/>
        </w:rPr>
        <w:t xml:space="preserve"> нитриты, железо</w:t>
      </w:r>
      <w:r w:rsidR="007E0419">
        <w:rPr>
          <w:rFonts w:ascii="Times New Roman" w:hAnsi="Times New Roman" w:cs="Times New Roman"/>
          <w:color w:val="000000"/>
          <w:sz w:val="28"/>
          <w:szCs w:val="28"/>
          <w:shd w:val="clear" w:color="auto" w:fill="FFFFFF"/>
        </w:rPr>
        <w:t>, кальций, магний, марганец</w:t>
      </w:r>
      <w:r>
        <w:rPr>
          <w:rFonts w:ascii="Times New Roman" w:hAnsi="Times New Roman" w:cs="Times New Roman"/>
          <w:color w:val="000000"/>
          <w:sz w:val="28"/>
          <w:szCs w:val="28"/>
          <w:shd w:val="clear" w:color="auto" w:fill="FFFFFF"/>
        </w:rPr>
        <w:t xml:space="preserve"> превышают ПДК в несколько раз. </w:t>
      </w:r>
    </w:p>
    <w:p w:rsidR="004D5FF7" w:rsidRDefault="004D5FF7" w:rsidP="006F3501">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Жесткость воды </w:t>
      </w:r>
      <w:r w:rsidRPr="004D5FF7">
        <w:rPr>
          <w:rFonts w:ascii="Times New Roman" w:hAnsi="Times New Roman" w:cs="Times New Roman"/>
          <w:color w:val="000000"/>
          <w:sz w:val="28"/>
          <w:szCs w:val="28"/>
          <w:shd w:val="clear" w:color="auto" w:fill="FFFFFF"/>
        </w:rPr>
        <w:t>– это концентрация растворённых в ней солей магния (</w:t>
      </w:r>
      <w:proofErr w:type="spellStart"/>
      <w:r w:rsidRPr="004D5FF7">
        <w:rPr>
          <w:rFonts w:ascii="Times New Roman" w:hAnsi="Times New Roman" w:cs="Times New Roman"/>
          <w:color w:val="000000"/>
          <w:sz w:val="28"/>
          <w:szCs w:val="28"/>
          <w:shd w:val="clear" w:color="auto" w:fill="FFFFFF"/>
        </w:rPr>
        <w:t>Mg</w:t>
      </w:r>
      <w:proofErr w:type="spellEnd"/>
      <w:r w:rsidRPr="004D5FF7">
        <w:rPr>
          <w:rFonts w:ascii="Times New Roman" w:hAnsi="Times New Roman" w:cs="Times New Roman"/>
          <w:color w:val="000000"/>
          <w:sz w:val="28"/>
          <w:szCs w:val="28"/>
          <w:shd w:val="clear" w:color="auto" w:fill="FFFFFF"/>
        </w:rPr>
        <w:t>) и кальция (</w:t>
      </w:r>
      <w:proofErr w:type="spellStart"/>
      <w:r w:rsidRPr="004D5FF7">
        <w:rPr>
          <w:rFonts w:ascii="Times New Roman" w:hAnsi="Times New Roman" w:cs="Times New Roman"/>
          <w:color w:val="000000"/>
          <w:sz w:val="28"/>
          <w:szCs w:val="28"/>
          <w:shd w:val="clear" w:color="auto" w:fill="FFFFFF"/>
        </w:rPr>
        <w:t>Ca</w:t>
      </w:r>
      <w:proofErr w:type="spellEnd"/>
      <w:r w:rsidRPr="004D5FF7">
        <w:rPr>
          <w:rFonts w:ascii="Times New Roman" w:hAnsi="Times New Roman" w:cs="Times New Roman"/>
          <w:color w:val="000000"/>
          <w:sz w:val="28"/>
          <w:szCs w:val="28"/>
          <w:shd w:val="clear" w:color="auto" w:fill="FFFFFF"/>
        </w:rPr>
        <w:t xml:space="preserve">): гидрокарбонатов, хлоридов и сульфатов. Проще говоря, </w:t>
      </w:r>
      <w:r w:rsidRPr="004D5FF7">
        <w:rPr>
          <w:rFonts w:ascii="Times New Roman" w:hAnsi="Times New Roman" w:cs="Times New Roman"/>
          <w:color w:val="000000"/>
          <w:sz w:val="28"/>
          <w:szCs w:val="28"/>
          <w:shd w:val="clear" w:color="auto" w:fill="FFFFFF"/>
        </w:rPr>
        <w:lastRenderedPageBreak/>
        <w:t xml:space="preserve">жесткой называется вода, содержащая в себе большое количество солей. Медики связывают появление мочекаменной болезни именно с этой особенностью воды. Но на данный момент официального подтверждения этой гипотезе нет. </w:t>
      </w:r>
      <w:r>
        <w:rPr>
          <w:rFonts w:ascii="Times New Roman" w:hAnsi="Times New Roman" w:cs="Times New Roman"/>
          <w:color w:val="000000"/>
          <w:sz w:val="28"/>
          <w:szCs w:val="28"/>
          <w:shd w:val="clear" w:color="auto" w:fill="FFFFFF"/>
        </w:rPr>
        <w:t>С</w:t>
      </w:r>
      <w:r w:rsidRPr="004D5FF7">
        <w:rPr>
          <w:rFonts w:ascii="Times New Roman" w:hAnsi="Times New Roman" w:cs="Times New Roman"/>
          <w:color w:val="000000"/>
          <w:sz w:val="28"/>
          <w:szCs w:val="28"/>
          <w:shd w:val="clear" w:color="auto" w:fill="FFFFFF"/>
        </w:rPr>
        <w:t>лишком жесткая вода неблагоприятно влияет на органолептические свойства воды, придавая ей горьковатый вкус. Также жесткая вода сушит нашу кожу и волосы. Однако, полностью переходить на мягкую воду не рекомендуется. Наш организм нуждается в солях кальция и магния для укрепления сердечно-сосудистой системы. А вот комнатные растения лучше поливать мягкой или талой водой</w:t>
      </w:r>
      <w:r w:rsidR="00E96467" w:rsidRPr="00E96467">
        <w:rPr>
          <w:rFonts w:ascii="Times New Roman" w:hAnsi="Times New Roman" w:cs="Times New Roman"/>
          <w:color w:val="000000"/>
          <w:sz w:val="28"/>
          <w:szCs w:val="28"/>
          <w:shd w:val="clear" w:color="auto" w:fill="FFFFFF"/>
        </w:rPr>
        <w:t xml:space="preserve"> [13]</w:t>
      </w:r>
      <w:r w:rsidRPr="004D5FF7">
        <w:rPr>
          <w:rFonts w:ascii="Times New Roman" w:hAnsi="Times New Roman" w:cs="Times New Roman"/>
          <w:color w:val="000000"/>
          <w:sz w:val="28"/>
          <w:szCs w:val="28"/>
          <w:shd w:val="clear" w:color="auto" w:fill="FFFFFF"/>
        </w:rPr>
        <w:t>.</w:t>
      </w:r>
    </w:p>
    <w:p w:rsidR="004D5FF7" w:rsidRDefault="004D5FF7" w:rsidP="006F3501">
      <w:pPr>
        <w:spacing w:after="0" w:line="360" w:lineRule="auto"/>
        <w:ind w:firstLine="708"/>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Перманганатная</w:t>
      </w:r>
      <w:proofErr w:type="spellEnd"/>
      <w:r>
        <w:rPr>
          <w:rFonts w:ascii="Times New Roman" w:hAnsi="Times New Roman" w:cs="Times New Roman"/>
          <w:color w:val="000000"/>
          <w:sz w:val="28"/>
          <w:szCs w:val="28"/>
          <w:shd w:val="clear" w:color="auto" w:fill="FFFFFF"/>
        </w:rPr>
        <w:t xml:space="preserve"> окисляемость –</w:t>
      </w:r>
      <w:r w:rsidRPr="004D5FF7">
        <w:rPr>
          <w:rFonts w:ascii="Times New Roman" w:hAnsi="Times New Roman" w:cs="Times New Roman"/>
          <w:color w:val="000000"/>
          <w:sz w:val="28"/>
          <w:szCs w:val="28"/>
          <w:shd w:val="clear" w:color="auto" w:fill="FFFFFF"/>
        </w:rPr>
        <w:t> интегральный параметр, сам по себе он не несёт вреда или пользы для здоровья</w:t>
      </w:r>
      <w:r>
        <w:rPr>
          <w:rFonts w:ascii="Times New Roman" w:hAnsi="Times New Roman" w:cs="Times New Roman"/>
          <w:color w:val="000000"/>
          <w:sz w:val="28"/>
          <w:szCs w:val="28"/>
          <w:shd w:val="clear" w:color="auto" w:fill="FFFFFF"/>
        </w:rPr>
        <w:t xml:space="preserve"> человека. Его основная задача –</w:t>
      </w:r>
      <w:r w:rsidRPr="004D5FF7">
        <w:rPr>
          <w:rFonts w:ascii="Times New Roman" w:hAnsi="Times New Roman" w:cs="Times New Roman"/>
          <w:color w:val="000000"/>
          <w:sz w:val="28"/>
          <w:szCs w:val="28"/>
          <w:shd w:val="clear" w:color="auto" w:fill="FFFFFF"/>
        </w:rPr>
        <w:t> предоставление возможности оперативно заметить отклонения от нормы и провести развернутый анализ группы органических веществ и восстановителей или принять решение об установке фильтров. Также этот показатель помогает оперативно контролировать качество водопроводной и бутилированной воды и соблюдение правил технологических процессов.</w:t>
      </w:r>
    </w:p>
    <w:p w:rsidR="004D5FF7" w:rsidRDefault="004D5FF7" w:rsidP="006F3501">
      <w:pPr>
        <w:spacing w:after="0" w:line="360" w:lineRule="auto"/>
        <w:ind w:firstLine="708"/>
        <w:jc w:val="both"/>
        <w:rPr>
          <w:rFonts w:ascii="Times New Roman" w:hAnsi="Times New Roman" w:cs="Times New Roman"/>
          <w:bCs/>
          <w:color w:val="000000"/>
          <w:sz w:val="28"/>
          <w:szCs w:val="28"/>
          <w:shd w:val="clear" w:color="auto" w:fill="FFFFFF"/>
        </w:rPr>
      </w:pPr>
      <w:r w:rsidRPr="004D5FF7">
        <w:rPr>
          <w:rFonts w:ascii="Times New Roman" w:hAnsi="Times New Roman" w:cs="Times New Roman"/>
          <w:color w:val="000000"/>
          <w:sz w:val="28"/>
          <w:szCs w:val="28"/>
          <w:shd w:val="clear" w:color="auto" w:fill="FFFFFF"/>
        </w:rPr>
        <w:t xml:space="preserve">В воде наблюдается повышенное содержание нитратного азота. Превышение может привести к негативному влиянию на организм. </w:t>
      </w:r>
      <w:r w:rsidRPr="004D5FF7">
        <w:rPr>
          <w:rFonts w:ascii="Times New Roman" w:hAnsi="Times New Roman" w:cs="Times New Roman"/>
          <w:bCs/>
          <w:color w:val="000000"/>
          <w:sz w:val="28"/>
          <w:szCs w:val="28"/>
          <w:shd w:val="clear" w:color="auto" w:fill="FFFFFF"/>
        </w:rPr>
        <w:t>Отрицательное воздействие на организм:</w:t>
      </w:r>
      <w:r w:rsidRPr="004D5FF7">
        <w:rPr>
          <w:rFonts w:ascii="Times New Roman" w:hAnsi="Times New Roman" w:cs="Times New Roman"/>
          <w:color w:val="000000"/>
          <w:sz w:val="28"/>
          <w:szCs w:val="28"/>
          <w:shd w:val="clear" w:color="auto" w:fill="FFFFFF"/>
        </w:rPr>
        <w:t xml:space="preserve"> Канцерогенный метаболит. Вызывают цианоз, при переходе в нитриты реагируют с гемоглобином, что вызывает гипоксию, слабость, сонливость, ощущение усталости, тошноту, ухудшение работы почек, сердца (сердцебиения), малокровие, печени, нервной системы, щитовидной железы, авитаминоз, снижение потенции, снижение кровяного давления. Способствуют развитию вредной микрофлоры кишечника и вторичной интоксикации организма, заболеваний крови, сердечно-сосудистой с</w:t>
      </w:r>
      <w:r>
        <w:rPr>
          <w:rFonts w:ascii="Times New Roman" w:hAnsi="Times New Roman" w:cs="Times New Roman"/>
          <w:color w:val="000000"/>
          <w:sz w:val="28"/>
          <w:szCs w:val="28"/>
          <w:shd w:val="clear" w:color="auto" w:fill="FFFFFF"/>
        </w:rPr>
        <w:t>истемы. Смертельная доза 8-15г.</w:t>
      </w:r>
    </w:p>
    <w:p w:rsidR="004D5FF7" w:rsidRDefault="004D5FF7" w:rsidP="006F3501">
      <w:pPr>
        <w:spacing w:after="0" w:line="360" w:lineRule="auto"/>
        <w:ind w:firstLine="708"/>
        <w:jc w:val="both"/>
        <w:rPr>
          <w:rFonts w:ascii="Times New Roman" w:hAnsi="Times New Roman" w:cs="Times New Roman"/>
          <w:color w:val="000000"/>
          <w:sz w:val="28"/>
          <w:szCs w:val="28"/>
          <w:shd w:val="clear" w:color="auto" w:fill="FFFFFF"/>
        </w:rPr>
      </w:pPr>
      <w:r w:rsidRPr="004D5FF7">
        <w:rPr>
          <w:rFonts w:ascii="Times New Roman" w:hAnsi="Times New Roman" w:cs="Times New Roman"/>
          <w:bCs/>
          <w:color w:val="000000"/>
          <w:sz w:val="28"/>
          <w:szCs w:val="28"/>
          <w:shd w:val="clear" w:color="auto" w:fill="FFFFFF"/>
        </w:rPr>
        <w:t>Способ очистки сточных вод:</w:t>
      </w:r>
      <w:r w:rsidRPr="004D5FF7">
        <w:rPr>
          <w:rFonts w:ascii="Times New Roman" w:hAnsi="Times New Roman" w:cs="Times New Roman"/>
          <w:color w:val="000000"/>
          <w:sz w:val="28"/>
          <w:szCs w:val="28"/>
          <w:shd w:val="clear" w:color="auto" w:fill="FFFFFF"/>
        </w:rPr>
        <w:t xml:space="preserve"> Электродиализ, ионообменные смолы, биологическая очистка, обратный осмос, </w:t>
      </w:r>
      <w:proofErr w:type="spellStart"/>
      <w:r w:rsidRPr="004D5FF7">
        <w:rPr>
          <w:rFonts w:ascii="Times New Roman" w:hAnsi="Times New Roman" w:cs="Times New Roman"/>
          <w:color w:val="000000"/>
          <w:sz w:val="28"/>
          <w:szCs w:val="28"/>
          <w:shd w:val="clear" w:color="auto" w:fill="FFFFFF"/>
        </w:rPr>
        <w:t>электрофлотация</w:t>
      </w:r>
      <w:proofErr w:type="spellEnd"/>
      <w:r w:rsidRPr="004D5FF7">
        <w:rPr>
          <w:rFonts w:ascii="Times New Roman" w:hAnsi="Times New Roman" w:cs="Times New Roman"/>
          <w:color w:val="000000"/>
          <w:sz w:val="28"/>
          <w:szCs w:val="28"/>
          <w:shd w:val="clear" w:color="auto" w:fill="FFFFFF"/>
        </w:rPr>
        <w:t>, каталитическое восстановление до азота.</w:t>
      </w:r>
    </w:p>
    <w:p w:rsidR="004D5FF7" w:rsidRPr="004D5FF7" w:rsidRDefault="004D5FF7" w:rsidP="006F3501">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Содержание железа превышено в несколько раз. </w:t>
      </w:r>
      <w:r w:rsidR="00E96467" w:rsidRPr="00E96467">
        <w:rPr>
          <w:rFonts w:ascii="Times New Roman" w:hAnsi="Times New Roman" w:cs="Times New Roman"/>
          <w:color w:val="000000"/>
          <w:sz w:val="28"/>
          <w:szCs w:val="28"/>
          <w:shd w:val="clear" w:color="auto" w:fill="FFFFFF"/>
        </w:rPr>
        <w:t xml:space="preserve">Повышенное содержание железа в воде создает благоприятные условия для развития </w:t>
      </w:r>
      <w:r w:rsidR="00E96467" w:rsidRPr="00E96467">
        <w:rPr>
          <w:rFonts w:ascii="Times New Roman" w:hAnsi="Times New Roman" w:cs="Times New Roman"/>
          <w:bCs/>
          <w:iCs/>
          <w:color w:val="000000"/>
          <w:sz w:val="28"/>
          <w:szCs w:val="28"/>
          <w:shd w:val="clear" w:color="auto" w:fill="FFFFFF"/>
        </w:rPr>
        <w:t>железобактерий</w:t>
      </w:r>
      <w:r w:rsidR="00E96467" w:rsidRPr="00E96467">
        <w:rPr>
          <w:rFonts w:ascii="Times New Roman" w:hAnsi="Times New Roman" w:cs="Times New Roman"/>
          <w:b/>
          <w:bCs/>
          <w:i/>
          <w:iCs/>
          <w:color w:val="000000"/>
          <w:sz w:val="28"/>
          <w:szCs w:val="28"/>
          <w:shd w:val="clear" w:color="auto" w:fill="FFFFFF"/>
        </w:rPr>
        <w:t xml:space="preserve">, </w:t>
      </w:r>
      <w:r w:rsidR="00E96467" w:rsidRPr="00E96467">
        <w:rPr>
          <w:rFonts w:ascii="Times New Roman" w:hAnsi="Times New Roman" w:cs="Times New Roman"/>
          <w:color w:val="000000"/>
          <w:sz w:val="28"/>
          <w:szCs w:val="28"/>
          <w:shd w:val="clear" w:color="auto" w:fill="FFFFFF"/>
        </w:rPr>
        <w:t xml:space="preserve">особенно в подогретой воде. Эти микроорганизмы образуют ветвящиеся колонии, которые осложняют работу гидротехнических сооружений. Продукты жизнедеятельности железобактерий являются канцерогенами. </w:t>
      </w:r>
      <w:proofErr w:type="spellStart"/>
      <w:r w:rsidR="00E96467" w:rsidRPr="00E96467">
        <w:rPr>
          <w:rFonts w:ascii="Times New Roman" w:hAnsi="Times New Roman" w:cs="Times New Roman"/>
          <w:color w:val="000000"/>
          <w:sz w:val="28"/>
          <w:szCs w:val="28"/>
          <w:shd w:val="clear" w:color="auto" w:fill="FFFFFF"/>
        </w:rPr>
        <w:t>Железообрастания</w:t>
      </w:r>
      <w:proofErr w:type="spellEnd"/>
      <w:r w:rsidR="00E96467" w:rsidRPr="00E96467">
        <w:rPr>
          <w:rFonts w:ascii="Times New Roman" w:hAnsi="Times New Roman" w:cs="Times New Roman"/>
          <w:color w:val="000000"/>
          <w:sz w:val="28"/>
          <w:szCs w:val="28"/>
          <w:shd w:val="clear" w:color="auto" w:fill="FFFFFF"/>
        </w:rPr>
        <w:t xml:space="preserve"> внутри труб – идеальная среда для развития кишечной палочки, гнилостных бактерий, различных других микроорганизмов. Все это ухудшает химические и бактериологические показатели воды.</w:t>
      </w:r>
    </w:p>
    <w:p w:rsidR="007E0419" w:rsidRDefault="00E96467" w:rsidP="006F3501">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 наблюдается превышение кальция и магния в исследуемой воде.</w:t>
      </w:r>
      <w:r w:rsidRPr="00E96467">
        <w:t xml:space="preserve"> </w:t>
      </w:r>
      <w:r w:rsidRPr="00E96467">
        <w:rPr>
          <w:rFonts w:ascii="Times New Roman" w:hAnsi="Times New Roman" w:cs="Times New Roman"/>
          <w:color w:val="000000"/>
          <w:sz w:val="28"/>
          <w:szCs w:val="28"/>
          <w:shd w:val="clear" w:color="auto" w:fill="FFFFFF"/>
        </w:rPr>
        <w:t>Высокое содержание в питьевой воде солей кальция и магния является фактором риска мочекаменной болезни</w:t>
      </w:r>
      <w:r>
        <w:rPr>
          <w:rFonts w:ascii="Times New Roman" w:hAnsi="Times New Roman" w:cs="Times New Roman"/>
          <w:color w:val="000000"/>
          <w:sz w:val="28"/>
          <w:szCs w:val="28"/>
          <w:shd w:val="clear" w:color="auto" w:fill="FFFFFF"/>
        </w:rPr>
        <w:t xml:space="preserve"> </w:t>
      </w:r>
      <w:r w:rsidRPr="00E96467">
        <w:rPr>
          <w:rFonts w:ascii="Times New Roman" w:hAnsi="Times New Roman" w:cs="Times New Roman"/>
          <w:color w:val="000000"/>
          <w:sz w:val="28"/>
          <w:szCs w:val="28"/>
          <w:shd w:val="clear" w:color="auto" w:fill="FFFFFF"/>
        </w:rPr>
        <w:t>[12].</w:t>
      </w:r>
      <w:r>
        <w:rPr>
          <w:rFonts w:ascii="Times New Roman" w:hAnsi="Times New Roman" w:cs="Times New Roman"/>
          <w:color w:val="000000"/>
          <w:sz w:val="28"/>
          <w:szCs w:val="28"/>
          <w:shd w:val="clear" w:color="auto" w:fill="FFFFFF"/>
        </w:rPr>
        <w:t xml:space="preserve"> </w:t>
      </w:r>
    </w:p>
    <w:p w:rsidR="00E96467" w:rsidRDefault="00E96467" w:rsidP="006F3501">
      <w:pPr>
        <w:spacing w:after="0" w:line="360" w:lineRule="auto"/>
        <w:ind w:firstLine="708"/>
        <w:jc w:val="both"/>
        <w:rPr>
          <w:rFonts w:ascii="Times New Roman" w:hAnsi="Times New Roman" w:cs="Times New Roman"/>
          <w:color w:val="000000"/>
          <w:sz w:val="28"/>
          <w:szCs w:val="28"/>
          <w:shd w:val="clear" w:color="auto" w:fill="FFFFFF"/>
        </w:rPr>
      </w:pPr>
    </w:p>
    <w:p w:rsidR="00E96467" w:rsidRDefault="00E96467" w:rsidP="006F3501">
      <w:pPr>
        <w:spacing w:after="0" w:line="360" w:lineRule="auto"/>
        <w:ind w:firstLine="708"/>
        <w:jc w:val="both"/>
        <w:rPr>
          <w:rFonts w:ascii="Times New Roman" w:hAnsi="Times New Roman" w:cs="Times New Roman"/>
          <w:color w:val="000000"/>
          <w:sz w:val="28"/>
          <w:szCs w:val="28"/>
          <w:shd w:val="clear" w:color="auto" w:fill="FFFFFF"/>
        </w:rPr>
      </w:pPr>
    </w:p>
    <w:p w:rsidR="00E96467" w:rsidRDefault="00E96467" w:rsidP="006F3501">
      <w:pPr>
        <w:spacing w:after="0" w:line="360" w:lineRule="auto"/>
        <w:ind w:firstLine="708"/>
        <w:jc w:val="both"/>
        <w:rPr>
          <w:rFonts w:ascii="Times New Roman" w:hAnsi="Times New Roman" w:cs="Times New Roman"/>
          <w:color w:val="000000"/>
          <w:sz w:val="28"/>
          <w:szCs w:val="28"/>
          <w:shd w:val="clear" w:color="auto" w:fill="FFFFFF"/>
        </w:rPr>
      </w:pPr>
    </w:p>
    <w:p w:rsidR="00E96467" w:rsidRDefault="00E96467" w:rsidP="006F3501">
      <w:pPr>
        <w:spacing w:after="0" w:line="360" w:lineRule="auto"/>
        <w:ind w:firstLine="708"/>
        <w:jc w:val="both"/>
        <w:rPr>
          <w:rFonts w:ascii="Times New Roman" w:hAnsi="Times New Roman" w:cs="Times New Roman"/>
          <w:color w:val="000000"/>
          <w:sz w:val="28"/>
          <w:szCs w:val="28"/>
          <w:shd w:val="clear" w:color="auto" w:fill="FFFFFF"/>
        </w:rPr>
      </w:pPr>
    </w:p>
    <w:p w:rsidR="00E96467" w:rsidRDefault="00E96467" w:rsidP="006F3501">
      <w:pPr>
        <w:spacing w:after="0" w:line="360" w:lineRule="auto"/>
        <w:ind w:firstLine="708"/>
        <w:jc w:val="both"/>
        <w:rPr>
          <w:rFonts w:ascii="Times New Roman" w:hAnsi="Times New Roman" w:cs="Times New Roman"/>
          <w:color w:val="000000"/>
          <w:sz w:val="28"/>
          <w:szCs w:val="28"/>
          <w:shd w:val="clear" w:color="auto" w:fill="FFFFFF"/>
        </w:rPr>
      </w:pPr>
    </w:p>
    <w:p w:rsidR="00E96467" w:rsidRDefault="00E96467" w:rsidP="006F3501">
      <w:pPr>
        <w:spacing w:after="0" w:line="360" w:lineRule="auto"/>
        <w:ind w:firstLine="708"/>
        <w:jc w:val="both"/>
        <w:rPr>
          <w:rFonts w:ascii="Times New Roman" w:hAnsi="Times New Roman" w:cs="Times New Roman"/>
          <w:color w:val="000000"/>
          <w:sz w:val="28"/>
          <w:szCs w:val="28"/>
          <w:shd w:val="clear" w:color="auto" w:fill="FFFFFF"/>
        </w:rPr>
      </w:pPr>
    </w:p>
    <w:p w:rsidR="00E96467" w:rsidRDefault="00E96467" w:rsidP="006F3501">
      <w:pPr>
        <w:spacing w:after="0" w:line="360" w:lineRule="auto"/>
        <w:ind w:firstLine="708"/>
        <w:jc w:val="both"/>
        <w:rPr>
          <w:rFonts w:ascii="Times New Roman" w:hAnsi="Times New Roman" w:cs="Times New Roman"/>
          <w:color w:val="000000"/>
          <w:sz w:val="28"/>
          <w:szCs w:val="28"/>
          <w:shd w:val="clear" w:color="auto" w:fill="FFFFFF"/>
        </w:rPr>
      </w:pPr>
    </w:p>
    <w:p w:rsidR="00E96467" w:rsidRDefault="00E96467" w:rsidP="006F3501">
      <w:pPr>
        <w:spacing w:after="0" w:line="360" w:lineRule="auto"/>
        <w:ind w:firstLine="708"/>
        <w:jc w:val="both"/>
        <w:rPr>
          <w:rFonts w:ascii="Times New Roman" w:hAnsi="Times New Roman" w:cs="Times New Roman"/>
          <w:color w:val="000000"/>
          <w:sz w:val="28"/>
          <w:szCs w:val="28"/>
          <w:shd w:val="clear" w:color="auto" w:fill="FFFFFF"/>
        </w:rPr>
      </w:pPr>
    </w:p>
    <w:p w:rsidR="00E96467" w:rsidRDefault="00E96467" w:rsidP="006F3501">
      <w:pPr>
        <w:spacing w:after="0" w:line="360" w:lineRule="auto"/>
        <w:ind w:firstLine="708"/>
        <w:jc w:val="both"/>
        <w:rPr>
          <w:rFonts w:ascii="Times New Roman" w:hAnsi="Times New Roman" w:cs="Times New Roman"/>
          <w:color w:val="000000"/>
          <w:sz w:val="28"/>
          <w:szCs w:val="28"/>
          <w:shd w:val="clear" w:color="auto" w:fill="FFFFFF"/>
        </w:rPr>
      </w:pPr>
    </w:p>
    <w:p w:rsidR="00E96467" w:rsidRDefault="00E96467" w:rsidP="006F3501">
      <w:pPr>
        <w:spacing w:after="0" w:line="360" w:lineRule="auto"/>
        <w:ind w:firstLine="708"/>
        <w:jc w:val="both"/>
        <w:rPr>
          <w:rFonts w:ascii="Times New Roman" w:hAnsi="Times New Roman" w:cs="Times New Roman"/>
          <w:color w:val="000000"/>
          <w:sz w:val="28"/>
          <w:szCs w:val="28"/>
          <w:shd w:val="clear" w:color="auto" w:fill="FFFFFF"/>
        </w:rPr>
      </w:pPr>
    </w:p>
    <w:p w:rsidR="00E96467" w:rsidRDefault="00E96467" w:rsidP="006F3501">
      <w:pPr>
        <w:spacing w:after="0" w:line="360" w:lineRule="auto"/>
        <w:ind w:firstLine="708"/>
        <w:jc w:val="both"/>
        <w:rPr>
          <w:rFonts w:ascii="Times New Roman" w:hAnsi="Times New Roman" w:cs="Times New Roman"/>
          <w:color w:val="000000"/>
          <w:sz w:val="28"/>
          <w:szCs w:val="28"/>
          <w:shd w:val="clear" w:color="auto" w:fill="FFFFFF"/>
        </w:rPr>
      </w:pPr>
    </w:p>
    <w:p w:rsidR="00E96467" w:rsidRDefault="00E96467" w:rsidP="006F3501">
      <w:pPr>
        <w:spacing w:after="0" w:line="360" w:lineRule="auto"/>
        <w:ind w:firstLine="708"/>
        <w:jc w:val="both"/>
        <w:rPr>
          <w:rFonts w:ascii="Times New Roman" w:hAnsi="Times New Roman" w:cs="Times New Roman"/>
          <w:color w:val="000000"/>
          <w:sz w:val="28"/>
          <w:szCs w:val="28"/>
          <w:shd w:val="clear" w:color="auto" w:fill="FFFFFF"/>
        </w:rPr>
      </w:pPr>
    </w:p>
    <w:p w:rsidR="00E96467" w:rsidRDefault="00E96467" w:rsidP="006F3501">
      <w:pPr>
        <w:spacing w:after="0" w:line="360" w:lineRule="auto"/>
        <w:ind w:firstLine="708"/>
        <w:jc w:val="both"/>
        <w:rPr>
          <w:rFonts w:ascii="Times New Roman" w:hAnsi="Times New Roman" w:cs="Times New Roman"/>
          <w:color w:val="000000"/>
          <w:sz w:val="28"/>
          <w:szCs w:val="28"/>
          <w:shd w:val="clear" w:color="auto" w:fill="FFFFFF"/>
        </w:rPr>
      </w:pPr>
    </w:p>
    <w:p w:rsidR="00E96467" w:rsidRDefault="00E96467" w:rsidP="006F3501">
      <w:pPr>
        <w:spacing w:after="0" w:line="360" w:lineRule="auto"/>
        <w:ind w:firstLine="708"/>
        <w:jc w:val="both"/>
        <w:rPr>
          <w:rFonts w:ascii="Times New Roman" w:hAnsi="Times New Roman" w:cs="Times New Roman"/>
          <w:color w:val="000000"/>
          <w:sz w:val="28"/>
          <w:szCs w:val="28"/>
          <w:shd w:val="clear" w:color="auto" w:fill="FFFFFF"/>
        </w:rPr>
      </w:pPr>
    </w:p>
    <w:p w:rsidR="00E96467" w:rsidRDefault="00E96467" w:rsidP="006F3501">
      <w:pPr>
        <w:spacing w:after="0" w:line="360" w:lineRule="auto"/>
        <w:ind w:firstLine="708"/>
        <w:jc w:val="both"/>
        <w:rPr>
          <w:rFonts w:ascii="Times New Roman" w:hAnsi="Times New Roman" w:cs="Times New Roman"/>
          <w:color w:val="000000"/>
          <w:sz w:val="28"/>
          <w:szCs w:val="28"/>
          <w:shd w:val="clear" w:color="auto" w:fill="FFFFFF"/>
        </w:rPr>
      </w:pPr>
    </w:p>
    <w:p w:rsidR="00E96467" w:rsidRDefault="00E96467" w:rsidP="006F3501">
      <w:pPr>
        <w:spacing w:after="0" w:line="360" w:lineRule="auto"/>
        <w:ind w:firstLine="708"/>
        <w:jc w:val="both"/>
        <w:rPr>
          <w:rFonts w:ascii="Times New Roman" w:hAnsi="Times New Roman" w:cs="Times New Roman"/>
          <w:color w:val="000000"/>
          <w:sz w:val="28"/>
          <w:szCs w:val="28"/>
          <w:shd w:val="clear" w:color="auto" w:fill="FFFFFF"/>
        </w:rPr>
      </w:pPr>
    </w:p>
    <w:p w:rsidR="00E96467" w:rsidRDefault="00E96467" w:rsidP="006F3501">
      <w:pPr>
        <w:spacing w:after="0" w:line="360" w:lineRule="auto"/>
        <w:ind w:firstLine="708"/>
        <w:jc w:val="both"/>
        <w:rPr>
          <w:rFonts w:ascii="Times New Roman" w:hAnsi="Times New Roman" w:cs="Times New Roman"/>
          <w:color w:val="000000"/>
          <w:sz w:val="28"/>
          <w:szCs w:val="28"/>
          <w:shd w:val="clear" w:color="auto" w:fill="FFFFFF"/>
        </w:rPr>
      </w:pPr>
    </w:p>
    <w:p w:rsidR="00DD4813" w:rsidRDefault="00DD4813" w:rsidP="007E0419">
      <w:pPr>
        <w:spacing w:after="0" w:line="360" w:lineRule="auto"/>
        <w:jc w:val="center"/>
        <w:rPr>
          <w:rFonts w:ascii="Times New Roman" w:hAnsi="Times New Roman" w:cs="Times New Roman"/>
          <w:b/>
          <w:color w:val="000000"/>
          <w:sz w:val="28"/>
          <w:szCs w:val="28"/>
          <w:shd w:val="clear" w:color="auto" w:fill="FFFFFF"/>
        </w:rPr>
      </w:pPr>
    </w:p>
    <w:p w:rsidR="007E0419" w:rsidRDefault="007E0419" w:rsidP="007E0419">
      <w:pPr>
        <w:spacing w:after="0" w:line="360" w:lineRule="auto"/>
        <w:jc w:val="center"/>
        <w:rPr>
          <w:rFonts w:ascii="Times New Roman" w:hAnsi="Times New Roman" w:cs="Times New Roman"/>
          <w:b/>
          <w:color w:val="000000"/>
          <w:sz w:val="28"/>
          <w:szCs w:val="28"/>
          <w:shd w:val="clear" w:color="auto" w:fill="FFFFFF"/>
        </w:rPr>
      </w:pPr>
      <w:r w:rsidRPr="007E0419">
        <w:rPr>
          <w:rFonts w:ascii="Times New Roman" w:hAnsi="Times New Roman" w:cs="Times New Roman"/>
          <w:b/>
          <w:color w:val="000000"/>
          <w:sz w:val="28"/>
          <w:szCs w:val="28"/>
          <w:shd w:val="clear" w:color="auto" w:fill="FFFFFF"/>
        </w:rPr>
        <w:lastRenderedPageBreak/>
        <w:t>Библиографический список</w:t>
      </w:r>
    </w:p>
    <w:p w:rsidR="007E0419" w:rsidRPr="002C6BF4" w:rsidRDefault="007E0419" w:rsidP="007E0419">
      <w:pPr>
        <w:pStyle w:val="ab"/>
        <w:numPr>
          <w:ilvl w:val="0"/>
          <w:numId w:val="1"/>
        </w:numPr>
        <w:spacing w:line="360" w:lineRule="auto"/>
        <w:ind w:left="0" w:firstLine="709"/>
        <w:jc w:val="both"/>
        <w:rPr>
          <w:rFonts w:ascii="Times New Roman" w:eastAsiaTheme="minorEastAsia" w:hAnsi="Times New Roman" w:cs="Times New Roman"/>
          <w:sz w:val="28"/>
          <w:szCs w:val="28"/>
        </w:rPr>
      </w:pPr>
      <w:r w:rsidRPr="002C6BF4">
        <w:rPr>
          <w:rFonts w:ascii="Times New Roman" w:eastAsiaTheme="minorEastAsia" w:hAnsi="Times New Roman" w:cs="Times New Roman"/>
          <w:sz w:val="28"/>
          <w:szCs w:val="28"/>
        </w:rPr>
        <w:t>ГОСТ – 31957-2012 Вода. Методы определения щелочности.</w:t>
      </w:r>
    </w:p>
    <w:p w:rsidR="007E0419" w:rsidRPr="002C6BF4" w:rsidRDefault="007E0419" w:rsidP="007E0419">
      <w:pPr>
        <w:pStyle w:val="ab"/>
        <w:numPr>
          <w:ilvl w:val="0"/>
          <w:numId w:val="1"/>
        </w:numPr>
        <w:spacing w:line="360" w:lineRule="auto"/>
        <w:ind w:left="0" w:firstLine="709"/>
        <w:jc w:val="both"/>
        <w:rPr>
          <w:rFonts w:ascii="Times New Roman" w:eastAsiaTheme="minorEastAsia" w:hAnsi="Times New Roman" w:cs="Times New Roman"/>
          <w:sz w:val="28"/>
          <w:szCs w:val="28"/>
        </w:rPr>
      </w:pPr>
      <w:r w:rsidRPr="002C6BF4">
        <w:rPr>
          <w:rFonts w:ascii="Times New Roman" w:hAnsi="Times New Roman" w:cs="Times New Roman"/>
          <w:sz w:val="28"/>
          <w:szCs w:val="28"/>
        </w:rPr>
        <w:t xml:space="preserve">ГОСТ 18164 – 72 </w:t>
      </w:r>
      <w:r w:rsidRPr="002C6BF4">
        <w:rPr>
          <w:rFonts w:ascii="Times New Roman" w:hAnsi="Times New Roman" w:cs="Times New Roman"/>
          <w:color w:val="000000" w:themeColor="text1"/>
          <w:spacing w:val="2"/>
          <w:sz w:val="28"/>
          <w:szCs w:val="28"/>
        </w:rPr>
        <w:t>Вода питьевая. Метод определения содержания сухого остатка.</w:t>
      </w:r>
    </w:p>
    <w:p w:rsidR="007E0419" w:rsidRPr="002C6BF4" w:rsidRDefault="007E0419" w:rsidP="007E0419">
      <w:pPr>
        <w:pStyle w:val="ab"/>
        <w:numPr>
          <w:ilvl w:val="0"/>
          <w:numId w:val="1"/>
        </w:numPr>
        <w:spacing w:after="0" w:line="360" w:lineRule="auto"/>
        <w:ind w:left="0" w:firstLine="709"/>
        <w:jc w:val="both"/>
        <w:rPr>
          <w:rFonts w:ascii="Times New Roman" w:hAnsi="Times New Roman" w:cs="Times New Roman"/>
          <w:b/>
          <w:sz w:val="28"/>
          <w:szCs w:val="28"/>
        </w:rPr>
      </w:pPr>
      <w:r w:rsidRPr="002C6BF4">
        <w:rPr>
          <w:rFonts w:ascii="Times New Roman" w:hAnsi="Times New Roman" w:cs="Times New Roman"/>
          <w:sz w:val="28"/>
          <w:szCs w:val="28"/>
        </w:rPr>
        <w:t>ГОСТ 33045-2014 Вода. Методы определения азотсодержащих веществ.</w:t>
      </w:r>
    </w:p>
    <w:p w:rsidR="007E0419" w:rsidRPr="002C6BF4" w:rsidRDefault="007E0419" w:rsidP="007E0419">
      <w:pPr>
        <w:pStyle w:val="ab"/>
        <w:numPr>
          <w:ilvl w:val="0"/>
          <w:numId w:val="1"/>
        </w:numPr>
        <w:spacing w:after="0" w:line="360" w:lineRule="auto"/>
        <w:ind w:left="0" w:firstLine="709"/>
        <w:jc w:val="both"/>
        <w:rPr>
          <w:rFonts w:ascii="Times New Roman" w:hAnsi="Times New Roman" w:cs="Times New Roman"/>
          <w:b/>
          <w:sz w:val="28"/>
          <w:szCs w:val="28"/>
        </w:rPr>
      </w:pPr>
      <w:r w:rsidRPr="002C6BF4">
        <w:rPr>
          <w:rFonts w:ascii="Times New Roman" w:hAnsi="Times New Roman" w:cs="Times New Roman"/>
          <w:sz w:val="28"/>
          <w:szCs w:val="28"/>
        </w:rPr>
        <w:t>ГОСТ 4011-72 Вода питьевая. Методы измерения массовой концентрации общего железа.</w:t>
      </w:r>
    </w:p>
    <w:p w:rsidR="007E0419" w:rsidRPr="002C6BF4" w:rsidRDefault="007E0419" w:rsidP="007E0419">
      <w:pPr>
        <w:pStyle w:val="ab"/>
        <w:numPr>
          <w:ilvl w:val="0"/>
          <w:numId w:val="1"/>
        </w:numPr>
        <w:spacing w:after="0" w:line="360" w:lineRule="auto"/>
        <w:ind w:left="0" w:firstLine="709"/>
        <w:jc w:val="both"/>
        <w:rPr>
          <w:rFonts w:ascii="Times New Roman" w:hAnsi="Times New Roman" w:cs="Times New Roman"/>
          <w:sz w:val="28"/>
          <w:szCs w:val="28"/>
        </w:rPr>
      </w:pPr>
      <w:r w:rsidRPr="002C6BF4">
        <w:rPr>
          <w:rFonts w:ascii="Times New Roman" w:eastAsiaTheme="minorEastAsia" w:hAnsi="Times New Roman" w:cs="Times New Roman"/>
          <w:sz w:val="28"/>
          <w:szCs w:val="28"/>
        </w:rPr>
        <w:t>ГОСТ 4151-72 Вода питьевая. Метод определения общей жесткости.</w:t>
      </w:r>
    </w:p>
    <w:p w:rsidR="007E0419" w:rsidRPr="002C6BF4" w:rsidRDefault="007E0419" w:rsidP="007E0419">
      <w:pPr>
        <w:pStyle w:val="ab"/>
        <w:numPr>
          <w:ilvl w:val="0"/>
          <w:numId w:val="1"/>
        </w:numPr>
        <w:spacing w:after="0" w:line="360" w:lineRule="auto"/>
        <w:ind w:left="0" w:firstLine="709"/>
        <w:jc w:val="both"/>
        <w:rPr>
          <w:rFonts w:ascii="Times New Roman" w:hAnsi="Times New Roman" w:cs="Times New Roman"/>
          <w:sz w:val="28"/>
          <w:szCs w:val="28"/>
        </w:rPr>
      </w:pPr>
      <w:r w:rsidRPr="002C6BF4">
        <w:rPr>
          <w:rFonts w:ascii="Times New Roman" w:hAnsi="Times New Roman" w:cs="Times New Roman"/>
          <w:sz w:val="28"/>
          <w:szCs w:val="28"/>
        </w:rPr>
        <w:t>ГОСТ 4245 – 72 Вода питьевая. Методы определения содержания хлоридов.</w:t>
      </w:r>
    </w:p>
    <w:p w:rsidR="007E0419" w:rsidRPr="002C6BF4" w:rsidRDefault="007E0419" w:rsidP="007E0419">
      <w:pPr>
        <w:pStyle w:val="ab"/>
        <w:numPr>
          <w:ilvl w:val="0"/>
          <w:numId w:val="1"/>
        </w:numPr>
        <w:spacing w:after="0" w:line="360" w:lineRule="auto"/>
        <w:ind w:left="0" w:firstLine="709"/>
        <w:jc w:val="both"/>
        <w:rPr>
          <w:rFonts w:ascii="Times New Roman" w:hAnsi="Times New Roman" w:cs="Times New Roman"/>
          <w:sz w:val="28"/>
          <w:szCs w:val="28"/>
        </w:rPr>
      </w:pPr>
      <w:r w:rsidRPr="002C6BF4">
        <w:rPr>
          <w:rFonts w:ascii="Times New Roman" w:eastAsiaTheme="minorEastAsia" w:hAnsi="Times New Roman" w:cs="Times New Roman"/>
          <w:sz w:val="28"/>
          <w:szCs w:val="28"/>
        </w:rPr>
        <w:t xml:space="preserve">ГОСТ 4389 – 72 </w:t>
      </w:r>
      <w:r w:rsidRPr="002C6BF4">
        <w:rPr>
          <w:rFonts w:ascii="Times New Roman" w:hAnsi="Times New Roman" w:cs="Times New Roman"/>
          <w:sz w:val="28"/>
          <w:szCs w:val="28"/>
        </w:rPr>
        <w:t>Вода питьевая. Методы определения содержания сульфатов.</w:t>
      </w:r>
    </w:p>
    <w:p w:rsidR="007E0419" w:rsidRPr="002C6BF4" w:rsidRDefault="007E0419" w:rsidP="007E0419">
      <w:pPr>
        <w:pStyle w:val="ab"/>
        <w:numPr>
          <w:ilvl w:val="0"/>
          <w:numId w:val="1"/>
        </w:numPr>
        <w:spacing w:after="0" w:line="360" w:lineRule="auto"/>
        <w:ind w:left="0" w:firstLine="709"/>
        <w:jc w:val="both"/>
        <w:rPr>
          <w:rFonts w:ascii="Times New Roman" w:hAnsi="Times New Roman" w:cs="Times New Roman"/>
          <w:b/>
          <w:sz w:val="28"/>
          <w:szCs w:val="28"/>
        </w:rPr>
      </w:pPr>
      <w:r w:rsidRPr="002C6BF4">
        <w:rPr>
          <w:rFonts w:ascii="Times New Roman" w:hAnsi="Times New Roman" w:cs="Times New Roman"/>
          <w:sz w:val="28"/>
          <w:szCs w:val="28"/>
        </w:rPr>
        <w:t xml:space="preserve">ГОСТ Р – 55684-2013 Вода питьевая. Метод определения </w:t>
      </w:r>
      <w:proofErr w:type="spellStart"/>
      <w:r w:rsidRPr="002C6BF4">
        <w:rPr>
          <w:rFonts w:ascii="Times New Roman" w:hAnsi="Times New Roman" w:cs="Times New Roman"/>
          <w:sz w:val="28"/>
          <w:szCs w:val="28"/>
        </w:rPr>
        <w:t>перманганатной</w:t>
      </w:r>
      <w:proofErr w:type="spellEnd"/>
      <w:r w:rsidRPr="002C6BF4">
        <w:rPr>
          <w:rFonts w:ascii="Times New Roman" w:hAnsi="Times New Roman" w:cs="Times New Roman"/>
          <w:sz w:val="28"/>
          <w:szCs w:val="28"/>
        </w:rPr>
        <w:t xml:space="preserve"> окисляемости.</w:t>
      </w:r>
    </w:p>
    <w:p w:rsidR="007E0419" w:rsidRPr="002C6BF4" w:rsidRDefault="007E0419" w:rsidP="007E0419">
      <w:pPr>
        <w:pStyle w:val="ab"/>
        <w:numPr>
          <w:ilvl w:val="0"/>
          <w:numId w:val="1"/>
        </w:numPr>
        <w:spacing w:after="0" w:line="360" w:lineRule="auto"/>
        <w:ind w:left="0" w:firstLine="709"/>
        <w:jc w:val="both"/>
        <w:rPr>
          <w:rFonts w:ascii="Times New Roman" w:hAnsi="Times New Roman" w:cs="Times New Roman"/>
          <w:color w:val="000000"/>
          <w:sz w:val="28"/>
          <w:szCs w:val="28"/>
        </w:rPr>
      </w:pPr>
      <w:r w:rsidRPr="002C6BF4">
        <w:rPr>
          <w:rFonts w:ascii="Times New Roman" w:hAnsi="Times New Roman" w:cs="Times New Roman"/>
          <w:sz w:val="28"/>
          <w:szCs w:val="28"/>
        </w:rPr>
        <w:t>ГОСТ Р 57164-2016 Вода питьевая. Методы определения запаха, вкуса и мутности.</w:t>
      </w:r>
    </w:p>
    <w:p w:rsidR="007E0419" w:rsidRDefault="007E0419" w:rsidP="007E0419">
      <w:pPr>
        <w:pStyle w:val="ab"/>
        <w:numPr>
          <w:ilvl w:val="0"/>
          <w:numId w:val="1"/>
        </w:numPr>
        <w:spacing w:after="0" w:line="360" w:lineRule="auto"/>
        <w:ind w:left="0" w:firstLine="709"/>
        <w:jc w:val="both"/>
        <w:rPr>
          <w:rFonts w:ascii="Times New Roman" w:hAnsi="Times New Roman" w:cs="Times New Roman"/>
          <w:color w:val="000000"/>
          <w:sz w:val="28"/>
          <w:szCs w:val="28"/>
        </w:rPr>
      </w:pPr>
      <w:r w:rsidRPr="002C6BF4">
        <w:rPr>
          <w:rFonts w:ascii="Times New Roman" w:hAnsi="Times New Roman" w:cs="Times New Roman"/>
          <w:color w:val="000000"/>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7E0419" w:rsidRPr="007E0419" w:rsidRDefault="007E0419" w:rsidP="007E0419">
      <w:pPr>
        <w:pStyle w:val="ab"/>
        <w:numPr>
          <w:ilvl w:val="0"/>
          <w:numId w:val="1"/>
        </w:numPr>
        <w:spacing w:after="0" w:line="360" w:lineRule="auto"/>
        <w:ind w:left="0" w:firstLine="709"/>
        <w:jc w:val="both"/>
        <w:rPr>
          <w:rFonts w:ascii="Times New Roman" w:hAnsi="Times New Roman" w:cs="Times New Roman"/>
          <w:sz w:val="28"/>
          <w:szCs w:val="28"/>
          <w:shd w:val="clear" w:color="auto" w:fill="FFFFFF"/>
        </w:rPr>
      </w:pPr>
      <w:proofErr w:type="spellStart"/>
      <w:r w:rsidRPr="007E0419">
        <w:rPr>
          <w:rFonts w:ascii="Times New Roman" w:hAnsi="Times New Roman" w:cs="Times New Roman"/>
          <w:sz w:val="28"/>
          <w:szCs w:val="28"/>
          <w:shd w:val="clear" w:color="auto" w:fill="FFFFFF"/>
        </w:rPr>
        <w:t>Кожухарь</w:t>
      </w:r>
      <w:proofErr w:type="spellEnd"/>
      <w:r w:rsidRPr="007E0419">
        <w:rPr>
          <w:rFonts w:ascii="Times New Roman" w:hAnsi="Times New Roman" w:cs="Times New Roman"/>
          <w:sz w:val="28"/>
          <w:szCs w:val="28"/>
          <w:shd w:val="clear" w:color="auto" w:fill="FFFFFF"/>
        </w:rPr>
        <w:t xml:space="preserve"> А.А., Зайков Г.И. География Омской области: Учебное пособие для вузов / А.А. </w:t>
      </w:r>
      <w:proofErr w:type="spellStart"/>
      <w:r w:rsidRPr="007E0419">
        <w:rPr>
          <w:rFonts w:ascii="Times New Roman" w:hAnsi="Times New Roman" w:cs="Times New Roman"/>
          <w:sz w:val="28"/>
          <w:szCs w:val="28"/>
          <w:shd w:val="clear" w:color="auto" w:fill="FFFFFF"/>
        </w:rPr>
        <w:t>Кожухарь</w:t>
      </w:r>
      <w:proofErr w:type="spellEnd"/>
      <w:r w:rsidRPr="007E0419">
        <w:rPr>
          <w:rFonts w:ascii="Times New Roman" w:hAnsi="Times New Roman" w:cs="Times New Roman"/>
          <w:sz w:val="28"/>
          <w:szCs w:val="28"/>
          <w:shd w:val="clear" w:color="auto" w:fill="FFFFFF"/>
        </w:rPr>
        <w:t>. – Омск.: Кн. изд-во, 2001. – 192с.</w:t>
      </w:r>
    </w:p>
    <w:p w:rsidR="007E0419" w:rsidRPr="007E0419" w:rsidRDefault="007E0419" w:rsidP="007E0419">
      <w:pPr>
        <w:pStyle w:val="ab"/>
        <w:numPr>
          <w:ilvl w:val="0"/>
          <w:numId w:val="1"/>
        </w:numPr>
        <w:spacing w:after="0" w:line="360" w:lineRule="auto"/>
        <w:ind w:left="0" w:firstLine="709"/>
        <w:jc w:val="both"/>
        <w:rPr>
          <w:rFonts w:ascii="Times New Roman" w:hAnsi="Times New Roman" w:cs="Times New Roman"/>
          <w:color w:val="000000"/>
          <w:sz w:val="28"/>
          <w:szCs w:val="28"/>
        </w:rPr>
      </w:pPr>
      <w:proofErr w:type="spellStart"/>
      <w:r w:rsidRPr="007E0419">
        <w:rPr>
          <w:rFonts w:ascii="Times New Roman" w:hAnsi="Times New Roman" w:cs="Times New Roman"/>
          <w:sz w:val="28"/>
          <w:szCs w:val="28"/>
        </w:rPr>
        <w:t>Степановских</w:t>
      </w:r>
      <w:proofErr w:type="spellEnd"/>
      <w:r w:rsidRPr="007E0419">
        <w:rPr>
          <w:rFonts w:ascii="Times New Roman" w:hAnsi="Times New Roman" w:cs="Times New Roman"/>
          <w:sz w:val="28"/>
          <w:szCs w:val="28"/>
        </w:rPr>
        <w:t xml:space="preserve"> А.С. - Прикладная экология: охрана окружающей среды: учеб. для вузов / А.С. </w:t>
      </w:r>
      <w:proofErr w:type="spellStart"/>
      <w:r w:rsidRPr="007E0419">
        <w:rPr>
          <w:rFonts w:ascii="Times New Roman" w:hAnsi="Times New Roman" w:cs="Times New Roman"/>
          <w:sz w:val="28"/>
          <w:szCs w:val="28"/>
        </w:rPr>
        <w:t>Степановских</w:t>
      </w:r>
      <w:proofErr w:type="spellEnd"/>
      <w:r w:rsidRPr="007E0419">
        <w:rPr>
          <w:rFonts w:ascii="Times New Roman" w:hAnsi="Times New Roman" w:cs="Times New Roman"/>
          <w:sz w:val="28"/>
          <w:szCs w:val="28"/>
        </w:rPr>
        <w:t>. - М.: ЮНИТИ, 2003. - 752 с.</w:t>
      </w:r>
    </w:p>
    <w:p w:rsidR="007E0419" w:rsidRPr="007E0419" w:rsidRDefault="007E0419" w:rsidP="007E0419">
      <w:pPr>
        <w:pStyle w:val="ab"/>
        <w:numPr>
          <w:ilvl w:val="0"/>
          <w:numId w:val="1"/>
        </w:numPr>
        <w:spacing w:after="0" w:line="360" w:lineRule="auto"/>
        <w:ind w:left="0" w:firstLine="709"/>
        <w:jc w:val="both"/>
        <w:rPr>
          <w:rFonts w:ascii="Times New Roman" w:hAnsi="Times New Roman" w:cs="Times New Roman"/>
          <w:sz w:val="28"/>
          <w:szCs w:val="28"/>
        </w:rPr>
      </w:pPr>
      <w:proofErr w:type="spellStart"/>
      <w:r w:rsidRPr="007E0419">
        <w:rPr>
          <w:rFonts w:ascii="Times New Roman" w:hAnsi="Times New Roman" w:cs="Times New Roman"/>
          <w:sz w:val="28"/>
          <w:szCs w:val="28"/>
        </w:rPr>
        <w:t>Ясаманов</w:t>
      </w:r>
      <w:proofErr w:type="spellEnd"/>
      <w:r w:rsidRPr="007E0419">
        <w:rPr>
          <w:rFonts w:ascii="Times New Roman" w:hAnsi="Times New Roman" w:cs="Times New Roman"/>
          <w:sz w:val="28"/>
          <w:szCs w:val="28"/>
        </w:rPr>
        <w:t xml:space="preserve"> Н. А. Основы геоэкологии : учеб. пособие для студ. вузов, </w:t>
      </w:r>
      <w:proofErr w:type="spellStart"/>
      <w:r w:rsidRPr="007E0419">
        <w:rPr>
          <w:rFonts w:ascii="Times New Roman" w:hAnsi="Times New Roman" w:cs="Times New Roman"/>
          <w:sz w:val="28"/>
          <w:szCs w:val="28"/>
        </w:rPr>
        <w:t>обуч</w:t>
      </w:r>
      <w:proofErr w:type="spellEnd"/>
      <w:r w:rsidRPr="007E0419">
        <w:rPr>
          <w:rFonts w:ascii="Times New Roman" w:hAnsi="Times New Roman" w:cs="Times New Roman"/>
          <w:sz w:val="28"/>
          <w:szCs w:val="28"/>
        </w:rPr>
        <w:t xml:space="preserve">. по экологическим спец./ Н. А. </w:t>
      </w:r>
      <w:proofErr w:type="spellStart"/>
      <w:r w:rsidRPr="007E0419">
        <w:rPr>
          <w:rFonts w:ascii="Times New Roman" w:hAnsi="Times New Roman" w:cs="Times New Roman"/>
          <w:sz w:val="28"/>
          <w:szCs w:val="28"/>
        </w:rPr>
        <w:t>Ясаманов</w:t>
      </w:r>
      <w:proofErr w:type="spellEnd"/>
      <w:r w:rsidRPr="007E0419">
        <w:rPr>
          <w:rFonts w:ascii="Times New Roman" w:hAnsi="Times New Roman" w:cs="Times New Roman"/>
          <w:sz w:val="28"/>
          <w:szCs w:val="28"/>
        </w:rPr>
        <w:t xml:space="preserve">  - М. : Академия, 2008. - 352 с.</w:t>
      </w:r>
    </w:p>
    <w:p w:rsidR="009A5691" w:rsidRPr="00205D35" w:rsidRDefault="009A5691" w:rsidP="00205D35">
      <w:pPr>
        <w:spacing w:after="0" w:line="360" w:lineRule="auto"/>
        <w:rPr>
          <w:rFonts w:ascii="Times New Roman" w:hAnsi="Times New Roman" w:cs="Times New Roman"/>
          <w:sz w:val="28"/>
          <w:szCs w:val="28"/>
          <w:lang w:val="en-US"/>
        </w:rPr>
      </w:pPr>
      <w:bookmarkStart w:id="17" w:name="_GoBack"/>
      <w:bookmarkEnd w:id="17"/>
    </w:p>
    <w:sectPr w:rsidR="009A5691" w:rsidRPr="00205D35" w:rsidSect="004C00A3">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5D" w:rsidRDefault="00A5605D" w:rsidP="004C00A3">
      <w:pPr>
        <w:spacing w:after="0" w:line="240" w:lineRule="auto"/>
      </w:pPr>
      <w:r>
        <w:separator/>
      </w:r>
    </w:p>
  </w:endnote>
  <w:endnote w:type="continuationSeparator" w:id="0">
    <w:p w:rsidR="00A5605D" w:rsidRDefault="00A5605D" w:rsidP="004C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288341"/>
      <w:docPartObj>
        <w:docPartGallery w:val="Page Numbers (Bottom of Page)"/>
        <w:docPartUnique/>
      </w:docPartObj>
    </w:sdtPr>
    <w:sdtEndPr>
      <w:rPr>
        <w:rFonts w:ascii="Times New Roman" w:hAnsi="Times New Roman" w:cs="Times New Roman"/>
        <w:sz w:val="24"/>
      </w:rPr>
    </w:sdtEndPr>
    <w:sdtContent>
      <w:p w:rsidR="00697837" w:rsidRPr="004C00A3" w:rsidRDefault="00697837">
        <w:pPr>
          <w:pStyle w:val="a5"/>
          <w:jc w:val="center"/>
          <w:rPr>
            <w:rFonts w:ascii="Times New Roman" w:hAnsi="Times New Roman" w:cs="Times New Roman"/>
            <w:sz w:val="24"/>
          </w:rPr>
        </w:pPr>
        <w:r w:rsidRPr="004C00A3">
          <w:rPr>
            <w:rFonts w:ascii="Times New Roman" w:hAnsi="Times New Roman" w:cs="Times New Roman"/>
            <w:sz w:val="24"/>
          </w:rPr>
          <w:fldChar w:fldCharType="begin"/>
        </w:r>
        <w:r w:rsidRPr="004C00A3">
          <w:rPr>
            <w:rFonts w:ascii="Times New Roman" w:hAnsi="Times New Roman" w:cs="Times New Roman"/>
            <w:sz w:val="24"/>
          </w:rPr>
          <w:instrText>PAGE   \* MERGEFORMAT</w:instrText>
        </w:r>
        <w:r w:rsidRPr="004C00A3">
          <w:rPr>
            <w:rFonts w:ascii="Times New Roman" w:hAnsi="Times New Roman" w:cs="Times New Roman"/>
            <w:sz w:val="24"/>
          </w:rPr>
          <w:fldChar w:fldCharType="separate"/>
        </w:r>
        <w:r w:rsidR="00205D35">
          <w:rPr>
            <w:rFonts w:ascii="Times New Roman" w:hAnsi="Times New Roman" w:cs="Times New Roman"/>
            <w:noProof/>
            <w:sz w:val="24"/>
          </w:rPr>
          <w:t>21</w:t>
        </w:r>
        <w:r w:rsidRPr="004C00A3">
          <w:rPr>
            <w:rFonts w:ascii="Times New Roman" w:hAnsi="Times New Roman" w:cs="Times New Roman"/>
            <w:sz w:val="24"/>
          </w:rPr>
          <w:fldChar w:fldCharType="end"/>
        </w:r>
      </w:p>
    </w:sdtContent>
  </w:sdt>
  <w:p w:rsidR="00697837" w:rsidRDefault="006978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5D" w:rsidRDefault="00A5605D" w:rsidP="004C00A3">
      <w:pPr>
        <w:spacing w:after="0" w:line="240" w:lineRule="auto"/>
      </w:pPr>
      <w:r>
        <w:separator/>
      </w:r>
    </w:p>
  </w:footnote>
  <w:footnote w:type="continuationSeparator" w:id="0">
    <w:p w:rsidR="00A5605D" w:rsidRDefault="00A5605D" w:rsidP="004C0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8E1"/>
    <w:multiLevelType w:val="hybridMultilevel"/>
    <w:tmpl w:val="55422FE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8A08CD"/>
    <w:multiLevelType w:val="hybridMultilevel"/>
    <w:tmpl w:val="23386722"/>
    <w:lvl w:ilvl="0" w:tplc="E3C0004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26"/>
    <w:rsid w:val="00083CB4"/>
    <w:rsid w:val="001342DC"/>
    <w:rsid w:val="00195E1B"/>
    <w:rsid w:val="001B60C3"/>
    <w:rsid w:val="001F70E1"/>
    <w:rsid w:val="00205D35"/>
    <w:rsid w:val="002E24C0"/>
    <w:rsid w:val="00322E68"/>
    <w:rsid w:val="00324C36"/>
    <w:rsid w:val="0033159C"/>
    <w:rsid w:val="00395738"/>
    <w:rsid w:val="00410E66"/>
    <w:rsid w:val="004A2991"/>
    <w:rsid w:val="004C00A3"/>
    <w:rsid w:val="004D5FF7"/>
    <w:rsid w:val="00505399"/>
    <w:rsid w:val="00597026"/>
    <w:rsid w:val="006132B2"/>
    <w:rsid w:val="00655C35"/>
    <w:rsid w:val="00662579"/>
    <w:rsid w:val="00697837"/>
    <w:rsid w:val="006F3501"/>
    <w:rsid w:val="007B17BD"/>
    <w:rsid w:val="007E0419"/>
    <w:rsid w:val="008221DF"/>
    <w:rsid w:val="00823A03"/>
    <w:rsid w:val="008335C8"/>
    <w:rsid w:val="00864CB6"/>
    <w:rsid w:val="008D11E5"/>
    <w:rsid w:val="008D2886"/>
    <w:rsid w:val="0093685E"/>
    <w:rsid w:val="009631B3"/>
    <w:rsid w:val="00971915"/>
    <w:rsid w:val="009A5691"/>
    <w:rsid w:val="00A41AB0"/>
    <w:rsid w:val="00A5605D"/>
    <w:rsid w:val="00B02F19"/>
    <w:rsid w:val="00B44AF3"/>
    <w:rsid w:val="00B605C6"/>
    <w:rsid w:val="00B62FAD"/>
    <w:rsid w:val="00BF400F"/>
    <w:rsid w:val="00CA7929"/>
    <w:rsid w:val="00D0587E"/>
    <w:rsid w:val="00D25E03"/>
    <w:rsid w:val="00D422BF"/>
    <w:rsid w:val="00D94F7F"/>
    <w:rsid w:val="00DD4813"/>
    <w:rsid w:val="00E7169F"/>
    <w:rsid w:val="00E96467"/>
    <w:rsid w:val="00F96430"/>
    <w:rsid w:val="00FA5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A3"/>
  </w:style>
  <w:style w:type="paragraph" w:styleId="1">
    <w:name w:val="heading 1"/>
    <w:basedOn w:val="a"/>
    <w:link w:val="10"/>
    <w:uiPriority w:val="9"/>
    <w:qFormat/>
    <w:rsid w:val="00A41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41A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A50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0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00A3"/>
  </w:style>
  <w:style w:type="paragraph" w:styleId="a5">
    <w:name w:val="footer"/>
    <w:basedOn w:val="a"/>
    <w:link w:val="a6"/>
    <w:uiPriority w:val="99"/>
    <w:unhideWhenUsed/>
    <w:rsid w:val="004C00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00A3"/>
  </w:style>
  <w:style w:type="character" w:styleId="a7">
    <w:name w:val="Hyperlink"/>
    <w:basedOn w:val="a0"/>
    <w:uiPriority w:val="99"/>
    <w:unhideWhenUsed/>
    <w:rsid w:val="00655C35"/>
    <w:rPr>
      <w:color w:val="0000FF" w:themeColor="hyperlink"/>
      <w:u w:val="single"/>
    </w:rPr>
  </w:style>
  <w:style w:type="paragraph" w:styleId="a8">
    <w:name w:val="Balloon Text"/>
    <w:basedOn w:val="a"/>
    <w:link w:val="a9"/>
    <w:uiPriority w:val="99"/>
    <w:semiHidden/>
    <w:unhideWhenUsed/>
    <w:rsid w:val="00655C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5C35"/>
    <w:rPr>
      <w:rFonts w:ascii="Tahoma" w:hAnsi="Tahoma" w:cs="Tahoma"/>
      <w:sz w:val="16"/>
      <w:szCs w:val="16"/>
    </w:rPr>
  </w:style>
  <w:style w:type="character" w:customStyle="1" w:styleId="10">
    <w:name w:val="Заголовок 1 Знак"/>
    <w:basedOn w:val="a0"/>
    <w:link w:val="1"/>
    <w:uiPriority w:val="9"/>
    <w:rsid w:val="00A41A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1AB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A50B8"/>
    <w:rPr>
      <w:rFonts w:asciiTheme="majorHAnsi" w:eastAsiaTheme="majorEastAsia" w:hAnsiTheme="majorHAnsi" w:cstheme="majorBidi"/>
      <w:b/>
      <w:bCs/>
      <w:color w:val="4F81BD" w:themeColor="accent1"/>
    </w:rPr>
  </w:style>
  <w:style w:type="table" w:styleId="aa">
    <w:name w:val="Table Grid"/>
    <w:basedOn w:val="a1"/>
    <w:uiPriority w:val="39"/>
    <w:rsid w:val="006F3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E0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A3"/>
  </w:style>
  <w:style w:type="paragraph" w:styleId="1">
    <w:name w:val="heading 1"/>
    <w:basedOn w:val="a"/>
    <w:link w:val="10"/>
    <w:uiPriority w:val="9"/>
    <w:qFormat/>
    <w:rsid w:val="00A41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41A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A50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0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00A3"/>
  </w:style>
  <w:style w:type="paragraph" w:styleId="a5">
    <w:name w:val="footer"/>
    <w:basedOn w:val="a"/>
    <w:link w:val="a6"/>
    <w:uiPriority w:val="99"/>
    <w:unhideWhenUsed/>
    <w:rsid w:val="004C00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00A3"/>
  </w:style>
  <w:style w:type="character" w:styleId="a7">
    <w:name w:val="Hyperlink"/>
    <w:basedOn w:val="a0"/>
    <w:uiPriority w:val="99"/>
    <w:unhideWhenUsed/>
    <w:rsid w:val="00655C35"/>
    <w:rPr>
      <w:color w:val="0000FF" w:themeColor="hyperlink"/>
      <w:u w:val="single"/>
    </w:rPr>
  </w:style>
  <w:style w:type="paragraph" w:styleId="a8">
    <w:name w:val="Balloon Text"/>
    <w:basedOn w:val="a"/>
    <w:link w:val="a9"/>
    <w:uiPriority w:val="99"/>
    <w:semiHidden/>
    <w:unhideWhenUsed/>
    <w:rsid w:val="00655C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5C35"/>
    <w:rPr>
      <w:rFonts w:ascii="Tahoma" w:hAnsi="Tahoma" w:cs="Tahoma"/>
      <w:sz w:val="16"/>
      <w:szCs w:val="16"/>
    </w:rPr>
  </w:style>
  <w:style w:type="character" w:customStyle="1" w:styleId="10">
    <w:name w:val="Заголовок 1 Знак"/>
    <w:basedOn w:val="a0"/>
    <w:link w:val="1"/>
    <w:uiPriority w:val="9"/>
    <w:rsid w:val="00A41A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1AB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A50B8"/>
    <w:rPr>
      <w:rFonts w:asciiTheme="majorHAnsi" w:eastAsiaTheme="majorEastAsia" w:hAnsiTheme="majorHAnsi" w:cstheme="majorBidi"/>
      <w:b/>
      <w:bCs/>
      <w:color w:val="4F81BD" w:themeColor="accent1"/>
    </w:rPr>
  </w:style>
  <w:style w:type="table" w:styleId="aa">
    <w:name w:val="Table Grid"/>
    <w:basedOn w:val="a1"/>
    <w:uiPriority w:val="39"/>
    <w:rsid w:val="006F3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E0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263">
      <w:bodyDiv w:val="1"/>
      <w:marLeft w:val="0"/>
      <w:marRight w:val="0"/>
      <w:marTop w:val="0"/>
      <w:marBottom w:val="0"/>
      <w:divBdr>
        <w:top w:val="none" w:sz="0" w:space="0" w:color="auto"/>
        <w:left w:val="none" w:sz="0" w:space="0" w:color="auto"/>
        <w:bottom w:val="none" w:sz="0" w:space="0" w:color="auto"/>
        <w:right w:val="none" w:sz="0" w:space="0" w:color="auto"/>
      </w:divBdr>
    </w:div>
    <w:div w:id="1307126168">
      <w:bodyDiv w:val="1"/>
      <w:marLeft w:val="0"/>
      <w:marRight w:val="0"/>
      <w:marTop w:val="0"/>
      <w:marBottom w:val="0"/>
      <w:divBdr>
        <w:top w:val="none" w:sz="0" w:space="0" w:color="auto"/>
        <w:left w:val="none" w:sz="0" w:space="0" w:color="auto"/>
        <w:bottom w:val="none" w:sz="0" w:space="0" w:color="auto"/>
        <w:right w:val="none" w:sz="0" w:space="0" w:color="auto"/>
      </w:divBdr>
    </w:div>
    <w:div w:id="1345088968">
      <w:bodyDiv w:val="1"/>
      <w:marLeft w:val="0"/>
      <w:marRight w:val="0"/>
      <w:marTop w:val="0"/>
      <w:marBottom w:val="0"/>
      <w:divBdr>
        <w:top w:val="none" w:sz="0" w:space="0" w:color="auto"/>
        <w:left w:val="none" w:sz="0" w:space="0" w:color="auto"/>
        <w:bottom w:val="none" w:sz="0" w:space="0" w:color="auto"/>
        <w:right w:val="none" w:sz="0" w:space="0" w:color="auto"/>
      </w:divBdr>
    </w:div>
    <w:div w:id="19042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ndex.php?title=%D0%90320_(%D0%B0%D0%B2%D1%82%D0%BE%D0%B4%D0%BE%D1%80%D0%BE%D0%B3%D0%B0)&amp;action=edit&amp;redlink=1"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3F17-64A8-48DA-8B15-106A908C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3809</Words>
  <Characters>21715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2021-05-30T09:23:00Z</dcterms:created>
  <dcterms:modified xsi:type="dcterms:W3CDTF">2021-05-30T09:23:00Z</dcterms:modified>
</cp:coreProperties>
</file>