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16" w:rsidRPr="00C661CA" w:rsidRDefault="00056D01" w:rsidP="00BC0E90">
      <w:pPr>
        <w:spacing w:line="360" w:lineRule="auto"/>
        <w:rPr>
          <w:bCs/>
          <w:sz w:val="28"/>
          <w:szCs w:val="28"/>
        </w:rPr>
      </w:pPr>
      <w:r>
        <w:rPr>
          <w:bCs/>
          <w:sz w:val="28"/>
          <w:szCs w:val="28"/>
        </w:rPr>
        <w:t>Фамилия, имя                             Сачук Надежда</w:t>
      </w:r>
    </w:p>
    <w:p w:rsidR="00654316" w:rsidRPr="00C661CA" w:rsidRDefault="00654316" w:rsidP="00BC0E90">
      <w:pPr>
        <w:spacing w:line="360" w:lineRule="auto"/>
        <w:rPr>
          <w:sz w:val="28"/>
          <w:szCs w:val="28"/>
        </w:rPr>
      </w:pPr>
      <w:r w:rsidRPr="00C661CA">
        <w:rPr>
          <w:bCs/>
          <w:sz w:val="28"/>
          <w:szCs w:val="28"/>
        </w:rPr>
        <w:t>Да</w:t>
      </w:r>
      <w:r w:rsidR="00056D01">
        <w:rPr>
          <w:bCs/>
          <w:sz w:val="28"/>
          <w:szCs w:val="28"/>
        </w:rPr>
        <w:t>та рождения                            25.07.2006</w:t>
      </w:r>
    </w:p>
    <w:p w:rsidR="00654316" w:rsidRPr="00C661CA" w:rsidRDefault="00654316" w:rsidP="00BC0E90">
      <w:pPr>
        <w:spacing w:line="360" w:lineRule="auto"/>
        <w:rPr>
          <w:bCs/>
          <w:sz w:val="28"/>
          <w:szCs w:val="28"/>
        </w:rPr>
      </w:pPr>
      <w:r w:rsidRPr="00C661CA">
        <w:rPr>
          <w:bCs/>
          <w:sz w:val="28"/>
          <w:szCs w:val="28"/>
        </w:rPr>
        <w:t>Уч</w:t>
      </w:r>
      <w:r w:rsidR="00056D01">
        <w:rPr>
          <w:bCs/>
          <w:sz w:val="28"/>
          <w:szCs w:val="28"/>
        </w:rPr>
        <w:t>реждение образования        «Затурьянский УПК Д/С – СШ»</w:t>
      </w:r>
    </w:p>
    <w:p w:rsidR="00654316" w:rsidRPr="00C661CA" w:rsidRDefault="00654316" w:rsidP="00BC0E90">
      <w:pPr>
        <w:spacing w:line="360" w:lineRule="auto"/>
        <w:rPr>
          <w:sz w:val="28"/>
          <w:szCs w:val="28"/>
        </w:rPr>
      </w:pPr>
      <w:r w:rsidRPr="00C661CA">
        <w:rPr>
          <w:bCs/>
          <w:sz w:val="28"/>
          <w:szCs w:val="28"/>
        </w:rPr>
        <w:t xml:space="preserve">Класс </w:t>
      </w:r>
      <w:r w:rsidR="00BC0E90">
        <w:rPr>
          <w:bCs/>
          <w:sz w:val="28"/>
          <w:szCs w:val="28"/>
        </w:rPr>
        <w:t xml:space="preserve">                                        </w:t>
      </w:r>
      <w:r w:rsidR="00801583">
        <w:rPr>
          <w:bCs/>
          <w:sz w:val="28"/>
          <w:szCs w:val="28"/>
        </w:rPr>
        <w:t xml:space="preserve"> 9</w:t>
      </w:r>
    </w:p>
    <w:p w:rsidR="00654316" w:rsidRPr="00C661CA" w:rsidRDefault="00056D01" w:rsidP="00BC0E90">
      <w:pPr>
        <w:spacing w:line="360" w:lineRule="auto"/>
        <w:ind w:left="3686" w:hanging="3686"/>
        <w:rPr>
          <w:sz w:val="28"/>
          <w:szCs w:val="28"/>
        </w:rPr>
      </w:pPr>
      <w:r>
        <w:rPr>
          <w:bCs/>
          <w:sz w:val="28"/>
          <w:szCs w:val="28"/>
        </w:rPr>
        <w:t>Регион, город/район                  Минская область,  Несвижский</w:t>
      </w:r>
      <w:r w:rsidR="00BC0E90">
        <w:rPr>
          <w:bCs/>
          <w:sz w:val="28"/>
          <w:szCs w:val="28"/>
        </w:rPr>
        <w:t xml:space="preserve"> район, д.Затурья, ул. Молодёжная,1 «А»</w:t>
      </w:r>
      <w:r>
        <w:rPr>
          <w:bCs/>
          <w:sz w:val="28"/>
          <w:szCs w:val="28"/>
        </w:rPr>
        <w:t xml:space="preserve"> </w:t>
      </w:r>
    </w:p>
    <w:p w:rsidR="00654316" w:rsidRPr="00C661CA" w:rsidRDefault="00654316" w:rsidP="00BC0E90">
      <w:pPr>
        <w:spacing w:line="360" w:lineRule="auto"/>
        <w:rPr>
          <w:sz w:val="28"/>
          <w:szCs w:val="28"/>
        </w:rPr>
      </w:pPr>
      <w:r w:rsidRPr="00C661CA">
        <w:rPr>
          <w:bCs/>
          <w:sz w:val="28"/>
          <w:szCs w:val="28"/>
        </w:rPr>
        <w:t>На</w:t>
      </w:r>
      <w:r w:rsidR="00056D01">
        <w:rPr>
          <w:bCs/>
          <w:sz w:val="28"/>
          <w:szCs w:val="28"/>
        </w:rPr>
        <w:t xml:space="preserve">звание </w:t>
      </w:r>
      <w:r w:rsidR="00BC0E90">
        <w:rPr>
          <w:bCs/>
          <w:sz w:val="28"/>
          <w:szCs w:val="28"/>
        </w:rPr>
        <w:t>работы                        «</w:t>
      </w:r>
      <w:r w:rsidR="00056D01">
        <w:rPr>
          <w:bCs/>
          <w:sz w:val="28"/>
          <w:szCs w:val="28"/>
        </w:rPr>
        <w:t>История одной фотографии</w:t>
      </w:r>
      <w:r w:rsidR="00BC0E90">
        <w:rPr>
          <w:bCs/>
          <w:sz w:val="28"/>
          <w:szCs w:val="28"/>
        </w:rPr>
        <w:t>…»</w:t>
      </w:r>
    </w:p>
    <w:p w:rsidR="00654316" w:rsidRPr="00C661CA" w:rsidRDefault="00056D01" w:rsidP="00BC0E90">
      <w:pPr>
        <w:spacing w:line="360" w:lineRule="auto"/>
        <w:rPr>
          <w:bCs/>
          <w:i/>
          <w:sz w:val="28"/>
          <w:szCs w:val="28"/>
        </w:rPr>
      </w:pPr>
      <w:r>
        <w:rPr>
          <w:bCs/>
          <w:sz w:val="28"/>
          <w:szCs w:val="28"/>
        </w:rPr>
        <w:t>Работа выполнена                      индивидуально</w:t>
      </w:r>
    </w:p>
    <w:p w:rsidR="00654316" w:rsidRPr="00C661CA" w:rsidRDefault="00654316" w:rsidP="00BC0E90">
      <w:pPr>
        <w:spacing w:line="360" w:lineRule="auto"/>
        <w:rPr>
          <w:sz w:val="28"/>
          <w:szCs w:val="28"/>
        </w:rPr>
      </w:pPr>
      <w:r w:rsidRPr="00C661CA">
        <w:rPr>
          <w:bCs/>
          <w:sz w:val="28"/>
          <w:szCs w:val="28"/>
        </w:rPr>
        <w:t>Рук</w:t>
      </w:r>
      <w:r w:rsidR="00056D01">
        <w:rPr>
          <w:bCs/>
          <w:sz w:val="28"/>
          <w:szCs w:val="28"/>
        </w:rPr>
        <w:t>оводитель работы                Белова Наталия Константиновна</w:t>
      </w:r>
    </w:p>
    <w:p w:rsidR="00654316" w:rsidRPr="00C661CA" w:rsidRDefault="00056D01" w:rsidP="00BC0E90">
      <w:pPr>
        <w:spacing w:line="360" w:lineRule="auto"/>
        <w:rPr>
          <w:sz w:val="28"/>
          <w:szCs w:val="28"/>
        </w:rPr>
      </w:pPr>
      <w:r>
        <w:rPr>
          <w:bCs/>
          <w:sz w:val="28"/>
          <w:szCs w:val="28"/>
        </w:rPr>
        <w:t>Секция                                         гуманитарные знания</w:t>
      </w:r>
    </w:p>
    <w:p w:rsidR="00654316" w:rsidRPr="00C661CA" w:rsidRDefault="00654316" w:rsidP="00BC0E90">
      <w:pPr>
        <w:spacing w:line="360" w:lineRule="auto"/>
        <w:jc w:val="both"/>
        <w:rPr>
          <w:bCs/>
          <w:i/>
          <w:sz w:val="28"/>
          <w:szCs w:val="28"/>
        </w:rPr>
      </w:pPr>
    </w:p>
    <w:p w:rsidR="00654316" w:rsidRDefault="00654316" w:rsidP="00BC0E90">
      <w:pPr>
        <w:spacing w:line="360" w:lineRule="auto"/>
        <w:jc w:val="both"/>
        <w:rPr>
          <w:sz w:val="28"/>
          <w:szCs w:val="28"/>
        </w:rPr>
      </w:pPr>
    </w:p>
    <w:p w:rsidR="00654316" w:rsidRPr="00C661CA" w:rsidRDefault="00654316" w:rsidP="00BC0E90">
      <w:pPr>
        <w:spacing w:line="360" w:lineRule="auto"/>
        <w:jc w:val="both"/>
        <w:rPr>
          <w:sz w:val="28"/>
          <w:szCs w:val="28"/>
        </w:rPr>
      </w:pPr>
      <w:r w:rsidRPr="00C661CA">
        <w:rPr>
          <w:sz w:val="28"/>
          <w:szCs w:val="28"/>
        </w:rPr>
        <w:t>Подпись руководителя работы ____</w:t>
      </w:r>
      <w:r w:rsidR="00801583">
        <w:rPr>
          <w:sz w:val="28"/>
          <w:szCs w:val="28"/>
        </w:rPr>
        <w:t>__ «____» __________________ 2021</w:t>
      </w:r>
      <w:bookmarkStart w:id="0" w:name="_GoBack"/>
      <w:bookmarkEnd w:id="0"/>
      <w:r w:rsidRPr="00C661CA">
        <w:rPr>
          <w:sz w:val="28"/>
          <w:szCs w:val="28"/>
        </w:rPr>
        <w:t xml:space="preserve"> г.  </w:t>
      </w:r>
    </w:p>
    <w:p w:rsidR="0067125C" w:rsidRDefault="0067125C" w:rsidP="00BC0E90">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654316" w:rsidRDefault="00654316" w:rsidP="00654316">
      <w:pPr>
        <w:spacing w:line="360" w:lineRule="auto"/>
        <w:rPr>
          <w:sz w:val="28"/>
          <w:szCs w:val="28"/>
        </w:rPr>
      </w:pPr>
    </w:p>
    <w:p w:rsidR="00BC0E90" w:rsidRDefault="00BC0E90" w:rsidP="00654316">
      <w:pPr>
        <w:spacing w:line="360" w:lineRule="auto"/>
        <w:rPr>
          <w:sz w:val="28"/>
          <w:szCs w:val="28"/>
        </w:rPr>
      </w:pPr>
    </w:p>
    <w:p w:rsidR="00654316" w:rsidRDefault="00654316" w:rsidP="00654316">
      <w:pPr>
        <w:spacing w:line="360" w:lineRule="auto"/>
        <w:rPr>
          <w:sz w:val="28"/>
          <w:szCs w:val="28"/>
        </w:rPr>
      </w:pPr>
    </w:p>
    <w:p w:rsidR="00056D01" w:rsidRDefault="00056D01" w:rsidP="00654316">
      <w:pPr>
        <w:spacing w:line="360" w:lineRule="auto"/>
        <w:jc w:val="center"/>
        <w:rPr>
          <w:b/>
          <w:sz w:val="28"/>
          <w:szCs w:val="28"/>
        </w:rPr>
      </w:pPr>
    </w:p>
    <w:p w:rsidR="00654316" w:rsidRDefault="00BC0E90" w:rsidP="00654316">
      <w:pPr>
        <w:spacing w:line="360" w:lineRule="auto"/>
        <w:jc w:val="center"/>
        <w:rPr>
          <w:b/>
          <w:sz w:val="28"/>
          <w:szCs w:val="28"/>
        </w:rPr>
      </w:pPr>
      <w:r>
        <w:rPr>
          <w:b/>
          <w:sz w:val="28"/>
          <w:szCs w:val="28"/>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654316" w:rsidTr="00654316">
        <w:tc>
          <w:tcPr>
            <w:tcW w:w="9180" w:type="dxa"/>
          </w:tcPr>
          <w:p w:rsidR="00654316" w:rsidRPr="00105EAE" w:rsidRDefault="00654316" w:rsidP="00654316">
            <w:pPr>
              <w:spacing w:line="360" w:lineRule="auto"/>
              <w:rPr>
                <w:sz w:val="28"/>
                <w:szCs w:val="28"/>
              </w:rPr>
            </w:pPr>
            <w:r w:rsidRPr="00105EAE">
              <w:rPr>
                <w:sz w:val="28"/>
                <w:szCs w:val="28"/>
              </w:rPr>
              <w:t>Введение</w:t>
            </w:r>
          </w:p>
        </w:tc>
        <w:tc>
          <w:tcPr>
            <w:tcW w:w="674" w:type="dxa"/>
          </w:tcPr>
          <w:p w:rsidR="00654316" w:rsidRPr="00BC0E90" w:rsidRDefault="005F137D" w:rsidP="00654316">
            <w:pPr>
              <w:spacing w:line="360" w:lineRule="auto"/>
              <w:rPr>
                <w:sz w:val="28"/>
                <w:szCs w:val="28"/>
              </w:rPr>
            </w:pPr>
            <w:r w:rsidRPr="00BC0E90">
              <w:rPr>
                <w:sz w:val="28"/>
                <w:szCs w:val="28"/>
              </w:rPr>
              <w:t>3</w:t>
            </w:r>
          </w:p>
        </w:tc>
      </w:tr>
      <w:tr w:rsidR="00654316" w:rsidTr="00654316">
        <w:tc>
          <w:tcPr>
            <w:tcW w:w="9180" w:type="dxa"/>
          </w:tcPr>
          <w:p w:rsidR="00654316" w:rsidRPr="00105EAE" w:rsidRDefault="00BC0E90" w:rsidP="00654316">
            <w:pPr>
              <w:spacing w:line="360" w:lineRule="auto"/>
              <w:rPr>
                <w:sz w:val="28"/>
                <w:szCs w:val="28"/>
              </w:rPr>
            </w:pPr>
            <w:r>
              <w:rPr>
                <w:sz w:val="28"/>
                <w:szCs w:val="28"/>
              </w:rPr>
              <w:t>«</w:t>
            </w:r>
            <w:r w:rsidR="00105EAE" w:rsidRPr="00105EAE">
              <w:rPr>
                <w:sz w:val="28"/>
                <w:szCs w:val="28"/>
              </w:rPr>
              <w:t>История одной фотографии</w:t>
            </w:r>
            <w:r>
              <w:rPr>
                <w:sz w:val="28"/>
                <w:szCs w:val="28"/>
              </w:rPr>
              <w:t>…»</w:t>
            </w:r>
          </w:p>
        </w:tc>
        <w:tc>
          <w:tcPr>
            <w:tcW w:w="674" w:type="dxa"/>
          </w:tcPr>
          <w:p w:rsidR="00654316" w:rsidRPr="00BC0E90" w:rsidRDefault="005F137D" w:rsidP="00654316">
            <w:pPr>
              <w:spacing w:line="360" w:lineRule="auto"/>
              <w:rPr>
                <w:sz w:val="28"/>
                <w:szCs w:val="28"/>
              </w:rPr>
            </w:pPr>
            <w:r w:rsidRPr="00BC0E90">
              <w:rPr>
                <w:sz w:val="28"/>
                <w:szCs w:val="28"/>
              </w:rPr>
              <w:t>5</w:t>
            </w:r>
          </w:p>
        </w:tc>
      </w:tr>
      <w:tr w:rsidR="00654316" w:rsidTr="00654316">
        <w:tc>
          <w:tcPr>
            <w:tcW w:w="9180" w:type="dxa"/>
          </w:tcPr>
          <w:p w:rsidR="00654316" w:rsidRPr="00105EAE" w:rsidRDefault="00105EAE" w:rsidP="00654316">
            <w:pPr>
              <w:spacing w:line="360" w:lineRule="auto"/>
              <w:rPr>
                <w:sz w:val="28"/>
                <w:szCs w:val="28"/>
              </w:rPr>
            </w:pPr>
            <w:r w:rsidRPr="00105EAE">
              <w:rPr>
                <w:sz w:val="28"/>
                <w:szCs w:val="28"/>
              </w:rPr>
              <w:t>Выводы и предложения</w:t>
            </w:r>
          </w:p>
        </w:tc>
        <w:tc>
          <w:tcPr>
            <w:tcW w:w="674" w:type="dxa"/>
          </w:tcPr>
          <w:p w:rsidR="00654316" w:rsidRPr="00BC0E90" w:rsidRDefault="005F137D" w:rsidP="00654316">
            <w:pPr>
              <w:spacing w:line="360" w:lineRule="auto"/>
              <w:rPr>
                <w:sz w:val="28"/>
                <w:szCs w:val="28"/>
              </w:rPr>
            </w:pPr>
            <w:r w:rsidRPr="00BC0E90">
              <w:rPr>
                <w:sz w:val="28"/>
                <w:szCs w:val="28"/>
              </w:rPr>
              <w:t>8</w:t>
            </w:r>
          </w:p>
        </w:tc>
      </w:tr>
      <w:tr w:rsidR="00654316" w:rsidTr="00654316">
        <w:tc>
          <w:tcPr>
            <w:tcW w:w="9180" w:type="dxa"/>
          </w:tcPr>
          <w:p w:rsidR="00654316" w:rsidRPr="00105EAE" w:rsidRDefault="00105EAE" w:rsidP="00654316">
            <w:pPr>
              <w:spacing w:line="360" w:lineRule="auto"/>
              <w:rPr>
                <w:sz w:val="28"/>
                <w:szCs w:val="28"/>
              </w:rPr>
            </w:pPr>
            <w:r w:rsidRPr="00105EAE">
              <w:rPr>
                <w:sz w:val="28"/>
                <w:szCs w:val="28"/>
              </w:rPr>
              <w:t>Список использованной литературы</w:t>
            </w:r>
          </w:p>
        </w:tc>
        <w:tc>
          <w:tcPr>
            <w:tcW w:w="674" w:type="dxa"/>
          </w:tcPr>
          <w:p w:rsidR="00654316" w:rsidRPr="00BC0E90" w:rsidRDefault="005F137D" w:rsidP="00654316">
            <w:pPr>
              <w:spacing w:line="360" w:lineRule="auto"/>
              <w:rPr>
                <w:sz w:val="28"/>
                <w:szCs w:val="28"/>
              </w:rPr>
            </w:pPr>
            <w:r w:rsidRPr="00BC0E90">
              <w:rPr>
                <w:sz w:val="28"/>
                <w:szCs w:val="28"/>
              </w:rPr>
              <w:t>9</w:t>
            </w:r>
          </w:p>
        </w:tc>
      </w:tr>
      <w:tr w:rsidR="00654316" w:rsidTr="00654316">
        <w:tc>
          <w:tcPr>
            <w:tcW w:w="9180" w:type="dxa"/>
          </w:tcPr>
          <w:p w:rsidR="00654316" w:rsidRPr="00105EAE" w:rsidRDefault="00105EAE" w:rsidP="00654316">
            <w:pPr>
              <w:spacing w:line="360" w:lineRule="auto"/>
              <w:rPr>
                <w:sz w:val="28"/>
                <w:szCs w:val="28"/>
              </w:rPr>
            </w:pPr>
            <w:r w:rsidRPr="00105EAE">
              <w:rPr>
                <w:sz w:val="28"/>
                <w:szCs w:val="28"/>
              </w:rPr>
              <w:t>Приложения</w:t>
            </w:r>
          </w:p>
        </w:tc>
        <w:tc>
          <w:tcPr>
            <w:tcW w:w="674" w:type="dxa"/>
          </w:tcPr>
          <w:p w:rsidR="00654316" w:rsidRPr="00BC0E90" w:rsidRDefault="005F137D" w:rsidP="00654316">
            <w:pPr>
              <w:spacing w:line="360" w:lineRule="auto"/>
              <w:rPr>
                <w:sz w:val="28"/>
                <w:szCs w:val="28"/>
              </w:rPr>
            </w:pPr>
            <w:r w:rsidRPr="00BC0E90">
              <w:rPr>
                <w:sz w:val="28"/>
                <w:szCs w:val="28"/>
              </w:rPr>
              <w:t>10</w:t>
            </w:r>
          </w:p>
        </w:tc>
      </w:tr>
    </w:tbl>
    <w:p w:rsidR="00654316" w:rsidRDefault="00654316"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Pr="00105EAE" w:rsidRDefault="00105EAE" w:rsidP="00105EAE">
      <w:pPr>
        <w:spacing w:line="720" w:lineRule="auto"/>
        <w:jc w:val="center"/>
        <w:outlineLvl w:val="0"/>
        <w:rPr>
          <w:b/>
          <w:sz w:val="28"/>
          <w:szCs w:val="28"/>
        </w:rPr>
      </w:pPr>
      <w:r w:rsidRPr="00105EAE">
        <w:rPr>
          <w:b/>
          <w:sz w:val="28"/>
          <w:szCs w:val="28"/>
        </w:rPr>
        <w:lastRenderedPageBreak/>
        <w:t>Введение</w:t>
      </w:r>
    </w:p>
    <w:p w:rsidR="00105EAE" w:rsidRPr="00105EAE" w:rsidRDefault="00105EAE" w:rsidP="00105EAE">
      <w:pPr>
        <w:tabs>
          <w:tab w:val="left" w:pos="0"/>
        </w:tabs>
        <w:spacing w:line="360" w:lineRule="auto"/>
        <w:ind w:firstLine="720"/>
        <w:jc w:val="both"/>
        <w:rPr>
          <w:sz w:val="28"/>
          <w:szCs w:val="28"/>
        </w:rPr>
      </w:pPr>
      <w:r w:rsidRPr="00105EAE">
        <w:rPr>
          <w:sz w:val="28"/>
          <w:szCs w:val="28"/>
        </w:rPr>
        <w:t>В мировой истории есть события, оставляющие неизгладимый след в памяти человечества. Одно из таких событий – победа нашей страны в Великой Отечественной войне. Советский народ внес решающий вклад в разгром фашистской Германии ценой огромных, нече</w:t>
      </w:r>
      <w:r w:rsidR="005F137D">
        <w:rPr>
          <w:sz w:val="28"/>
          <w:szCs w:val="28"/>
        </w:rPr>
        <w:t>ловеческих усилий и жертв. Эту п</w:t>
      </w:r>
      <w:r w:rsidRPr="00105EAE">
        <w:rPr>
          <w:sz w:val="28"/>
          <w:szCs w:val="28"/>
        </w:rPr>
        <w:t xml:space="preserve">обеду ковала вся страна и каждый отдельно взятый боец, командир, рабочий, колхозник, ученый. Подвиг народа отлит в бронзе, воспет в стихах и поэмах, созданы огромные мемориальные комплексы и музеи. </w:t>
      </w:r>
    </w:p>
    <w:p w:rsidR="00105EAE" w:rsidRPr="00105EAE" w:rsidRDefault="00105EAE" w:rsidP="00105EAE">
      <w:pPr>
        <w:tabs>
          <w:tab w:val="left" w:pos="0"/>
        </w:tabs>
        <w:spacing w:line="360" w:lineRule="auto"/>
        <w:ind w:firstLine="720"/>
        <w:jc w:val="both"/>
        <w:rPr>
          <w:sz w:val="28"/>
          <w:szCs w:val="28"/>
        </w:rPr>
      </w:pPr>
      <w:r w:rsidRPr="00105EAE">
        <w:rPr>
          <w:sz w:val="28"/>
          <w:szCs w:val="28"/>
        </w:rPr>
        <w:t>Исследовательская работа  по сбору сведений об участниках войны, их достижениях и просто об особенностях их жизни,  является актуальной в наши дни, когда забывается и искажается история страны, принижаются достижения и завоевания наших предков. Важно сохранить то малое, индивидуальное, близкое каждой семье, тогда и наша Родина сохранит свою неповторимость и самобытность будет непобедимой и уважаемой в мире державой.</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 xml:space="preserve">Работая над </w:t>
      </w:r>
      <w:r w:rsidR="00754D54">
        <w:rPr>
          <w:color w:val="000000"/>
          <w:spacing w:val="-4"/>
          <w:sz w:val="28"/>
          <w:szCs w:val="28"/>
        </w:rPr>
        <w:t xml:space="preserve"> </w:t>
      </w:r>
      <w:r w:rsidR="00584CA4">
        <w:rPr>
          <w:color w:val="000000"/>
          <w:spacing w:val="-4"/>
          <w:sz w:val="28"/>
          <w:szCs w:val="28"/>
        </w:rPr>
        <w:t xml:space="preserve">темой </w:t>
      </w:r>
      <w:r w:rsidRPr="00105EAE">
        <w:rPr>
          <w:color w:val="000000"/>
          <w:spacing w:val="-4"/>
          <w:sz w:val="28"/>
          <w:szCs w:val="28"/>
        </w:rPr>
        <w:t>«История одной фотографии» я пересмотрела, кажется, нескончаемое количество фотографий. Некоторые из них перекладывала и забывала, над другими задумывалась, третьи вызывали интерес. Все это интересовало меня и потому, что мой дедушка тоже был участником войны. Однако, из множества просмотренных фотографий, один из снимков привлек особое внимание. Глядя на этот снимок я задавала себе много вопросов: кто изображен? когда сделана эта фотография? какая судьба была у этого человека во время войны? На эти и другие вопросы я  постараюсь ответить в процессе исследовательской работы.</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 xml:space="preserve">Объектом исследования являются фотографии участников Великой Отечественной войны, архивные материалы, воспоминания родственников погибших героев. </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Цель данного проекта заключается в том, чтобы продолжить работу в рамках проекта «История одной фотографии»</w:t>
      </w:r>
      <w:r w:rsidRPr="00105EAE">
        <w:rPr>
          <w:b/>
          <w:color w:val="000000"/>
          <w:spacing w:val="-4"/>
          <w:sz w:val="28"/>
          <w:szCs w:val="28"/>
        </w:rPr>
        <w:t xml:space="preserve">, </w:t>
      </w:r>
      <w:r w:rsidRPr="00105EAE">
        <w:rPr>
          <w:color w:val="000000"/>
          <w:spacing w:val="-4"/>
          <w:sz w:val="28"/>
          <w:szCs w:val="28"/>
        </w:rPr>
        <w:t xml:space="preserve">больше и подробнее узнать о </w:t>
      </w:r>
      <w:r w:rsidRPr="00105EAE">
        <w:rPr>
          <w:color w:val="000000"/>
          <w:spacing w:val="-4"/>
          <w:sz w:val="28"/>
          <w:szCs w:val="28"/>
        </w:rPr>
        <w:lastRenderedPageBreak/>
        <w:t>жизни и деятельности участников войны, как отдельных личностей</w:t>
      </w:r>
      <w:r w:rsidR="005F137D">
        <w:rPr>
          <w:color w:val="000000"/>
          <w:spacing w:val="-4"/>
          <w:sz w:val="28"/>
          <w:szCs w:val="28"/>
        </w:rPr>
        <w:t>,</w:t>
      </w:r>
      <w:r w:rsidRPr="00105EAE">
        <w:rPr>
          <w:color w:val="000000"/>
          <w:spacing w:val="-4"/>
          <w:sz w:val="28"/>
          <w:szCs w:val="28"/>
        </w:rPr>
        <w:t xml:space="preserve"> так и их семей.</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Для достижения поставленной цели необходимо решить следующие задачи: проанализировать военный фотоархив, отобрать наиболее интересные фотографии, собрать информацию о людях, изображенных на снимках, обобщить собранный материал.</w:t>
      </w:r>
    </w:p>
    <w:p w:rsidR="00105EAE" w:rsidRPr="00105EAE" w:rsidRDefault="00105EAE" w:rsidP="00105EAE">
      <w:pPr>
        <w:shd w:val="clear" w:color="auto" w:fill="FFFFFF"/>
        <w:spacing w:line="360" w:lineRule="auto"/>
        <w:ind w:firstLine="900"/>
        <w:jc w:val="both"/>
        <w:rPr>
          <w:color w:val="000000"/>
          <w:spacing w:val="-4"/>
          <w:sz w:val="28"/>
          <w:szCs w:val="28"/>
        </w:rPr>
      </w:pPr>
      <w:r w:rsidRPr="00105EAE">
        <w:rPr>
          <w:color w:val="000000"/>
          <w:spacing w:val="-4"/>
          <w:sz w:val="28"/>
          <w:szCs w:val="28"/>
        </w:rPr>
        <w:t>Для достижения поставленных целей в работе были использованы следующие методы: просмотр и анализ фотоматериалов; беседа с родственниками участника войны; чтение специальных справочников, энциклопедий.</w:t>
      </w: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Pr="00105EAE" w:rsidRDefault="005F137D" w:rsidP="00105EAE">
      <w:pPr>
        <w:spacing w:line="720" w:lineRule="auto"/>
        <w:ind w:firstLine="708"/>
        <w:jc w:val="center"/>
        <w:rPr>
          <w:rFonts w:eastAsiaTheme="minorHAnsi"/>
          <w:b/>
          <w:sz w:val="28"/>
          <w:szCs w:val="28"/>
          <w:lang w:eastAsia="en-US"/>
        </w:rPr>
      </w:pPr>
      <w:r>
        <w:rPr>
          <w:rFonts w:eastAsiaTheme="minorHAnsi"/>
          <w:b/>
          <w:sz w:val="28"/>
          <w:szCs w:val="28"/>
          <w:lang w:eastAsia="en-US"/>
        </w:rPr>
        <w:lastRenderedPageBreak/>
        <w:t>«</w:t>
      </w:r>
      <w:r w:rsidR="00105EAE" w:rsidRPr="00105EAE">
        <w:rPr>
          <w:rFonts w:eastAsiaTheme="minorHAnsi"/>
          <w:b/>
          <w:sz w:val="28"/>
          <w:szCs w:val="28"/>
          <w:lang w:eastAsia="en-US"/>
        </w:rPr>
        <w:t>История одной фотографии</w:t>
      </w:r>
      <w:r>
        <w:rPr>
          <w:rFonts w:eastAsiaTheme="minorHAnsi"/>
          <w:b/>
          <w:sz w:val="28"/>
          <w:szCs w:val="28"/>
          <w:lang w:eastAsia="en-US"/>
        </w:rPr>
        <w:t>…»</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В нашей деревне герои той «священной» войны лежат, приложенные «Обелиском», а иные по старости своей или по времени, которое отведено каждому из нас, тоже уже покоятся с миром. Поэтому хочется в данной исследовательской работе освятить жизнь и судьбу человека, а сегодня малолетнего узника – Чернюка Константина Степановича.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Ведь, если подумать, то его счастливое детство оборвалось в те далекие годы, а жизнь в рабстве он испытал на своей собственной </w:t>
      </w:r>
      <w:r w:rsidR="005F137D">
        <w:rPr>
          <w:rFonts w:eastAsiaTheme="minorHAnsi"/>
          <w:sz w:val="28"/>
          <w:szCs w:val="28"/>
          <w:lang w:eastAsia="en-US"/>
        </w:rPr>
        <w:t>«</w:t>
      </w:r>
      <w:r w:rsidRPr="00105EAE">
        <w:rPr>
          <w:rFonts w:eastAsiaTheme="minorHAnsi"/>
          <w:sz w:val="28"/>
          <w:szCs w:val="28"/>
          <w:lang w:eastAsia="en-US"/>
        </w:rPr>
        <w:t>шкуре</w:t>
      </w:r>
      <w:r w:rsidR="005F137D">
        <w:rPr>
          <w:rFonts w:eastAsiaTheme="minorHAnsi"/>
          <w:sz w:val="28"/>
          <w:szCs w:val="28"/>
          <w:lang w:eastAsia="en-US"/>
        </w:rPr>
        <w:t>»</w:t>
      </w:r>
      <w:r w:rsidRPr="00105EAE">
        <w:rPr>
          <w:rFonts w:eastAsiaTheme="minorHAnsi"/>
          <w:sz w:val="28"/>
          <w:szCs w:val="28"/>
          <w:lang w:eastAsia="en-US"/>
        </w:rPr>
        <w:t xml:space="preserve">. Я хочу отметить, что Константин Степанович – герой тех времен, который сумел пройти такие тяжелые испытания. Главное, что он остался верен своей Родине, своей стране и месту, в котором он родился, и где прошло его детство. </w:t>
      </w:r>
    </w:p>
    <w:p w:rsidR="00105EAE" w:rsidRPr="00105EAE" w:rsidRDefault="00105EAE" w:rsidP="00105EAE">
      <w:pPr>
        <w:spacing w:line="360" w:lineRule="auto"/>
        <w:jc w:val="both"/>
        <w:rPr>
          <w:rFonts w:eastAsiaTheme="minorHAnsi"/>
          <w:sz w:val="28"/>
          <w:szCs w:val="28"/>
          <w:lang w:eastAsia="en-US"/>
        </w:rPr>
      </w:pPr>
      <w:r w:rsidRPr="00105EAE">
        <w:rPr>
          <w:rFonts w:eastAsiaTheme="minorHAnsi"/>
          <w:sz w:val="28"/>
          <w:szCs w:val="28"/>
          <w:lang w:eastAsia="en-US"/>
        </w:rPr>
        <w:t xml:space="preserve"> </w:t>
      </w:r>
      <w:r w:rsidRPr="00105EAE">
        <w:rPr>
          <w:rFonts w:eastAsiaTheme="minorHAnsi"/>
          <w:sz w:val="28"/>
          <w:szCs w:val="28"/>
          <w:lang w:eastAsia="en-US"/>
        </w:rPr>
        <w:tab/>
        <w:t>Родился Чернюк Константин Степанович 21 февраля 1926 г. в деревне Юшевичи, Несвижского района. С момента рождения и до начала Великой Отечественной войны жил и учился по месту жительства. Находился на содержании родителей. Война настигла еще совсем юного Константина в 15-летнем возрасте. Это было тяжелое время не только для него, но и для всех людей Советского союза.</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Бомбежки, недоедание, помощь своим, фашистская оккупация – это все то, что пришлось пережить ему на своей земле. Но это еще не самое страшное.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31 марта 1943 г., будучи 17-летним </w:t>
      </w:r>
      <w:r w:rsidR="005F137D" w:rsidRPr="00105EAE">
        <w:rPr>
          <w:rFonts w:eastAsiaTheme="minorHAnsi"/>
          <w:sz w:val="28"/>
          <w:szCs w:val="28"/>
          <w:lang w:eastAsia="en-US"/>
        </w:rPr>
        <w:t>мальчишкой</w:t>
      </w:r>
      <w:r w:rsidRPr="00105EAE">
        <w:rPr>
          <w:rFonts w:eastAsiaTheme="minorHAnsi"/>
          <w:sz w:val="28"/>
          <w:szCs w:val="28"/>
          <w:lang w:eastAsia="en-US"/>
        </w:rPr>
        <w:t>, с группой подобных ему мальчиков и девочек, Константин был насильно вывезен в Германию на принудительные работы.</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Какие чувства он испытал вдали от родины? Как повзрослел за пару дней на чужбине? Что пришлось ему пережить в этой страшной стране? – ответы на все эти вопросы наполнены непередаваемыми воспоминаниями…потому как в нынешней жизни, каждый из нас не представляет свое существование без родителей, без ласковых слов матери, без теплоты родного крова.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Вот именно поэтому и говорят наши бабушки и дедушки: «Не дай Бог Вам пережить все то, что мы пережили в детстве».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lastRenderedPageBreak/>
        <w:t xml:space="preserve">Нашему герою в некотором роде повезло в той жизни. Он попал на работу в деревню Цайцкофен (земля Бавария) к госпоже Вухнер Текли. Юноше Константину пришлось столкнуться в сельском хозяйстве практически со всеми видами работ. Он косил, пахал, сажал, молол, полол, убирал, осуществлял уход за животными. Работы хватало на чужбине.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«Иной день еле ноги переставлял от усталости. Конечно</w:t>
      </w:r>
      <w:r w:rsidR="005F137D">
        <w:rPr>
          <w:rFonts w:eastAsiaTheme="minorHAnsi"/>
          <w:sz w:val="28"/>
          <w:szCs w:val="28"/>
          <w:lang w:eastAsia="en-US"/>
        </w:rPr>
        <w:t>,</w:t>
      </w:r>
      <w:r w:rsidRPr="00105EAE">
        <w:rPr>
          <w:rFonts w:eastAsiaTheme="minorHAnsi"/>
          <w:sz w:val="28"/>
          <w:szCs w:val="28"/>
          <w:lang w:eastAsia="en-US"/>
        </w:rPr>
        <w:t xml:space="preserve"> было и недоедание, и недосыпание. Падал в обморок. И никто никого не жалел. Просто все хотели выжить и вернуться домой» - рассказывает жена нашего героя.</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О возращении домой сам Константин Степанович описывал в своем дневнике памяти: «А возвращение домой произошло в апреле месяце 1945 г., когда Американские войска освободили Баварскую землю. Домой пришлось возвращаться по-ра</w:t>
      </w:r>
      <w:r w:rsidR="005F137D">
        <w:rPr>
          <w:rFonts w:eastAsiaTheme="minorHAnsi"/>
          <w:sz w:val="28"/>
          <w:szCs w:val="28"/>
          <w:lang w:eastAsia="en-US"/>
        </w:rPr>
        <w:t>зному: и на крыше поезда, и пешко</w:t>
      </w:r>
      <w:r w:rsidRPr="00105EAE">
        <w:rPr>
          <w:rFonts w:eastAsiaTheme="minorHAnsi"/>
          <w:sz w:val="28"/>
          <w:szCs w:val="28"/>
          <w:lang w:eastAsia="en-US"/>
        </w:rPr>
        <w:t xml:space="preserve">м, и бегом. Так хотелось поскорее увидеть родной дом и своих родителей, которых не видел 29 месяцев. Это непередаваемое чувство быть свободным и спешить на свою родную землю к маме. Сколько было пролито радостных слез при встрече, и </w:t>
      </w:r>
      <w:r w:rsidR="005F137D">
        <w:rPr>
          <w:rFonts w:eastAsiaTheme="minorHAnsi"/>
          <w:sz w:val="28"/>
          <w:szCs w:val="28"/>
          <w:lang w:eastAsia="en-US"/>
        </w:rPr>
        <w:t>эти воспоминания до сих пор остали</w:t>
      </w:r>
      <w:r w:rsidRPr="00105EAE">
        <w:rPr>
          <w:rFonts w:eastAsiaTheme="minorHAnsi"/>
          <w:sz w:val="28"/>
          <w:szCs w:val="28"/>
          <w:lang w:eastAsia="en-US"/>
        </w:rPr>
        <w:t>сь в душе».</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17 октября 1947 г. Чернюк Константин  Степанови был призван в армию, где прослужил до ноября 1950 г. После демобилизации окончил курсы тракториста-машиниста. Работал трактористом  в сельском хозяйстве до конца 1954 г. Последующие 37 лет осуществлял свою деятельность на различного рода работах. С 1991 г. находился на заслуженном отдыхе.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6 апреля 1993 г. Несвижский райсобес согласно</w:t>
      </w:r>
      <w:r w:rsidR="005F137D">
        <w:rPr>
          <w:rFonts w:eastAsiaTheme="minorHAnsi"/>
          <w:sz w:val="28"/>
          <w:szCs w:val="28"/>
          <w:lang w:eastAsia="en-US"/>
        </w:rPr>
        <w:t>,</w:t>
      </w:r>
      <w:r w:rsidRPr="00105EAE">
        <w:rPr>
          <w:rFonts w:eastAsiaTheme="minorHAnsi"/>
          <w:sz w:val="28"/>
          <w:szCs w:val="28"/>
          <w:lang w:eastAsia="en-US"/>
        </w:rPr>
        <w:t xml:space="preserve"> подтверждающего документа Комитета Государственной Безопасности Республики Беларусь выдал удостоверение № 586756 малолетнего узника приравненного к участнику войны.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В нашей местности ветеранов войны, которые еще живы можно «пересчитать по пальцам». Время стремительно идет вперед, поколения сменяются другими более молодыми. Все, что было до них, остается в далеком прошлом, в нашей с вами истории, которой мы мо</w:t>
      </w:r>
      <w:r w:rsidR="005F137D">
        <w:rPr>
          <w:rFonts w:eastAsiaTheme="minorHAnsi"/>
          <w:sz w:val="28"/>
          <w:szCs w:val="28"/>
          <w:lang w:eastAsia="en-US"/>
        </w:rPr>
        <w:t>ж</w:t>
      </w:r>
      <w:r w:rsidRPr="00105EAE">
        <w:rPr>
          <w:rFonts w:eastAsiaTheme="minorHAnsi"/>
          <w:sz w:val="28"/>
          <w:szCs w:val="28"/>
          <w:lang w:eastAsia="en-US"/>
        </w:rPr>
        <w:t>ем гордится.</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lastRenderedPageBreak/>
        <w:t xml:space="preserve">На основании проведенных исследований, а именно изучив автобиографию участника войны, прочитав множество литературы, посвященной Великой Отечественной войне, пообщавшись с женой Константина Степановича, </w:t>
      </w:r>
      <w:r w:rsidR="005F137D">
        <w:rPr>
          <w:rFonts w:eastAsiaTheme="minorHAnsi"/>
          <w:sz w:val="28"/>
          <w:szCs w:val="28"/>
          <w:lang w:eastAsia="en-US"/>
        </w:rPr>
        <w:t>хочется сделать акцент на том</w:t>
      </w:r>
      <w:r w:rsidRPr="00105EAE">
        <w:rPr>
          <w:rFonts w:eastAsiaTheme="minorHAnsi"/>
          <w:sz w:val="28"/>
          <w:szCs w:val="28"/>
          <w:lang w:eastAsia="en-US"/>
        </w:rPr>
        <w:t xml:space="preserve">, чтобы люди не забывали, ценой каких усилий им досталась победа. Необходимо изо дня в день воспитывать у подрастающего поколения эти патриотические чувства и передавать информацию нашей смене.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 xml:space="preserve">Я призываю всех пионеров 21 века хранить память о героях «священной» войны. Получая информацию из разных источников, слушая пересказы своих бабушек и дедушек о тех временах, узнавая все больше и больше, мы воспитаем в себе чувство ответственности за наших близких, за нашу Родину, страну. </w:t>
      </w:r>
    </w:p>
    <w:p w:rsidR="00105EAE" w:rsidRPr="00105EAE" w:rsidRDefault="00105EAE" w:rsidP="00105EAE">
      <w:pPr>
        <w:spacing w:line="360" w:lineRule="auto"/>
        <w:ind w:firstLine="708"/>
        <w:jc w:val="both"/>
        <w:rPr>
          <w:rFonts w:eastAsiaTheme="minorHAnsi"/>
          <w:sz w:val="28"/>
          <w:szCs w:val="28"/>
          <w:lang w:eastAsia="en-US"/>
        </w:rPr>
      </w:pPr>
      <w:r w:rsidRPr="00105EAE">
        <w:rPr>
          <w:rFonts w:eastAsiaTheme="minorHAnsi"/>
          <w:sz w:val="28"/>
          <w:szCs w:val="28"/>
          <w:lang w:eastAsia="en-US"/>
        </w:rPr>
        <w:t>Пройдет время и у нас не останется ни ветеранов войны, ни малолетних узников, ни очевидцев тех ужасных событий. Однако мы будем хранить имена наших сельчан, которых изрядно потрепали те события, которые коренным образом изменили их жизнь. И на примере наших ветеранов мы будем учиться уважать и хранить каждую частичку земли, с любовью относиться к нашим достояниям и не давать спуску врагам своим.</w:t>
      </w: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Pr="00105EAE" w:rsidRDefault="00893BB7" w:rsidP="005F137D">
      <w:pPr>
        <w:spacing w:after="200" w:line="720" w:lineRule="auto"/>
        <w:jc w:val="center"/>
        <w:rPr>
          <w:rFonts w:eastAsiaTheme="minorHAnsi"/>
          <w:b/>
          <w:sz w:val="28"/>
          <w:szCs w:val="28"/>
          <w:lang w:eastAsia="en-US"/>
        </w:rPr>
      </w:pPr>
      <w:r>
        <w:rPr>
          <w:rFonts w:eastAsiaTheme="minorHAnsi"/>
          <w:b/>
          <w:sz w:val="28"/>
          <w:szCs w:val="28"/>
          <w:lang w:eastAsia="en-US"/>
        </w:rPr>
        <w:lastRenderedPageBreak/>
        <w:t>Выводы и предложения</w:t>
      </w:r>
    </w:p>
    <w:p w:rsidR="00105EAE" w:rsidRPr="00105EAE" w:rsidRDefault="00105EAE" w:rsidP="00105EAE">
      <w:pPr>
        <w:spacing w:line="360" w:lineRule="auto"/>
        <w:ind w:firstLine="720"/>
        <w:jc w:val="both"/>
        <w:rPr>
          <w:sz w:val="28"/>
          <w:szCs w:val="28"/>
        </w:rPr>
      </w:pPr>
      <w:r w:rsidRPr="00105EAE">
        <w:rPr>
          <w:sz w:val="28"/>
          <w:szCs w:val="28"/>
        </w:rPr>
        <w:t>В результате моей исследовательской работы я узнала интересные факты из истории фотографии малолетнего узника Чернюка Константина Степановича, уточнила исторические сведения об участнике войны, узнала подробности его биографии. Убедились еще раз в том, что нельзя забывать в</w:t>
      </w:r>
      <w:r w:rsidR="005F137D">
        <w:rPr>
          <w:sz w:val="28"/>
          <w:szCs w:val="28"/>
        </w:rPr>
        <w:t>етеранов Великой Отечественной войны. Н</w:t>
      </w:r>
      <w:r w:rsidRPr="00105EAE">
        <w:rPr>
          <w:sz w:val="28"/>
          <w:szCs w:val="28"/>
        </w:rPr>
        <w:t>ужно подходить с душой к изучению тех моментов, которые им пришлось пережить во время войны. Только скрупулезное изучение своего дела, творческий подход к любой  рутинной работе приведет к высоким результатам и будет не одно поколение радовать людей.</w:t>
      </w:r>
    </w:p>
    <w:p w:rsidR="00105EAE" w:rsidRPr="00105EAE" w:rsidRDefault="00105EAE" w:rsidP="00105EAE">
      <w:pPr>
        <w:spacing w:line="360" w:lineRule="auto"/>
        <w:ind w:firstLine="720"/>
        <w:jc w:val="both"/>
        <w:rPr>
          <w:sz w:val="28"/>
          <w:szCs w:val="28"/>
        </w:rPr>
      </w:pPr>
      <w:r w:rsidRPr="00105EAE">
        <w:rPr>
          <w:sz w:val="28"/>
          <w:szCs w:val="28"/>
        </w:rPr>
        <w:t xml:space="preserve">Я с уверенностью могу сказать, что востребованность данного проекта достаточно высока. Материалы исследовательской работы будут использованы для проведения тематических классных часов, для обсуждения на уроках истории, а также  будущими поколениями. </w:t>
      </w:r>
    </w:p>
    <w:p w:rsidR="00105EAE" w:rsidRPr="00105EAE" w:rsidRDefault="00105EAE" w:rsidP="00105EAE">
      <w:pPr>
        <w:tabs>
          <w:tab w:val="num" w:pos="720"/>
        </w:tabs>
        <w:spacing w:line="360" w:lineRule="auto"/>
        <w:ind w:firstLine="720"/>
        <w:jc w:val="both"/>
        <w:rPr>
          <w:sz w:val="28"/>
          <w:szCs w:val="28"/>
        </w:rPr>
      </w:pPr>
      <w:r w:rsidRPr="00105EAE">
        <w:rPr>
          <w:sz w:val="28"/>
          <w:szCs w:val="28"/>
        </w:rPr>
        <w:t>Я считаю, что работа по теме «История одной фотографии</w:t>
      </w:r>
      <w:r w:rsidR="005F137D">
        <w:rPr>
          <w:sz w:val="28"/>
          <w:szCs w:val="28"/>
        </w:rPr>
        <w:t>…</w:t>
      </w:r>
      <w:r w:rsidRPr="00105EAE">
        <w:rPr>
          <w:sz w:val="28"/>
          <w:szCs w:val="28"/>
        </w:rPr>
        <w:t>» ещё не закончена, т</w:t>
      </w:r>
      <w:r w:rsidR="005F137D">
        <w:rPr>
          <w:sz w:val="28"/>
          <w:szCs w:val="28"/>
        </w:rPr>
        <w:t xml:space="preserve">ак как в перспективе </w:t>
      </w:r>
      <w:r w:rsidRPr="00105EAE">
        <w:rPr>
          <w:sz w:val="28"/>
          <w:szCs w:val="28"/>
        </w:rPr>
        <w:t xml:space="preserve"> планирую собрать еще больше и</w:t>
      </w:r>
      <w:r w:rsidR="00754D54">
        <w:rPr>
          <w:sz w:val="28"/>
          <w:szCs w:val="28"/>
        </w:rPr>
        <w:t>нформации о малолетнем узнике Че</w:t>
      </w:r>
      <w:r w:rsidRPr="00105EAE">
        <w:rPr>
          <w:sz w:val="28"/>
          <w:szCs w:val="28"/>
        </w:rPr>
        <w:t xml:space="preserve">рнюк Константин Степанович, а также параллельно начать сбор информации о других участниках войны, тем самым расширить начатый проект. Наряду с этим пополнить свое небольшое портфолио другими фотографиями. Расширить исследование, внеся сведения о родственниках участников войны. </w:t>
      </w: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654316">
      <w:pPr>
        <w:spacing w:line="360" w:lineRule="auto"/>
        <w:rPr>
          <w:b/>
          <w:sz w:val="28"/>
          <w:szCs w:val="28"/>
        </w:rPr>
      </w:pPr>
    </w:p>
    <w:p w:rsidR="00105EAE" w:rsidRDefault="00105EAE" w:rsidP="00105EAE">
      <w:pPr>
        <w:spacing w:line="360" w:lineRule="auto"/>
        <w:jc w:val="center"/>
        <w:rPr>
          <w:b/>
          <w:sz w:val="28"/>
          <w:szCs w:val="28"/>
        </w:rPr>
      </w:pPr>
      <w:r>
        <w:rPr>
          <w:b/>
          <w:sz w:val="28"/>
          <w:szCs w:val="28"/>
        </w:rPr>
        <w:lastRenderedPageBreak/>
        <w:t>Список использованной литературы</w:t>
      </w:r>
      <w:r w:rsidR="00951845">
        <w:rPr>
          <w:b/>
          <w:sz w:val="28"/>
          <w:szCs w:val="28"/>
        </w:rPr>
        <w:t>:</w:t>
      </w:r>
    </w:p>
    <w:p w:rsidR="00951845" w:rsidRDefault="00FD7555" w:rsidP="006C15A7">
      <w:pPr>
        <w:pStyle w:val="aa"/>
        <w:numPr>
          <w:ilvl w:val="0"/>
          <w:numId w:val="2"/>
        </w:numPr>
        <w:spacing w:line="360" w:lineRule="auto"/>
        <w:ind w:left="426"/>
        <w:jc w:val="both"/>
        <w:rPr>
          <w:sz w:val="28"/>
          <w:szCs w:val="28"/>
        </w:rPr>
      </w:pPr>
      <w:r>
        <w:rPr>
          <w:sz w:val="28"/>
          <w:szCs w:val="28"/>
        </w:rPr>
        <w:t>Пашко</w:t>
      </w:r>
      <w:r>
        <w:rPr>
          <w:sz w:val="28"/>
          <w:szCs w:val="28"/>
          <w:lang w:val="be-BY"/>
        </w:rPr>
        <w:t>ў</w:t>
      </w:r>
      <w:r>
        <w:rPr>
          <w:sz w:val="28"/>
          <w:szCs w:val="28"/>
        </w:rPr>
        <w:t>, Г.П. Памяць/Г.П.Пашко</w:t>
      </w:r>
      <w:r>
        <w:rPr>
          <w:sz w:val="28"/>
          <w:szCs w:val="28"/>
          <w:lang w:val="be-BY"/>
        </w:rPr>
        <w:t>ў</w:t>
      </w:r>
      <w:r>
        <w:rPr>
          <w:sz w:val="28"/>
          <w:szCs w:val="28"/>
        </w:rPr>
        <w:t xml:space="preserve">, У.Н.Дражын </w:t>
      </w:r>
      <w:r>
        <w:rPr>
          <w:sz w:val="28"/>
          <w:szCs w:val="28"/>
          <w:lang w:val="be-BY"/>
        </w:rPr>
        <w:t>і</w:t>
      </w:r>
      <w:r>
        <w:rPr>
          <w:sz w:val="28"/>
          <w:szCs w:val="28"/>
        </w:rPr>
        <w:t xml:space="preserve"> </w:t>
      </w:r>
      <w:r>
        <w:rPr>
          <w:sz w:val="28"/>
          <w:szCs w:val="28"/>
          <w:lang w:val="be-BY"/>
        </w:rPr>
        <w:t>і</w:t>
      </w:r>
      <w:r w:rsidR="00951845">
        <w:rPr>
          <w:sz w:val="28"/>
          <w:szCs w:val="28"/>
        </w:rPr>
        <w:t>н</w:t>
      </w:r>
      <w:r>
        <w:rPr>
          <w:sz w:val="28"/>
          <w:szCs w:val="28"/>
          <w:lang w:val="be-BY"/>
        </w:rPr>
        <w:t>ш</w:t>
      </w:r>
      <w:r w:rsidR="00951845">
        <w:rPr>
          <w:sz w:val="28"/>
          <w:szCs w:val="28"/>
        </w:rPr>
        <w:t>.; пад рэд. Пашкова Г.П. – Минск «Беларуская энцыклапедыя», 2001. – 254 с.</w:t>
      </w:r>
    </w:p>
    <w:p w:rsidR="00105EAE" w:rsidRDefault="00951845" w:rsidP="006C15A7">
      <w:pPr>
        <w:pStyle w:val="aa"/>
        <w:numPr>
          <w:ilvl w:val="0"/>
          <w:numId w:val="2"/>
        </w:numPr>
        <w:spacing w:line="360" w:lineRule="auto"/>
        <w:ind w:left="426"/>
        <w:jc w:val="both"/>
        <w:rPr>
          <w:sz w:val="28"/>
          <w:szCs w:val="28"/>
        </w:rPr>
      </w:pPr>
      <w:r>
        <w:rPr>
          <w:sz w:val="28"/>
          <w:szCs w:val="28"/>
        </w:rPr>
        <w:t>Автобиография «Дневник памяти» Чернюка Константина Степановича.</w:t>
      </w:r>
    </w:p>
    <w:p w:rsidR="00951845" w:rsidRPr="00951845" w:rsidRDefault="00951845" w:rsidP="006C15A7">
      <w:pPr>
        <w:pStyle w:val="aa"/>
        <w:widowControl w:val="0"/>
        <w:numPr>
          <w:ilvl w:val="0"/>
          <w:numId w:val="2"/>
        </w:numPr>
        <w:shd w:val="clear" w:color="000000" w:fill="auto"/>
        <w:spacing w:line="312" w:lineRule="auto"/>
        <w:ind w:left="426"/>
        <w:jc w:val="both"/>
        <w:rPr>
          <w:sz w:val="28"/>
          <w:szCs w:val="28"/>
        </w:rPr>
      </w:pPr>
      <w:r>
        <w:rPr>
          <w:sz w:val="28"/>
          <w:szCs w:val="28"/>
          <w:lang w:val="be-BY"/>
        </w:rPr>
        <w:t>Фотоархив семьи Чернюк.</w:t>
      </w:r>
    </w:p>
    <w:p w:rsidR="00951845" w:rsidRDefault="00951845" w:rsidP="006C15A7">
      <w:pPr>
        <w:pStyle w:val="aa"/>
        <w:widowControl w:val="0"/>
        <w:numPr>
          <w:ilvl w:val="0"/>
          <w:numId w:val="2"/>
        </w:numPr>
        <w:shd w:val="clear" w:color="000000" w:fill="auto"/>
        <w:spacing w:line="312" w:lineRule="auto"/>
        <w:ind w:left="426"/>
        <w:jc w:val="both"/>
        <w:rPr>
          <w:sz w:val="28"/>
          <w:szCs w:val="28"/>
        </w:rPr>
      </w:pPr>
      <w:r>
        <w:rPr>
          <w:sz w:val="28"/>
          <w:szCs w:val="28"/>
        </w:rPr>
        <w:t>Интервью с родственниками.</w:t>
      </w:r>
    </w:p>
    <w:p w:rsidR="00951845" w:rsidRDefault="00951845" w:rsidP="006C15A7">
      <w:pPr>
        <w:pStyle w:val="aa"/>
        <w:widowControl w:val="0"/>
        <w:numPr>
          <w:ilvl w:val="0"/>
          <w:numId w:val="2"/>
        </w:numPr>
        <w:shd w:val="clear" w:color="000000" w:fill="auto"/>
        <w:spacing w:line="312" w:lineRule="auto"/>
        <w:ind w:left="426"/>
        <w:jc w:val="both"/>
        <w:rPr>
          <w:sz w:val="28"/>
          <w:szCs w:val="28"/>
        </w:rPr>
      </w:pPr>
      <w:r>
        <w:rPr>
          <w:sz w:val="28"/>
          <w:szCs w:val="28"/>
        </w:rPr>
        <w:t>Документы архива семьи Чернюк.</w:t>
      </w:r>
    </w:p>
    <w:p w:rsidR="00951845" w:rsidRPr="00951845" w:rsidRDefault="00951845" w:rsidP="00951845">
      <w:pPr>
        <w:pStyle w:val="aa"/>
        <w:spacing w:line="360" w:lineRule="auto"/>
        <w:ind w:left="1429"/>
        <w:rPr>
          <w:sz w:val="28"/>
          <w:szCs w:val="28"/>
        </w:rPr>
      </w:pPr>
    </w:p>
    <w:sectPr w:rsidR="00951845" w:rsidRPr="00951845" w:rsidSect="00105EA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27" w:rsidRDefault="009D1427" w:rsidP="00105EAE">
      <w:r>
        <w:separator/>
      </w:r>
    </w:p>
  </w:endnote>
  <w:endnote w:type="continuationSeparator" w:id="0">
    <w:p w:rsidR="009D1427" w:rsidRDefault="009D1427" w:rsidP="0010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27" w:rsidRDefault="009D1427" w:rsidP="00105EAE">
      <w:r>
        <w:separator/>
      </w:r>
    </w:p>
  </w:footnote>
  <w:footnote w:type="continuationSeparator" w:id="0">
    <w:p w:rsidR="009D1427" w:rsidRDefault="009D1427" w:rsidP="0010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958"/>
      <w:docPartObj>
        <w:docPartGallery w:val="Page Numbers (Top of Page)"/>
        <w:docPartUnique/>
      </w:docPartObj>
    </w:sdtPr>
    <w:sdtEndPr/>
    <w:sdtContent>
      <w:p w:rsidR="00105EAE" w:rsidRDefault="00105EAE">
        <w:pPr>
          <w:pStyle w:val="a4"/>
          <w:jc w:val="center"/>
        </w:pPr>
        <w:r>
          <w:fldChar w:fldCharType="begin"/>
        </w:r>
        <w:r>
          <w:instrText>PAGE   \* MERGEFORMAT</w:instrText>
        </w:r>
        <w:r>
          <w:fldChar w:fldCharType="separate"/>
        </w:r>
        <w:r w:rsidR="00801583">
          <w:rPr>
            <w:noProof/>
          </w:rPr>
          <w:t>4</w:t>
        </w:r>
        <w:r>
          <w:fldChar w:fldCharType="end"/>
        </w:r>
      </w:p>
    </w:sdtContent>
  </w:sdt>
  <w:p w:rsidR="00105EAE" w:rsidRDefault="00105E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704"/>
    <w:multiLevelType w:val="hybridMultilevel"/>
    <w:tmpl w:val="01489232"/>
    <w:lvl w:ilvl="0" w:tplc="23D05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E86410"/>
    <w:multiLevelType w:val="hybridMultilevel"/>
    <w:tmpl w:val="CEAAF418"/>
    <w:lvl w:ilvl="0" w:tplc="902C7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8C2192"/>
    <w:multiLevelType w:val="hybridMultilevel"/>
    <w:tmpl w:val="79064A5C"/>
    <w:lvl w:ilvl="0" w:tplc="122C5E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6"/>
    <w:rsid w:val="00056D01"/>
    <w:rsid w:val="000D7164"/>
    <w:rsid w:val="00105EAE"/>
    <w:rsid w:val="002A203D"/>
    <w:rsid w:val="00566932"/>
    <w:rsid w:val="00584CA4"/>
    <w:rsid w:val="005F137D"/>
    <w:rsid w:val="00654316"/>
    <w:rsid w:val="0067125C"/>
    <w:rsid w:val="006C15A7"/>
    <w:rsid w:val="00754D54"/>
    <w:rsid w:val="00801583"/>
    <w:rsid w:val="00893BB7"/>
    <w:rsid w:val="00951845"/>
    <w:rsid w:val="009D1427"/>
    <w:rsid w:val="00BC0E90"/>
    <w:rsid w:val="00FD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9E7D8-03AF-4A78-8EFC-F5B953F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5EAE"/>
    <w:pPr>
      <w:tabs>
        <w:tab w:val="center" w:pos="4677"/>
        <w:tab w:val="right" w:pos="9355"/>
      </w:tabs>
    </w:pPr>
  </w:style>
  <w:style w:type="character" w:customStyle="1" w:styleId="a5">
    <w:name w:val="Верхний колонтитул Знак"/>
    <w:basedOn w:val="a0"/>
    <w:link w:val="a4"/>
    <w:uiPriority w:val="99"/>
    <w:rsid w:val="00105EA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5EAE"/>
    <w:pPr>
      <w:tabs>
        <w:tab w:val="center" w:pos="4677"/>
        <w:tab w:val="right" w:pos="9355"/>
      </w:tabs>
    </w:pPr>
  </w:style>
  <w:style w:type="character" w:customStyle="1" w:styleId="a7">
    <w:name w:val="Нижний колонтитул Знак"/>
    <w:basedOn w:val="a0"/>
    <w:link w:val="a6"/>
    <w:uiPriority w:val="99"/>
    <w:rsid w:val="00105EA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56D01"/>
    <w:rPr>
      <w:rFonts w:ascii="Tahoma" w:hAnsi="Tahoma" w:cs="Tahoma"/>
      <w:sz w:val="16"/>
      <w:szCs w:val="16"/>
    </w:rPr>
  </w:style>
  <w:style w:type="character" w:customStyle="1" w:styleId="a9">
    <w:name w:val="Текст выноски Знак"/>
    <w:basedOn w:val="a0"/>
    <w:link w:val="a8"/>
    <w:uiPriority w:val="99"/>
    <w:semiHidden/>
    <w:rsid w:val="00056D01"/>
    <w:rPr>
      <w:rFonts w:ascii="Tahoma" w:eastAsia="Times New Roman" w:hAnsi="Tahoma" w:cs="Tahoma"/>
      <w:sz w:val="16"/>
      <w:szCs w:val="16"/>
      <w:lang w:eastAsia="ru-RU"/>
    </w:rPr>
  </w:style>
  <w:style w:type="paragraph" w:styleId="aa">
    <w:name w:val="List Paragraph"/>
    <w:basedOn w:val="a"/>
    <w:uiPriority w:val="34"/>
    <w:qFormat/>
    <w:rsid w:val="00951845"/>
    <w:pPr>
      <w:ind w:left="720"/>
      <w:contextualSpacing/>
    </w:pPr>
  </w:style>
  <w:style w:type="character" w:styleId="ab">
    <w:name w:val="Hyperlink"/>
    <w:basedOn w:val="a0"/>
    <w:uiPriority w:val="99"/>
    <w:unhideWhenUsed/>
    <w:rsid w:val="00951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Koks</cp:lastModifiedBy>
  <cp:revision>10</cp:revision>
  <cp:lastPrinted>2015-02-09T16:11:00Z</cp:lastPrinted>
  <dcterms:created xsi:type="dcterms:W3CDTF">2015-01-29T09:32:00Z</dcterms:created>
  <dcterms:modified xsi:type="dcterms:W3CDTF">2021-05-12T15:13:00Z</dcterms:modified>
</cp:coreProperties>
</file>