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4B7" w14:textId="712EF900" w:rsidR="00951D6D" w:rsidRDefault="00951D6D" w:rsidP="00B466D8">
      <w:pPr>
        <w:pStyle w:val="1"/>
        <w:spacing w:before="0" w:after="0" w:line="360" w:lineRule="auto"/>
        <w:rPr>
          <w:sz w:val="32"/>
        </w:rPr>
      </w:pPr>
      <w:bookmarkStart w:id="0" w:name="_Toc72166674"/>
      <w:r w:rsidRPr="000C1DC9">
        <w:rPr>
          <w:sz w:val="32"/>
        </w:rPr>
        <w:t xml:space="preserve">Соотношение права и морали в позитивизме и </w:t>
      </w:r>
      <w:proofErr w:type="spellStart"/>
      <w:r w:rsidRPr="000C1DC9">
        <w:rPr>
          <w:sz w:val="32"/>
        </w:rPr>
        <w:t>юснатурализме</w:t>
      </w:r>
      <w:proofErr w:type="spellEnd"/>
    </w:p>
    <w:p w14:paraId="32136911" w14:textId="16EE3DC2" w:rsidR="000C1DC9" w:rsidRDefault="000C1DC9" w:rsidP="00B466D8">
      <w:pPr>
        <w:spacing w:line="360" w:lineRule="auto"/>
        <w:jc w:val="center"/>
        <w:rPr>
          <w:sz w:val="28"/>
          <w:szCs w:val="28"/>
        </w:rPr>
      </w:pPr>
      <w:r w:rsidRPr="00362326">
        <w:rPr>
          <w:sz w:val="28"/>
          <w:szCs w:val="28"/>
        </w:rPr>
        <w:t>Хрусталев Никита Ильич</w:t>
      </w:r>
    </w:p>
    <w:p w14:paraId="4CC40954" w14:textId="5E8EA537" w:rsidR="00362326" w:rsidRDefault="00362326" w:rsidP="00B466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права, НИУ ВШЭ, Москва, Россия</w:t>
      </w:r>
    </w:p>
    <w:p w14:paraId="2165133D" w14:textId="77777777" w:rsidR="008F17CA" w:rsidRPr="00362326" w:rsidRDefault="008F17CA" w:rsidP="00B466D8">
      <w:pPr>
        <w:spacing w:line="360" w:lineRule="auto"/>
        <w:jc w:val="center"/>
        <w:rPr>
          <w:sz w:val="28"/>
          <w:szCs w:val="28"/>
        </w:rPr>
      </w:pPr>
    </w:p>
    <w:p w14:paraId="178B3FB3" w14:textId="77777777" w:rsidR="00951D6D" w:rsidRPr="00951D6D" w:rsidRDefault="00951D6D" w:rsidP="00B466D8">
      <w:pPr>
        <w:spacing w:line="360" w:lineRule="auto"/>
        <w:jc w:val="center"/>
        <w:rPr>
          <w:b/>
          <w:bCs/>
          <w:sz w:val="28"/>
          <w:szCs w:val="28"/>
        </w:rPr>
      </w:pPr>
      <w:r w:rsidRPr="00951D6D">
        <w:rPr>
          <w:b/>
          <w:bCs/>
          <w:sz w:val="28"/>
          <w:szCs w:val="28"/>
        </w:rPr>
        <w:t>Аннотация</w:t>
      </w:r>
    </w:p>
    <w:p w14:paraId="3DEBD2FA" w14:textId="20FFE96B" w:rsidR="00951D6D" w:rsidRPr="003A0149" w:rsidRDefault="00951D6D" w:rsidP="00B466D8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04F58">
        <w:rPr>
          <w:color w:val="000000" w:themeColor="text1"/>
          <w:sz w:val="28"/>
          <w:szCs w:val="28"/>
        </w:rPr>
        <w:t xml:space="preserve">Актуальность </w:t>
      </w:r>
      <w:r w:rsidRPr="00404F58">
        <w:rPr>
          <w:color w:val="000000" w:themeColor="text1"/>
          <w:sz w:val="28"/>
          <w:szCs w:val="28"/>
        </w:rPr>
        <w:t>темы исследования</w:t>
      </w:r>
      <w:r w:rsidRPr="008F52C4">
        <w:rPr>
          <w:b/>
          <w:bCs/>
          <w:color w:val="000000" w:themeColor="text1"/>
          <w:sz w:val="28"/>
          <w:szCs w:val="28"/>
        </w:rPr>
        <w:t xml:space="preserve"> </w:t>
      </w:r>
      <w:r w:rsidRPr="00FD1003">
        <w:rPr>
          <w:color w:val="000000" w:themeColor="text1"/>
          <w:sz w:val="28"/>
          <w:szCs w:val="28"/>
        </w:rPr>
        <w:t>заключается в</w:t>
      </w:r>
      <w:r w:rsidRPr="00FD1003">
        <w:rPr>
          <w:b/>
          <w:bCs/>
          <w:color w:val="000000" w:themeColor="text1"/>
          <w:sz w:val="28"/>
          <w:szCs w:val="28"/>
        </w:rPr>
        <w:t xml:space="preserve"> </w:t>
      </w:r>
      <w:r w:rsidRPr="00FD1003">
        <w:rPr>
          <w:color w:val="000000" w:themeColor="text1"/>
          <w:sz w:val="28"/>
          <w:szCs w:val="28"/>
        </w:rPr>
        <w:t>непреходяще</w:t>
      </w:r>
      <w:r>
        <w:rPr>
          <w:color w:val="000000" w:themeColor="text1"/>
          <w:sz w:val="28"/>
          <w:szCs w:val="28"/>
        </w:rPr>
        <w:t>й</w:t>
      </w:r>
      <w:r w:rsidRPr="00FD1003">
        <w:rPr>
          <w:color w:val="000000" w:themeColor="text1"/>
          <w:sz w:val="28"/>
          <w:szCs w:val="28"/>
        </w:rPr>
        <w:t xml:space="preserve"> проблем</w:t>
      </w:r>
      <w:r>
        <w:rPr>
          <w:color w:val="000000" w:themeColor="text1"/>
          <w:sz w:val="28"/>
          <w:szCs w:val="28"/>
        </w:rPr>
        <w:t>е</w:t>
      </w:r>
      <w:r w:rsidRPr="00FD1003">
        <w:rPr>
          <w:color w:val="000000" w:themeColor="text1"/>
          <w:sz w:val="28"/>
          <w:szCs w:val="28"/>
        </w:rPr>
        <w:t xml:space="preserve"> соотношения закона и морали на фоне принятия различных законов и вынесения юридических решений, регламентирующих человеческое поведение и обосновывающихся </w:t>
      </w:r>
      <w:r w:rsidRPr="00404F58">
        <w:rPr>
          <w:color w:val="000000" w:themeColor="text1"/>
          <w:sz w:val="28"/>
          <w:szCs w:val="28"/>
        </w:rPr>
        <w:t>законодателями моральными соображениями.</w:t>
      </w:r>
      <w:r w:rsidR="00404F58" w:rsidRPr="00404F58">
        <w:rPr>
          <w:color w:val="000000" w:themeColor="text1"/>
          <w:sz w:val="28"/>
          <w:szCs w:val="28"/>
        </w:rPr>
        <w:t xml:space="preserve"> Ц</w:t>
      </w:r>
      <w:r w:rsidRPr="00404F58">
        <w:rPr>
          <w:rFonts w:eastAsia="Calibri"/>
          <w:color w:val="000000" w:themeColor="text1"/>
          <w:sz w:val="28"/>
          <w:szCs w:val="28"/>
        </w:rPr>
        <w:t>ел</w:t>
      </w:r>
      <w:r w:rsidR="00404F58" w:rsidRPr="00404F58">
        <w:rPr>
          <w:rFonts w:eastAsia="Calibri"/>
          <w:color w:val="000000" w:themeColor="text1"/>
          <w:sz w:val="28"/>
          <w:szCs w:val="28"/>
        </w:rPr>
        <w:t>ь</w:t>
      </w:r>
      <w:r w:rsidRPr="00404F58">
        <w:rPr>
          <w:rFonts w:eastAsia="Calibri"/>
          <w:color w:val="000000" w:themeColor="text1"/>
          <w:sz w:val="28"/>
          <w:szCs w:val="28"/>
        </w:rPr>
        <w:t xml:space="preserve"> данно</w:t>
      </w:r>
      <w:r w:rsidR="00404F58" w:rsidRPr="00404F58">
        <w:rPr>
          <w:rFonts w:eastAsia="Calibri"/>
          <w:color w:val="000000" w:themeColor="text1"/>
          <w:sz w:val="28"/>
          <w:szCs w:val="28"/>
        </w:rPr>
        <w:t xml:space="preserve">го исследования заключается в </w:t>
      </w:r>
      <w:r w:rsidRPr="00404F58">
        <w:rPr>
          <w:rFonts w:eastAsia="Calibri"/>
          <w:color w:val="000000" w:themeColor="text1"/>
          <w:sz w:val="28"/>
          <w:szCs w:val="28"/>
        </w:rPr>
        <w:t xml:space="preserve">достаточном изложении и анализе того, </w:t>
      </w:r>
      <w:r w:rsidRPr="00404F58">
        <w:rPr>
          <w:color w:val="000000" w:themeColor="text1"/>
          <w:sz w:val="28"/>
          <w:szCs w:val="28"/>
        </w:rPr>
        <w:t xml:space="preserve">как конкретные авторы </w:t>
      </w:r>
      <w:proofErr w:type="spellStart"/>
      <w:r w:rsidRPr="00404F58">
        <w:rPr>
          <w:color w:val="000000" w:themeColor="text1"/>
          <w:sz w:val="28"/>
          <w:szCs w:val="28"/>
        </w:rPr>
        <w:t>проблематизируют</w:t>
      </w:r>
      <w:proofErr w:type="spellEnd"/>
      <w:r w:rsidRPr="00404F58">
        <w:rPr>
          <w:color w:val="000000" w:themeColor="text1"/>
          <w:sz w:val="28"/>
          <w:szCs w:val="28"/>
        </w:rPr>
        <w:t xml:space="preserve"> и актуализируют традиционные вопросы о соотношении морали и закона, их влиянии на социальное поведение </w:t>
      </w:r>
      <w:r w:rsidRPr="00EA47A5">
        <w:rPr>
          <w:color w:val="000000" w:themeColor="text1"/>
          <w:sz w:val="28"/>
          <w:szCs w:val="28"/>
        </w:rPr>
        <w:t>человека.</w:t>
      </w:r>
      <w:r w:rsidR="00EA47A5" w:rsidRPr="00EA47A5">
        <w:rPr>
          <w:color w:val="000000" w:themeColor="text1"/>
          <w:sz w:val="28"/>
          <w:szCs w:val="28"/>
        </w:rPr>
        <w:t xml:space="preserve"> </w:t>
      </w:r>
      <w:r w:rsidRPr="00EA47A5">
        <w:rPr>
          <w:rStyle w:val="a4"/>
          <w:color w:val="000000" w:themeColor="text1"/>
          <w:sz w:val="28"/>
          <w:szCs w:val="28"/>
          <w:u w:val="none"/>
        </w:rPr>
        <w:t>Для достижения поставленной цели в работе используется компаративный и герменевтический анализ работ авторов, предлагающих различные доводы в пользу того или иного понимания взаимосвязи закона и морали, а также их функций в регулировании социального поведения людей.</w:t>
      </w:r>
      <w:r w:rsidR="003A0149">
        <w:rPr>
          <w:rStyle w:val="a4"/>
          <w:color w:val="000000" w:themeColor="text1"/>
          <w:sz w:val="28"/>
          <w:szCs w:val="28"/>
          <w:u w:val="none"/>
        </w:rPr>
        <w:t xml:space="preserve"> Результаты исследования заключаются в выводе того, что </w:t>
      </w:r>
      <w:r w:rsidR="003A0149" w:rsidRPr="00DF7250">
        <w:rPr>
          <w:color w:val="000000" w:themeColor="text1"/>
          <w:sz w:val="28"/>
          <w:szCs w:val="28"/>
        </w:rPr>
        <w:t xml:space="preserve">позиции </w:t>
      </w:r>
      <w:proofErr w:type="spellStart"/>
      <w:r w:rsidR="003A0149" w:rsidRPr="00DF7250">
        <w:rPr>
          <w:color w:val="000000" w:themeColor="text1"/>
          <w:sz w:val="28"/>
          <w:szCs w:val="28"/>
        </w:rPr>
        <w:t>юснатуралистов</w:t>
      </w:r>
      <w:proofErr w:type="spellEnd"/>
      <w:r w:rsidR="003A0149" w:rsidRPr="00DF7250">
        <w:rPr>
          <w:color w:val="000000" w:themeColor="text1"/>
          <w:sz w:val="28"/>
          <w:szCs w:val="28"/>
        </w:rPr>
        <w:t xml:space="preserve"> и позитивистов оказываются схожими по многим пунктам.</w:t>
      </w:r>
      <w:r w:rsidR="003A0149">
        <w:rPr>
          <w:color w:val="000000" w:themeColor="text1"/>
          <w:sz w:val="28"/>
          <w:szCs w:val="28"/>
        </w:rPr>
        <w:t xml:space="preserve"> Они могут исходить из разных точек, но делать одинаковый вывод, либо же их логика может отличаться только по форме, но сходиться по содержанию. Тезисы же авторов, причисляемых к одной доктрине, могут разительно отличаться.</w:t>
      </w:r>
    </w:p>
    <w:p w14:paraId="0717E75D" w14:textId="3B138C9D" w:rsidR="00951D6D" w:rsidRDefault="00951D6D" w:rsidP="00951D6D">
      <w:pPr>
        <w:spacing w:line="360" w:lineRule="auto"/>
      </w:pPr>
    </w:p>
    <w:p w14:paraId="780634DB" w14:textId="14AA78CD" w:rsidR="00951D6D" w:rsidRDefault="00951D6D" w:rsidP="00951D6D">
      <w:pPr>
        <w:spacing w:line="360" w:lineRule="auto"/>
        <w:rPr>
          <w:sz w:val="28"/>
          <w:szCs w:val="28"/>
        </w:rPr>
      </w:pPr>
      <w:r w:rsidRPr="00951D6D">
        <w:rPr>
          <w:b/>
          <w:bCs/>
          <w:sz w:val="28"/>
          <w:szCs w:val="28"/>
        </w:rPr>
        <w:t xml:space="preserve">Ключевые слова: </w:t>
      </w:r>
      <w:r w:rsidRPr="00951D6D">
        <w:rPr>
          <w:sz w:val="28"/>
          <w:szCs w:val="28"/>
        </w:rPr>
        <w:t xml:space="preserve">мораль, право, </w:t>
      </w:r>
      <w:proofErr w:type="spellStart"/>
      <w:r w:rsidRPr="00951D6D">
        <w:rPr>
          <w:sz w:val="28"/>
          <w:szCs w:val="28"/>
        </w:rPr>
        <w:t>юснатурализм</w:t>
      </w:r>
      <w:proofErr w:type="spellEnd"/>
      <w:r w:rsidRPr="00951D6D">
        <w:rPr>
          <w:sz w:val="28"/>
          <w:szCs w:val="28"/>
        </w:rPr>
        <w:t xml:space="preserve">, позитивизм, закон, </w:t>
      </w:r>
      <w:r>
        <w:rPr>
          <w:sz w:val="28"/>
          <w:szCs w:val="28"/>
        </w:rPr>
        <w:t xml:space="preserve">социальное поведение, </w:t>
      </w:r>
      <w:proofErr w:type="spellStart"/>
      <w:r>
        <w:rPr>
          <w:sz w:val="28"/>
          <w:szCs w:val="28"/>
        </w:rPr>
        <w:t>Харт</w:t>
      </w:r>
      <w:proofErr w:type="spellEnd"/>
      <w:r>
        <w:rPr>
          <w:sz w:val="28"/>
          <w:szCs w:val="28"/>
        </w:rPr>
        <w:t xml:space="preserve">, Дворкин, </w:t>
      </w:r>
      <w:proofErr w:type="spellStart"/>
      <w:r>
        <w:rPr>
          <w:sz w:val="28"/>
          <w:szCs w:val="28"/>
        </w:rPr>
        <w:t>Фуллер</w:t>
      </w:r>
      <w:proofErr w:type="spellEnd"/>
    </w:p>
    <w:p w14:paraId="6AE91C86" w14:textId="77777777" w:rsidR="003A0149" w:rsidRPr="00951D6D" w:rsidRDefault="003A0149" w:rsidP="00951D6D">
      <w:pPr>
        <w:spacing w:line="360" w:lineRule="auto"/>
        <w:rPr>
          <w:sz w:val="28"/>
          <w:szCs w:val="28"/>
        </w:rPr>
      </w:pPr>
    </w:p>
    <w:p w14:paraId="7D2849C4" w14:textId="1B5A5650" w:rsidR="008F0F24" w:rsidRPr="00093870" w:rsidRDefault="008F0F24" w:rsidP="00951D6D">
      <w:pPr>
        <w:pStyle w:val="1"/>
        <w:spacing w:before="0" w:after="0" w:line="360" w:lineRule="auto"/>
      </w:pPr>
      <w:r w:rsidRPr="00093870">
        <w:t>Введение</w:t>
      </w:r>
      <w:bookmarkEnd w:id="0"/>
    </w:p>
    <w:p w14:paraId="0DA2E6BB" w14:textId="77777777" w:rsidR="008F0F24" w:rsidRPr="00093870" w:rsidRDefault="008F0F24" w:rsidP="00951D6D">
      <w:pPr>
        <w:spacing w:line="360" w:lineRule="auto"/>
        <w:ind w:firstLine="708"/>
        <w:jc w:val="both"/>
        <w:rPr>
          <w:color w:val="000000" w:themeColor="text1"/>
          <w:sz w:val="28"/>
          <w:szCs w:val="28"/>
          <w:highlight w:val="cyan"/>
        </w:rPr>
      </w:pPr>
      <w:r w:rsidRPr="00093870">
        <w:rPr>
          <w:color w:val="000000" w:themeColor="text1"/>
          <w:sz w:val="28"/>
          <w:szCs w:val="28"/>
        </w:rPr>
        <w:t xml:space="preserve">Современный общемировой тренд заключается в расширении сферы личной свободы человека, о чём свидетельствуют различные национальные и международные законы о правах человека. Тем не менее, такие правовые </w:t>
      </w:r>
      <w:r w:rsidRPr="00093870">
        <w:rPr>
          <w:color w:val="000000" w:themeColor="text1"/>
          <w:sz w:val="28"/>
          <w:szCs w:val="28"/>
        </w:rPr>
        <w:lastRenderedPageBreak/>
        <w:t xml:space="preserve">достижения вместе с тем демонстрируют растущий конфликт между моральным мировоззрением общества и индивидуальным поведением отдельного человека. Если «общественная» мораль через законы является регулятором публичной жизни, может ли она заходить в сферу </w:t>
      </w:r>
      <w:r>
        <w:rPr>
          <w:color w:val="000000" w:themeColor="text1"/>
          <w:sz w:val="28"/>
          <w:szCs w:val="28"/>
        </w:rPr>
        <w:t xml:space="preserve">индивидуального </w:t>
      </w:r>
      <w:r w:rsidRPr="00093870">
        <w:rPr>
          <w:color w:val="000000" w:themeColor="text1"/>
          <w:sz w:val="28"/>
          <w:szCs w:val="28"/>
        </w:rPr>
        <w:t>поведения? Ответ зависит от того, какую основную цель мы приписываем закону, и в первую очередь уголовному закону: защиту от причинения вреда субъекту другим, карательное правосудие через наказание или реализацию моральных ценностей.</w:t>
      </w:r>
    </w:p>
    <w:p w14:paraId="3D7A5798" w14:textId="77777777" w:rsidR="008F0F24" w:rsidRDefault="008F0F24" w:rsidP="00951D6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>Эт</w:t>
      </w:r>
      <w:r>
        <w:rPr>
          <w:color w:val="000000" w:themeColor="text1"/>
          <w:sz w:val="28"/>
          <w:szCs w:val="28"/>
        </w:rPr>
        <w:t>а</w:t>
      </w:r>
      <w:r w:rsidRPr="00093870">
        <w:rPr>
          <w:color w:val="000000" w:themeColor="text1"/>
          <w:sz w:val="28"/>
          <w:szCs w:val="28"/>
        </w:rPr>
        <w:t xml:space="preserve"> проблема подпитывается острой и давней дискуссией о соотношении морали и закона, их предполагаемой взаимосвязи и о том, является ли главной целью законов воплощение моральных представлений общества. Традиционно всех философов и теоретиков, высказывающихся по этой теме, причисляют к юридическому позитивизму или к доктрине естественного права. </w:t>
      </w:r>
      <w:r>
        <w:rPr>
          <w:color w:val="000000" w:themeColor="text1"/>
          <w:sz w:val="28"/>
          <w:szCs w:val="28"/>
        </w:rPr>
        <w:t xml:space="preserve">Представители обеих доктрин </w:t>
      </w:r>
      <w:r w:rsidRPr="00093870">
        <w:rPr>
          <w:color w:val="000000" w:themeColor="text1"/>
          <w:sz w:val="28"/>
          <w:szCs w:val="28"/>
        </w:rPr>
        <w:t>утверждают, что общество несомненно содержит в себе определённые критерии, которые придают правилам силу закона и делают закон законом. Может ли мораль классифицироваться как такой критерий?</w:t>
      </w:r>
    </w:p>
    <w:p w14:paraId="197F3CE2" w14:textId="77777777" w:rsidR="008F0F24" w:rsidRPr="00552526" w:rsidRDefault="008F0F24" w:rsidP="008F0F24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 xml:space="preserve">Основное различие в позициях </w:t>
      </w:r>
      <w:proofErr w:type="spellStart"/>
      <w:r w:rsidRPr="00093870">
        <w:rPr>
          <w:color w:val="000000" w:themeColor="text1"/>
          <w:sz w:val="28"/>
          <w:szCs w:val="28"/>
        </w:rPr>
        <w:t>юснатуралистов</w:t>
      </w:r>
      <w:proofErr w:type="spellEnd"/>
      <w:r w:rsidRPr="00093870">
        <w:rPr>
          <w:color w:val="000000" w:themeColor="text1"/>
          <w:sz w:val="28"/>
          <w:szCs w:val="28"/>
        </w:rPr>
        <w:t xml:space="preserve"> и позитивистов как раз и заключается в степени, в которой закон может считаться основанным на морали.</w:t>
      </w:r>
      <w:r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 xml:space="preserve">По мнению позитивистов, закон не должен в себе включать ссылку на мораль и основываться на её представлениях. </w:t>
      </w:r>
      <w:proofErr w:type="spellStart"/>
      <w:r w:rsidRPr="00093870">
        <w:rPr>
          <w:color w:val="000000" w:themeColor="text1"/>
          <w:sz w:val="28"/>
          <w:szCs w:val="28"/>
        </w:rPr>
        <w:t>Юснатуралисты</w:t>
      </w:r>
      <w:proofErr w:type="spellEnd"/>
      <w:r w:rsidRPr="00093870">
        <w:rPr>
          <w:color w:val="000000" w:themeColor="text1"/>
          <w:sz w:val="28"/>
          <w:szCs w:val="28"/>
        </w:rPr>
        <w:t xml:space="preserve"> же верят в существование универсальных и/или общественных моральных принципов, придающих действительность и правомерность постулируемому закону.</w:t>
      </w:r>
      <w:r>
        <w:rPr>
          <w:color w:val="000000" w:themeColor="text1"/>
          <w:sz w:val="28"/>
          <w:szCs w:val="28"/>
        </w:rPr>
        <w:t xml:space="preserve"> Следовательно,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одних от других различает представление о том, </w:t>
      </w:r>
      <w:r w:rsidRPr="00093870">
        <w:rPr>
          <w:color w:val="000000" w:themeColor="text1"/>
          <w:sz w:val="28"/>
          <w:szCs w:val="28"/>
        </w:rPr>
        <w:t xml:space="preserve">каким должен быть закон, </w:t>
      </w:r>
      <w:r>
        <w:rPr>
          <w:color w:val="000000" w:themeColor="text1"/>
          <w:sz w:val="28"/>
          <w:szCs w:val="28"/>
        </w:rPr>
        <w:t xml:space="preserve">и </w:t>
      </w:r>
      <w:r w:rsidRPr="00093870">
        <w:rPr>
          <w:color w:val="000000" w:themeColor="text1"/>
          <w:sz w:val="28"/>
          <w:szCs w:val="28"/>
        </w:rPr>
        <w:t xml:space="preserve">о том, </w:t>
      </w:r>
      <w:r>
        <w:rPr>
          <w:color w:val="000000" w:themeColor="text1"/>
          <w:sz w:val="28"/>
          <w:szCs w:val="28"/>
        </w:rPr>
        <w:t xml:space="preserve">что такое закон и как он работает – </w:t>
      </w:r>
      <w:r w:rsidRPr="00093870">
        <w:rPr>
          <w:color w:val="000000" w:themeColor="text1"/>
          <w:sz w:val="28"/>
          <w:szCs w:val="28"/>
        </w:rPr>
        <w:t xml:space="preserve">какой он есть. </w:t>
      </w:r>
      <w:r>
        <w:rPr>
          <w:color w:val="000000" w:themeColor="text1"/>
          <w:sz w:val="28"/>
          <w:szCs w:val="28"/>
        </w:rPr>
        <w:t xml:space="preserve">Для более детального понимания различий между позитивизмом и </w:t>
      </w:r>
      <w:proofErr w:type="spellStart"/>
      <w:r>
        <w:rPr>
          <w:color w:val="000000" w:themeColor="text1"/>
          <w:sz w:val="28"/>
          <w:szCs w:val="28"/>
        </w:rPr>
        <w:t>юснатурализмом</w:t>
      </w:r>
      <w:proofErr w:type="spellEnd"/>
      <w:r>
        <w:rPr>
          <w:color w:val="000000" w:themeColor="text1"/>
          <w:sz w:val="28"/>
          <w:szCs w:val="28"/>
        </w:rPr>
        <w:t xml:space="preserve"> первая глава данной работы посвящена изложению и сравнению позиций ключевых представителей обеих доктрин.</w:t>
      </w:r>
    </w:p>
    <w:p w14:paraId="414F7BB3" w14:textId="1AE785E6" w:rsidR="008F0F24" w:rsidRPr="000F751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31835">
        <w:rPr>
          <w:color w:val="000000" w:themeColor="text1"/>
          <w:sz w:val="28"/>
          <w:szCs w:val="28"/>
        </w:rPr>
        <w:t>Таким образом, можно предположить, что связь между законом и моралью возможна, но как тогда она регулирует поведение субъектов?</w:t>
      </w:r>
      <w:r>
        <w:rPr>
          <w:color w:val="000000" w:themeColor="text1"/>
          <w:sz w:val="28"/>
          <w:szCs w:val="28"/>
        </w:rPr>
        <w:t xml:space="preserve"> </w:t>
      </w:r>
    </w:p>
    <w:p w14:paraId="21495473" w14:textId="28403F01" w:rsidR="008F0F24" w:rsidRPr="00FD1003" w:rsidRDefault="008F0F24" w:rsidP="008F0F24">
      <w:pPr>
        <w:pStyle w:val="a8"/>
        <w:spacing w:line="36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pPr>
      <w:r w:rsidRPr="008F52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Актуальность данной </w:t>
      </w:r>
      <w:r w:rsidRPr="00FD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работы </w:t>
      </w:r>
      <w:r w:rsidRPr="00FD1003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</w:t>
      </w:r>
      <w:r w:rsidRPr="00FD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1003">
        <w:rPr>
          <w:rFonts w:ascii="Times New Roman" w:hAnsi="Times New Roman" w:cs="Times New Roman"/>
          <w:color w:val="000000" w:themeColor="text1"/>
          <w:sz w:val="28"/>
          <w:szCs w:val="28"/>
        </w:rPr>
        <w:t>непреходящем интересе мыслителей и исследователей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D1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соотношения закона и морали на фоне принятия различных законов и вынесения юридических решений, регламентирующих человеческое поведение и обосновывающихся законодателями моральными соображениями.</w:t>
      </w:r>
    </w:p>
    <w:p w14:paraId="15399220" w14:textId="77777777" w:rsidR="008F0F24" w:rsidRPr="00F22E82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31835">
        <w:rPr>
          <w:rFonts w:eastAsia="Calibri"/>
          <w:color w:val="000000" w:themeColor="text1"/>
          <w:sz w:val="28"/>
          <w:szCs w:val="28"/>
        </w:rPr>
        <w:t xml:space="preserve">В свете вышеизложенного автор заинтересован в достижении </w:t>
      </w:r>
      <w:r w:rsidRPr="00E31835">
        <w:rPr>
          <w:rFonts w:eastAsia="Calibri"/>
          <w:b/>
          <w:bCs/>
          <w:color w:val="000000" w:themeColor="text1"/>
          <w:sz w:val="28"/>
          <w:szCs w:val="28"/>
        </w:rPr>
        <w:t>цели данной работы</w:t>
      </w:r>
      <w:r w:rsidRPr="00E31835">
        <w:rPr>
          <w:rFonts w:eastAsia="Calibri"/>
          <w:color w:val="000000" w:themeColor="text1"/>
          <w:sz w:val="28"/>
          <w:szCs w:val="28"/>
        </w:rPr>
        <w:t xml:space="preserve"> – достаточном</w:t>
      </w:r>
      <w:r>
        <w:rPr>
          <w:rFonts w:eastAsia="Calibri"/>
          <w:color w:val="000000" w:themeColor="text1"/>
          <w:sz w:val="28"/>
          <w:szCs w:val="28"/>
        </w:rPr>
        <w:t xml:space="preserve"> изложении и анализе того, </w:t>
      </w:r>
      <w:r w:rsidRPr="00093870">
        <w:rPr>
          <w:color w:val="000000" w:themeColor="text1"/>
          <w:sz w:val="28"/>
          <w:szCs w:val="28"/>
        </w:rPr>
        <w:t xml:space="preserve">как </w:t>
      </w:r>
      <w:r w:rsidRPr="00F22E82">
        <w:rPr>
          <w:color w:val="000000" w:themeColor="text1"/>
          <w:sz w:val="28"/>
          <w:szCs w:val="28"/>
        </w:rPr>
        <w:t xml:space="preserve">конкретные авторы </w:t>
      </w:r>
      <w:proofErr w:type="spellStart"/>
      <w:r w:rsidRPr="00F22E82">
        <w:rPr>
          <w:color w:val="000000" w:themeColor="text1"/>
          <w:sz w:val="28"/>
          <w:szCs w:val="28"/>
        </w:rPr>
        <w:t>проблематизируют</w:t>
      </w:r>
      <w:proofErr w:type="spellEnd"/>
      <w:r w:rsidRPr="00F22E82">
        <w:rPr>
          <w:color w:val="000000" w:themeColor="text1"/>
          <w:sz w:val="28"/>
          <w:szCs w:val="28"/>
        </w:rPr>
        <w:t xml:space="preserve"> и актуализируют традиционные вопросы о соотношении морали и закона, их влиянии на социальное поведение человека.</w:t>
      </w:r>
    </w:p>
    <w:p w14:paraId="7BBB5768" w14:textId="77777777" w:rsidR="008F0F24" w:rsidRPr="00093870" w:rsidRDefault="008F0F24" w:rsidP="008F0F24">
      <w:pPr>
        <w:spacing w:line="360" w:lineRule="auto"/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93870">
        <w:rPr>
          <w:rFonts w:eastAsia="Calibri"/>
          <w:b/>
          <w:color w:val="000000" w:themeColor="text1"/>
          <w:sz w:val="28"/>
          <w:szCs w:val="28"/>
        </w:rPr>
        <w:t xml:space="preserve">Задачи исследования: </w:t>
      </w:r>
    </w:p>
    <w:p w14:paraId="5D1529CA" w14:textId="77777777" w:rsidR="008F0F24" w:rsidRPr="00926CEA" w:rsidRDefault="008F0F24" w:rsidP="008F0F24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Раскрыть и проанализировать значимые для данной проблемы теоретические тексты</w:t>
      </w:r>
      <w:r w:rsidRPr="00926C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F111B6" w14:textId="77777777" w:rsidR="008F0F24" w:rsidRDefault="008F0F24" w:rsidP="008F0F24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Реконструировать и выделить основные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рассматриваемых </w:t>
      </w:r>
      <w:r w:rsidRPr="00926CEA">
        <w:rPr>
          <w:rFonts w:ascii="Times New Roman" w:hAnsi="Times New Roman" w:cs="Times New Roman"/>
          <w:color w:val="000000" w:themeColor="text1"/>
          <w:sz w:val="28"/>
          <w:szCs w:val="28"/>
        </w:rPr>
        <w:t>авторов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работ</w:t>
      </w:r>
      <w:r w:rsidRPr="00926C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41391A" w14:textId="77777777" w:rsidR="008F0F24" w:rsidRPr="00193EB5" w:rsidRDefault="008F0F24" w:rsidP="008F0F24">
      <w:pPr>
        <w:pStyle w:val="a8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93E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Оценить логико-философскую и правовую состоятельность их ключевых позиций;</w:t>
      </w:r>
    </w:p>
    <w:p w14:paraId="173866F3" w14:textId="77777777" w:rsidR="008F0F24" w:rsidRPr="00193EB5" w:rsidRDefault="008F0F24" w:rsidP="008F0F24">
      <w:pPr>
        <w:pStyle w:val="a8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93E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Сравнить главные тезисы авторов, касающихся проблемы соотношения морали и закона.</w:t>
      </w:r>
    </w:p>
    <w:p w14:paraId="69D23D36" w14:textId="25CD1688" w:rsidR="008F0F24" w:rsidRPr="00093870" w:rsidRDefault="008F0F24" w:rsidP="008F0F2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40387">
        <w:rPr>
          <w:color w:val="000000" w:themeColor="text1"/>
          <w:sz w:val="28"/>
          <w:szCs w:val="28"/>
        </w:rPr>
        <w:t xml:space="preserve">В работе в основном используются работы зарубежных, в большинстве англоговорящих, теоретиков и философов права, которые рассматривают данную проблему, предлагают свою позицию на сей счёт. </w:t>
      </w:r>
      <w:r w:rsidRPr="00B40387">
        <w:rPr>
          <w:rStyle w:val="a4"/>
          <w:color w:val="000000" w:themeColor="text1"/>
          <w:sz w:val="28"/>
          <w:szCs w:val="28"/>
          <w:u w:val="none"/>
        </w:rPr>
        <w:t xml:space="preserve">Выбранные мной для анализа тексты важны с концептуальной и фактической точки зрения, поскольку рассмотренные авторы считаются авторитетными и признанными мыслителями, как в данной области в целом, так внутри своей доктрины – </w:t>
      </w:r>
      <w:proofErr w:type="spellStart"/>
      <w:r w:rsidRPr="00B40387">
        <w:rPr>
          <w:rStyle w:val="a4"/>
          <w:color w:val="000000" w:themeColor="text1"/>
          <w:sz w:val="28"/>
          <w:szCs w:val="28"/>
          <w:u w:val="none"/>
        </w:rPr>
        <w:t>юснатурализма</w:t>
      </w:r>
      <w:proofErr w:type="spellEnd"/>
      <w:r w:rsidRPr="00B40387">
        <w:rPr>
          <w:rStyle w:val="a4"/>
          <w:color w:val="000000" w:themeColor="text1"/>
          <w:sz w:val="28"/>
          <w:szCs w:val="28"/>
          <w:u w:val="none"/>
        </w:rPr>
        <w:t xml:space="preserve"> или позитивизма.</w:t>
      </w:r>
    </w:p>
    <w:p w14:paraId="35FEDD9D" w14:textId="61705958" w:rsidR="008F0F24" w:rsidRPr="005A4B90" w:rsidRDefault="008F0F24" w:rsidP="005A4B90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bookmarkStart w:id="1" w:name="_Toc72166676"/>
      <w:r w:rsidRPr="005A4B90">
        <w:rPr>
          <w:b/>
          <w:bCs/>
          <w:sz w:val="28"/>
          <w:szCs w:val="28"/>
        </w:rPr>
        <w:t>Соотношение права и морали в позитивистской юриспруденции</w:t>
      </w:r>
      <w:bookmarkEnd w:id="1"/>
    </w:p>
    <w:p w14:paraId="0D88B33E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 xml:space="preserve">Начать изложение позиций авторов следует с </w:t>
      </w:r>
      <w:r>
        <w:rPr>
          <w:color w:val="000000" w:themeColor="text1"/>
          <w:sz w:val="28"/>
          <w:szCs w:val="28"/>
        </w:rPr>
        <w:t xml:space="preserve">юридического позитивизма и одного из его </w:t>
      </w:r>
      <w:r w:rsidRPr="00093870">
        <w:rPr>
          <w:color w:val="000000" w:themeColor="text1"/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ых</w:t>
      </w:r>
      <w:r w:rsidRPr="00093870">
        <w:rPr>
          <w:color w:val="000000" w:themeColor="text1"/>
          <w:sz w:val="28"/>
          <w:szCs w:val="28"/>
        </w:rPr>
        <w:t xml:space="preserve"> представител</w:t>
      </w:r>
      <w:r>
        <w:rPr>
          <w:color w:val="000000" w:themeColor="text1"/>
          <w:sz w:val="28"/>
          <w:szCs w:val="28"/>
        </w:rPr>
        <w:t xml:space="preserve">ей – </w:t>
      </w:r>
      <w:r w:rsidRPr="00093870">
        <w:rPr>
          <w:color w:val="000000" w:themeColor="text1"/>
          <w:sz w:val="28"/>
          <w:szCs w:val="28"/>
        </w:rPr>
        <w:t xml:space="preserve">Герберта </w:t>
      </w:r>
      <w:proofErr w:type="spellStart"/>
      <w:r w:rsidRPr="00093870">
        <w:rPr>
          <w:color w:val="000000" w:themeColor="text1"/>
          <w:sz w:val="28"/>
          <w:szCs w:val="28"/>
        </w:rPr>
        <w:t>Харта</w:t>
      </w:r>
      <w:proofErr w:type="spellEnd"/>
      <w:r w:rsidRPr="00093870">
        <w:rPr>
          <w:color w:val="000000" w:themeColor="text1"/>
          <w:sz w:val="28"/>
          <w:szCs w:val="28"/>
        </w:rPr>
        <w:t xml:space="preserve">. В своей работе </w:t>
      </w:r>
      <w:r>
        <w:rPr>
          <w:color w:val="000000" w:themeColor="text1"/>
          <w:sz w:val="28"/>
          <w:szCs w:val="28"/>
        </w:rPr>
        <w:t>«П</w:t>
      </w:r>
      <w:r w:rsidRPr="00093870">
        <w:rPr>
          <w:color w:val="000000" w:themeColor="text1"/>
          <w:sz w:val="28"/>
          <w:szCs w:val="28"/>
        </w:rPr>
        <w:t>онятие права</w:t>
      </w:r>
      <w:r>
        <w:rPr>
          <w:color w:val="000000" w:themeColor="text1"/>
          <w:sz w:val="28"/>
          <w:szCs w:val="28"/>
        </w:rPr>
        <w:t>»</w:t>
      </w:r>
      <w:r w:rsidRPr="00093870">
        <w:rPr>
          <w:color w:val="000000" w:themeColor="text1"/>
          <w:sz w:val="28"/>
          <w:szCs w:val="28"/>
        </w:rPr>
        <w:t xml:space="preserve"> он преобразовывает теорию позитивного права Ганса </w:t>
      </w:r>
      <w:proofErr w:type="spellStart"/>
      <w:r w:rsidRPr="00093870">
        <w:rPr>
          <w:color w:val="000000" w:themeColor="text1"/>
          <w:sz w:val="28"/>
          <w:szCs w:val="28"/>
        </w:rPr>
        <w:t>Кельзена</w:t>
      </w:r>
      <w:proofErr w:type="spellEnd"/>
      <w:r w:rsidRPr="00093870">
        <w:rPr>
          <w:color w:val="000000" w:themeColor="text1"/>
          <w:sz w:val="28"/>
          <w:szCs w:val="28"/>
        </w:rPr>
        <w:t xml:space="preserve">, согласно которой закон состоит из базовой нормы и других </w:t>
      </w:r>
      <w:r w:rsidRPr="00093870">
        <w:rPr>
          <w:color w:val="000000" w:themeColor="text1"/>
          <w:sz w:val="28"/>
          <w:szCs w:val="28"/>
        </w:rPr>
        <w:lastRenderedPageBreak/>
        <w:t xml:space="preserve">норм, </w:t>
      </w:r>
      <w:r>
        <w:rPr>
          <w:color w:val="000000" w:themeColor="text1"/>
          <w:sz w:val="28"/>
          <w:szCs w:val="28"/>
        </w:rPr>
        <w:t xml:space="preserve">связанных </w:t>
      </w:r>
      <w:r w:rsidRPr="00093870">
        <w:rPr>
          <w:color w:val="000000" w:themeColor="text1"/>
          <w:sz w:val="28"/>
          <w:szCs w:val="28"/>
        </w:rPr>
        <w:t xml:space="preserve">различными способами с </w:t>
      </w:r>
      <w:r>
        <w:rPr>
          <w:color w:val="000000" w:themeColor="text1"/>
          <w:sz w:val="28"/>
          <w:szCs w:val="28"/>
        </w:rPr>
        <w:t>основной</w:t>
      </w:r>
      <w:r w:rsidRPr="00093870">
        <w:rPr>
          <w:color w:val="000000" w:themeColor="text1"/>
          <w:sz w:val="28"/>
          <w:szCs w:val="28"/>
        </w:rPr>
        <w:t xml:space="preserve"> нормой</w:t>
      </w:r>
      <w:r>
        <w:rPr>
          <w:rStyle w:val="a7"/>
          <w:color w:val="000000" w:themeColor="text1"/>
          <w:sz w:val="28"/>
          <w:szCs w:val="28"/>
        </w:rPr>
        <w:footnoteReference w:id="1"/>
      </w:r>
      <w:r w:rsidRPr="00093870">
        <w:rPr>
          <w:color w:val="000000" w:themeColor="text1"/>
          <w:sz w:val="28"/>
          <w:szCs w:val="28"/>
        </w:rPr>
        <w:t xml:space="preserve">, в более комплексное исследование закона, которое может вписаться в современную социальную структуру. </w:t>
      </w:r>
    </w:p>
    <w:p w14:paraId="505117E1" w14:textId="77777777" w:rsidR="008F0F24" w:rsidRPr="00093870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разделяет право на две отдельные категории правил. К первичной относятся обязательные правила, которые информируют человека, что</w:t>
      </w:r>
      <w:r>
        <w:rPr>
          <w:color w:val="000000" w:themeColor="text1"/>
          <w:sz w:val="28"/>
          <w:szCs w:val="28"/>
        </w:rPr>
        <w:t xml:space="preserve"> он</w:t>
      </w:r>
      <w:r w:rsidRPr="00093870">
        <w:rPr>
          <w:color w:val="000000" w:themeColor="text1"/>
          <w:sz w:val="28"/>
          <w:szCs w:val="28"/>
        </w:rPr>
        <w:t xml:space="preserve"> обязан делать и от чего ему следует воздерживаться, а также устанавливают санкции за их несоблюдение</w:t>
      </w:r>
      <w:r>
        <w:rPr>
          <w:color w:val="000000" w:themeColor="text1"/>
          <w:sz w:val="28"/>
          <w:szCs w:val="28"/>
        </w:rPr>
        <w:t>. Т</w:t>
      </w:r>
      <w:r w:rsidRPr="00093870">
        <w:rPr>
          <w:color w:val="000000" w:themeColor="text1"/>
          <w:sz w:val="28"/>
          <w:szCs w:val="28"/>
        </w:rPr>
        <w:t>ем самым</w:t>
      </w:r>
      <w:r>
        <w:rPr>
          <w:color w:val="000000" w:themeColor="text1"/>
          <w:sz w:val="28"/>
          <w:szCs w:val="28"/>
        </w:rPr>
        <w:t>,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они </w:t>
      </w:r>
      <w:r w:rsidRPr="00093870">
        <w:rPr>
          <w:color w:val="000000" w:themeColor="text1"/>
          <w:sz w:val="28"/>
          <w:szCs w:val="28"/>
        </w:rPr>
        <w:t>вселя</w:t>
      </w:r>
      <w:r>
        <w:rPr>
          <w:color w:val="000000" w:themeColor="text1"/>
          <w:sz w:val="28"/>
          <w:szCs w:val="28"/>
        </w:rPr>
        <w:t>ют</w:t>
      </w:r>
      <w:r w:rsidRPr="00093870">
        <w:rPr>
          <w:color w:val="000000" w:themeColor="text1"/>
          <w:sz w:val="28"/>
          <w:szCs w:val="28"/>
        </w:rPr>
        <w:t xml:space="preserve"> страх социального давления на тех</w:t>
      </w:r>
      <w:r>
        <w:rPr>
          <w:color w:val="000000" w:themeColor="text1"/>
          <w:sz w:val="28"/>
          <w:szCs w:val="28"/>
        </w:rPr>
        <w:t xml:space="preserve"> субъектов</w:t>
      </w:r>
      <w:r w:rsidRPr="00093870">
        <w:rPr>
          <w:color w:val="000000" w:themeColor="text1"/>
          <w:sz w:val="28"/>
          <w:szCs w:val="28"/>
        </w:rPr>
        <w:t>, кто отвергает эти правила, и побужда</w:t>
      </w:r>
      <w:r>
        <w:rPr>
          <w:color w:val="000000" w:themeColor="text1"/>
          <w:sz w:val="28"/>
          <w:szCs w:val="28"/>
        </w:rPr>
        <w:t>ют</w:t>
      </w:r>
      <w:r w:rsidRPr="00093870">
        <w:rPr>
          <w:color w:val="000000" w:themeColor="text1"/>
          <w:sz w:val="28"/>
          <w:szCs w:val="28"/>
        </w:rPr>
        <w:t xml:space="preserve"> их подчиняться. Эти правила коррелируют с современными уголовными законами, которые регулируют социальное поведение, обрисовывая в общих чертах, во-первых, что вредно для общества и, во-вторых, последствия поведения</w:t>
      </w:r>
      <w:r>
        <w:rPr>
          <w:color w:val="000000" w:themeColor="text1"/>
          <w:sz w:val="28"/>
          <w:szCs w:val="28"/>
        </w:rPr>
        <w:t>, причиняющего такой вред</w:t>
      </w:r>
      <w:r w:rsidRPr="00093870">
        <w:rPr>
          <w:rStyle w:val="a7"/>
          <w:color w:val="000000" w:themeColor="text1"/>
          <w:sz w:val="28"/>
          <w:szCs w:val="28"/>
        </w:rPr>
        <w:footnoteReference w:id="2"/>
      </w:r>
      <w:r w:rsidRPr="00093870">
        <w:rPr>
          <w:color w:val="000000" w:themeColor="text1"/>
          <w:sz w:val="28"/>
          <w:szCs w:val="28"/>
        </w:rPr>
        <w:t xml:space="preserve">. Далее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выделяет вторую категорию правил, которая дополняет первичные правила. </w:t>
      </w:r>
      <w:r>
        <w:rPr>
          <w:color w:val="000000" w:themeColor="text1"/>
          <w:sz w:val="28"/>
          <w:szCs w:val="28"/>
        </w:rPr>
        <w:t>Вторичные правила</w:t>
      </w:r>
      <w:r w:rsidRPr="00093870">
        <w:rPr>
          <w:color w:val="000000" w:themeColor="text1"/>
          <w:sz w:val="28"/>
          <w:szCs w:val="28"/>
        </w:rPr>
        <w:t xml:space="preserve"> устраняют неопределённость и статичность первичных</w:t>
      </w:r>
      <w:r>
        <w:rPr>
          <w:color w:val="000000" w:themeColor="text1"/>
          <w:sz w:val="28"/>
          <w:szCs w:val="28"/>
        </w:rPr>
        <w:t xml:space="preserve"> правил</w:t>
      </w:r>
      <w:r w:rsidRPr="0009387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а также </w:t>
      </w:r>
      <w:r w:rsidRPr="00093870">
        <w:rPr>
          <w:color w:val="000000" w:themeColor="text1"/>
          <w:sz w:val="28"/>
          <w:szCs w:val="28"/>
        </w:rPr>
        <w:t xml:space="preserve">позволяют </w:t>
      </w:r>
      <w:r>
        <w:rPr>
          <w:color w:val="000000" w:themeColor="text1"/>
          <w:sz w:val="28"/>
          <w:szCs w:val="28"/>
        </w:rPr>
        <w:t xml:space="preserve">создавать </w:t>
      </w:r>
      <w:r w:rsidRPr="00093870">
        <w:rPr>
          <w:color w:val="000000" w:themeColor="text1"/>
          <w:sz w:val="28"/>
          <w:szCs w:val="28"/>
        </w:rPr>
        <w:t>новые и устранять старые и ненужные первичные правила</w:t>
      </w:r>
      <w:r w:rsidRPr="00093870">
        <w:rPr>
          <w:rStyle w:val="a7"/>
          <w:color w:val="000000" w:themeColor="text1"/>
          <w:sz w:val="28"/>
          <w:szCs w:val="28"/>
        </w:rPr>
        <w:footnoteReference w:id="3"/>
      </w:r>
      <w:r w:rsidRPr="00093870">
        <w:rPr>
          <w:color w:val="000000" w:themeColor="text1"/>
          <w:sz w:val="28"/>
          <w:szCs w:val="28"/>
        </w:rPr>
        <w:t xml:space="preserve">. Ко вторичным правилам следует отнести судебные решения и прецеденты. </w:t>
      </w:r>
    </w:p>
    <w:p w14:paraId="520E0215" w14:textId="77777777" w:rsidR="008F0F24" w:rsidRPr="00093870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утверждает, что структура, которая возникает из объединения первичных и вторичных правил, является сущностью правовой системы, в которой не может и не должно быть никаких моральных соображений. Для </w:t>
      </w:r>
      <w:proofErr w:type="spellStart"/>
      <w:r w:rsidRPr="00093870">
        <w:rPr>
          <w:color w:val="000000" w:themeColor="text1"/>
          <w:sz w:val="28"/>
          <w:szCs w:val="28"/>
        </w:rPr>
        <w:t>Харта</w:t>
      </w:r>
      <w:proofErr w:type="spellEnd"/>
      <w:r w:rsidRPr="00093870">
        <w:rPr>
          <w:color w:val="000000" w:themeColor="text1"/>
          <w:sz w:val="28"/>
          <w:szCs w:val="28"/>
        </w:rPr>
        <w:t xml:space="preserve"> мораль – это неправовые стандарты поведения, которые широко разделяет конкретная группа</w:t>
      </w:r>
      <w:r w:rsidRPr="00093870">
        <w:rPr>
          <w:rStyle w:val="a7"/>
          <w:color w:val="000000" w:themeColor="text1"/>
          <w:sz w:val="28"/>
          <w:szCs w:val="28"/>
        </w:rPr>
        <w:footnoteReference w:id="4"/>
      </w:r>
      <w:r w:rsidRPr="00093870">
        <w:rPr>
          <w:color w:val="000000" w:themeColor="text1"/>
          <w:sz w:val="28"/>
          <w:szCs w:val="28"/>
        </w:rPr>
        <w:t xml:space="preserve">. Несомненно, моральные правила и правовые нормы могут пересекаться, однако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указывает на четыре кардинальных отличия моральных норм от юридических, составляющих правовую систему. Во-первых, для </w:t>
      </w:r>
      <w:r>
        <w:rPr>
          <w:color w:val="000000" w:themeColor="text1"/>
          <w:sz w:val="28"/>
          <w:szCs w:val="28"/>
        </w:rPr>
        <w:t xml:space="preserve">реализации </w:t>
      </w:r>
      <w:r w:rsidRPr="00093870">
        <w:rPr>
          <w:color w:val="000000" w:themeColor="text1"/>
          <w:sz w:val="28"/>
          <w:szCs w:val="28"/>
        </w:rPr>
        <w:t xml:space="preserve">правовых норм </w:t>
      </w:r>
      <w:r>
        <w:rPr>
          <w:color w:val="000000" w:themeColor="text1"/>
          <w:sz w:val="28"/>
          <w:szCs w:val="28"/>
        </w:rPr>
        <w:t xml:space="preserve">степень </w:t>
      </w:r>
      <w:r w:rsidRPr="00093870">
        <w:rPr>
          <w:color w:val="000000" w:themeColor="text1"/>
          <w:sz w:val="28"/>
          <w:szCs w:val="28"/>
        </w:rPr>
        <w:t>важност</w:t>
      </w:r>
      <w:r>
        <w:rPr>
          <w:color w:val="000000" w:themeColor="text1"/>
          <w:sz w:val="28"/>
          <w:szCs w:val="28"/>
        </w:rPr>
        <w:t>и</w:t>
      </w:r>
      <w:r w:rsidRPr="00093870">
        <w:rPr>
          <w:color w:val="000000" w:themeColor="text1"/>
          <w:sz w:val="28"/>
          <w:szCs w:val="28"/>
        </w:rPr>
        <w:t xml:space="preserve"> не имеет существенного значения, а значит как</w:t>
      </w:r>
      <w:r>
        <w:rPr>
          <w:color w:val="000000" w:themeColor="text1"/>
          <w:sz w:val="28"/>
          <w:szCs w:val="28"/>
        </w:rPr>
        <w:t>им</w:t>
      </w:r>
      <w:r w:rsidRPr="00093870">
        <w:rPr>
          <w:color w:val="000000" w:themeColor="text1"/>
          <w:sz w:val="28"/>
          <w:szCs w:val="28"/>
        </w:rPr>
        <w:t xml:space="preserve"> бы незначительн</w:t>
      </w:r>
      <w:r>
        <w:rPr>
          <w:color w:val="000000" w:themeColor="text1"/>
          <w:sz w:val="28"/>
          <w:szCs w:val="28"/>
        </w:rPr>
        <w:t>ым закон не был</w:t>
      </w:r>
      <w:r w:rsidRPr="00093870">
        <w:rPr>
          <w:color w:val="000000" w:themeColor="text1"/>
          <w:sz w:val="28"/>
          <w:szCs w:val="28"/>
        </w:rPr>
        <w:t>, он остан</w:t>
      </w:r>
      <w:r>
        <w:rPr>
          <w:color w:val="000000" w:themeColor="text1"/>
          <w:sz w:val="28"/>
          <w:szCs w:val="28"/>
        </w:rPr>
        <w:t>е</w:t>
      </w:r>
      <w:r w:rsidRPr="00093870">
        <w:rPr>
          <w:color w:val="000000" w:themeColor="text1"/>
          <w:sz w:val="28"/>
          <w:szCs w:val="28"/>
        </w:rPr>
        <w:t>тся правилом, требующего исполнения, пока не будет отмен</w:t>
      </w:r>
      <w:r>
        <w:rPr>
          <w:color w:val="000000" w:themeColor="text1"/>
          <w:sz w:val="28"/>
          <w:szCs w:val="28"/>
        </w:rPr>
        <w:t>ён</w:t>
      </w:r>
      <w:r w:rsidRPr="00093870">
        <w:rPr>
          <w:color w:val="000000" w:themeColor="text1"/>
          <w:sz w:val="28"/>
          <w:szCs w:val="28"/>
        </w:rPr>
        <w:t xml:space="preserve">. </w:t>
      </w:r>
      <w:r w:rsidRPr="00093870">
        <w:rPr>
          <w:color w:val="000000" w:themeColor="text1"/>
          <w:sz w:val="28"/>
          <w:szCs w:val="28"/>
        </w:rPr>
        <w:lastRenderedPageBreak/>
        <w:t>Моральные же нормы, считающиеся неважными, в итоге исчезают, поскольку в обществе в них нет необходимости. Во-вторых, правовые нормы отличаются от моральных тем, что они вводятся и отменяют</w:t>
      </w:r>
      <w:r>
        <w:rPr>
          <w:color w:val="000000" w:themeColor="text1"/>
          <w:sz w:val="28"/>
          <w:szCs w:val="28"/>
        </w:rPr>
        <w:t>ся</w:t>
      </w:r>
      <w:r w:rsidRPr="00093870">
        <w:rPr>
          <w:color w:val="000000" w:themeColor="text1"/>
          <w:sz w:val="28"/>
          <w:szCs w:val="28"/>
        </w:rPr>
        <w:t xml:space="preserve"> преднамеренным и формальным действием</w:t>
      </w:r>
      <w:r w:rsidRPr="00093870">
        <w:rPr>
          <w:rStyle w:val="a7"/>
          <w:color w:val="000000" w:themeColor="text1"/>
          <w:sz w:val="28"/>
          <w:szCs w:val="28"/>
        </w:rPr>
        <w:footnoteReference w:id="5"/>
      </w:r>
      <w:r w:rsidRPr="00093870">
        <w:rPr>
          <w:color w:val="000000" w:themeColor="text1"/>
          <w:sz w:val="28"/>
          <w:szCs w:val="28"/>
        </w:rPr>
        <w:t>. Закон создаётся, изменяется и обеспечивается государственным аппаратом, более того он имеет притязания на приоритет в иерархии социальных правил.  Третье</w:t>
      </w:r>
      <w:r>
        <w:rPr>
          <w:color w:val="000000" w:themeColor="text1"/>
          <w:sz w:val="28"/>
          <w:szCs w:val="28"/>
        </w:rPr>
        <w:t xml:space="preserve"> отличие </w:t>
      </w:r>
      <w:r w:rsidRPr="00093870">
        <w:rPr>
          <w:color w:val="000000" w:themeColor="text1"/>
          <w:sz w:val="28"/>
          <w:szCs w:val="28"/>
        </w:rPr>
        <w:t xml:space="preserve">заключается в том, что, если субъект непреднамеренно нарушает моральные нормы, он может быть освобождён от ответственности. В то же время правовые нормы носят строгий характер ответственности, а значит субъект, непреднамеренно совершивший правонарушение, не может быть освобождён от ответственности. Наконец, только в законе осуществляется неизбежное карательное правосудие через физическое наказание, которое нацелено на то, чтобы люди не нарушали правила социального поведения. Моральные же правила оказывают давление на человека не в виде угроз </w:t>
      </w:r>
      <w:r>
        <w:rPr>
          <w:color w:val="000000" w:themeColor="text1"/>
          <w:sz w:val="28"/>
          <w:szCs w:val="28"/>
        </w:rPr>
        <w:t xml:space="preserve">формального </w:t>
      </w:r>
      <w:r w:rsidRPr="00093870">
        <w:rPr>
          <w:color w:val="000000" w:themeColor="text1"/>
          <w:sz w:val="28"/>
          <w:szCs w:val="28"/>
        </w:rPr>
        <w:t>наказания, а лишь через напоминание</w:t>
      </w:r>
      <w:r>
        <w:rPr>
          <w:color w:val="000000" w:themeColor="text1"/>
          <w:sz w:val="28"/>
          <w:szCs w:val="28"/>
        </w:rPr>
        <w:t xml:space="preserve"> – внешнее или внутреннее</w:t>
      </w:r>
      <w:r w:rsidRPr="00093870">
        <w:rPr>
          <w:rStyle w:val="a7"/>
          <w:color w:val="000000" w:themeColor="text1"/>
          <w:sz w:val="28"/>
          <w:szCs w:val="28"/>
        </w:rPr>
        <w:footnoteReference w:id="6"/>
      </w:r>
      <w:r w:rsidRPr="00093870">
        <w:rPr>
          <w:color w:val="000000" w:themeColor="text1"/>
          <w:sz w:val="28"/>
          <w:szCs w:val="28"/>
        </w:rPr>
        <w:t xml:space="preserve">. </w:t>
      </w:r>
    </w:p>
    <w:p w14:paraId="7E72B651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>Четыре вышеизложенных черты моральных правил не налагают на человека реального обязательства – пока аморальный человек не нарушит</w:t>
      </w:r>
      <w:r>
        <w:rPr>
          <w:color w:val="000000" w:themeColor="text1"/>
          <w:sz w:val="28"/>
          <w:szCs w:val="28"/>
        </w:rPr>
        <w:t xml:space="preserve"> закон</w:t>
      </w:r>
      <w:r w:rsidRPr="00093870">
        <w:rPr>
          <w:color w:val="000000" w:themeColor="text1"/>
          <w:sz w:val="28"/>
          <w:szCs w:val="28"/>
        </w:rPr>
        <w:t xml:space="preserve">, он будет жить безнаказанно и невредимо. </w:t>
      </w:r>
      <w:r>
        <w:rPr>
          <w:color w:val="000000" w:themeColor="text1"/>
          <w:sz w:val="28"/>
          <w:szCs w:val="28"/>
        </w:rPr>
        <w:t xml:space="preserve">Таким образом, аморальность того или иного деяния не делает его автоматически нарушением юридических норм, требующего наказания. </w:t>
      </w:r>
      <w:r w:rsidRPr="00093870">
        <w:rPr>
          <w:color w:val="000000" w:themeColor="text1"/>
          <w:sz w:val="28"/>
          <w:szCs w:val="28"/>
        </w:rPr>
        <w:t xml:space="preserve">Это объясняет, почему мораль и закон являются разными вещами, которые хотя и могут совпадать, но не имеют фундаментальной </w:t>
      </w:r>
      <w:r>
        <w:rPr>
          <w:color w:val="000000" w:themeColor="text1"/>
          <w:sz w:val="28"/>
          <w:szCs w:val="28"/>
        </w:rPr>
        <w:t>взаимо</w:t>
      </w:r>
      <w:r w:rsidRPr="00EF2B57">
        <w:rPr>
          <w:color w:val="000000" w:themeColor="text1"/>
          <w:sz w:val="28"/>
          <w:szCs w:val="28"/>
        </w:rPr>
        <w:t xml:space="preserve">связи. </w:t>
      </w:r>
    </w:p>
    <w:p w14:paraId="11C947B3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F2B57">
        <w:rPr>
          <w:color w:val="000000" w:themeColor="text1"/>
          <w:sz w:val="28"/>
          <w:szCs w:val="28"/>
        </w:rPr>
        <w:t xml:space="preserve">В ответ на </w:t>
      </w:r>
      <w:proofErr w:type="spellStart"/>
      <w:r>
        <w:rPr>
          <w:color w:val="000000" w:themeColor="text1"/>
          <w:sz w:val="28"/>
          <w:szCs w:val="28"/>
        </w:rPr>
        <w:t>юснатуралистскую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EF2B57">
        <w:rPr>
          <w:color w:val="000000" w:themeColor="text1"/>
          <w:sz w:val="28"/>
          <w:szCs w:val="28"/>
        </w:rPr>
        <w:t>идею о том, что правовая система не может быть действительной, если её законы не содерж</w:t>
      </w:r>
      <w:r>
        <w:rPr>
          <w:color w:val="000000" w:themeColor="text1"/>
          <w:sz w:val="28"/>
          <w:szCs w:val="28"/>
        </w:rPr>
        <w:t>а</w:t>
      </w:r>
      <w:r w:rsidRPr="00EF2B57">
        <w:rPr>
          <w:color w:val="000000" w:themeColor="text1"/>
          <w:sz w:val="28"/>
          <w:szCs w:val="28"/>
        </w:rPr>
        <w:t>т моральную систему</w:t>
      </w:r>
      <w:r>
        <w:rPr>
          <w:color w:val="000000" w:themeColor="text1"/>
          <w:sz w:val="28"/>
          <w:szCs w:val="28"/>
        </w:rPr>
        <w:t>,</w:t>
      </w:r>
      <w:r w:rsidRPr="00EF2B57">
        <w:rPr>
          <w:color w:val="000000" w:themeColor="text1"/>
          <w:sz w:val="28"/>
          <w:szCs w:val="28"/>
        </w:rPr>
        <w:t xml:space="preserve"> </w:t>
      </w:r>
      <w:proofErr w:type="spellStart"/>
      <w:r w:rsidRPr="00EF2B57">
        <w:rPr>
          <w:color w:val="000000" w:themeColor="text1"/>
          <w:sz w:val="28"/>
          <w:szCs w:val="28"/>
        </w:rPr>
        <w:t>Харт</w:t>
      </w:r>
      <w:proofErr w:type="spellEnd"/>
      <w:r w:rsidRPr="00EF2B57">
        <w:rPr>
          <w:color w:val="000000" w:themeColor="text1"/>
          <w:sz w:val="28"/>
          <w:szCs w:val="28"/>
        </w:rPr>
        <w:t xml:space="preserve"> предложил то, что он называет «минимальным содержанием естественного права»</w:t>
      </w:r>
      <w:r w:rsidRPr="00EF2B57">
        <w:rPr>
          <w:rStyle w:val="a7"/>
          <w:color w:val="000000" w:themeColor="text1"/>
          <w:sz w:val="28"/>
          <w:szCs w:val="28"/>
        </w:rPr>
        <w:footnoteReference w:id="7"/>
      </w:r>
      <w:r w:rsidRPr="00EF2B57">
        <w:rPr>
          <w:color w:val="000000" w:themeColor="text1"/>
          <w:sz w:val="28"/>
          <w:szCs w:val="28"/>
        </w:rPr>
        <w:t>. Он утверждает, что «телеологией» человека является его постоянное стремление к выживанию, для осуществления чего разработаны и действуют законы, которые содержат некоторую</w:t>
      </w:r>
      <w:r w:rsidRPr="00093870">
        <w:rPr>
          <w:color w:val="000000" w:themeColor="text1"/>
          <w:sz w:val="28"/>
          <w:szCs w:val="28"/>
        </w:rPr>
        <w:t xml:space="preserve"> форму </w:t>
      </w:r>
      <w:r w:rsidRPr="00093870">
        <w:rPr>
          <w:color w:val="000000" w:themeColor="text1"/>
          <w:sz w:val="28"/>
          <w:szCs w:val="28"/>
        </w:rPr>
        <w:lastRenderedPageBreak/>
        <w:t xml:space="preserve">защиты </w:t>
      </w:r>
      <w:r>
        <w:rPr>
          <w:color w:val="000000" w:themeColor="text1"/>
          <w:sz w:val="28"/>
          <w:szCs w:val="28"/>
        </w:rPr>
        <w:t xml:space="preserve">и гарантии </w:t>
      </w:r>
      <w:r w:rsidRPr="00093870">
        <w:rPr>
          <w:color w:val="000000" w:themeColor="text1"/>
          <w:sz w:val="28"/>
          <w:szCs w:val="28"/>
        </w:rPr>
        <w:t>достижения этой цели</w:t>
      </w:r>
      <w:r w:rsidRPr="00093870">
        <w:rPr>
          <w:rStyle w:val="a7"/>
          <w:color w:val="000000" w:themeColor="text1"/>
          <w:sz w:val="28"/>
          <w:szCs w:val="28"/>
        </w:rPr>
        <w:footnoteReference w:id="8"/>
      </w:r>
      <w:r w:rsidRPr="00093870">
        <w:rPr>
          <w:color w:val="000000" w:themeColor="text1"/>
          <w:sz w:val="28"/>
          <w:szCs w:val="28"/>
        </w:rPr>
        <w:t xml:space="preserve">. Этим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объясняет, почему моральные и правовые нормы имеют определённое сходство в языковой структуре и почему распространено мнение, что закон основан на морали. </w:t>
      </w:r>
    </w:p>
    <w:p w14:paraId="71D064AF" w14:textId="77777777" w:rsidR="008F0F24" w:rsidRPr="00E53E3B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 xml:space="preserve">Критики юридического позитивизма считают, что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и многие другие позитивисты определяют </w:t>
      </w:r>
      <w:r>
        <w:rPr>
          <w:color w:val="000000" w:themeColor="text1"/>
          <w:sz w:val="28"/>
          <w:szCs w:val="28"/>
        </w:rPr>
        <w:t>закон</w:t>
      </w:r>
      <w:r w:rsidRPr="00093870">
        <w:rPr>
          <w:color w:val="000000" w:themeColor="text1"/>
          <w:sz w:val="28"/>
          <w:szCs w:val="28"/>
        </w:rPr>
        <w:t xml:space="preserve"> и описывают его в основном со ссылкой на формальные особенности. Формальное </w:t>
      </w:r>
      <w:r>
        <w:rPr>
          <w:color w:val="000000" w:themeColor="text1"/>
          <w:sz w:val="28"/>
          <w:szCs w:val="28"/>
        </w:rPr>
        <w:t xml:space="preserve">и правдоподобное </w:t>
      </w:r>
      <w:r w:rsidRPr="00093870">
        <w:rPr>
          <w:color w:val="000000" w:themeColor="text1"/>
          <w:sz w:val="28"/>
          <w:szCs w:val="28"/>
        </w:rPr>
        <w:t xml:space="preserve">разделение того, что есть </w:t>
      </w:r>
      <w:r>
        <w:rPr>
          <w:color w:val="000000" w:themeColor="text1"/>
          <w:sz w:val="28"/>
          <w:szCs w:val="28"/>
        </w:rPr>
        <w:t>закон</w:t>
      </w:r>
      <w:r w:rsidRPr="00093870">
        <w:rPr>
          <w:color w:val="000000" w:themeColor="text1"/>
          <w:sz w:val="28"/>
          <w:szCs w:val="28"/>
        </w:rPr>
        <w:t xml:space="preserve"> и каким </w:t>
      </w:r>
      <w:r>
        <w:rPr>
          <w:color w:val="000000" w:themeColor="text1"/>
          <w:sz w:val="28"/>
          <w:szCs w:val="28"/>
        </w:rPr>
        <w:t>закон</w:t>
      </w:r>
      <w:r w:rsidRPr="00093870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ен</w:t>
      </w:r>
      <w:r w:rsidRPr="00093870">
        <w:rPr>
          <w:color w:val="000000" w:themeColor="text1"/>
          <w:sz w:val="28"/>
          <w:szCs w:val="28"/>
        </w:rPr>
        <w:t xml:space="preserve"> быть, не даёт ответа на вопросы о природе</w:t>
      </w:r>
      <w:r>
        <w:rPr>
          <w:color w:val="000000" w:themeColor="text1"/>
          <w:sz w:val="28"/>
          <w:szCs w:val="28"/>
        </w:rPr>
        <w:t xml:space="preserve"> закон</w:t>
      </w:r>
      <w:r w:rsidRPr="00093870">
        <w:rPr>
          <w:color w:val="000000" w:themeColor="text1"/>
          <w:sz w:val="28"/>
          <w:szCs w:val="28"/>
        </w:rPr>
        <w:t>а, которые возникают у субъекта</w:t>
      </w:r>
      <w:r>
        <w:rPr>
          <w:color w:val="000000" w:themeColor="text1"/>
          <w:sz w:val="28"/>
          <w:szCs w:val="28"/>
        </w:rPr>
        <w:t xml:space="preserve"> в социуме</w:t>
      </w:r>
      <w:r w:rsidRPr="00093870">
        <w:rPr>
          <w:color w:val="000000" w:themeColor="text1"/>
          <w:sz w:val="28"/>
          <w:szCs w:val="28"/>
        </w:rPr>
        <w:t>, принимающего решения и ищущего руководства в поведении. Такая характеристика закона определяет его форму, но не с</w:t>
      </w:r>
      <w:r>
        <w:rPr>
          <w:color w:val="000000" w:themeColor="text1"/>
          <w:sz w:val="28"/>
          <w:szCs w:val="28"/>
        </w:rPr>
        <w:t>одержание</w:t>
      </w:r>
      <w:r w:rsidRPr="00093870">
        <w:rPr>
          <w:color w:val="000000" w:themeColor="text1"/>
          <w:sz w:val="28"/>
          <w:szCs w:val="28"/>
        </w:rPr>
        <w:t xml:space="preserve">, поэтому судья не может просто рассматривать закон как данность при принятии решений, так как иногда судье приходится игнорировать </w:t>
      </w:r>
      <w:r>
        <w:rPr>
          <w:color w:val="000000" w:themeColor="text1"/>
          <w:sz w:val="28"/>
          <w:szCs w:val="28"/>
        </w:rPr>
        <w:t xml:space="preserve">первичные </w:t>
      </w:r>
      <w:r w:rsidRPr="00093870">
        <w:rPr>
          <w:color w:val="000000" w:themeColor="text1"/>
          <w:sz w:val="28"/>
          <w:szCs w:val="28"/>
        </w:rPr>
        <w:t>и втор</w:t>
      </w:r>
      <w:r>
        <w:rPr>
          <w:color w:val="000000" w:themeColor="text1"/>
          <w:sz w:val="28"/>
          <w:szCs w:val="28"/>
        </w:rPr>
        <w:t>ичные</w:t>
      </w:r>
      <w:r w:rsidRPr="00093870">
        <w:rPr>
          <w:color w:val="000000" w:themeColor="text1"/>
          <w:sz w:val="28"/>
          <w:szCs w:val="28"/>
        </w:rPr>
        <w:t xml:space="preserve"> правила. Рональд Дворкин</w:t>
      </w:r>
      <w:r>
        <w:rPr>
          <w:color w:val="000000" w:themeColor="text1"/>
          <w:sz w:val="28"/>
          <w:szCs w:val="28"/>
        </w:rPr>
        <w:t xml:space="preserve"> –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один из </w:t>
      </w:r>
      <w:r w:rsidRPr="00093870">
        <w:rPr>
          <w:color w:val="000000" w:themeColor="text1"/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ых</w:t>
      </w:r>
      <w:r w:rsidRPr="00093870">
        <w:rPr>
          <w:color w:val="000000" w:themeColor="text1"/>
          <w:sz w:val="28"/>
          <w:szCs w:val="28"/>
        </w:rPr>
        <w:t xml:space="preserve"> критик</w:t>
      </w:r>
      <w:r>
        <w:rPr>
          <w:color w:val="000000" w:themeColor="text1"/>
          <w:sz w:val="28"/>
          <w:szCs w:val="28"/>
        </w:rPr>
        <w:t>ов</w:t>
      </w:r>
      <w:r w:rsidRPr="00093870">
        <w:rPr>
          <w:color w:val="000000" w:themeColor="text1"/>
          <w:sz w:val="28"/>
          <w:szCs w:val="28"/>
        </w:rPr>
        <w:t xml:space="preserve"> </w:t>
      </w:r>
      <w:proofErr w:type="spellStart"/>
      <w:r w:rsidRPr="00093870">
        <w:rPr>
          <w:color w:val="000000" w:themeColor="text1"/>
          <w:sz w:val="28"/>
          <w:szCs w:val="28"/>
        </w:rPr>
        <w:t>Харта</w:t>
      </w:r>
      <w:proofErr w:type="spellEnd"/>
      <w:r>
        <w:rPr>
          <w:color w:val="000000" w:themeColor="text1"/>
          <w:sz w:val="28"/>
          <w:szCs w:val="28"/>
        </w:rPr>
        <w:t xml:space="preserve"> –</w:t>
      </w:r>
      <w:r w:rsidRPr="00093870">
        <w:rPr>
          <w:color w:val="000000" w:themeColor="text1"/>
          <w:sz w:val="28"/>
          <w:szCs w:val="28"/>
        </w:rPr>
        <w:t xml:space="preserve"> утверждает, что теория </w:t>
      </w:r>
      <w:r>
        <w:rPr>
          <w:color w:val="000000" w:themeColor="text1"/>
          <w:sz w:val="28"/>
          <w:szCs w:val="28"/>
        </w:rPr>
        <w:t xml:space="preserve">последнего </w:t>
      </w:r>
      <w:r w:rsidRPr="00093870">
        <w:rPr>
          <w:color w:val="000000" w:themeColor="text1"/>
          <w:sz w:val="28"/>
          <w:szCs w:val="28"/>
        </w:rPr>
        <w:t xml:space="preserve">не может определить «стандарты», которые функционируют не как </w:t>
      </w:r>
      <w:r>
        <w:rPr>
          <w:color w:val="000000" w:themeColor="text1"/>
          <w:sz w:val="28"/>
          <w:szCs w:val="28"/>
        </w:rPr>
        <w:t xml:space="preserve">формальные </w:t>
      </w:r>
      <w:r w:rsidRPr="00093870">
        <w:rPr>
          <w:color w:val="000000" w:themeColor="text1"/>
          <w:sz w:val="28"/>
          <w:szCs w:val="28"/>
        </w:rPr>
        <w:t xml:space="preserve">правила, но как принципы </w:t>
      </w:r>
      <w:r>
        <w:rPr>
          <w:color w:val="000000" w:themeColor="text1"/>
          <w:sz w:val="28"/>
          <w:szCs w:val="28"/>
        </w:rPr>
        <w:t xml:space="preserve">поведения в </w:t>
      </w:r>
      <w:r w:rsidRPr="00E53E3B">
        <w:rPr>
          <w:color w:val="000000" w:themeColor="text1"/>
          <w:sz w:val="28"/>
          <w:szCs w:val="28"/>
        </w:rPr>
        <w:t>разнообразной социальной жизни человека</w:t>
      </w:r>
      <w:r w:rsidRPr="00E53E3B">
        <w:rPr>
          <w:rStyle w:val="a7"/>
          <w:color w:val="000000" w:themeColor="text1"/>
          <w:sz w:val="28"/>
          <w:szCs w:val="28"/>
        </w:rPr>
        <w:footnoteReference w:id="9"/>
      </w:r>
      <w:r w:rsidRPr="00E53E3B">
        <w:rPr>
          <w:color w:val="000000" w:themeColor="text1"/>
          <w:sz w:val="28"/>
          <w:szCs w:val="28"/>
        </w:rPr>
        <w:t>.</w:t>
      </w:r>
    </w:p>
    <w:p w14:paraId="62B3726D" w14:textId="77777777" w:rsidR="008F0F24" w:rsidRPr="007B47E5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53E3B">
        <w:rPr>
          <w:color w:val="000000" w:themeColor="text1"/>
          <w:sz w:val="28"/>
          <w:szCs w:val="28"/>
        </w:rPr>
        <w:t xml:space="preserve">Другой позитивист и ученик </w:t>
      </w:r>
      <w:proofErr w:type="spellStart"/>
      <w:r w:rsidRPr="00E53E3B">
        <w:rPr>
          <w:color w:val="000000" w:themeColor="text1"/>
          <w:sz w:val="28"/>
          <w:szCs w:val="28"/>
        </w:rPr>
        <w:t>Харта</w:t>
      </w:r>
      <w:proofErr w:type="spellEnd"/>
      <w:r w:rsidRPr="00E53E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Джоз</w:t>
      </w:r>
      <w:r w:rsidRPr="00E53E3B">
        <w:rPr>
          <w:color w:val="000000" w:themeColor="text1"/>
          <w:sz w:val="28"/>
          <w:szCs w:val="28"/>
        </w:rPr>
        <w:t>еф Раз не согласился</w:t>
      </w:r>
      <w:r>
        <w:rPr>
          <w:color w:val="000000" w:themeColor="text1"/>
          <w:sz w:val="28"/>
          <w:szCs w:val="28"/>
        </w:rPr>
        <w:t xml:space="preserve"> со своим</w:t>
      </w:r>
      <w:r w:rsidRPr="00093870">
        <w:rPr>
          <w:color w:val="000000" w:themeColor="text1"/>
          <w:sz w:val="28"/>
          <w:szCs w:val="28"/>
        </w:rPr>
        <w:t xml:space="preserve"> учител</w:t>
      </w:r>
      <w:r>
        <w:rPr>
          <w:color w:val="000000" w:themeColor="text1"/>
          <w:sz w:val="28"/>
          <w:szCs w:val="28"/>
        </w:rPr>
        <w:t>ем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том</w:t>
      </w:r>
      <w:r w:rsidRPr="00093870">
        <w:rPr>
          <w:color w:val="000000" w:themeColor="text1"/>
          <w:sz w:val="28"/>
          <w:szCs w:val="28"/>
        </w:rPr>
        <w:t xml:space="preserve">, что он выделял в правовой системе только два </w:t>
      </w:r>
      <w:r>
        <w:rPr>
          <w:color w:val="000000" w:themeColor="text1"/>
          <w:sz w:val="28"/>
          <w:szCs w:val="28"/>
        </w:rPr>
        <w:t xml:space="preserve">формальных </w:t>
      </w:r>
      <w:r w:rsidRPr="00093870">
        <w:rPr>
          <w:color w:val="000000" w:themeColor="text1"/>
          <w:sz w:val="28"/>
          <w:szCs w:val="28"/>
        </w:rPr>
        <w:t xml:space="preserve">элемента: эффективность и </w:t>
      </w:r>
      <w:proofErr w:type="spellStart"/>
      <w:r w:rsidRPr="00093870">
        <w:rPr>
          <w:color w:val="000000" w:themeColor="text1"/>
          <w:sz w:val="28"/>
          <w:szCs w:val="28"/>
        </w:rPr>
        <w:t>институциональность</w:t>
      </w:r>
      <w:proofErr w:type="spellEnd"/>
      <w:r w:rsidRPr="00093870">
        <w:rPr>
          <w:color w:val="000000" w:themeColor="text1"/>
          <w:sz w:val="28"/>
          <w:szCs w:val="28"/>
        </w:rPr>
        <w:t>. Раз считает, что право, как социальный институт, исходит ещё из одного элемента – источников</w:t>
      </w:r>
      <w:r w:rsidRPr="00093870">
        <w:rPr>
          <w:rStyle w:val="a7"/>
          <w:color w:val="000000" w:themeColor="text1"/>
          <w:sz w:val="28"/>
          <w:szCs w:val="28"/>
        </w:rPr>
        <w:footnoteReference w:id="10"/>
      </w:r>
      <w:r w:rsidRPr="00093870">
        <w:rPr>
          <w:color w:val="000000" w:themeColor="text1"/>
          <w:sz w:val="28"/>
          <w:szCs w:val="28"/>
        </w:rPr>
        <w:t>. Он утверждает, что хотя закон автономен</w:t>
      </w:r>
      <w:r>
        <w:rPr>
          <w:color w:val="000000" w:themeColor="text1"/>
          <w:sz w:val="28"/>
          <w:szCs w:val="28"/>
        </w:rPr>
        <w:t>,</w:t>
      </w:r>
      <w:r w:rsidRPr="00093870">
        <w:rPr>
          <w:color w:val="000000" w:themeColor="text1"/>
          <w:sz w:val="28"/>
          <w:szCs w:val="28"/>
        </w:rPr>
        <w:t xml:space="preserve"> и можно определить его содержание без ссылки на мораль, обоснование закона не является автономным, социальные факторы </w:t>
      </w:r>
      <w:r>
        <w:rPr>
          <w:color w:val="000000" w:themeColor="text1"/>
          <w:sz w:val="28"/>
          <w:szCs w:val="28"/>
        </w:rPr>
        <w:t xml:space="preserve">как юридические источники </w:t>
      </w:r>
      <w:r w:rsidRPr="00093870">
        <w:rPr>
          <w:color w:val="000000" w:themeColor="text1"/>
          <w:sz w:val="28"/>
          <w:szCs w:val="28"/>
        </w:rPr>
        <w:t>будут играть роль в том, как следует выносить юридические решения в соответствии с законом</w:t>
      </w:r>
      <w:r w:rsidRPr="00093870">
        <w:rPr>
          <w:rStyle w:val="a7"/>
          <w:color w:val="000000" w:themeColor="text1"/>
          <w:sz w:val="28"/>
          <w:szCs w:val="28"/>
        </w:rPr>
        <w:footnoteReference w:id="11"/>
      </w:r>
      <w:r w:rsidRPr="0009387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Тем не менее, рассуждая о взаимосвязи морали и обосновании закона</w:t>
      </w:r>
      <w:proofErr w:type="gramStart"/>
      <w:r>
        <w:rPr>
          <w:color w:val="000000" w:themeColor="text1"/>
          <w:sz w:val="28"/>
          <w:szCs w:val="28"/>
        </w:rPr>
        <w:t>, Раз</w:t>
      </w:r>
      <w:proofErr w:type="gramEnd"/>
      <w:r>
        <w:rPr>
          <w:color w:val="000000" w:themeColor="text1"/>
          <w:sz w:val="28"/>
          <w:szCs w:val="28"/>
        </w:rPr>
        <w:t xml:space="preserve"> соглашается со своим учителем. Он также считает, что, хотя многие из этих социальных факторов имеют моральное происхождение</w:t>
      </w:r>
      <w:r w:rsidRPr="00093870">
        <w:rPr>
          <w:color w:val="000000" w:themeColor="text1"/>
          <w:sz w:val="28"/>
          <w:szCs w:val="28"/>
        </w:rPr>
        <w:t xml:space="preserve">, их статус в законе не </w:t>
      </w:r>
      <w:r w:rsidRPr="00093870">
        <w:rPr>
          <w:color w:val="000000" w:themeColor="text1"/>
          <w:sz w:val="28"/>
          <w:szCs w:val="28"/>
        </w:rPr>
        <w:lastRenderedPageBreak/>
        <w:t xml:space="preserve">определяется моральными соображениями. Принцип становится законом только после вынесения </w:t>
      </w:r>
      <w:r w:rsidRPr="00E1450A">
        <w:rPr>
          <w:color w:val="000000" w:themeColor="text1"/>
          <w:sz w:val="28"/>
          <w:szCs w:val="28"/>
        </w:rPr>
        <w:t xml:space="preserve">судебного решения, когда он теряет связь с </w:t>
      </w:r>
      <w:r>
        <w:rPr>
          <w:color w:val="000000" w:themeColor="text1"/>
          <w:sz w:val="28"/>
          <w:szCs w:val="28"/>
        </w:rPr>
        <w:t xml:space="preserve">моральной </w:t>
      </w:r>
      <w:r w:rsidRPr="00E1450A">
        <w:rPr>
          <w:color w:val="000000" w:themeColor="text1"/>
          <w:sz w:val="28"/>
          <w:szCs w:val="28"/>
        </w:rPr>
        <w:t xml:space="preserve">сферой и </w:t>
      </w:r>
      <w:r w:rsidRPr="007B47E5">
        <w:rPr>
          <w:color w:val="000000" w:themeColor="text1"/>
          <w:sz w:val="28"/>
          <w:szCs w:val="28"/>
        </w:rPr>
        <w:t>становится юридической нормой</w:t>
      </w:r>
      <w:r w:rsidRPr="007B47E5">
        <w:rPr>
          <w:rStyle w:val="a7"/>
          <w:color w:val="000000" w:themeColor="text1"/>
          <w:sz w:val="28"/>
          <w:szCs w:val="28"/>
        </w:rPr>
        <w:footnoteReference w:id="12"/>
      </w:r>
      <w:r w:rsidRPr="007B47E5">
        <w:rPr>
          <w:color w:val="000000" w:themeColor="text1"/>
          <w:sz w:val="28"/>
          <w:szCs w:val="28"/>
        </w:rPr>
        <w:t>.</w:t>
      </w:r>
    </w:p>
    <w:p w14:paraId="1939AC52" w14:textId="77777777" w:rsidR="008F0F24" w:rsidRPr="00E1450A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47E5">
        <w:rPr>
          <w:color w:val="000000" w:themeColor="text1"/>
          <w:sz w:val="28"/>
          <w:szCs w:val="28"/>
        </w:rPr>
        <w:t xml:space="preserve">Живший до </w:t>
      </w:r>
      <w:proofErr w:type="spellStart"/>
      <w:r w:rsidRPr="007B47E5">
        <w:rPr>
          <w:color w:val="000000" w:themeColor="text1"/>
          <w:sz w:val="28"/>
          <w:szCs w:val="28"/>
        </w:rPr>
        <w:t>Харта</w:t>
      </w:r>
      <w:proofErr w:type="spellEnd"/>
      <w:r w:rsidRPr="007B47E5">
        <w:rPr>
          <w:color w:val="000000" w:themeColor="text1"/>
          <w:sz w:val="28"/>
          <w:szCs w:val="28"/>
        </w:rPr>
        <w:t xml:space="preserve"> и предвосхитивший его позитивист Джон </w:t>
      </w:r>
      <w:proofErr w:type="spellStart"/>
      <w:r w:rsidRPr="007B47E5">
        <w:rPr>
          <w:color w:val="000000" w:themeColor="text1"/>
          <w:sz w:val="28"/>
          <w:szCs w:val="28"/>
        </w:rPr>
        <w:t>Остин</w:t>
      </w:r>
      <w:proofErr w:type="spellEnd"/>
      <w:r w:rsidRPr="007B47E5">
        <w:rPr>
          <w:color w:val="000000" w:themeColor="text1"/>
          <w:sz w:val="28"/>
          <w:szCs w:val="28"/>
        </w:rPr>
        <w:t xml:space="preserve"> в своём сборнике лекций «</w:t>
      </w:r>
      <w:r w:rsidRPr="007B47E5">
        <w:rPr>
          <w:color w:val="000000" w:themeColor="text1"/>
          <w:sz w:val="28"/>
          <w:szCs w:val="28"/>
          <w:shd w:val="clear" w:color="auto" w:fill="FFFFFF"/>
        </w:rPr>
        <w:t>Определение области юриспруденции</w:t>
      </w:r>
      <w:r w:rsidRPr="007B47E5">
        <w:rPr>
          <w:color w:val="000000" w:themeColor="text1"/>
          <w:sz w:val="28"/>
          <w:szCs w:val="28"/>
        </w:rPr>
        <w:t>» (</w:t>
      </w:r>
      <w:r w:rsidRPr="007B47E5">
        <w:rPr>
          <w:sz w:val="28"/>
          <w:szCs w:val="28"/>
          <w:lang w:val="en-US"/>
        </w:rPr>
        <w:t>The</w:t>
      </w:r>
      <w:r w:rsidRPr="00E74969">
        <w:rPr>
          <w:sz w:val="28"/>
          <w:szCs w:val="28"/>
        </w:rPr>
        <w:t xml:space="preserve"> </w:t>
      </w:r>
      <w:r w:rsidRPr="00E74969">
        <w:rPr>
          <w:sz w:val="28"/>
          <w:szCs w:val="28"/>
          <w:lang w:val="en-US"/>
        </w:rPr>
        <w:t>province</w:t>
      </w:r>
      <w:r w:rsidRPr="00E74969">
        <w:rPr>
          <w:sz w:val="28"/>
          <w:szCs w:val="28"/>
        </w:rPr>
        <w:t xml:space="preserve"> </w:t>
      </w:r>
      <w:r w:rsidRPr="00E74969">
        <w:rPr>
          <w:sz w:val="28"/>
          <w:szCs w:val="28"/>
          <w:lang w:val="en-US"/>
        </w:rPr>
        <w:t>of</w:t>
      </w:r>
      <w:r w:rsidRPr="00E74969">
        <w:rPr>
          <w:sz w:val="28"/>
          <w:szCs w:val="28"/>
        </w:rPr>
        <w:t xml:space="preserve"> </w:t>
      </w:r>
      <w:r w:rsidRPr="00E74969">
        <w:rPr>
          <w:sz w:val="28"/>
          <w:szCs w:val="28"/>
          <w:lang w:val="en-US"/>
        </w:rPr>
        <w:t>jurisprudence</w:t>
      </w:r>
      <w:r w:rsidRPr="00E74969">
        <w:rPr>
          <w:sz w:val="28"/>
          <w:szCs w:val="28"/>
        </w:rPr>
        <w:t xml:space="preserve"> </w:t>
      </w:r>
      <w:r w:rsidRPr="00E74969">
        <w:rPr>
          <w:sz w:val="28"/>
          <w:szCs w:val="28"/>
          <w:lang w:val="en-US"/>
        </w:rPr>
        <w:t>determined</w:t>
      </w:r>
      <w:r w:rsidRPr="00E74969">
        <w:rPr>
          <w:sz w:val="28"/>
          <w:szCs w:val="28"/>
        </w:rPr>
        <w:t>)</w:t>
      </w:r>
      <w:r w:rsidRPr="00E74969">
        <w:rPr>
          <w:color w:val="000000" w:themeColor="text1"/>
          <w:sz w:val="28"/>
          <w:szCs w:val="28"/>
        </w:rPr>
        <w:t xml:space="preserve"> определил закон как правило, передаваемое суверенной властью, выполняемое путём принуждения</w:t>
      </w:r>
      <w:r w:rsidRPr="00E1450A">
        <w:rPr>
          <w:color w:val="000000" w:themeColor="text1"/>
          <w:sz w:val="28"/>
          <w:szCs w:val="28"/>
        </w:rPr>
        <w:t xml:space="preserve"> и имеющее притязания на приоритет в иерархии социальных норм и правил</w:t>
      </w:r>
      <w:r>
        <w:rPr>
          <w:rStyle w:val="a7"/>
          <w:color w:val="000000" w:themeColor="text1"/>
          <w:sz w:val="28"/>
          <w:szCs w:val="28"/>
        </w:rPr>
        <w:footnoteReference w:id="13"/>
      </w:r>
      <w:r>
        <w:rPr>
          <w:color w:val="000000" w:themeColor="text1"/>
          <w:sz w:val="28"/>
          <w:szCs w:val="28"/>
        </w:rPr>
        <w:t xml:space="preserve"> – о чём потом и будет писать </w:t>
      </w:r>
      <w:proofErr w:type="spellStart"/>
      <w:r>
        <w:rPr>
          <w:color w:val="000000" w:themeColor="text1"/>
          <w:sz w:val="28"/>
          <w:szCs w:val="28"/>
        </w:rPr>
        <w:t>Харт</w:t>
      </w:r>
      <w:proofErr w:type="spellEnd"/>
      <w:r w:rsidRPr="00E1450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 w:rsidRPr="00E1450A">
        <w:rPr>
          <w:color w:val="000000" w:themeColor="text1"/>
          <w:sz w:val="28"/>
          <w:szCs w:val="28"/>
        </w:rPr>
        <w:t>Такое положение закона объясняется тем, что он предоставляет конкретные и абсолютные причины для того или иного действия, поэтому закон дополняет моральные обязанности</w:t>
      </w:r>
      <w:r>
        <w:rPr>
          <w:color w:val="000000" w:themeColor="text1"/>
          <w:sz w:val="28"/>
          <w:szCs w:val="28"/>
        </w:rPr>
        <w:t>, которые являются разделяемыми обществом или частью общества убеждениями о том, что допустимо и похвально, а что недопустимо и порицаемо</w:t>
      </w:r>
      <w:r>
        <w:rPr>
          <w:rStyle w:val="a7"/>
          <w:color w:val="000000" w:themeColor="text1"/>
          <w:sz w:val="28"/>
          <w:szCs w:val="28"/>
        </w:rPr>
        <w:footnoteReference w:id="14"/>
      </w:r>
      <w:r w:rsidRPr="00E1450A">
        <w:rPr>
          <w:color w:val="000000" w:themeColor="text1"/>
          <w:sz w:val="28"/>
          <w:szCs w:val="28"/>
        </w:rPr>
        <w:t xml:space="preserve">. На этом основании </w:t>
      </w:r>
      <w:proofErr w:type="spellStart"/>
      <w:r w:rsidRPr="00E1450A">
        <w:rPr>
          <w:color w:val="000000" w:themeColor="text1"/>
          <w:sz w:val="28"/>
          <w:szCs w:val="28"/>
        </w:rPr>
        <w:t>Остин</w:t>
      </w:r>
      <w:proofErr w:type="spellEnd"/>
      <w:r w:rsidRPr="00E1450A">
        <w:rPr>
          <w:color w:val="000000" w:themeColor="text1"/>
          <w:sz w:val="28"/>
          <w:szCs w:val="28"/>
        </w:rPr>
        <w:t xml:space="preserve"> вслед за </w:t>
      </w:r>
      <w:r>
        <w:rPr>
          <w:color w:val="000000" w:themeColor="text1"/>
          <w:sz w:val="28"/>
          <w:szCs w:val="28"/>
        </w:rPr>
        <w:t xml:space="preserve">Иеремией </w:t>
      </w:r>
      <w:r w:rsidRPr="00E1450A">
        <w:rPr>
          <w:color w:val="000000" w:themeColor="text1"/>
          <w:sz w:val="28"/>
          <w:szCs w:val="28"/>
        </w:rPr>
        <w:t xml:space="preserve">Бентамом разделяет </w:t>
      </w:r>
      <w:r>
        <w:rPr>
          <w:color w:val="000000" w:themeColor="text1"/>
          <w:sz w:val="28"/>
          <w:szCs w:val="28"/>
        </w:rPr>
        <w:t>закон</w:t>
      </w:r>
      <w:r w:rsidRPr="00E1450A">
        <w:rPr>
          <w:color w:val="000000" w:themeColor="text1"/>
          <w:sz w:val="28"/>
          <w:szCs w:val="28"/>
        </w:rPr>
        <w:t xml:space="preserve"> на два элемента: его правовая основа (аналитическая юриспруденция) – те характеристики, </w:t>
      </w:r>
      <w:r>
        <w:rPr>
          <w:color w:val="000000" w:themeColor="text1"/>
          <w:sz w:val="28"/>
          <w:szCs w:val="28"/>
        </w:rPr>
        <w:t>которыми он обладает как закон, и которые позволяют закону реализовывать себя как таковой</w:t>
      </w:r>
      <w:r w:rsidRPr="00E1450A">
        <w:rPr>
          <w:color w:val="000000" w:themeColor="text1"/>
          <w:sz w:val="28"/>
          <w:szCs w:val="28"/>
        </w:rPr>
        <w:t>, и его моральная основа (нормативная юриспруденция) – принципы того, что можно и нельзя делать, и каким тогда должен быть закон</w:t>
      </w:r>
      <w:r w:rsidRPr="00E1450A">
        <w:rPr>
          <w:rStyle w:val="a7"/>
          <w:color w:val="000000" w:themeColor="text1"/>
          <w:sz w:val="28"/>
          <w:szCs w:val="28"/>
        </w:rPr>
        <w:footnoteReference w:id="15"/>
      </w:r>
      <w:r w:rsidRPr="00E1450A">
        <w:rPr>
          <w:color w:val="000000" w:themeColor="text1"/>
          <w:sz w:val="28"/>
          <w:szCs w:val="28"/>
        </w:rPr>
        <w:t>.</w:t>
      </w:r>
      <w:r w:rsidRPr="00E31835">
        <w:rPr>
          <w:color w:val="000000" w:themeColor="text1"/>
          <w:sz w:val="28"/>
          <w:szCs w:val="28"/>
        </w:rPr>
        <w:t xml:space="preserve"> </w:t>
      </w:r>
      <w:r w:rsidRPr="00E1450A">
        <w:rPr>
          <w:color w:val="000000" w:themeColor="text1"/>
          <w:sz w:val="28"/>
          <w:szCs w:val="28"/>
        </w:rPr>
        <w:t xml:space="preserve">При создании и толковании законов законодатели и судьи принимают во внимание определённый набор моральных стандартов общества, а значит социальная мораль является частью системы права и законодательства. Следовательно, для </w:t>
      </w:r>
      <w:proofErr w:type="spellStart"/>
      <w:r w:rsidRPr="00E1450A">
        <w:rPr>
          <w:color w:val="000000" w:themeColor="text1"/>
          <w:sz w:val="28"/>
          <w:szCs w:val="28"/>
        </w:rPr>
        <w:t>Остина</w:t>
      </w:r>
      <w:proofErr w:type="spellEnd"/>
      <w:r>
        <w:rPr>
          <w:color w:val="000000" w:themeColor="text1"/>
          <w:sz w:val="28"/>
          <w:szCs w:val="28"/>
        </w:rPr>
        <w:t>, во-первых,</w:t>
      </w:r>
      <w:r w:rsidRPr="00E1450A">
        <w:rPr>
          <w:color w:val="000000" w:themeColor="text1"/>
          <w:sz w:val="28"/>
          <w:szCs w:val="28"/>
        </w:rPr>
        <w:t xml:space="preserve"> несправедливый закон не влечёт за собой обязательств его соблюдения</w:t>
      </w:r>
      <w:r>
        <w:rPr>
          <w:color w:val="000000" w:themeColor="text1"/>
          <w:sz w:val="28"/>
          <w:szCs w:val="28"/>
        </w:rPr>
        <w:t>, а, во-вторых, криминализация определённых поступков уголовным законом основывается их вопиющей аморальности</w:t>
      </w:r>
      <w:r w:rsidRPr="00E1450A">
        <w:rPr>
          <w:color w:val="000000" w:themeColor="text1"/>
          <w:sz w:val="28"/>
          <w:szCs w:val="28"/>
        </w:rPr>
        <w:t xml:space="preserve">. </w:t>
      </w:r>
      <w:r w:rsidRPr="00093870">
        <w:rPr>
          <w:color w:val="000000" w:themeColor="text1"/>
          <w:sz w:val="28"/>
          <w:szCs w:val="28"/>
        </w:rPr>
        <w:t xml:space="preserve">Например, основные доводы, лежащие в основе содержания закона, устанавливающего запрет на воровство, заключаются в том, что </w:t>
      </w:r>
      <w:r>
        <w:rPr>
          <w:color w:val="000000" w:themeColor="text1"/>
          <w:sz w:val="28"/>
          <w:szCs w:val="28"/>
        </w:rPr>
        <w:t>а</w:t>
      </w:r>
      <w:r w:rsidRPr="00093870">
        <w:rPr>
          <w:color w:val="000000" w:themeColor="text1"/>
          <w:sz w:val="28"/>
          <w:szCs w:val="28"/>
        </w:rPr>
        <w:t>морально брать не</w:t>
      </w:r>
      <w:r>
        <w:rPr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>принадлежащую нам собственность.</w:t>
      </w:r>
    </w:p>
    <w:p w14:paraId="24BCCF62" w14:textId="0BF82889" w:rsidR="005A4B90" w:rsidRDefault="008F0F24" w:rsidP="005A4B90">
      <w:pPr>
        <w:shd w:val="clear" w:color="auto" w:fill="FFFFFF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 xml:space="preserve">Как мы увидели, позитивисты по многим пунктам могут быть не согласны друг с другом, и их доктрина не представляет собой однородное и однообразное течение. Тем не менее, </w:t>
      </w:r>
      <w:r w:rsidRPr="00DC6DE9">
        <w:rPr>
          <w:color w:val="000000" w:themeColor="text1"/>
          <w:sz w:val="28"/>
          <w:szCs w:val="28"/>
        </w:rPr>
        <w:t>основн</w:t>
      </w:r>
      <w:r>
        <w:rPr>
          <w:color w:val="000000" w:themeColor="text1"/>
          <w:sz w:val="28"/>
          <w:szCs w:val="28"/>
        </w:rPr>
        <w:t>ой</w:t>
      </w:r>
      <w:r w:rsidRPr="00DC6DE9">
        <w:rPr>
          <w:color w:val="000000" w:themeColor="text1"/>
          <w:sz w:val="28"/>
          <w:szCs w:val="28"/>
        </w:rPr>
        <w:t xml:space="preserve"> довод</w:t>
      </w:r>
      <w:r>
        <w:rPr>
          <w:color w:val="000000" w:themeColor="text1"/>
          <w:sz w:val="28"/>
          <w:szCs w:val="28"/>
        </w:rPr>
        <w:t>, объединяющий их,</w:t>
      </w:r>
      <w:r w:rsidRPr="00DC6D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заключается в</w:t>
      </w:r>
      <w:r w:rsidRPr="00DC6DE9">
        <w:rPr>
          <w:color w:val="000000" w:themeColor="text1"/>
          <w:sz w:val="28"/>
          <w:szCs w:val="28"/>
        </w:rPr>
        <w:t xml:space="preserve"> то</w:t>
      </w:r>
      <w:r>
        <w:rPr>
          <w:color w:val="000000" w:themeColor="text1"/>
          <w:sz w:val="28"/>
          <w:szCs w:val="28"/>
        </w:rPr>
        <w:t>м</w:t>
      </w:r>
      <w:r w:rsidRPr="00DC6DE9">
        <w:rPr>
          <w:color w:val="000000" w:themeColor="text1"/>
          <w:sz w:val="28"/>
          <w:szCs w:val="28"/>
        </w:rPr>
        <w:t>, что мораль не является ключевым и/</w:t>
      </w:r>
      <w:r>
        <w:rPr>
          <w:color w:val="000000" w:themeColor="text1"/>
          <w:sz w:val="28"/>
          <w:szCs w:val="28"/>
        </w:rPr>
        <w:t xml:space="preserve">или единственным элементом, придающим правилам и нормам силу закона. Главными и отличительными же характеристиками юридических норм является </w:t>
      </w:r>
      <w:r w:rsidRPr="00093870">
        <w:rPr>
          <w:color w:val="000000" w:themeColor="text1"/>
          <w:sz w:val="28"/>
          <w:szCs w:val="28"/>
        </w:rPr>
        <w:t>принятие</w:t>
      </w:r>
      <w:r>
        <w:rPr>
          <w:color w:val="000000" w:themeColor="text1"/>
          <w:sz w:val="28"/>
          <w:szCs w:val="28"/>
        </w:rPr>
        <w:t xml:space="preserve"> </w:t>
      </w:r>
      <w:r w:rsidRPr="00D73985">
        <w:rPr>
          <w:color w:val="000000" w:themeColor="text1"/>
          <w:sz w:val="28"/>
          <w:szCs w:val="28"/>
        </w:rPr>
        <w:t xml:space="preserve">их государственной властью, формальное исполнение, авторитет в иерархии социальных норм, </w:t>
      </w:r>
      <w:r w:rsidRPr="00D73985">
        <w:rPr>
          <w:rFonts w:eastAsiaTheme="minorHAnsi"/>
          <w:sz w:val="28"/>
          <w:szCs w:val="28"/>
          <w:lang w:eastAsia="en-US"/>
        </w:rPr>
        <w:t>а также карательное правосудие через физическое наказание.</w:t>
      </w:r>
      <w:bookmarkStart w:id="2" w:name="_Toc72166677"/>
    </w:p>
    <w:p w14:paraId="4A37B9F4" w14:textId="77777777" w:rsidR="003A0149" w:rsidRDefault="003A0149" w:rsidP="005A4B90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4A9BADE2" w14:textId="7BFFF090" w:rsidR="008F0F24" w:rsidRPr="005A4B90" w:rsidRDefault="008F0F24" w:rsidP="005A4B90">
      <w:pPr>
        <w:shd w:val="clear" w:color="auto" w:fill="FFFFFF"/>
        <w:spacing w:line="360" w:lineRule="auto"/>
        <w:ind w:left="708" w:firstLine="708"/>
        <w:jc w:val="both"/>
        <w:rPr>
          <w:b/>
          <w:bCs/>
          <w:color w:val="000000" w:themeColor="text1"/>
          <w:sz w:val="28"/>
          <w:szCs w:val="28"/>
        </w:rPr>
      </w:pPr>
      <w:r w:rsidRPr="005A4B90">
        <w:rPr>
          <w:b/>
          <w:bCs/>
          <w:sz w:val="28"/>
          <w:szCs w:val="28"/>
        </w:rPr>
        <w:t xml:space="preserve">Моральные основания права в концепциях </w:t>
      </w:r>
      <w:proofErr w:type="spellStart"/>
      <w:r w:rsidRPr="005A4B90">
        <w:rPr>
          <w:b/>
          <w:bCs/>
          <w:sz w:val="28"/>
          <w:szCs w:val="28"/>
        </w:rPr>
        <w:t>юснатурализма</w:t>
      </w:r>
      <w:bookmarkEnd w:id="2"/>
      <w:proofErr w:type="spellEnd"/>
    </w:p>
    <w:p w14:paraId="516AA41F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Представители доктрины естественного права, рассматриваемые в этом параграфе, исходят из того, что мораль в обосновании закона не может играть второстепенной роли или не играть никакой.</w:t>
      </w:r>
    </w:p>
    <w:p w14:paraId="03271E1F" w14:textId="77777777" w:rsidR="008F0F24" w:rsidRPr="00093870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Первой следует изложить позицию </w:t>
      </w:r>
      <w:proofErr w:type="spellStart"/>
      <w:r>
        <w:rPr>
          <w:color w:val="000000" w:themeColor="text1"/>
          <w:sz w:val="28"/>
          <w:szCs w:val="28"/>
        </w:rPr>
        <w:t>юснатуралиста</w:t>
      </w:r>
      <w:proofErr w:type="spellEnd"/>
      <w:r>
        <w:rPr>
          <w:color w:val="000000" w:themeColor="text1"/>
          <w:sz w:val="28"/>
          <w:szCs w:val="28"/>
        </w:rPr>
        <w:t xml:space="preserve">, который был непосредственным современником </w:t>
      </w:r>
      <w:proofErr w:type="spellStart"/>
      <w:r>
        <w:rPr>
          <w:color w:val="000000" w:themeColor="text1"/>
          <w:sz w:val="28"/>
          <w:szCs w:val="28"/>
        </w:rPr>
        <w:t>Харта</w:t>
      </w:r>
      <w:proofErr w:type="spellEnd"/>
      <w:r>
        <w:rPr>
          <w:color w:val="000000" w:themeColor="text1"/>
          <w:sz w:val="28"/>
          <w:szCs w:val="28"/>
        </w:rPr>
        <w:t xml:space="preserve">, и чьи позитивистские идеи оказали сильное влияние на него – Лона </w:t>
      </w:r>
      <w:proofErr w:type="spellStart"/>
      <w:r>
        <w:rPr>
          <w:color w:val="000000" w:themeColor="text1"/>
          <w:sz w:val="28"/>
          <w:szCs w:val="28"/>
        </w:rPr>
        <w:t>Фуллера</w:t>
      </w:r>
      <w:proofErr w:type="spellEnd"/>
      <w:r>
        <w:rPr>
          <w:color w:val="000000" w:themeColor="text1"/>
          <w:sz w:val="28"/>
          <w:szCs w:val="28"/>
        </w:rPr>
        <w:t xml:space="preserve">. В начале своей работы «Мораль права» сначала и складывается впечатление, что </w:t>
      </w:r>
      <w:proofErr w:type="spellStart"/>
      <w:r>
        <w:rPr>
          <w:color w:val="000000" w:themeColor="text1"/>
          <w:sz w:val="28"/>
          <w:szCs w:val="28"/>
        </w:rPr>
        <w:t>Фуллер</w:t>
      </w:r>
      <w:proofErr w:type="spellEnd"/>
      <w:r>
        <w:rPr>
          <w:color w:val="000000" w:themeColor="text1"/>
          <w:sz w:val="28"/>
          <w:szCs w:val="28"/>
        </w:rPr>
        <w:t xml:space="preserve"> занимает позицию позитивизма, когда </w:t>
      </w:r>
      <w:r w:rsidRPr="00093870">
        <w:rPr>
          <w:color w:val="000000" w:themeColor="text1"/>
          <w:sz w:val="28"/>
          <w:szCs w:val="28"/>
        </w:rPr>
        <w:t xml:space="preserve">определяет </w:t>
      </w:r>
      <w:r>
        <w:rPr>
          <w:color w:val="000000" w:themeColor="text1"/>
          <w:sz w:val="28"/>
          <w:szCs w:val="28"/>
        </w:rPr>
        <w:t>закон</w:t>
      </w:r>
      <w:r w:rsidRPr="00093870">
        <w:rPr>
          <w:color w:val="000000" w:themeColor="text1"/>
          <w:sz w:val="28"/>
          <w:szCs w:val="28"/>
        </w:rPr>
        <w:t xml:space="preserve"> как то, что подчиняет человеческое поведение правилам</w:t>
      </w:r>
      <w:r w:rsidRPr="00093870">
        <w:rPr>
          <w:rStyle w:val="a7"/>
          <w:color w:val="000000" w:themeColor="text1"/>
          <w:sz w:val="28"/>
          <w:szCs w:val="28"/>
        </w:rPr>
        <w:footnoteReference w:id="16"/>
      </w:r>
      <w:r w:rsidRPr="0009387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Для него человек</w:t>
      </w:r>
      <w:r w:rsidRPr="00093870">
        <w:rPr>
          <w:color w:val="000000" w:themeColor="text1"/>
          <w:sz w:val="28"/>
          <w:szCs w:val="28"/>
        </w:rPr>
        <w:t xml:space="preserve"> стремится исполнять закон</w:t>
      </w:r>
      <w:r>
        <w:rPr>
          <w:color w:val="000000" w:themeColor="text1"/>
          <w:sz w:val="28"/>
          <w:szCs w:val="28"/>
        </w:rPr>
        <w:t xml:space="preserve"> и соотносить своё поведение с этим исполнением</w:t>
      </w:r>
      <w:r w:rsidRPr="00093870">
        <w:rPr>
          <w:color w:val="000000" w:themeColor="text1"/>
          <w:sz w:val="28"/>
          <w:szCs w:val="28"/>
        </w:rPr>
        <w:t xml:space="preserve">, в первую очередь чтобы избежать негативных санкций, которые наступают при его нарушении. </w:t>
      </w:r>
      <w:r>
        <w:rPr>
          <w:color w:val="000000" w:themeColor="text1"/>
          <w:sz w:val="28"/>
          <w:szCs w:val="28"/>
        </w:rPr>
        <w:t>Следовательно, для</w:t>
      </w:r>
      <w:r w:rsidRPr="00093870">
        <w:rPr>
          <w:color w:val="000000" w:themeColor="text1"/>
          <w:sz w:val="28"/>
          <w:szCs w:val="28"/>
        </w:rPr>
        <w:t xml:space="preserve"> обычного человека моральное основание закона ничтожно, независимо от того, является ли сам закон справедливым или нет. </w:t>
      </w:r>
      <w:r>
        <w:rPr>
          <w:color w:val="000000" w:themeColor="text1"/>
          <w:sz w:val="28"/>
          <w:szCs w:val="28"/>
        </w:rPr>
        <w:t xml:space="preserve">В качестве доказательства </w:t>
      </w:r>
      <w:proofErr w:type="spellStart"/>
      <w:r>
        <w:rPr>
          <w:color w:val="000000" w:themeColor="text1"/>
          <w:sz w:val="28"/>
          <w:szCs w:val="28"/>
        </w:rPr>
        <w:t>Фуллер</w:t>
      </w:r>
      <w:proofErr w:type="spellEnd"/>
      <w:r>
        <w:rPr>
          <w:color w:val="000000" w:themeColor="text1"/>
          <w:sz w:val="28"/>
          <w:szCs w:val="28"/>
        </w:rPr>
        <w:t xml:space="preserve"> называет </w:t>
      </w:r>
      <w:r w:rsidRPr="00093870">
        <w:rPr>
          <w:color w:val="000000" w:themeColor="text1"/>
          <w:sz w:val="28"/>
          <w:szCs w:val="28"/>
        </w:rPr>
        <w:t>пример</w:t>
      </w:r>
      <w:r>
        <w:rPr>
          <w:color w:val="000000" w:themeColor="text1"/>
          <w:sz w:val="28"/>
          <w:szCs w:val="28"/>
        </w:rPr>
        <w:t>ы</w:t>
      </w:r>
      <w:r w:rsidRPr="00093870">
        <w:rPr>
          <w:color w:val="000000" w:themeColor="text1"/>
          <w:sz w:val="28"/>
          <w:szCs w:val="28"/>
        </w:rPr>
        <w:t xml:space="preserve"> многих несвободных режимов, в которых принимались ранее и реализуются сейчас </w:t>
      </w:r>
      <w:r w:rsidRPr="00626D2E">
        <w:rPr>
          <w:color w:val="000000" w:themeColor="text1"/>
          <w:sz w:val="28"/>
          <w:szCs w:val="28"/>
        </w:rPr>
        <w:t xml:space="preserve">несправедливые законы, которым, однако, население в большинстве своём подчинялось. </w:t>
      </w:r>
      <w:r>
        <w:rPr>
          <w:color w:val="000000" w:themeColor="text1"/>
          <w:sz w:val="28"/>
          <w:szCs w:val="28"/>
        </w:rPr>
        <w:t>Тем не менее</w:t>
      </w:r>
      <w:r w:rsidRPr="00626D2E">
        <w:rPr>
          <w:color w:val="000000" w:themeColor="text1"/>
          <w:sz w:val="28"/>
          <w:szCs w:val="28"/>
        </w:rPr>
        <w:t xml:space="preserve">, потом </w:t>
      </w:r>
      <w:proofErr w:type="spellStart"/>
      <w:r w:rsidRPr="00626D2E">
        <w:rPr>
          <w:color w:val="000000" w:themeColor="text1"/>
          <w:sz w:val="28"/>
          <w:szCs w:val="28"/>
        </w:rPr>
        <w:t>Фуллер</w:t>
      </w:r>
      <w:proofErr w:type="spellEnd"/>
      <w:r w:rsidRPr="00626D2E">
        <w:rPr>
          <w:color w:val="000000" w:themeColor="text1"/>
          <w:sz w:val="28"/>
          <w:szCs w:val="28"/>
        </w:rPr>
        <w:t xml:space="preserve"> проявляет свою </w:t>
      </w:r>
      <w:proofErr w:type="spellStart"/>
      <w:r w:rsidRPr="00626D2E">
        <w:rPr>
          <w:color w:val="000000" w:themeColor="text1"/>
          <w:sz w:val="28"/>
          <w:szCs w:val="28"/>
        </w:rPr>
        <w:t>юснатуралистскую</w:t>
      </w:r>
      <w:proofErr w:type="spellEnd"/>
      <w:r w:rsidRPr="00626D2E">
        <w:rPr>
          <w:color w:val="000000" w:themeColor="text1"/>
          <w:sz w:val="28"/>
          <w:szCs w:val="28"/>
        </w:rPr>
        <w:t xml:space="preserve"> позицию, когда признаёт, что </w:t>
      </w:r>
      <w:r>
        <w:rPr>
          <w:color w:val="000000" w:themeColor="text1"/>
          <w:sz w:val="28"/>
          <w:szCs w:val="28"/>
        </w:rPr>
        <w:t xml:space="preserve">целью и долженствованием </w:t>
      </w:r>
      <w:r w:rsidRPr="00626D2E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 является не только</w:t>
      </w:r>
      <w:r w:rsidRPr="00626D2E">
        <w:rPr>
          <w:color w:val="000000" w:themeColor="text1"/>
          <w:sz w:val="28"/>
          <w:szCs w:val="28"/>
        </w:rPr>
        <w:t xml:space="preserve"> </w:t>
      </w:r>
      <w:r w:rsidRPr="00626D2E">
        <w:rPr>
          <w:color w:val="000000" w:themeColor="text1"/>
          <w:sz w:val="28"/>
          <w:szCs w:val="28"/>
        </w:rPr>
        <w:lastRenderedPageBreak/>
        <w:t>обеспеч</w:t>
      </w:r>
      <w:r>
        <w:rPr>
          <w:color w:val="000000" w:themeColor="text1"/>
          <w:sz w:val="28"/>
          <w:szCs w:val="28"/>
        </w:rPr>
        <w:t>ение</w:t>
      </w:r>
      <w:r w:rsidRPr="00626D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человеческого </w:t>
      </w:r>
      <w:r w:rsidRPr="00626D2E">
        <w:rPr>
          <w:color w:val="000000" w:themeColor="text1"/>
          <w:sz w:val="28"/>
          <w:szCs w:val="28"/>
        </w:rPr>
        <w:t>стремлени</w:t>
      </w:r>
      <w:r>
        <w:rPr>
          <w:color w:val="000000" w:themeColor="text1"/>
          <w:sz w:val="28"/>
          <w:szCs w:val="28"/>
        </w:rPr>
        <w:t>я</w:t>
      </w:r>
      <w:r w:rsidRPr="00626D2E">
        <w:rPr>
          <w:color w:val="000000" w:themeColor="text1"/>
          <w:sz w:val="28"/>
          <w:szCs w:val="28"/>
        </w:rPr>
        <w:t xml:space="preserve"> к выживанию, как считал </w:t>
      </w:r>
      <w:proofErr w:type="spellStart"/>
      <w:r w:rsidRPr="00626D2E">
        <w:rPr>
          <w:color w:val="000000" w:themeColor="text1"/>
          <w:sz w:val="28"/>
          <w:szCs w:val="28"/>
        </w:rPr>
        <w:t>Харт</w:t>
      </w:r>
      <w:proofErr w:type="spellEnd"/>
      <w:r>
        <w:rPr>
          <w:color w:val="000000" w:themeColor="text1"/>
          <w:sz w:val="28"/>
          <w:szCs w:val="28"/>
        </w:rPr>
        <w:t>.</w:t>
      </w:r>
      <w:r w:rsidRPr="00626D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 также по своей природе в качестве целей должен иметь защиту мира и социальное сотрудничество, относящихся к моральным нормам</w:t>
      </w:r>
      <w:r>
        <w:rPr>
          <w:rStyle w:val="a7"/>
          <w:color w:val="000000" w:themeColor="text1"/>
          <w:sz w:val="28"/>
          <w:szCs w:val="28"/>
        </w:rPr>
        <w:footnoteReference w:id="17"/>
      </w:r>
      <w:r w:rsidRPr="0009387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Соглашаясь с </w:t>
      </w:r>
      <w:proofErr w:type="spellStart"/>
      <w:r>
        <w:rPr>
          <w:color w:val="000000" w:themeColor="text1"/>
          <w:sz w:val="28"/>
          <w:szCs w:val="28"/>
        </w:rPr>
        <w:t>Фуллером</w:t>
      </w:r>
      <w:proofErr w:type="spellEnd"/>
      <w:r>
        <w:rPr>
          <w:color w:val="000000" w:themeColor="text1"/>
          <w:sz w:val="28"/>
          <w:szCs w:val="28"/>
        </w:rPr>
        <w:t>, а</w:t>
      </w:r>
      <w:r w:rsidRPr="00093870">
        <w:rPr>
          <w:color w:val="000000" w:themeColor="text1"/>
          <w:sz w:val="28"/>
          <w:szCs w:val="28"/>
        </w:rPr>
        <w:t xml:space="preserve">встралийский </w:t>
      </w:r>
      <w:proofErr w:type="spellStart"/>
      <w:r w:rsidRPr="00093870">
        <w:rPr>
          <w:color w:val="000000" w:themeColor="text1"/>
          <w:sz w:val="28"/>
          <w:szCs w:val="28"/>
        </w:rPr>
        <w:t>юснатуралист</w:t>
      </w:r>
      <w:proofErr w:type="spellEnd"/>
      <w:r w:rsidRPr="00093870">
        <w:rPr>
          <w:color w:val="000000" w:themeColor="text1"/>
          <w:sz w:val="28"/>
          <w:szCs w:val="28"/>
        </w:rPr>
        <w:t xml:space="preserve"> Дж</w:t>
      </w:r>
      <w:r>
        <w:rPr>
          <w:color w:val="000000" w:themeColor="text1"/>
          <w:sz w:val="28"/>
          <w:szCs w:val="28"/>
        </w:rPr>
        <w:t>он</w:t>
      </w:r>
      <w:r w:rsidRPr="00093870">
        <w:rPr>
          <w:color w:val="000000" w:themeColor="text1"/>
          <w:sz w:val="28"/>
          <w:szCs w:val="28"/>
        </w:rPr>
        <w:t xml:space="preserve"> </w:t>
      </w:r>
      <w:proofErr w:type="spellStart"/>
      <w:r w:rsidRPr="00093870">
        <w:rPr>
          <w:color w:val="000000" w:themeColor="text1"/>
          <w:sz w:val="28"/>
          <w:szCs w:val="28"/>
        </w:rPr>
        <w:t>Финнис</w:t>
      </w:r>
      <w:proofErr w:type="spellEnd"/>
      <w:r>
        <w:rPr>
          <w:color w:val="000000" w:themeColor="text1"/>
          <w:sz w:val="28"/>
          <w:szCs w:val="28"/>
        </w:rPr>
        <w:t xml:space="preserve"> добавил к этим моральным целям также </w:t>
      </w:r>
      <w:r w:rsidRPr="00093870">
        <w:rPr>
          <w:color w:val="000000" w:themeColor="text1"/>
          <w:sz w:val="28"/>
          <w:szCs w:val="28"/>
        </w:rPr>
        <w:t>общее благо и</w:t>
      </w:r>
      <w:r>
        <w:rPr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>оправдание принуждения</w:t>
      </w:r>
      <w:r>
        <w:rPr>
          <w:rStyle w:val="a7"/>
          <w:color w:val="000000" w:themeColor="text1"/>
          <w:sz w:val="28"/>
          <w:szCs w:val="28"/>
        </w:rPr>
        <w:footnoteReference w:id="18"/>
      </w:r>
      <w:r w:rsidRPr="00093870">
        <w:rPr>
          <w:color w:val="000000" w:themeColor="text1"/>
          <w:sz w:val="28"/>
          <w:szCs w:val="28"/>
        </w:rPr>
        <w:t>. Хотя содержание самого закона может быть определено без ссылки на моральные соображения из-за того, что форма закона отличается по содержанию от формы любых других норм, природа закона с постоянным присутствием различных институциональных принципов требует учитывать мораль при принятии юридических решений.</w:t>
      </w:r>
    </w:p>
    <w:p w14:paraId="0EBB2B1C" w14:textId="77777777" w:rsidR="008F0F24" w:rsidRPr="00093870" w:rsidRDefault="008F0F24" w:rsidP="008F0F24">
      <w:pPr>
        <w:shd w:val="clear" w:color="auto" w:fill="FFFFFF"/>
        <w:spacing w:line="36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Фуллер</w:t>
      </w:r>
      <w:proofErr w:type="spellEnd"/>
      <w:r>
        <w:rPr>
          <w:color w:val="000000" w:themeColor="text1"/>
          <w:sz w:val="28"/>
          <w:szCs w:val="28"/>
        </w:rPr>
        <w:t xml:space="preserve">, защищая свою позицию, даже вступил с </w:t>
      </w:r>
      <w:proofErr w:type="spellStart"/>
      <w:r>
        <w:rPr>
          <w:color w:val="000000" w:themeColor="text1"/>
          <w:sz w:val="28"/>
          <w:szCs w:val="28"/>
        </w:rPr>
        <w:t>Хартом</w:t>
      </w:r>
      <w:proofErr w:type="spellEnd"/>
      <w:r>
        <w:rPr>
          <w:color w:val="000000" w:themeColor="text1"/>
          <w:sz w:val="28"/>
          <w:szCs w:val="28"/>
        </w:rPr>
        <w:t xml:space="preserve"> в дискуссию о правомерности и юридической силе закона.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заявлял, что </w:t>
      </w:r>
      <w:r w:rsidRPr="00093870">
        <w:rPr>
          <w:color w:val="000000" w:themeColor="text1"/>
          <w:sz w:val="28"/>
          <w:szCs w:val="28"/>
        </w:rPr>
        <w:t xml:space="preserve">любой закон остаётся законом и имеет силу, и долг нарушить </w:t>
      </w:r>
      <w:r>
        <w:rPr>
          <w:color w:val="000000" w:themeColor="text1"/>
          <w:sz w:val="28"/>
          <w:szCs w:val="28"/>
        </w:rPr>
        <w:t xml:space="preserve">неправомерный </w:t>
      </w:r>
      <w:r w:rsidRPr="00093870">
        <w:rPr>
          <w:color w:val="000000" w:themeColor="text1"/>
          <w:sz w:val="28"/>
          <w:szCs w:val="28"/>
        </w:rPr>
        <w:t>закон возможен только после признания его законом</w:t>
      </w:r>
      <w:r w:rsidRPr="00093870">
        <w:rPr>
          <w:rStyle w:val="a7"/>
          <w:color w:val="000000" w:themeColor="text1"/>
          <w:sz w:val="28"/>
          <w:szCs w:val="28"/>
        </w:rPr>
        <w:footnoteReference w:id="19"/>
      </w:r>
      <w:r w:rsidRPr="00093870">
        <w:rPr>
          <w:color w:val="000000" w:themeColor="text1"/>
          <w:sz w:val="28"/>
          <w:szCs w:val="28"/>
        </w:rPr>
        <w:t xml:space="preserve">. </w:t>
      </w:r>
      <w:proofErr w:type="spellStart"/>
      <w:r w:rsidRPr="00093870">
        <w:rPr>
          <w:color w:val="000000" w:themeColor="text1"/>
          <w:sz w:val="28"/>
          <w:szCs w:val="28"/>
        </w:rPr>
        <w:t>Фуллер</w:t>
      </w:r>
      <w:proofErr w:type="spellEnd"/>
      <w:r w:rsidRPr="00093870">
        <w:rPr>
          <w:color w:val="000000" w:themeColor="text1"/>
          <w:sz w:val="28"/>
          <w:szCs w:val="28"/>
        </w:rPr>
        <w:t xml:space="preserve"> же </w:t>
      </w:r>
      <w:r>
        <w:rPr>
          <w:color w:val="000000" w:themeColor="text1"/>
          <w:sz w:val="28"/>
          <w:szCs w:val="28"/>
        </w:rPr>
        <w:t>отвечал</w:t>
      </w:r>
      <w:r w:rsidRPr="00093870">
        <w:rPr>
          <w:color w:val="000000" w:themeColor="text1"/>
          <w:sz w:val="28"/>
          <w:szCs w:val="28"/>
        </w:rPr>
        <w:t xml:space="preserve">, что несправедливый закон не является </w:t>
      </w:r>
      <w:r w:rsidRPr="00856800">
        <w:rPr>
          <w:color w:val="000000" w:themeColor="text1"/>
          <w:sz w:val="28"/>
          <w:szCs w:val="28"/>
        </w:rPr>
        <w:t>законом и поэтому изначально не должен соблюдаться и применяться</w:t>
      </w:r>
      <w:r w:rsidRPr="00856800">
        <w:rPr>
          <w:rStyle w:val="a7"/>
          <w:color w:val="000000" w:themeColor="text1"/>
          <w:sz w:val="28"/>
          <w:szCs w:val="28"/>
        </w:rPr>
        <w:footnoteReference w:id="20"/>
      </w:r>
      <w:r w:rsidRPr="00856800">
        <w:rPr>
          <w:color w:val="000000" w:themeColor="text1"/>
          <w:sz w:val="28"/>
          <w:szCs w:val="28"/>
        </w:rPr>
        <w:t xml:space="preserve">. Формально предлагаемые ими основы морали как критерия правомерности закона различаются, однако содержательно </w:t>
      </w:r>
      <w:proofErr w:type="spellStart"/>
      <w:r w:rsidRPr="00856800">
        <w:rPr>
          <w:color w:val="000000" w:themeColor="text1"/>
          <w:sz w:val="28"/>
          <w:szCs w:val="28"/>
        </w:rPr>
        <w:t>Харт</w:t>
      </w:r>
      <w:proofErr w:type="spellEnd"/>
      <w:r w:rsidRPr="00856800">
        <w:rPr>
          <w:color w:val="000000" w:themeColor="text1"/>
          <w:sz w:val="28"/>
          <w:szCs w:val="28"/>
        </w:rPr>
        <w:t xml:space="preserve"> и </w:t>
      </w:r>
      <w:proofErr w:type="spellStart"/>
      <w:r w:rsidRPr="00856800">
        <w:rPr>
          <w:color w:val="000000" w:themeColor="text1"/>
          <w:sz w:val="28"/>
          <w:szCs w:val="28"/>
        </w:rPr>
        <w:t>Фуллер</w:t>
      </w:r>
      <w:proofErr w:type="spellEnd"/>
      <w:r w:rsidRPr="00856800">
        <w:rPr>
          <w:color w:val="000000" w:themeColor="text1"/>
          <w:sz w:val="28"/>
          <w:szCs w:val="28"/>
        </w:rPr>
        <w:t xml:space="preserve"> говорят об одном и том же – долге нарушить неправомерный закон. Более того, позиция </w:t>
      </w:r>
      <w:proofErr w:type="spellStart"/>
      <w:r w:rsidRPr="00856800">
        <w:rPr>
          <w:color w:val="000000" w:themeColor="text1"/>
          <w:sz w:val="28"/>
          <w:szCs w:val="28"/>
        </w:rPr>
        <w:t>юснатуралиста</w:t>
      </w:r>
      <w:proofErr w:type="spellEnd"/>
      <w:r w:rsidRPr="00856800">
        <w:rPr>
          <w:color w:val="000000" w:themeColor="text1"/>
          <w:sz w:val="28"/>
          <w:szCs w:val="28"/>
        </w:rPr>
        <w:t xml:space="preserve"> </w:t>
      </w:r>
      <w:proofErr w:type="spellStart"/>
      <w:r w:rsidRPr="00856800">
        <w:rPr>
          <w:color w:val="000000" w:themeColor="text1"/>
          <w:sz w:val="28"/>
          <w:szCs w:val="28"/>
        </w:rPr>
        <w:t>Фуллера</w:t>
      </w:r>
      <w:proofErr w:type="spellEnd"/>
      <w:r w:rsidRPr="00856800">
        <w:rPr>
          <w:color w:val="000000" w:themeColor="text1"/>
          <w:sz w:val="28"/>
          <w:szCs w:val="28"/>
        </w:rPr>
        <w:t xml:space="preserve"> очень схожа с точкой зрения позитивиста </w:t>
      </w:r>
      <w:proofErr w:type="spellStart"/>
      <w:r w:rsidRPr="00856800">
        <w:rPr>
          <w:color w:val="000000" w:themeColor="text1"/>
          <w:sz w:val="28"/>
          <w:szCs w:val="28"/>
        </w:rPr>
        <w:t>Остина</w:t>
      </w:r>
      <w:proofErr w:type="spellEnd"/>
      <w:r w:rsidRPr="008568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 взгляде как на</w:t>
      </w:r>
      <w:r w:rsidRPr="00856800">
        <w:rPr>
          <w:color w:val="000000" w:themeColor="text1"/>
          <w:sz w:val="28"/>
          <w:szCs w:val="28"/>
        </w:rPr>
        <w:t xml:space="preserve"> влияни</w:t>
      </w:r>
      <w:r>
        <w:rPr>
          <w:color w:val="000000" w:themeColor="text1"/>
          <w:sz w:val="28"/>
          <w:szCs w:val="28"/>
        </w:rPr>
        <w:t>е закона и юридических санкций на человеческое поведение, так и во взгляде на роль моральных соображений при создании и толковании законов.</w:t>
      </w:r>
    </w:p>
    <w:p w14:paraId="3D718C38" w14:textId="77777777" w:rsidR="008F0F24" w:rsidRDefault="008F0F24" w:rsidP="008F0F2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Следующий </w:t>
      </w:r>
      <w:proofErr w:type="spellStart"/>
      <w:r>
        <w:rPr>
          <w:color w:val="000000" w:themeColor="text1"/>
          <w:sz w:val="28"/>
          <w:szCs w:val="28"/>
        </w:rPr>
        <w:t>юснатуралист</w:t>
      </w:r>
      <w:proofErr w:type="spellEnd"/>
      <w:r>
        <w:rPr>
          <w:color w:val="000000" w:themeColor="text1"/>
          <w:sz w:val="28"/>
          <w:szCs w:val="28"/>
        </w:rPr>
        <w:t xml:space="preserve">, и меж тем практикующий судья, также известен дискуссией с </w:t>
      </w:r>
      <w:proofErr w:type="spellStart"/>
      <w:r>
        <w:rPr>
          <w:color w:val="000000" w:themeColor="text1"/>
          <w:sz w:val="28"/>
          <w:szCs w:val="28"/>
        </w:rPr>
        <w:t>Хартом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>о том, является ли закон</w:t>
      </w:r>
      <w:r>
        <w:rPr>
          <w:color w:val="000000" w:themeColor="text1"/>
          <w:sz w:val="28"/>
          <w:szCs w:val="28"/>
        </w:rPr>
        <w:t>, поддерживающий общественный порядок и регулирующий человеческое поведение,</w:t>
      </w:r>
      <w:r w:rsidRPr="00093870">
        <w:rPr>
          <w:color w:val="000000" w:themeColor="text1"/>
          <w:sz w:val="28"/>
          <w:szCs w:val="28"/>
        </w:rPr>
        <w:t xml:space="preserve"> необходимым условием соблюдения моральных норм</w:t>
      </w:r>
      <w:r>
        <w:rPr>
          <w:color w:val="000000" w:themeColor="text1"/>
          <w:sz w:val="28"/>
          <w:szCs w:val="28"/>
        </w:rPr>
        <w:t xml:space="preserve">. Выражая свою </w:t>
      </w:r>
      <w:r>
        <w:rPr>
          <w:color w:val="000000" w:themeColor="text1"/>
          <w:sz w:val="28"/>
          <w:szCs w:val="28"/>
        </w:rPr>
        <w:lastRenderedPageBreak/>
        <w:t xml:space="preserve">позицию, англичанин </w:t>
      </w:r>
      <w:r w:rsidRPr="000938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атрик</w:t>
      </w:r>
      <w:r w:rsidRPr="00093870">
        <w:rPr>
          <w:color w:val="000000" w:themeColor="text1"/>
          <w:sz w:val="28"/>
          <w:szCs w:val="28"/>
        </w:rPr>
        <w:t xml:space="preserve"> </w:t>
      </w:r>
      <w:proofErr w:type="spellStart"/>
      <w:r w:rsidRPr="00093870">
        <w:rPr>
          <w:color w:val="000000" w:themeColor="text1"/>
          <w:sz w:val="28"/>
          <w:szCs w:val="28"/>
        </w:rPr>
        <w:t>Девлин</w:t>
      </w:r>
      <w:proofErr w:type="spellEnd"/>
      <w:r>
        <w:rPr>
          <w:color w:val="000000" w:themeColor="text1"/>
          <w:sz w:val="28"/>
          <w:szCs w:val="28"/>
        </w:rPr>
        <w:t xml:space="preserve"> приводит четыре довода</w:t>
      </w:r>
      <w:r w:rsidRPr="00093870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во-первых, </w:t>
      </w:r>
      <w:r w:rsidRPr="00093870">
        <w:rPr>
          <w:color w:val="000000" w:themeColor="text1"/>
          <w:sz w:val="28"/>
          <w:szCs w:val="28"/>
        </w:rPr>
        <w:t xml:space="preserve">общество имеет общие идеи о морали, без которых оно не может функционировать; </w:t>
      </w:r>
      <w:r>
        <w:rPr>
          <w:color w:val="000000" w:themeColor="text1"/>
          <w:sz w:val="28"/>
          <w:szCs w:val="28"/>
        </w:rPr>
        <w:t>во-вторых, з</w:t>
      </w:r>
      <w:r w:rsidRPr="00093870">
        <w:rPr>
          <w:color w:val="000000" w:themeColor="text1"/>
          <w:sz w:val="28"/>
          <w:szCs w:val="28"/>
        </w:rPr>
        <w:t xml:space="preserve">акон должен использоваться для сохранения этих идей; </w:t>
      </w:r>
      <w:r>
        <w:rPr>
          <w:color w:val="000000" w:themeColor="text1"/>
          <w:sz w:val="28"/>
          <w:szCs w:val="28"/>
        </w:rPr>
        <w:t xml:space="preserve">в-третьих, </w:t>
      </w:r>
      <w:r w:rsidRPr="00093870">
        <w:rPr>
          <w:color w:val="000000" w:themeColor="text1"/>
          <w:sz w:val="28"/>
          <w:szCs w:val="28"/>
        </w:rPr>
        <w:t xml:space="preserve">закон будет создаваться только </w:t>
      </w:r>
      <w:r>
        <w:rPr>
          <w:color w:val="000000" w:themeColor="text1"/>
          <w:sz w:val="28"/>
          <w:szCs w:val="28"/>
        </w:rPr>
        <w:t xml:space="preserve">через </w:t>
      </w:r>
      <w:r w:rsidRPr="00093870">
        <w:rPr>
          <w:color w:val="000000" w:themeColor="text1"/>
          <w:sz w:val="28"/>
          <w:szCs w:val="28"/>
        </w:rPr>
        <w:t>единодушн</w:t>
      </w:r>
      <w:r>
        <w:rPr>
          <w:color w:val="000000" w:themeColor="text1"/>
          <w:sz w:val="28"/>
          <w:szCs w:val="28"/>
        </w:rPr>
        <w:t>ое</w:t>
      </w:r>
      <w:r w:rsidRPr="00093870">
        <w:rPr>
          <w:color w:val="000000" w:themeColor="text1"/>
          <w:sz w:val="28"/>
          <w:szCs w:val="28"/>
        </w:rPr>
        <w:t xml:space="preserve"> решени</w:t>
      </w:r>
      <w:r>
        <w:rPr>
          <w:color w:val="000000" w:themeColor="text1"/>
          <w:sz w:val="28"/>
          <w:szCs w:val="28"/>
        </w:rPr>
        <w:t>е членов общества или их представителей</w:t>
      </w:r>
      <w:r w:rsidRPr="00093870">
        <w:rPr>
          <w:color w:val="000000" w:themeColor="text1"/>
          <w:sz w:val="28"/>
          <w:szCs w:val="28"/>
        </w:rPr>
        <w:t xml:space="preserve">, принятого на основе моральных </w:t>
      </w:r>
      <w:r w:rsidRPr="00B27FE5">
        <w:rPr>
          <w:color w:val="000000" w:themeColor="text1"/>
          <w:sz w:val="28"/>
          <w:szCs w:val="28"/>
        </w:rPr>
        <w:t xml:space="preserve">суждений; </w:t>
      </w:r>
      <w:r w:rsidRPr="000F7035">
        <w:rPr>
          <w:color w:val="000000" w:themeColor="text1"/>
          <w:sz w:val="28"/>
          <w:szCs w:val="28"/>
        </w:rPr>
        <w:t>наконец, закон должен допускать развитие общественных представлений о морали</w:t>
      </w:r>
      <w:r w:rsidRPr="000F7035">
        <w:rPr>
          <w:rStyle w:val="a7"/>
          <w:color w:val="000000" w:themeColor="text1"/>
          <w:sz w:val="28"/>
          <w:szCs w:val="28"/>
        </w:rPr>
        <w:footnoteReference w:id="21"/>
      </w:r>
      <w:r w:rsidRPr="000F7035">
        <w:rPr>
          <w:color w:val="000000" w:themeColor="text1"/>
          <w:sz w:val="28"/>
          <w:szCs w:val="28"/>
        </w:rPr>
        <w:t>. Таким образом, для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Девлина</w:t>
      </w:r>
      <w:proofErr w:type="spellEnd"/>
      <w:r>
        <w:rPr>
          <w:color w:val="000000" w:themeColor="text1"/>
          <w:sz w:val="28"/>
          <w:szCs w:val="28"/>
        </w:rPr>
        <w:t xml:space="preserve"> реализация моральных норм, нацеленных на поддержание общественного порядка, невозможна без законов, которые для этого и создаются. Тем самым, </w:t>
      </w:r>
      <w:r w:rsidRPr="00B27FE5">
        <w:rPr>
          <w:color w:val="000000" w:themeColor="text1"/>
          <w:sz w:val="28"/>
          <w:szCs w:val="28"/>
        </w:rPr>
        <w:t xml:space="preserve">уголовные законы должны преследовать </w:t>
      </w:r>
      <w:r>
        <w:rPr>
          <w:color w:val="000000" w:themeColor="text1"/>
          <w:sz w:val="28"/>
          <w:szCs w:val="28"/>
        </w:rPr>
        <w:t xml:space="preserve">и </w:t>
      </w:r>
      <w:r w:rsidRPr="00B27FE5">
        <w:rPr>
          <w:color w:val="000000" w:themeColor="text1"/>
          <w:sz w:val="28"/>
          <w:szCs w:val="28"/>
        </w:rPr>
        <w:t>наказывать все аморальные поступки</w:t>
      </w:r>
      <w:r>
        <w:rPr>
          <w:color w:val="000000" w:themeColor="text1"/>
          <w:sz w:val="28"/>
          <w:szCs w:val="28"/>
        </w:rPr>
        <w:t xml:space="preserve">. Такой взгляд также сближает </w:t>
      </w:r>
      <w:proofErr w:type="spellStart"/>
      <w:r>
        <w:rPr>
          <w:color w:val="000000" w:themeColor="text1"/>
          <w:sz w:val="28"/>
          <w:szCs w:val="28"/>
        </w:rPr>
        <w:t>Девлина</w:t>
      </w:r>
      <w:proofErr w:type="spellEnd"/>
      <w:r>
        <w:rPr>
          <w:color w:val="000000" w:themeColor="text1"/>
          <w:sz w:val="28"/>
          <w:szCs w:val="28"/>
        </w:rPr>
        <w:t xml:space="preserve"> с </w:t>
      </w:r>
      <w:proofErr w:type="spellStart"/>
      <w:r>
        <w:rPr>
          <w:color w:val="000000" w:themeColor="text1"/>
          <w:sz w:val="28"/>
          <w:szCs w:val="28"/>
        </w:rPr>
        <w:t>Остином</w:t>
      </w:r>
      <w:proofErr w:type="spellEnd"/>
      <w:r w:rsidRPr="00B27FE5">
        <w:rPr>
          <w:color w:val="000000" w:themeColor="text1"/>
          <w:sz w:val="28"/>
          <w:szCs w:val="28"/>
        </w:rPr>
        <w:t xml:space="preserve">.  </w:t>
      </w:r>
    </w:p>
    <w:p w14:paraId="481D0FEB" w14:textId="77777777" w:rsidR="008F0F24" w:rsidRPr="00093870" w:rsidRDefault="008F0F24" w:rsidP="008F0F2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7FE5">
        <w:rPr>
          <w:color w:val="000000" w:themeColor="text1"/>
          <w:sz w:val="28"/>
          <w:szCs w:val="28"/>
        </w:rPr>
        <w:t xml:space="preserve">Отвечая </w:t>
      </w:r>
      <w:proofErr w:type="spellStart"/>
      <w:r w:rsidRPr="00B27FE5">
        <w:rPr>
          <w:color w:val="000000" w:themeColor="text1"/>
          <w:sz w:val="28"/>
          <w:szCs w:val="28"/>
        </w:rPr>
        <w:t>Девлину</w:t>
      </w:r>
      <w:proofErr w:type="spellEnd"/>
      <w:r w:rsidRPr="00B27FE5">
        <w:rPr>
          <w:color w:val="000000" w:themeColor="text1"/>
          <w:sz w:val="28"/>
          <w:szCs w:val="28"/>
        </w:rPr>
        <w:t xml:space="preserve"> в своей работе «Право, свобода и мораль</w:t>
      </w:r>
      <w:r w:rsidRPr="008B01D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8B01D7">
        <w:rPr>
          <w:color w:val="000000" w:themeColor="text1"/>
          <w:sz w:val="28"/>
          <w:szCs w:val="28"/>
        </w:rPr>
        <w:t xml:space="preserve"> </w:t>
      </w:r>
      <w:proofErr w:type="spellStart"/>
      <w:r w:rsidRPr="008B01D7">
        <w:rPr>
          <w:color w:val="000000" w:themeColor="text1"/>
          <w:sz w:val="28"/>
          <w:szCs w:val="28"/>
        </w:rPr>
        <w:t>Харт</w:t>
      </w:r>
      <w:proofErr w:type="spellEnd"/>
      <w:r w:rsidRPr="008B01D7">
        <w:rPr>
          <w:color w:val="000000" w:themeColor="text1"/>
          <w:sz w:val="28"/>
          <w:szCs w:val="28"/>
        </w:rPr>
        <w:t xml:space="preserve"> признаёт, что</w:t>
      </w:r>
      <w:r w:rsidRPr="00093870">
        <w:rPr>
          <w:color w:val="000000" w:themeColor="text1"/>
          <w:sz w:val="28"/>
          <w:szCs w:val="28"/>
        </w:rPr>
        <w:t xml:space="preserve"> закон – это нечто </w:t>
      </w:r>
      <w:r w:rsidRPr="001733B5">
        <w:rPr>
          <w:color w:val="000000" w:themeColor="text1"/>
          <w:sz w:val="28"/>
          <w:szCs w:val="28"/>
        </w:rPr>
        <w:t>бóльшее</w:t>
      </w:r>
      <w:r w:rsidRPr="00093870">
        <w:rPr>
          <w:color w:val="000000" w:themeColor="text1"/>
          <w:sz w:val="28"/>
          <w:szCs w:val="28"/>
        </w:rPr>
        <w:t xml:space="preserve">, чем просто фактические оценки и интерпретации, и общество может обладать некоторой формой общей морали, </w:t>
      </w:r>
      <w:r>
        <w:rPr>
          <w:color w:val="000000" w:themeColor="text1"/>
          <w:sz w:val="28"/>
          <w:szCs w:val="28"/>
        </w:rPr>
        <w:t xml:space="preserve">однако, </w:t>
      </w:r>
      <w:r w:rsidRPr="00093870">
        <w:rPr>
          <w:color w:val="000000" w:themeColor="text1"/>
          <w:sz w:val="28"/>
          <w:szCs w:val="28"/>
        </w:rPr>
        <w:t xml:space="preserve">он считает, что это не доказывает прямой зависимости закона от неё. </w:t>
      </w:r>
      <w:r>
        <w:rPr>
          <w:color w:val="000000" w:themeColor="text1"/>
          <w:sz w:val="28"/>
          <w:szCs w:val="28"/>
        </w:rPr>
        <w:t>Следовательно</w:t>
      </w:r>
      <w:r w:rsidRPr="0009387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для </w:t>
      </w:r>
      <w:proofErr w:type="spellStart"/>
      <w:r>
        <w:rPr>
          <w:color w:val="000000" w:themeColor="text1"/>
          <w:sz w:val="28"/>
          <w:szCs w:val="28"/>
        </w:rPr>
        <w:t>Харта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>несмотря на то, что закон говорит нам о том, что следует делать</w:t>
      </w:r>
      <w:r>
        <w:rPr>
          <w:color w:val="000000" w:themeColor="text1"/>
          <w:sz w:val="28"/>
          <w:szCs w:val="28"/>
        </w:rPr>
        <w:t xml:space="preserve"> и как себя вести</w:t>
      </w:r>
      <w:r w:rsidRPr="00093870">
        <w:rPr>
          <w:color w:val="000000" w:themeColor="text1"/>
          <w:sz w:val="28"/>
          <w:szCs w:val="28"/>
        </w:rPr>
        <w:t>, вопросы добра и зла можно решать отдельно от вопросов о том, что есть закон</w:t>
      </w:r>
      <w:r w:rsidRPr="00093870">
        <w:rPr>
          <w:rStyle w:val="a7"/>
          <w:color w:val="000000" w:themeColor="text1"/>
          <w:sz w:val="28"/>
          <w:szCs w:val="28"/>
        </w:rPr>
        <w:footnoteReference w:id="22"/>
      </w:r>
      <w:r w:rsidRPr="00093870">
        <w:rPr>
          <w:color w:val="000000" w:themeColor="text1"/>
          <w:sz w:val="28"/>
          <w:szCs w:val="28"/>
        </w:rPr>
        <w:t>.</w:t>
      </w:r>
    </w:p>
    <w:p w14:paraId="1DF88077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43E14">
        <w:rPr>
          <w:color w:val="000000" w:themeColor="text1"/>
          <w:sz w:val="28"/>
          <w:szCs w:val="28"/>
        </w:rPr>
        <w:t xml:space="preserve">Один из главных критиков позитивизма и, в частности, </w:t>
      </w:r>
      <w:proofErr w:type="spellStart"/>
      <w:r w:rsidRPr="00D43E14">
        <w:rPr>
          <w:color w:val="000000" w:themeColor="text1"/>
          <w:sz w:val="28"/>
          <w:szCs w:val="28"/>
        </w:rPr>
        <w:t>Харта</w:t>
      </w:r>
      <w:proofErr w:type="spellEnd"/>
      <w:r w:rsidRPr="00D43E14">
        <w:rPr>
          <w:color w:val="000000" w:themeColor="text1"/>
          <w:sz w:val="28"/>
          <w:szCs w:val="28"/>
        </w:rPr>
        <w:t xml:space="preserve"> </w:t>
      </w:r>
      <w:proofErr w:type="spellStart"/>
      <w:r w:rsidRPr="00D43E14">
        <w:rPr>
          <w:color w:val="000000" w:themeColor="text1"/>
          <w:sz w:val="28"/>
          <w:szCs w:val="28"/>
        </w:rPr>
        <w:t>юснатуралист</w:t>
      </w:r>
      <w:proofErr w:type="spellEnd"/>
      <w:r w:rsidRPr="00D43E14">
        <w:rPr>
          <w:color w:val="000000" w:themeColor="text1"/>
          <w:sz w:val="28"/>
          <w:szCs w:val="28"/>
        </w:rPr>
        <w:t xml:space="preserve"> Рональд Дворкин </w:t>
      </w:r>
      <w:r>
        <w:rPr>
          <w:color w:val="000000" w:themeColor="text1"/>
          <w:sz w:val="28"/>
          <w:szCs w:val="28"/>
        </w:rPr>
        <w:t>занимает довольно радикальную позицию, заявляя, что регулирование поведение людей не является одной из главных целей закона, п</w:t>
      </w:r>
      <w:r w:rsidRPr="00093870">
        <w:rPr>
          <w:color w:val="000000" w:themeColor="text1"/>
          <w:sz w:val="28"/>
          <w:szCs w:val="28"/>
        </w:rPr>
        <w:t>оскольку мораль сама</w:t>
      </w:r>
      <w:r>
        <w:rPr>
          <w:color w:val="000000" w:themeColor="text1"/>
          <w:sz w:val="28"/>
          <w:szCs w:val="28"/>
        </w:rPr>
        <w:t xml:space="preserve"> </w:t>
      </w:r>
      <w:r w:rsidRPr="00093870">
        <w:rPr>
          <w:color w:val="000000" w:themeColor="text1"/>
          <w:sz w:val="28"/>
          <w:szCs w:val="28"/>
        </w:rPr>
        <w:t xml:space="preserve">предусматривает </w:t>
      </w:r>
      <w:r>
        <w:rPr>
          <w:color w:val="000000" w:themeColor="text1"/>
          <w:sz w:val="28"/>
          <w:szCs w:val="28"/>
        </w:rPr>
        <w:t xml:space="preserve">неформально и в достаточной степени </w:t>
      </w:r>
      <w:r w:rsidRPr="00093870">
        <w:rPr>
          <w:color w:val="000000" w:themeColor="text1"/>
          <w:sz w:val="28"/>
          <w:szCs w:val="28"/>
        </w:rPr>
        <w:t>необходимые правила</w:t>
      </w:r>
      <w:r>
        <w:rPr>
          <w:color w:val="000000" w:themeColor="text1"/>
          <w:sz w:val="28"/>
          <w:szCs w:val="28"/>
        </w:rPr>
        <w:t xml:space="preserve"> и нормы</w:t>
      </w:r>
      <w:r w:rsidRPr="00093870">
        <w:rPr>
          <w:color w:val="000000" w:themeColor="text1"/>
          <w:sz w:val="28"/>
          <w:szCs w:val="28"/>
        </w:rPr>
        <w:t xml:space="preserve">, которым субъект </w:t>
      </w:r>
      <w:r>
        <w:rPr>
          <w:color w:val="000000" w:themeColor="text1"/>
          <w:sz w:val="28"/>
          <w:szCs w:val="28"/>
        </w:rPr>
        <w:t xml:space="preserve">может </w:t>
      </w:r>
      <w:r w:rsidRPr="00093870">
        <w:rPr>
          <w:color w:val="000000" w:themeColor="text1"/>
          <w:sz w:val="28"/>
          <w:szCs w:val="28"/>
        </w:rPr>
        <w:t xml:space="preserve">свободно </w:t>
      </w:r>
      <w:r>
        <w:rPr>
          <w:color w:val="000000" w:themeColor="text1"/>
          <w:sz w:val="28"/>
          <w:szCs w:val="28"/>
        </w:rPr>
        <w:t xml:space="preserve">и автономно </w:t>
      </w:r>
      <w:r w:rsidRPr="00093870">
        <w:rPr>
          <w:color w:val="000000" w:themeColor="text1"/>
          <w:sz w:val="28"/>
          <w:szCs w:val="28"/>
        </w:rPr>
        <w:t>следовать. Субъект может поступать так, как посчитает нужным, если это только не причинит вреда другим, которые могут выражать неприятие действи</w:t>
      </w:r>
      <w:r>
        <w:rPr>
          <w:color w:val="000000" w:themeColor="text1"/>
          <w:sz w:val="28"/>
          <w:szCs w:val="28"/>
        </w:rPr>
        <w:t>й</w:t>
      </w:r>
      <w:r w:rsidRPr="00093870">
        <w:rPr>
          <w:color w:val="000000" w:themeColor="text1"/>
          <w:sz w:val="28"/>
          <w:szCs w:val="28"/>
        </w:rPr>
        <w:t xml:space="preserve"> этого субъекта.</w:t>
      </w:r>
      <w:r>
        <w:rPr>
          <w:color w:val="000000" w:themeColor="text1"/>
          <w:sz w:val="28"/>
          <w:szCs w:val="28"/>
        </w:rPr>
        <w:t xml:space="preserve"> Следовательно, такой принцип вреда для Дворкина относится в первую очередь к моральной сфере, в соответствии с которым поведение человека и будет делиться на соответствующее морали и </w:t>
      </w:r>
      <w:r>
        <w:rPr>
          <w:color w:val="000000" w:themeColor="text1"/>
          <w:sz w:val="28"/>
          <w:szCs w:val="28"/>
        </w:rPr>
        <w:lastRenderedPageBreak/>
        <w:t xml:space="preserve">противоречащее ей. Для регулирования </w:t>
      </w:r>
      <w:proofErr w:type="spellStart"/>
      <w:r>
        <w:rPr>
          <w:color w:val="000000" w:themeColor="text1"/>
          <w:sz w:val="28"/>
          <w:szCs w:val="28"/>
        </w:rPr>
        <w:t>межсубъективных</w:t>
      </w:r>
      <w:proofErr w:type="spellEnd"/>
      <w:r>
        <w:rPr>
          <w:color w:val="000000" w:themeColor="text1"/>
          <w:sz w:val="28"/>
          <w:szCs w:val="28"/>
        </w:rPr>
        <w:t xml:space="preserve"> отношений не обязателен закон, поскольку достаточно одной морали</w:t>
      </w:r>
      <w:r w:rsidRPr="00093870">
        <w:rPr>
          <w:rStyle w:val="a7"/>
          <w:color w:val="000000" w:themeColor="text1"/>
          <w:sz w:val="28"/>
          <w:szCs w:val="28"/>
        </w:rPr>
        <w:footnoteReference w:id="23"/>
      </w:r>
      <w:r>
        <w:rPr>
          <w:color w:val="000000" w:themeColor="text1"/>
          <w:sz w:val="28"/>
          <w:szCs w:val="28"/>
        </w:rPr>
        <w:t xml:space="preserve">. Тем самым, Дворкин не соглашается с </w:t>
      </w:r>
      <w:proofErr w:type="spellStart"/>
      <w:r>
        <w:rPr>
          <w:color w:val="000000" w:themeColor="text1"/>
          <w:sz w:val="28"/>
          <w:szCs w:val="28"/>
        </w:rPr>
        <w:t>Остином</w:t>
      </w:r>
      <w:proofErr w:type="spellEnd"/>
      <w:r>
        <w:rPr>
          <w:color w:val="000000" w:themeColor="text1"/>
          <w:sz w:val="28"/>
          <w:szCs w:val="28"/>
        </w:rPr>
        <w:t xml:space="preserve"> и соглашается с </w:t>
      </w:r>
      <w:proofErr w:type="spellStart"/>
      <w:r>
        <w:rPr>
          <w:color w:val="000000" w:themeColor="text1"/>
          <w:sz w:val="28"/>
          <w:szCs w:val="28"/>
        </w:rPr>
        <w:t>Хартом</w:t>
      </w:r>
      <w:proofErr w:type="spellEnd"/>
      <w:r>
        <w:rPr>
          <w:color w:val="000000" w:themeColor="text1"/>
          <w:sz w:val="28"/>
          <w:szCs w:val="28"/>
        </w:rPr>
        <w:t>, что аморальность поступка не означает обязанность криминализовать его уголовным законом.</w:t>
      </w:r>
    </w:p>
    <w:p w14:paraId="616523C1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Первым же принцип вреда и его </w:t>
      </w:r>
      <w:proofErr w:type="spellStart"/>
      <w:r>
        <w:rPr>
          <w:color w:val="000000" w:themeColor="text1"/>
          <w:sz w:val="28"/>
          <w:szCs w:val="28"/>
        </w:rPr>
        <w:t>непричинения</w:t>
      </w:r>
      <w:proofErr w:type="spellEnd"/>
      <w:r>
        <w:rPr>
          <w:color w:val="000000" w:themeColor="text1"/>
          <w:sz w:val="28"/>
          <w:szCs w:val="28"/>
        </w:rPr>
        <w:t xml:space="preserve"> высказал </w:t>
      </w:r>
      <w:r w:rsidRPr="00093870">
        <w:rPr>
          <w:color w:val="000000" w:themeColor="text1"/>
          <w:sz w:val="28"/>
          <w:szCs w:val="28"/>
        </w:rPr>
        <w:t>британский философ Дж</w:t>
      </w:r>
      <w:r>
        <w:rPr>
          <w:color w:val="000000" w:themeColor="text1"/>
          <w:sz w:val="28"/>
          <w:szCs w:val="28"/>
        </w:rPr>
        <w:t>он</w:t>
      </w:r>
      <w:r w:rsidRPr="00093870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тюарт</w:t>
      </w:r>
      <w:r w:rsidRPr="00093870">
        <w:rPr>
          <w:color w:val="000000" w:themeColor="text1"/>
          <w:sz w:val="28"/>
          <w:szCs w:val="28"/>
        </w:rPr>
        <w:t xml:space="preserve"> Милль, котор</w:t>
      </w:r>
      <w:r>
        <w:rPr>
          <w:color w:val="000000" w:themeColor="text1"/>
          <w:sz w:val="28"/>
          <w:szCs w:val="28"/>
        </w:rPr>
        <w:t>ого,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между прочим, поддержал </w:t>
      </w:r>
      <w:r w:rsidRPr="00093870">
        <w:rPr>
          <w:color w:val="000000" w:themeColor="text1"/>
          <w:sz w:val="28"/>
          <w:szCs w:val="28"/>
        </w:rPr>
        <w:t xml:space="preserve">и </w:t>
      </w:r>
      <w:proofErr w:type="spellStart"/>
      <w:r w:rsidRPr="00093870">
        <w:rPr>
          <w:color w:val="000000" w:themeColor="text1"/>
          <w:sz w:val="28"/>
          <w:szCs w:val="28"/>
        </w:rPr>
        <w:t>Харт</w:t>
      </w:r>
      <w:proofErr w:type="spellEnd"/>
      <w:r w:rsidRPr="00093870">
        <w:rPr>
          <w:color w:val="000000" w:themeColor="text1"/>
          <w:sz w:val="28"/>
          <w:szCs w:val="28"/>
        </w:rPr>
        <w:t>. Е</w:t>
      </w:r>
      <w:r>
        <w:rPr>
          <w:color w:val="000000" w:themeColor="text1"/>
          <w:sz w:val="28"/>
          <w:szCs w:val="28"/>
        </w:rPr>
        <w:t>го</w:t>
      </w:r>
      <w:r w:rsidRPr="00093870">
        <w:rPr>
          <w:color w:val="000000" w:themeColor="text1"/>
          <w:sz w:val="28"/>
          <w:szCs w:val="28"/>
        </w:rPr>
        <w:t xml:space="preserve"> смысл заключается в том, что навязывание моральных правил поведения неприемлемо, а единственным оправданием правового вмешательства в поведение человека является </w:t>
      </w:r>
      <w:r w:rsidRPr="009D3465">
        <w:rPr>
          <w:color w:val="000000" w:themeColor="text1"/>
          <w:sz w:val="28"/>
          <w:szCs w:val="28"/>
        </w:rPr>
        <w:t>предотвращение причинения вреда другому</w:t>
      </w:r>
      <w:r w:rsidRPr="009D3465">
        <w:rPr>
          <w:rStyle w:val="a7"/>
          <w:color w:val="000000" w:themeColor="text1"/>
          <w:sz w:val="28"/>
          <w:szCs w:val="28"/>
        </w:rPr>
        <w:footnoteReference w:id="24"/>
      </w:r>
      <w:r w:rsidRPr="009D3465">
        <w:rPr>
          <w:color w:val="000000" w:themeColor="text1"/>
          <w:sz w:val="28"/>
          <w:szCs w:val="28"/>
        </w:rPr>
        <w:t>. Тем самым, хотя Милль относит принцип вреда к сфере закона, а</w:t>
      </w:r>
      <w:r>
        <w:rPr>
          <w:color w:val="000000" w:themeColor="text1"/>
          <w:sz w:val="28"/>
          <w:szCs w:val="28"/>
        </w:rPr>
        <w:t xml:space="preserve"> Дворкин к сфере морали, они согласны в том, что сама аморальность поступка не обязывает нас преследовать его уголовными законами. </w:t>
      </w:r>
    </w:p>
    <w:p w14:paraId="00198ABE" w14:textId="77777777" w:rsidR="008F0F24" w:rsidRPr="00A522A2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принципом вреда Милля всё же был не согласен </w:t>
      </w:r>
      <w:r w:rsidRPr="00F4074A">
        <w:rPr>
          <w:color w:val="000000" w:themeColor="text1"/>
          <w:sz w:val="28"/>
          <w:szCs w:val="28"/>
        </w:rPr>
        <w:t xml:space="preserve">английский юрист Джеймс </w:t>
      </w:r>
      <w:proofErr w:type="spellStart"/>
      <w:r w:rsidRPr="00F4074A">
        <w:rPr>
          <w:color w:val="000000" w:themeColor="text1"/>
          <w:sz w:val="28"/>
          <w:szCs w:val="28"/>
        </w:rPr>
        <w:t>Фитцджеймс</w:t>
      </w:r>
      <w:proofErr w:type="spellEnd"/>
      <w:r w:rsidRPr="00F4074A">
        <w:rPr>
          <w:color w:val="000000" w:themeColor="text1"/>
          <w:sz w:val="28"/>
          <w:szCs w:val="28"/>
        </w:rPr>
        <w:t xml:space="preserve"> Стивен</w:t>
      </w:r>
      <w:r>
        <w:rPr>
          <w:color w:val="000000" w:themeColor="text1"/>
          <w:sz w:val="28"/>
          <w:szCs w:val="28"/>
        </w:rPr>
        <w:t xml:space="preserve">, </w:t>
      </w:r>
      <w:r w:rsidRPr="00F4074A">
        <w:rPr>
          <w:color w:val="000000" w:themeColor="text1"/>
          <w:sz w:val="28"/>
          <w:szCs w:val="28"/>
        </w:rPr>
        <w:t xml:space="preserve">поскольку, как </w:t>
      </w:r>
      <w:r>
        <w:rPr>
          <w:color w:val="000000" w:themeColor="text1"/>
          <w:sz w:val="28"/>
          <w:szCs w:val="28"/>
        </w:rPr>
        <w:t xml:space="preserve">он </w:t>
      </w:r>
      <w:r w:rsidRPr="00F4074A">
        <w:rPr>
          <w:color w:val="000000" w:themeColor="text1"/>
          <w:sz w:val="28"/>
          <w:szCs w:val="28"/>
        </w:rPr>
        <w:t>считает,</w:t>
      </w:r>
      <w:r w:rsidRPr="00F4074A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Pr="00F4074A">
        <w:rPr>
          <w:color w:val="000000" w:themeColor="text1"/>
          <w:sz w:val="28"/>
          <w:szCs w:val="28"/>
        </w:rPr>
        <w:t xml:space="preserve">в современном обществе ни одно </w:t>
      </w:r>
      <w:r w:rsidRPr="00A522A2">
        <w:rPr>
          <w:color w:val="000000" w:themeColor="text1"/>
          <w:sz w:val="28"/>
          <w:szCs w:val="28"/>
        </w:rPr>
        <w:t>действие не является по-настоящему автономным, на основании чего оправдывается вмешательство в поведение человека</w:t>
      </w:r>
      <w:r w:rsidRPr="00A522A2">
        <w:rPr>
          <w:rStyle w:val="a7"/>
          <w:color w:val="000000" w:themeColor="text1"/>
          <w:sz w:val="28"/>
          <w:szCs w:val="28"/>
        </w:rPr>
        <w:footnoteReference w:id="25"/>
      </w:r>
      <w:r>
        <w:rPr>
          <w:color w:val="000000" w:themeColor="text1"/>
          <w:sz w:val="28"/>
          <w:szCs w:val="28"/>
        </w:rPr>
        <w:t xml:space="preserve">: например, </w:t>
      </w:r>
      <w:r w:rsidRPr="00A522A2">
        <w:rPr>
          <w:color w:val="000000" w:themeColor="text1"/>
          <w:sz w:val="28"/>
          <w:szCs w:val="28"/>
        </w:rPr>
        <w:t>требование пристёгивать ремень безопасности в автомобиле.</w:t>
      </w:r>
    </w:p>
    <w:p w14:paraId="6EEC5684" w14:textId="77777777" w:rsidR="008F0F24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522A2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ернёмся</w:t>
      </w:r>
      <w:r w:rsidRPr="00A522A2">
        <w:rPr>
          <w:color w:val="000000" w:themeColor="text1"/>
          <w:sz w:val="28"/>
          <w:szCs w:val="28"/>
        </w:rPr>
        <w:t xml:space="preserve"> к позиции Дворкина</w:t>
      </w:r>
      <w:r>
        <w:rPr>
          <w:color w:val="000000" w:themeColor="text1"/>
          <w:sz w:val="28"/>
          <w:szCs w:val="28"/>
        </w:rPr>
        <w:t xml:space="preserve"> о том, что</w:t>
      </w:r>
      <w:r w:rsidRPr="00A522A2">
        <w:rPr>
          <w:color w:val="000000" w:themeColor="text1"/>
          <w:sz w:val="28"/>
          <w:szCs w:val="28"/>
        </w:rPr>
        <w:t xml:space="preserve"> для регулирования многих </w:t>
      </w:r>
      <w:proofErr w:type="spellStart"/>
      <w:r w:rsidRPr="00A522A2">
        <w:rPr>
          <w:color w:val="000000" w:themeColor="text1"/>
          <w:sz w:val="28"/>
          <w:szCs w:val="28"/>
        </w:rPr>
        <w:t>интерсубъективных</w:t>
      </w:r>
      <w:proofErr w:type="spellEnd"/>
      <w:r w:rsidRPr="00A522A2">
        <w:rPr>
          <w:color w:val="000000" w:themeColor="text1"/>
          <w:sz w:val="28"/>
          <w:szCs w:val="28"/>
        </w:rPr>
        <w:t xml:space="preserve"> отношений </w:t>
      </w:r>
      <w:r>
        <w:rPr>
          <w:color w:val="000000" w:themeColor="text1"/>
          <w:sz w:val="28"/>
          <w:szCs w:val="28"/>
        </w:rPr>
        <w:t xml:space="preserve">и поведения человека в большинстве своём не требуется </w:t>
      </w:r>
      <w:r w:rsidRPr="00A522A2">
        <w:rPr>
          <w:color w:val="000000" w:themeColor="text1"/>
          <w:sz w:val="28"/>
          <w:szCs w:val="28"/>
        </w:rPr>
        <w:t xml:space="preserve">закон, </w:t>
      </w:r>
      <w:r w:rsidRPr="00736AB4">
        <w:rPr>
          <w:color w:val="000000" w:themeColor="text1"/>
          <w:sz w:val="28"/>
          <w:szCs w:val="28"/>
        </w:rPr>
        <w:t>когда достаточно одной морали.</w:t>
      </w:r>
      <w:r>
        <w:rPr>
          <w:color w:val="000000" w:themeColor="text1"/>
          <w:sz w:val="28"/>
          <w:szCs w:val="28"/>
        </w:rPr>
        <w:t xml:space="preserve"> </w:t>
      </w:r>
      <w:r w:rsidRPr="00736AB4">
        <w:rPr>
          <w:color w:val="000000" w:themeColor="text1"/>
          <w:sz w:val="28"/>
          <w:szCs w:val="28"/>
        </w:rPr>
        <w:t>Отличительная характеристика его точки зрения заключается в том, что он рассматривает саму мораль не как что-то единое и однородное, а проводит различие между личной моралью отдельного человека (его автономией) и общественной моралью. Последняя обязана уважать границы первой, которая и будет регулировать человеческие отношения и поведени</w:t>
      </w:r>
      <w:r>
        <w:rPr>
          <w:color w:val="000000" w:themeColor="text1"/>
          <w:sz w:val="28"/>
          <w:szCs w:val="28"/>
        </w:rPr>
        <w:t>е</w:t>
      </w:r>
      <w:r w:rsidRPr="00736AB4">
        <w:rPr>
          <w:rStyle w:val="a7"/>
          <w:color w:val="000000" w:themeColor="text1"/>
          <w:sz w:val="28"/>
          <w:szCs w:val="28"/>
        </w:rPr>
        <w:footnoteReference w:id="26"/>
      </w:r>
      <w:r w:rsidRPr="00736AB4">
        <w:rPr>
          <w:color w:val="000000" w:themeColor="text1"/>
          <w:sz w:val="28"/>
          <w:szCs w:val="28"/>
        </w:rPr>
        <w:t>.</w:t>
      </w:r>
    </w:p>
    <w:p w14:paraId="7BBFE855" w14:textId="77777777" w:rsidR="008F0F24" w:rsidRPr="00093870" w:rsidRDefault="008F0F24" w:rsidP="008F0F24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lastRenderedPageBreak/>
        <w:t xml:space="preserve">Тем не менее, не является представление Дворкина о том, что общественная мораль защищает индивидуальную автономию людей и </w:t>
      </w:r>
      <w:r>
        <w:rPr>
          <w:color w:val="000000" w:themeColor="text1"/>
          <w:sz w:val="28"/>
          <w:szCs w:val="28"/>
        </w:rPr>
        <w:t xml:space="preserve">направляет </w:t>
      </w:r>
      <w:r w:rsidRPr="00093870">
        <w:rPr>
          <w:color w:val="000000" w:themeColor="text1"/>
          <w:sz w:val="28"/>
          <w:szCs w:val="28"/>
        </w:rPr>
        <w:t xml:space="preserve">их поведение, парадоксом? Не подрывается ли основа индивидуальной автономии, если само её существование зависит от общественной морали? Похоже ответ заключается в устанавливаемом Дворкиным балансе между </w:t>
      </w:r>
      <w:r>
        <w:rPr>
          <w:color w:val="000000" w:themeColor="text1"/>
          <w:sz w:val="28"/>
          <w:szCs w:val="28"/>
        </w:rPr>
        <w:t xml:space="preserve">двумя этими видами морали. </w:t>
      </w:r>
      <w:r w:rsidRPr="00093870">
        <w:rPr>
          <w:color w:val="000000" w:themeColor="text1"/>
          <w:sz w:val="28"/>
          <w:szCs w:val="28"/>
        </w:rPr>
        <w:t xml:space="preserve">Очевидно, что само отсутствие консенсуса по сложным моральным вопросам и судебным </w:t>
      </w:r>
      <w:r>
        <w:rPr>
          <w:color w:val="000000" w:themeColor="text1"/>
          <w:sz w:val="28"/>
          <w:szCs w:val="28"/>
        </w:rPr>
        <w:t>делам</w:t>
      </w:r>
      <w:r w:rsidRPr="00093870">
        <w:rPr>
          <w:color w:val="000000" w:themeColor="text1"/>
          <w:sz w:val="28"/>
          <w:szCs w:val="28"/>
        </w:rPr>
        <w:t xml:space="preserve"> даёт убедительные доказательства того, что автономия субъекта имеет определённые границы, за которыми отсутствуют моральные представления общества.</w:t>
      </w:r>
    </w:p>
    <w:p w14:paraId="0C40FF64" w14:textId="28A791EF" w:rsidR="008F0F24" w:rsidRDefault="008F0F24" w:rsidP="008F0F2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Однако</w:t>
      </w:r>
      <w:r w:rsidRPr="00093870">
        <w:rPr>
          <w:color w:val="000000" w:themeColor="text1"/>
          <w:sz w:val="28"/>
          <w:szCs w:val="28"/>
        </w:rPr>
        <w:t xml:space="preserve">, может ли предполагаемая связь между законом и моралью, основанная на общественном представлении о добре и зле, диктовать человеку, что он должен делать? Позитивисты заявляют, что всегда будут существовать различные представления о правильном и неправильном, а значит моральные нормы не могут существовать на универсальном уровне. Если я не уступил пожилому человеку место в транспорте, и кого-то это возмутило, то представление о необходимости уступать пожилым людям место основано на </w:t>
      </w:r>
      <w:r w:rsidRPr="002048C0">
        <w:rPr>
          <w:color w:val="000000" w:themeColor="text1"/>
          <w:sz w:val="28"/>
          <w:szCs w:val="28"/>
        </w:rPr>
        <w:t xml:space="preserve">субъективной точке зрения, что не означает того, что в целом не уступать место пожилым неправильно. Представители же доктрины естественного права, такие как </w:t>
      </w:r>
      <w:proofErr w:type="spellStart"/>
      <w:r w:rsidRPr="002048C0">
        <w:rPr>
          <w:color w:val="000000" w:themeColor="text1"/>
          <w:sz w:val="28"/>
          <w:szCs w:val="28"/>
        </w:rPr>
        <w:t>Фуллер</w:t>
      </w:r>
      <w:proofErr w:type="spellEnd"/>
      <w:r w:rsidRPr="002048C0">
        <w:rPr>
          <w:color w:val="000000" w:themeColor="text1"/>
          <w:sz w:val="28"/>
          <w:szCs w:val="28"/>
        </w:rPr>
        <w:t xml:space="preserve"> и особенно </w:t>
      </w:r>
      <w:proofErr w:type="spellStart"/>
      <w:r w:rsidRPr="002048C0">
        <w:rPr>
          <w:color w:val="000000" w:themeColor="text1"/>
          <w:sz w:val="28"/>
          <w:szCs w:val="28"/>
        </w:rPr>
        <w:t>Девлин</w:t>
      </w:r>
      <w:proofErr w:type="spellEnd"/>
      <w:r w:rsidRPr="002048C0">
        <w:rPr>
          <w:color w:val="000000" w:themeColor="text1"/>
          <w:sz w:val="28"/>
          <w:szCs w:val="28"/>
        </w:rPr>
        <w:t xml:space="preserve"> считают, что есть определённый набор моральных ценностей, разделяемых большинством членов общества. Дворкин, вобрав позитивистские тезисы, пытается соединить эти позиции, но </w:t>
      </w:r>
      <w:r>
        <w:rPr>
          <w:color w:val="000000" w:themeColor="text1"/>
          <w:sz w:val="28"/>
          <w:szCs w:val="28"/>
        </w:rPr>
        <w:t xml:space="preserve">выводы </w:t>
      </w:r>
      <w:r w:rsidRPr="002048C0">
        <w:rPr>
          <w:color w:val="000000" w:themeColor="text1"/>
          <w:sz w:val="28"/>
          <w:szCs w:val="28"/>
        </w:rPr>
        <w:t xml:space="preserve">делает всё же </w:t>
      </w:r>
      <w:r>
        <w:rPr>
          <w:color w:val="000000" w:themeColor="text1"/>
          <w:sz w:val="28"/>
          <w:szCs w:val="28"/>
        </w:rPr>
        <w:t xml:space="preserve">в </w:t>
      </w:r>
      <w:r w:rsidRPr="002048C0">
        <w:rPr>
          <w:color w:val="000000" w:themeColor="text1"/>
          <w:sz w:val="28"/>
          <w:szCs w:val="28"/>
        </w:rPr>
        <w:t xml:space="preserve">рамках </w:t>
      </w:r>
      <w:proofErr w:type="spellStart"/>
      <w:r w:rsidRPr="002048C0">
        <w:rPr>
          <w:color w:val="000000" w:themeColor="text1"/>
          <w:sz w:val="28"/>
          <w:szCs w:val="28"/>
        </w:rPr>
        <w:t>юснатурализма</w:t>
      </w:r>
      <w:proofErr w:type="spellEnd"/>
      <w:r w:rsidRPr="002048C0">
        <w:rPr>
          <w:color w:val="000000" w:themeColor="text1"/>
          <w:sz w:val="28"/>
          <w:szCs w:val="28"/>
        </w:rPr>
        <w:t>.</w:t>
      </w:r>
    </w:p>
    <w:p w14:paraId="3F96363F" w14:textId="77777777" w:rsidR="003A0149" w:rsidRDefault="003A0149" w:rsidP="008F0F2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A692F4F" w14:textId="7073914E" w:rsidR="008512C6" w:rsidRPr="008512C6" w:rsidRDefault="008512C6" w:rsidP="008512C6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512C6">
        <w:rPr>
          <w:b/>
          <w:bCs/>
          <w:color w:val="000000" w:themeColor="text1"/>
          <w:sz w:val="28"/>
          <w:szCs w:val="28"/>
        </w:rPr>
        <w:t>Заключение</w:t>
      </w:r>
    </w:p>
    <w:p w14:paraId="01E91C03" w14:textId="5E045016" w:rsidR="00955576" w:rsidRDefault="00955576" w:rsidP="0095557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3870">
        <w:rPr>
          <w:color w:val="000000" w:themeColor="text1"/>
          <w:sz w:val="28"/>
          <w:szCs w:val="28"/>
        </w:rPr>
        <w:t xml:space="preserve">Степень </w:t>
      </w:r>
      <w:r>
        <w:rPr>
          <w:color w:val="000000" w:themeColor="text1"/>
          <w:sz w:val="28"/>
          <w:szCs w:val="28"/>
        </w:rPr>
        <w:t>взаимо</w:t>
      </w:r>
      <w:r w:rsidRPr="00093870">
        <w:rPr>
          <w:color w:val="000000" w:themeColor="text1"/>
          <w:sz w:val="28"/>
          <w:szCs w:val="28"/>
        </w:rPr>
        <w:t>связи и соотн</w:t>
      </w:r>
      <w:r>
        <w:rPr>
          <w:color w:val="000000" w:themeColor="text1"/>
          <w:sz w:val="28"/>
          <w:szCs w:val="28"/>
        </w:rPr>
        <w:t>ош</w:t>
      </w:r>
      <w:r w:rsidRPr="00093870">
        <w:rPr>
          <w:color w:val="000000" w:themeColor="text1"/>
          <w:sz w:val="28"/>
          <w:szCs w:val="28"/>
        </w:rPr>
        <w:t>ени</w:t>
      </w:r>
      <w:r>
        <w:rPr>
          <w:color w:val="000000" w:themeColor="text1"/>
          <w:sz w:val="28"/>
          <w:szCs w:val="28"/>
        </w:rPr>
        <w:t>я</w:t>
      </w:r>
      <w:r w:rsidRPr="00093870">
        <w:rPr>
          <w:color w:val="000000" w:themeColor="text1"/>
          <w:sz w:val="28"/>
          <w:szCs w:val="28"/>
        </w:rPr>
        <w:t xml:space="preserve"> между моралью и законом, а также их влияние на поведение людей – это то, что обсуждалось и будет далее обсуждаться среди многих мыслителей и авторов. Сама эта дискуссия доказывает отсутствие консенсуса в академической среде. В этой работе рассмотрены и сравнены различные позиции на этот счёт как </w:t>
      </w:r>
      <w:proofErr w:type="spellStart"/>
      <w:r w:rsidRPr="00093870">
        <w:rPr>
          <w:color w:val="000000" w:themeColor="text1"/>
          <w:sz w:val="28"/>
          <w:szCs w:val="28"/>
        </w:rPr>
        <w:t>юснатуралистов</w:t>
      </w:r>
      <w:proofErr w:type="spellEnd"/>
      <w:r w:rsidRPr="00093870">
        <w:rPr>
          <w:color w:val="000000" w:themeColor="text1"/>
          <w:sz w:val="28"/>
          <w:szCs w:val="28"/>
        </w:rPr>
        <w:t xml:space="preserve">, </w:t>
      </w:r>
      <w:r w:rsidRPr="00093870">
        <w:rPr>
          <w:color w:val="000000" w:themeColor="text1"/>
          <w:sz w:val="28"/>
          <w:szCs w:val="28"/>
        </w:rPr>
        <w:lastRenderedPageBreak/>
        <w:t>так и позитивистов – авторов, считающихся классическими представителями обеих доктрин.</w:t>
      </w:r>
    </w:p>
    <w:p w14:paraId="63AEF67E" w14:textId="51F6BE23" w:rsidR="002D3317" w:rsidRDefault="008F0F24" w:rsidP="002D33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8C0">
        <w:rPr>
          <w:color w:val="000000" w:themeColor="text1"/>
          <w:sz w:val="28"/>
          <w:szCs w:val="28"/>
        </w:rPr>
        <w:t xml:space="preserve">Таким образом, и позитивисты и </w:t>
      </w:r>
      <w:proofErr w:type="spellStart"/>
      <w:r w:rsidRPr="002048C0">
        <w:rPr>
          <w:color w:val="000000" w:themeColor="text1"/>
          <w:sz w:val="28"/>
          <w:szCs w:val="28"/>
        </w:rPr>
        <w:t>юснатуралисты</w:t>
      </w:r>
      <w:proofErr w:type="spellEnd"/>
      <w:r w:rsidRPr="002048C0">
        <w:rPr>
          <w:color w:val="000000" w:themeColor="text1"/>
          <w:sz w:val="28"/>
          <w:szCs w:val="28"/>
        </w:rPr>
        <w:t xml:space="preserve"> признают определённый авторитет закона и заявляют, что несправедливый закон не влечёт за собой обязательства соблюдать его. Хотя</w:t>
      </w:r>
      <w:r w:rsidRPr="00093870">
        <w:rPr>
          <w:color w:val="000000" w:themeColor="text1"/>
          <w:sz w:val="28"/>
          <w:szCs w:val="28"/>
        </w:rPr>
        <w:t xml:space="preserve"> большинство позитивистов заявляют, что мораль и закон должны быть разделены, это не означает, что они не признают существование морали в рамках закона</w:t>
      </w:r>
      <w:r>
        <w:rPr>
          <w:color w:val="000000" w:themeColor="text1"/>
          <w:sz w:val="28"/>
          <w:szCs w:val="28"/>
        </w:rPr>
        <w:t>, и не отделяют полностью одно от другого</w:t>
      </w:r>
      <w:r w:rsidRPr="0009387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Такие позитивисты как Раз и </w:t>
      </w:r>
      <w:proofErr w:type="spellStart"/>
      <w:r>
        <w:rPr>
          <w:color w:val="000000" w:themeColor="text1"/>
          <w:sz w:val="28"/>
          <w:szCs w:val="28"/>
        </w:rPr>
        <w:t>Остин</w:t>
      </w:r>
      <w:proofErr w:type="spellEnd"/>
      <w:r>
        <w:rPr>
          <w:color w:val="000000" w:themeColor="text1"/>
          <w:sz w:val="28"/>
          <w:szCs w:val="28"/>
        </w:rPr>
        <w:t xml:space="preserve">, занимают компромиссную с </w:t>
      </w:r>
      <w:proofErr w:type="spellStart"/>
      <w:r>
        <w:rPr>
          <w:color w:val="000000" w:themeColor="text1"/>
          <w:sz w:val="28"/>
          <w:szCs w:val="28"/>
        </w:rPr>
        <w:t>юснатуралистами</w:t>
      </w:r>
      <w:proofErr w:type="spellEnd"/>
      <w:r>
        <w:rPr>
          <w:color w:val="000000" w:themeColor="text1"/>
          <w:sz w:val="28"/>
          <w:szCs w:val="28"/>
        </w:rPr>
        <w:t xml:space="preserve"> позицию, схожую с точками зрения Дворкина и </w:t>
      </w:r>
      <w:proofErr w:type="spellStart"/>
      <w:r>
        <w:rPr>
          <w:color w:val="000000" w:themeColor="text1"/>
          <w:sz w:val="28"/>
          <w:szCs w:val="28"/>
        </w:rPr>
        <w:t>Девлина</w:t>
      </w:r>
      <w:proofErr w:type="spellEnd"/>
      <w:r>
        <w:rPr>
          <w:color w:val="000000" w:themeColor="text1"/>
          <w:sz w:val="28"/>
          <w:szCs w:val="28"/>
        </w:rPr>
        <w:t>. Они утверждают, что х</w:t>
      </w:r>
      <w:r w:rsidRPr="00093870">
        <w:rPr>
          <w:color w:val="000000" w:themeColor="text1"/>
          <w:sz w:val="28"/>
          <w:szCs w:val="28"/>
        </w:rPr>
        <w:t xml:space="preserve">отя содержание самого закона может быть определено без ссылки на моральные соображения из-за того, что форма закона отличается по содержанию от любой формы правил, природа закона с постоянным присутствием различных принципов, которые часто </w:t>
      </w:r>
      <w:r>
        <w:rPr>
          <w:color w:val="000000" w:themeColor="text1"/>
          <w:sz w:val="28"/>
          <w:szCs w:val="28"/>
        </w:rPr>
        <w:t xml:space="preserve">со временем </w:t>
      </w:r>
      <w:r w:rsidRPr="00093870">
        <w:rPr>
          <w:color w:val="000000" w:themeColor="text1"/>
          <w:sz w:val="28"/>
          <w:szCs w:val="28"/>
        </w:rPr>
        <w:t>становятся законом, показал</w:t>
      </w:r>
      <w:r>
        <w:rPr>
          <w:color w:val="000000" w:themeColor="text1"/>
          <w:sz w:val="28"/>
          <w:szCs w:val="28"/>
        </w:rPr>
        <w:t>а</w:t>
      </w:r>
      <w:r w:rsidRPr="00093870">
        <w:rPr>
          <w:color w:val="000000" w:themeColor="text1"/>
          <w:sz w:val="28"/>
          <w:szCs w:val="28"/>
        </w:rPr>
        <w:t xml:space="preserve">, что существует необходимость учитывать мораль при принятии юридических обоснований и решений. </w:t>
      </w:r>
      <w:r>
        <w:rPr>
          <w:color w:val="000000" w:themeColor="text1"/>
          <w:sz w:val="28"/>
          <w:szCs w:val="28"/>
        </w:rPr>
        <w:t>Для них в</w:t>
      </w:r>
      <w:r w:rsidRPr="00093870">
        <w:rPr>
          <w:color w:val="000000" w:themeColor="text1"/>
          <w:sz w:val="28"/>
          <w:szCs w:val="28"/>
        </w:rPr>
        <w:t xml:space="preserve">ажность этого соображения возникает, когда мы принимаем во внимание </w:t>
      </w:r>
      <w:r w:rsidRPr="00DF7250">
        <w:rPr>
          <w:color w:val="000000" w:themeColor="text1"/>
          <w:sz w:val="28"/>
          <w:szCs w:val="28"/>
        </w:rPr>
        <w:t>потребности человека в защите своей конечной цели выживания, а также в обеспечении безопасности от вреда со стороны другого субъекта.</w:t>
      </w:r>
      <w:r w:rsidRPr="00D965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Тем не менее, более «жёсткий» </w:t>
      </w:r>
      <w:r w:rsidRPr="00093870">
        <w:rPr>
          <w:color w:val="000000" w:themeColor="text1"/>
          <w:sz w:val="28"/>
          <w:szCs w:val="28"/>
        </w:rPr>
        <w:t xml:space="preserve">позитивизм </w:t>
      </w:r>
      <w:proofErr w:type="spellStart"/>
      <w:r w:rsidRPr="00093870">
        <w:rPr>
          <w:color w:val="000000" w:themeColor="text1"/>
          <w:sz w:val="28"/>
          <w:szCs w:val="28"/>
        </w:rPr>
        <w:t>Харта</w:t>
      </w:r>
      <w:proofErr w:type="spellEnd"/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всё же </w:t>
      </w:r>
      <w:r w:rsidRPr="00093870">
        <w:rPr>
          <w:color w:val="000000" w:themeColor="text1"/>
          <w:sz w:val="28"/>
          <w:szCs w:val="28"/>
        </w:rPr>
        <w:t>убеждает, что ссылка на мораль при принятии</w:t>
      </w:r>
      <w:r>
        <w:rPr>
          <w:color w:val="000000" w:themeColor="text1"/>
          <w:sz w:val="28"/>
          <w:szCs w:val="28"/>
        </w:rPr>
        <w:t>, применении</w:t>
      </w:r>
      <w:r w:rsidRPr="000938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и/или толковании закона </w:t>
      </w:r>
      <w:r w:rsidRPr="00093870">
        <w:rPr>
          <w:color w:val="000000" w:themeColor="text1"/>
          <w:sz w:val="28"/>
          <w:szCs w:val="28"/>
        </w:rPr>
        <w:t xml:space="preserve">не обязательно гарантирует, что </w:t>
      </w:r>
      <w:r>
        <w:rPr>
          <w:color w:val="000000" w:themeColor="text1"/>
          <w:sz w:val="28"/>
          <w:szCs w:val="28"/>
        </w:rPr>
        <w:t>он</w:t>
      </w:r>
      <w:r w:rsidRPr="00093870">
        <w:rPr>
          <w:color w:val="000000" w:themeColor="text1"/>
          <w:sz w:val="28"/>
          <w:szCs w:val="28"/>
        </w:rPr>
        <w:t xml:space="preserve"> будет справедливым.</w:t>
      </w:r>
    </w:p>
    <w:p w14:paraId="01AFADCC" w14:textId="283ED2EE" w:rsidR="000B0E27" w:rsidRDefault="008F0F24" w:rsidP="000B0E2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F7250">
        <w:rPr>
          <w:color w:val="000000" w:themeColor="text1"/>
          <w:sz w:val="28"/>
          <w:szCs w:val="28"/>
        </w:rPr>
        <w:t xml:space="preserve">Делая вывод, следует сказать, что кажущиеся на первый взгляд полярными позиции </w:t>
      </w:r>
      <w:proofErr w:type="spellStart"/>
      <w:r w:rsidRPr="00DF7250">
        <w:rPr>
          <w:color w:val="000000" w:themeColor="text1"/>
          <w:sz w:val="28"/>
          <w:szCs w:val="28"/>
        </w:rPr>
        <w:t>юснатуралистов</w:t>
      </w:r>
      <w:proofErr w:type="spellEnd"/>
      <w:r w:rsidRPr="00DF7250">
        <w:rPr>
          <w:color w:val="000000" w:themeColor="text1"/>
          <w:sz w:val="28"/>
          <w:szCs w:val="28"/>
        </w:rPr>
        <w:t xml:space="preserve"> и позитивистов в итоге оказываются схожими по многим пунктам.</w:t>
      </w:r>
      <w:r>
        <w:rPr>
          <w:color w:val="000000" w:themeColor="text1"/>
          <w:sz w:val="28"/>
          <w:szCs w:val="28"/>
        </w:rPr>
        <w:t xml:space="preserve"> Они могут исходить из разных точек, но делать одинаковый вывод, либо же их логика может отличаться только по форме, но сходиться по содержанию. Тезисы же авторов, причисляемых к одной доктрине, могут разительно отличаться.</w:t>
      </w:r>
    </w:p>
    <w:p w14:paraId="7D069D13" w14:textId="77777777" w:rsidR="000B0E27" w:rsidRDefault="000B0E2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981CFD9" w14:textId="1BE6ABB7" w:rsidR="00BB208A" w:rsidRPr="005F1DAF" w:rsidRDefault="00BB208A" w:rsidP="00BB208A">
      <w:pPr>
        <w:pStyle w:val="1"/>
        <w:rPr>
          <w:highlight w:val="cyan"/>
        </w:rPr>
      </w:pPr>
      <w:r>
        <w:lastRenderedPageBreak/>
        <w:t>Литература</w:t>
      </w:r>
    </w:p>
    <w:p w14:paraId="01C4E5C8" w14:textId="7547F933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Дворкин Р. О правах всерьез / Пер. с англ.; Ред. Л. Б. Макеева. — М.: «Российская политическая энциклопедия» (РОССПЭН), 2004. [Электронный ресурс] – Режим доступа: https://docplayer.ru/25802694-Ronald-dvorkin-o-pravah-vserez.html</w:t>
      </w:r>
    </w:p>
    <w:p w14:paraId="79AFD124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Кельзен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Чистое учение о праве. 2-е </w:t>
      </w: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пер. с нем. </w:t>
      </w:r>
      <w:proofErr w:type="gram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М.В.</w:t>
      </w:r>
      <w:proofErr w:type="gram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Антонова и С.В. </w:t>
      </w: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Лёзова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. — СПб.: ООО Издательский Дом «Алеф-Пресс», 2015. [Электронный ресурс] – Режим доступа: http://ivka.rsuh.ru/binary/78809_76.1462732758.46936.pdf</w:t>
      </w:r>
    </w:p>
    <w:p w14:paraId="68F747B7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Милль Дж. О свободе. М: </w:t>
      </w: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ЛитРес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, 2021.</w:t>
      </w:r>
    </w:p>
    <w:p w14:paraId="71872F23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Финнис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Дж. Естественное право и естественные права / пер. с англ. В.П. Гайдамака и А.В. </w:t>
      </w: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Панихиной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. М: ИРИСЭН, Мысль, 2012. [Электронный ресурс] – Режим доступа: http://lib.in.ua/wp-content/uploads/2019/04/finnis_dzh_estestvennoe_pravo_i_estestvennye_prava.pdf</w:t>
      </w:r>
    </w:p>
    <w:p w14:paraId="6A2854FD" w14:textId="77777777" w:rsidR="000B0E27" w:rsidRPr="00CA78D4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A78D4">
        <w:rPr>
          <w:rFonts w:ascii="Times New Roman" w:hAnsi="Times New Roman" w:cs="Times New Roman"/>
          <w:color w:val="000000" w:themeColor="text1"/>
          <w:sz w:val="28"/>
          <w:szCs w:val="28"/>
        </w:rPr>
        <w:t>Фуллер</w:t>
      </w:r>
      <w:proofErr w:type="spellEnd"/>
      <w:r w:rsidRPr="00CA7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Мораль права / пер. с англ. Т. Даниловой. М.: ИРИСЭН, 2007.</w:t>
      </w:r>
    </w:p>
    <w:p w14:paraId="285150BE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A78D4">
        <w:rPr>
          <w:rFonts w:ascii="Times New Roman" w:hAnsi="Times New Roman" w:cs="Times New Roman"/>
          <w:color w:val="000000" w:themeColor="text1"/>
          <w:sz w:val="28"/>
          <w:szCs w:val="28"/>
        </w:rPr>
        <w:t>Харт</w:t>
      </w:r>
      <w:proofErr w:type="spellEnd"/>
      <w:r w:rsidRPr="00CA7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Понятие права.</w:t>
      </w:r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СПб: Издательство Санкт-Петербургского университета, 2007. [Электронный ресурс] – Режим доступа: https://royallib.com/read/hart_gerbert/ponyatie_prava.html#0</w:t>
      </w:r>
    </w:p>
    <w:p w14:paraId="529352E7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>Харт</w:t>
      </w:r>
      <w:proofErr w:type="spellEnd"/>
      <w:r w:rsidRPr="005F1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Право, свобода и мораль / пер. с англ. С. Моисеева. М.: Изд-во Института Гайдара, 2020.</w:t>
      </w:r>
    </w:p>
    <w:p w14:paraId="78E04580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Austin J. The province of jurisprudence determined. L.: J. Murray, 1832. [Electronic resource] – URL: https://www.academia.edu/27758691/Austin_John_The_province_of_jurisprudence_determined_1832</w:t>
      </w:r>
    </w:p>
    <w:p w14:paraId="4ED73AAE" w14:textId="77777777" w:rsidR="000B0E27" w:rsidRPr="005F1DAF" w:rsidRDefault="000B0E27" w:rsidP="000B0E27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Dworkin R. Lord Devlin and the enforcement of morals // Yale Law Journal. 1966. №75. pp. 986-1006 [Electronic resource] – URL: https://digitalcommons.law.yale.edu/cgi/viewcontent.cgi?article=4612&amp;context=fss_papers</w:t>
      </w:r>
    </w:p>
    <w:p w14:paraId="55BBBE87" w14:textId="3314F3A1" w:rsidR="000B0E27" w:rsidRPr="00326EF8" w:rsidRDefault="000B0E27" w:rsidP="00326EF8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 Fuller L. L. Positivism and Fidelity to Law — A Reply to Professor Hart // Harvard Law Review. 1958. №71 (4). pp. 630-672 [Electronic resource] – URL: http://people.brandeis.edu/~teuber/Positivism%20and%20Fidelity%20to%20Law%20-%20A%20Reply%20to%20Professor%20Hart.pdf</w:t>
      </w:r>
    </w:p>
    <w:p w14:paraId="7AFE9BE9" w14:textId="6705939F" w:rsidR="000B0E27" w:rsidRPr="00326EF8" w:rsidRDefault="000B0E27" w:rsidP="00326EF8">
      <w:pPr>
        <w:pStyle w:val="a8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Hart H. L. A. Positivism and the Separation of Law and Morals // Harvard Law Review. 1958. №71 (4). pp. 593-629 [Electronic resource] – URL: http://users.umiacs.umd.edu/~horty/courses/readings/hart-1958-positivism-separation.pdf</w:t>
      </w:r>
    </w:p>
    <w:p w14:paraId="14B0367A" w14:textId="77777777" w:rsidR="000B0E27" w:rsidRPr="005F1DAF" w:rsidRDefault="000B0E27" w:rsidP="000B0E27">
      <w:pPr>
        <w:pStyle w:val="a8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Raz J. The authority of law. N.Y.: Oxford University Press, 1979. [Electronic resource] – URL: http://ndl.ethernet.edu.et/bitstream/123456789/77486/1/17.pdf</w:t>
      </w:r>
    </w:p>
    <w:p w14:paraId="4F3D05B9" w14:textId="20C40B87" w:rsidR="00675C65" w:rsidRPr="00326EF8" w:rsidRDefault="000B0E27" w:rsidP="00326EF8">
      <w:pPr>
        <w:pStyle w:val="a8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5F1DA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5F1D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Stephen J.F. Liberty, equality, fraternity. L.: H, Elder &amp; Co., 1874. [Electronic resource] – URL: https://oll-resources.s3.us-east-2.amazonaws.com/oll3/store/titles/1216/0250_Bk.pdf</w:t>
      </w:r>
    </w:p>
    <w:sectPr w:rsidR="00675C65" w:rsidRPr="00326EF8" w:rsidSect="00D83C1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176CE" w14:textId="77777777" w:rsidR="00A14739" w:rsidRDefault="00A14739" w:rsidP="008F0F24">
      <w:r>
        <w:separator/>
      </w:r>
    </w:p>
  </w:endnote>
  <w:endnote w:type="continuationSeparator" w:id="0">
    <w:p w14:paraId="13F480DD" w14:textId="77777777" w:rsidR="00A14739" w:rsidRDefault="00A14739" w:rsidP="008F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598F2" w14:textId="77777777" w:rsidR="00A14739" w:rsidRDefault="00A14739" w:rsidP="008F0F24">
      <w:r>
        <w:separator/>
      </w:r>
    </w:p>
  </w:footnote>
  <w:footnote w:type="continuationSeparator" w:id="0">
    <w:p w14:paraId="328E594C" w14:textId="77777777" w:rsidR="00A14739" w:rsidRDefault="00A14739" w:rsidP="008F0F24">
      <w:r>
        <w:continuationSeparator/>
      </w:r>
    </w:p>
  </w:footnote>
  <w:footnote w:id="1">
    <w:p w14:paraId="7F58577D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Кельзен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Г.</w:t>
      </w:r>
      <w:r w:rsidRPr="004156EC">
        <w:rPr>
          <w:rFonts w:ascii="Times New Roman" w:hAnsi="Times New Roman" w:cs="Times New Roman"/>
          <w:color w:val="000000" w:themeColor="text1"/>
        </w:rPr>
        <w:t xml:space="preserve"> Чистое учение о праве. 2-е </w:t>
      </w:r>
      <w:proofErr w:type="spellStart"/>
      <w:r w:rsidRPr="004156EC">
        <w:rPr>
          <w:rFonts w:ascii="Times New Roman" w:hAnsi="Times New Roman" w:cs="Times New Roman"/>
          <w:color w:val="000000" w:themeColor="text1"/>
        </w:rPr>
        <w:t>изд</w:t>
      </w:r>
      <w:proofErr w:type="spellEnd"/>
      <w:r w:rsidRPr="004156EC">
        <w:rPr>
          <w:rFonts w:ascii="Times New Roman" w:hAnsi="Times New Roman" w:cs="Times New Roman"/>
          <w:color w:val="000000" w:themeColor="text1"/>
        </w:rPr>
        <w:t xml:space="preserve"> / пер. с нем. </w:t>
      </w:r>
      <w:proofErr w:type="gramStart"/>
      <w:r w:rsidRPr="004156EC">
        <w:rPr>
          <w:rFonts w:ascii="Times New Roman" w:hAnsi="Times New Roman" w:cs="Times New Roman"/>
          <w:color w:val="000000" w:themeColor="text1"/>
        </w:rPr>
        <w:t>М.В.</w:t>
      </w:r>
      <w:proofErr w:type="gramEnd"/>
      <w:r w:rsidRPr="004156EC">
        <w:rPr>
          <w:rFonts w:ascii="Times New Roman" w:hAnsi="Times New Roman" w:cs="Times New Roman"/>
          <w:color w:val="000000" w:themeColor="text1"/>
        </w:rPr>
        <w:t xml:space="preserve"> Антонова и С.В. </w:t>
      </w:r>
      <w:proofErr w:type="spellStart"/>
      <w:r w:rsidRPr="004156EC">
        <w:rPr>
          <w:rFonts w:ascii="Times New Roman" w:hAnsi="Times New Roman" w:cs="Times New Roman"/>
          <w:color w:val="000000" w:themeColor="text1"/>
        </w:rPr>
        <w:t>Лёзова</w:t>
      </w:r>
      <w:proofErr w:type="spellEnd"/>
      <w:r w:rsidRPr="004156EC">
        <w:rPr>
          <w:rFonts w:ascii="Times New Roman" w:hAnsi="Times New Roman" w:cs="Times New Roman"/>
          <w:color w:val="000000" w:themeColor="text1"/>
        </w:rPr>
        <w:t>. — СПб.: ООО Издательский Дом «Алеф-Пресс», 2015. С. 19.</w:t>
      </w:r>
    </w:p>
  </w:footnote>
  <w:footnote w:id="2">
    <w:p w14:paraId="7B214813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Харт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Г</w:t>
      </w:r>
      <w:r w:rsidRPr="004156EC">
        <w:rPr>
          <w:rFonts w:ascii="Times New Roman" w:hAnsi="Times New Roman" w:cs="Times New Roman"/>
          <w:color w:val="000000" w:themeColor="text1"/>
        </w:rPr>
        <w:t>. Понятие права. СПб: Издательство Санкт-Петербургского университета, 2007. С. 9.</w:t>
      </w:r>
    </w:p>
  </w:footnote>
  <w:footnote w:id="3">
    <w:p w14:paraId="46D6EFDF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Там же. С. 19.</w:t>
      </w:r>
    </w:p>
  </w:footnote>
  <w:footnote w:id="4">
    <w:p w14:paraId="3EBD184D" w14:textId="77777777" w:rsidR="008F0F24" w:rsidRPr="000974C3" w:rsidRDefault="008F0F24" w:rsidP="008F0F24">
      <w:pPr>
        <w:pStyle w:val="a5"/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Там же. С. 39.</w:t>
      </w:r>
    </w:p>
  </w:footnote>
  <w:footnote w:id="5">
    <w:p w14:paraId="775A1717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Харт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Г.</w:t>
      </w:r>
      <w:r w:rsidRPr="004156EC">
        <w:rPr>
          <w:rFonts w:ascii="Times New Roman" w:hAnsi="Times New Roman" w:cs="Times New Roman"/>
          <w:color w:val="000000" w:themeColor="text1"/>
        </w:rPr>
        <w:t xml:space="preserve"> Указ. соч. С. 40.</w:t>
      </w:r>
    </w:p>
  </w:footnote>
  <w:footnote w:id="6">
    <w:p w14:paraId="5634B461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Там же. С. 41.</w:t>
      </w:r>
    </w:p>
  </w:footnote>
  <w:footnote w:id="7">
    <w:p w14:paraId="3EF8E426" w14:textId="77777777" w:rsidR="008F0F24" w:rsidRPr="00771A07" w:rsidRDefault="008F0F24" w:rsidP="008F0F24">
      <w:pPr>
        <w:pStyle w:val="a5"/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Харт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Г.</w:t>
      </w:r>
      <w:r w:rsidRPr="004156EC">
        <w:rPr>
          <w:rFonts w:ascii="Times New Roman" w:hAnsi="Times New Roman" w:cs="Times New Roman"/>
          <w:color w:val="000000" w:themeColor="text1"/>
        </w:rPr>
        <w:t xml:space="preserve"> Указ. соч. С. </w:t>
      </w:r>
      <w:r w:rsidRPr="004156EC">
        <w:rPr>
          <w:rFonts w:ascii="Times New Roman" w:eastAsia="Times New Roman" w:hAnsi="Times New Roman" w:cs="Times New Roman"/>
          <w:color w:val="000000" w:themeColor="text1"/>
          <w:lang w:eastAsia="ru-RU"/>
        </w:rPr>
        <w:t>45.</w:t>
      </w:r>
    </w:p>
  </w:footnote>
  <w:footnote w:id="8">
    <w:p w14:paraId="6D5569C2" w14:textId="77777777" w:rsidR="008F0F24" w:rsidRPr="00626D2E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47F2A">
        <w:rPr>
          <w:rFonts w:ascii="Times New Roman" w:hAnsi="Times New Roman" w:cs="Times New Roman"/>
          <w:color w:val="000000" w:themeColor="text1"/>
        </w:rPr>
        <w:t>Там же.</w:t>
      </w:r>
      <w:r w:rsidRPr="00626D2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С. </w:t>
      </w:r>
      <w:r w:rsidRPr="00626D2E">
        <w:rPr>
          <w:rFonts w:ascii="Times New Roman" w:hAnsi="Times New Roman" w:cs="Times New Roman"/>
          <w:color w:val="000000" w:themeColor="text1"/>
        </w:rPr>
        <w:t>43.</w:t>
      </w:r>
    </w:p>
  </w:footnote>
  <w:footnote w:id="9">
    <w:p w14:paraId="00C71D29" w14:textId="77777777" w:rsidR="008F0F24" w:rsidRPr="00E53E3B" w:rsidRDefault="008F0F24" w:rsidP="008F0F24">
      <w:pPr>
        <w:pStyle w:val="a5"/>
        <w:rPr>
          <w:rFonts w:ascii="Times New Roman" w:hAnsi="Times New Roman" w:cs="Times New Roman"/>
          <w:color w:val="000000" w:themeColor="text1"/>
          <w:lang w:val="en-US"/>
        </w:rPr>
      </w:pPr>
      <w:r w:rsidRPr="00E53E3B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E53E3B">
        <w:rPr>
          <w:rFonts w:ascii="Times New Roman" w:hAnsi="Times New Roman" w:cs="Times New Roman"/>
          <w:color w:val="000000" w:themeColor="text1"/>
        </w:rPr>
        <w:t xml:space="preserve"> </w:t>
      </w:r>
      <w:r w:rsidRPr="00E53E3B">
        <w:rPr>
          <w:rFonts w:ascii="Times New Roman" w:hAnsi="Times New Roman" w:cs="Times New Roman"/>
          <w:i/>
          <w:iCs/>
          <w:color w:val="000000" w:themeColor="text1"/>
        </w:rPr>
        <w:t>Дворкин Р.</w:t>
      </w:r>
      <w:r w:rsidRPr="00E53E3B">
        <w:rPr>
          <w:rFonts w:ascii="Times New Roman" w:hAnsi="Times New Roman" w:cs="Times New Roman"/>
          <w:color w:val="000000" w:themeColor="text1"/>
        </w:rPr>
        <w:t xml:space="preserve"> О правах всерьез / Пер. с англ.; Ред. Л. Б. Макеева. — М.: «Российская политическая энциклопедия» (РОССПЭН), 2004. С</w:t>
      </w:r>
      <w:r w:rsidRPr="00DC6DE9">
        <w:rPr>
          <w:rFonts w:ascii="Times New Roman" w:hAnsi="Times New Roman" w:cs="Times New Roman"/>
          <w:color w:val="000000" w:themeColor="text1"/>
          <w:lang w:val="en-US"/>
        </w:rPr>
        <w:t>. 82.</w:t>
      </w:r>
    </w:p>
  </w:footnote>
  <w:footnote w:id="10">
    <w:p w14:paraId="71B64DBD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  <w:lang w:val="en-US"/>
        </w:rPr>
      </w:pPr>
      <w:r w:rsidRPr="00E53E3B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E53E3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53E3B">
        <w:rPr>
          <w:rFonts w:ascii="Times New Roman" w:hAnsi="Times New Roman" w:cs="Times New Roman"/>
          <w:i/>
          <w:iCs/>
          <w:color w:val="000000" w:themeColor="text1"/>
          <w:lang w:val="en-US"/>
        </w:rPr>
        <w:t>Raz J.</w:t>
      </w:r>
      <w:r w:rsidRPr="00E53E3B">
        <w:rPr>
          <w:rFonts w:ascii="Times New Roman" w:hAnsi="Times New Roman" w:cs="Times New Roman"/>
          <w:color w:val="000000" w:themeColor="text1"/>
          <w:lang w:val="en-US"/>
        </w:rPr>
        <w:t xml:space="preserve"> The authority of law. N.Y.: Oxford University Press, 1979. P. 42.</w:t>
      </w:r>
    </w:p>
  </w:footnote>
  <w:footnote w:id="11">
    <w:p w14:paraId="79D12D11" w14:textId="77777777" w:rsidR="008F0F24" w:rsidRPr="00D44F5E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D44F5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2727D">
        <w:rPr>
          <w:rFonts w:ascii="Times New Roman" w:hAnsi="Times New Roman" w:cs="Times New Roman"/>
          <w:i/>
          <w:iCs/>
          <w:color w:val="000000" w:themeColor="text1"/>
          <w:lang w:val="en-US"/>
        </w:rPr>
        <w:t>Raz</w:t>
      </w:r>
      <w:r w:rsidRPr="00D44F5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12727D">
        <w:rPr>
          <w:rFonts w:ascii="Times New Roman" w:hAnsi="Times New Roman" w:cs="Times New Roman"/>
          <w:i/>
          <w:iCs/>
          <w:color w:val="000000" w:themeColor="text1"/>
          <w:lang w:val="en-US"/>
        </w:rPr>
        <w:t>J</w:t>
      </w:r>
      <w:r w:rsidRPr="00D44F5E">
        <w:rPr>
          <w:rFonts w:ascii="Times New Roman" w:hAnsi="Times New Roman" w:cs="Times New Roman"/>
          <w:i/>
          <w:iCs/>
          <w:color w:val="000000" w:themeColor="text1"/>
          <w:lang w:val="en-US"/>
        </w:rPr>
        <w:t>.</w:t>
      </w:r>
      <w:r w:rsidRPr="00D44F5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Указ</w:t>
      </w:r>
      <w:r w:rsidRPr="00D44F5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соч</w:t>
      </w:r>
      <w:proofErr w:type="spellEnd"/>
      <w:r w:rsidRPr="00D44F5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D44F5E">
        <w:rPr>
          <w:rFonts w:ascii="Times New Roman" w:hAnsi="Times New Roman" w:cs="Times New Roman"/>
          <w:color w:val="000000" w:themeColor="text1"/>
          <w:lang w:val="en-US"/>
        </w:rPr>
        <w:t xml:space="preserve">. 68. </w:t>
      </w:r>
    </w:p>
  </w:footnote>
  <w:footnote w:id="12">
    <w:p w14:paraId="68BACFA6" w14:textId="77777777" w:rsidR="008F0F24" w:rsidRPr="001F627D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1F627D">
        <w:rPr>
          <w:rStyle w:val="a7"/>
          <w:rFonts w:ascii="Times New Roman" w:hAnsi="Times New Roman" w:cs="Times New Roman"/>
        </w:rPr>
        <w:footnoteRef/>
      </w:r>
      <w:r w:rsidRPr="001F627D">
        <w:rPr>
          <w:rFonts w:ascii="Times New Roman" w:hAnsi="Times New Roman" w:cs="Times New Roman"/>
          <w:lang w:val="en-US"/>
        </w:rPr>
        <w:t xml:space="preserve"> </w:t>
      </w:r>
      <w:r w:rsidRPr="0012727D">
        <w:rPr>
          <w:rFonts w:ascii="Times New Roman" w:hAnsi="Times New Roman" w:cs="Times New Roman"/>
        </w:rPr>
        <w:t>Там</w:t>
      </w:r>
      <w:r w:rsidRPr="00D44F5E">
        <w:rPr>
          <w:rFonts w:ascii="Times New Roman" w:hAnsi="Times New Roman" w:cs="Times New Roman"/>
          <w:lang w:val="en-US"/>
        </w:rPr>
        <w:t xml:space="preserve"> </w:t>
      </w:r>
      <w:r w:rsidRPr="0012727D">
        <w:rPr>
          <w:rFonts w:ascii="Times New Roman" w:hAnsi="Times New Roman" w:cs="Times New Roman"/>
        </w:rPr>
        <w:t>же</w:t>
      </w:r>
      <w:r w:rsidRPr="00D44F5E">
        <w:rPr>
          <w:rFonts w:ascii="Times New Roman" w:hAnsi="Times New Roman" w:cs="Times New Roman"/>
          <w:lang w:val="en-US"/>
        </w:rPr>
        <w:t>.</w:t>
      </w:r>
      <w:r w:rsidRPr="00D44F5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F627D">
        <w:rPr>
          <w:rFonts w:ascii="Times New Roman" w:hAnsi="Times New Roman" w:cs="Times New Roman"/>
          <w:lang w:val="en-US"/>
        </w:rPr>
        <w:t>P. 130.</w:t>
      </w:r>
    </w:p>
  </w:footnote>
  <w:footnote w:id="13">
    <w:p w14:paraId="61BCF17D" w14:textId="77777777" w:rsidR="008F0F24" w:rsidRPr="00D44F5E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1F627D">
        <w:rPr>
          <w:rStyle w:val="a7"/>
          <w:rFonts w:ascii="Times New Roman" w:hAnsi="Times New Roman" w:cs="Times New Roman"/>
        </w:rPr>
        <w:footnoteRef/>
      </w:r>
      <w:r w:rsidRPr="001F627D">
        <w:rPr>
          <w:rFonts w:ascii="Times New Roman" w:hAnsi="Times New Roman" w:cs="Times New Roman"/>
          <w:lang w:val="en-US"/>
        </w:rPr>
        <w:t xml:space="preserve"> </w:t>
      </w:r>
      <w:r w:rsidRPr="00901407">
        <w:rPr>
          <w:rFonts w:ascii="Times New Roman" w:hAnsi="Times New Roman" w:cs="Times New Roman"/>
          <w:i/>
          <w:iCs/>
          <w:lang w:val="en-US"/>
        </w:rPr>
        <w:t>Austin J.</w:t>
      </w:r>
      <w:r w:rsidRPr="00901407"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01407">
        <w:rPr>
          <w:rFonts w:ascii="Times New Roman" w:hAnsi="Times New Roman" w:cs="Times New Roman"/>
          <w:lang w:val="en-US"/>
        </w:rPr>
        <w:t>province of jurisprudence determined. L.: J. Murray</w:t>
      </w:r>
      <w:r>
        <w:rPr>
          <w:rFonts w:ascii="Times New Roman" w:hAnsi="Times New Roman" w:cs="Times New Roman"/>
          <w:lang w:val="en-US"/>
        </w:rPr>
        <w:t>, 1832. P</w:t>
      </w:r>
      <w:r w:rsidRPr="00D44F5E">
        <w:rPr>
          <w:rFonts w:ascii="Times New Roman" w:hAnsi="Times New Roman" w:cs="Times New Roman"/>
          <w:lang w:val="en-US"/>
        </w:rPr>
        <w:t>. 223.</w:t>
      </w:r>
    </w:p>
  </w:footnote>
  <w:footnote w:id="14">
    <w:p w14:paraId="28892E9D" w14:textId="77777777" w:rsidR="008F0F24" w:rsidRPr="00D44F5E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1F627D">
        <w:rPr>
          <w:rStyle w:val="a7"/>
          <w:rFonts w:ascii="Times New Roman" w:hAnsi="Times New Roman" w:cs="Times New Roman"/>
        </w:rPr>
        <w:footnoteRef/>
      </w:r>
      <w:r w:rsidRPr="00D44F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Ibid</w:t>
      </w:r>
      <w:r w:rsidRPr="00D44F5E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P</w:t>
      </w:r>
      <w:r w:rsidRPr="00D44F5E">
        <w:rPr>
          <w:rFonts w:ascii="Times New Roman" w:hAnsi="Times New Roman" w:cs="Times New Roman"/>
          <w:lang w:val="en-US"/>
        </w:rPr>
        <w:t>. 131.</w:t>
      </w:r>
    </w:p>
  </w:footnote>
  <w:footnote w:id="15">
    <w:p w14:paraId="31CE0D96" w14:textId="77777777" w:rsidR="008F0F24" w:rsidRPr="00246B2E" w:rsidRDefault="008F0F24" w:rsidP="008F0F24">
      <w:pPr>
        <w:pStyle w:val="a5"/>
        <w:rPr>
          <w:rFonts w:ascii="Times New Roman" w:hAnsi="Times New Roman" w:cs="Times New Roman"/>
        </w:rPr>
      </w:pPr>
      <w:r w:rsidRPr="001F627D">
        <w:rPr>
          <w:rStyle w:val="a7"/>
          <w:rFonts w:ascii="Times New Roman" w:hAnsi="Times New Roman" w:cs="Times New Roman"/>
        </w:rPr>
        <w:footnoteRef/>
      </w:r>
      <w:r w:rsidRPr="0024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Ibid</w:t>
      </w:r>
      <w:r w:rsidRPr="00246B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P</w:t>
      </w:r>
      <w:r w:rsidRPr="00246B2E">
        <w:rPr>
          <w:rFonts w:ascii="Times New Roman" w:hAnsi="Times New Roman" w:cs="Times New Roman"/>
        </w:rPr>
        <w:t>. 384.</w:t>
      </w:r>
    </w:p>
  </w:footnote>
  <w:footnote w:id="16">
    <w:p w14:paraId="48EBF115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Фуллер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Л.</w:t>
      </w:r>
      <w:r w:rsidRPr="004156EC">
        <w:rPr>
          <w:rFonts w:ascii="Times New Roman" w:hAnsi="Times New Roman" w:cs="Times New Roman"/>
          <w:color w:val="000000" w:themeColor="text1"/>
        </w:rPr>
        <w:t xml:space="preserve"> Мораль права / пер. с англ. Т. Даниловой. М.: ИРИСЭН, 2007. С. 62</w:t>
      </w:r>
    </w:p>
  </w:footnote>
  <w:footnote w:id="17">
    <w:p w14:paraId="1E8C984F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Там же. С. 170.</w:t>
      </w:r>
    </w:p>
  </w:footnote>
  <w:footnote w:id="18">
    <w:p w14:paraId="12BBD4D6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  <w:lang w:val="en-US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56EC">
        <w:rPr>
          <w:rFonts w:ascii="Times New Roman" w:hAnsi="Times New Roman" w:cs="Times New Roman"/>
          <w:i/>
          <w:iCs/>
          <w:color w:val="000000" w:themeColor="text1"/>
        </w:rPr>
        <w:t>Финнис</w:t>
      </w:r>
      <w:proofErr w:type="spellEnd"/>
      <w:r w:rsidRPr="004156EC">
        <w:rPr>
          <w:rFonts w:ascii="Times New Roman" w:hAnsi="Times New Roman" w:cs="Times New Roman"/>
          <w:i/>
          <w:iCs/>
          <w:color w:val="000000" w:themeColor="text1"/>
        </w:rPr>
        <w:t xml:space="preserve"> Дж.</w:t>
      </w:r>
      <w:r w:rsidRPr="004156EC">
        <w:rPr>
          <w:rFonts w:ascii="Times New Roman" w:hAnsi="Times New Roman" w:cs="Times New Roman"/>
          <w:color w:val="000000" w:themeColor="text1"/>
        </w:rPr>
        <w:t xml:space="preserve"> Естественное право и естественные права / пер. с англ. В.П. Гайдамака и А.В. </w:t>
      </w:r>
      <w:proofErr w:type="spellStart"/>
      <w:r w:rsidRPr="004156EC">
        <w:rPr>
          <w:rFonts w:ascii="Times New Roman" w:hAnsi="Times New Roman" w:cs="Times New Roman"/>
          <w:color w:val="000000" w:themeColor="text1"/>
        </w:rPr>
        <w:t>Панихиной</w:t>
      </w:r>
      <w:proofErr w:type="spellEnd"/>
      <w:r w:rsidRPr="004156EC">
        <w:rPr>
          <w:rFonts w:ascii="Times New Roman" w:hAnsi="Times New Roman" w:cs="Times New Roman"/>
          <w:color w:val="000000" w:themeColor="text1"/>
        </w:rPr>
        <w:t>. М: ИРИСЭН, Мысль, 2012. С</w:t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>. 268.</w:t>
      </w:r>
    </w:p>
  </w:footnote>
  <w:footnote w:id="19">
    <w:p w14:paraId="4AE0C9D1" w14:textId="77777777" w:rsidR="008F0F24" w:rsidRPr="004156EC" w:rsidRDefault="008F0F24" w:rsidP="008F0F24">
      <w:pPr>
        <w:pStyle w:val="a5"/>
        <w:rPr>
          <w:rFonts w:ascii="Times New Roman" w:hAnsi="Times New Roman" w:cs="Times New Roman"/>
          <w:color w:val="000000" w:themeColor="text1"/>
          <w:highlight w:val="yellow"/>
          <w:lang w:val="en-US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156EC">
        <w:rPr>
          <w:rFonts w:ascii="Times New Roman" w:hAnsi="Times New Roman" w:cs="Times New Roman"/>
          <w:i/>
          <w:iCs/>
          <w:color w:val="000000" w:themeColor="text1"/>
          <w:lang w:val="en-US"/>
        </w:rPr>
        <w:t>Hart H. L. A.</w:t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 xml:space="preserve"> Positivism and the Separation of Law and Morals // Harvard Law Review. 1958. №71 (4). P. 607.</w:t>
      </w:r>
    </w:p>
  </w:footnote>
  <w:footnote w:id="20">
    <w:p w14:paraId="2CAB39FC" w14:textId="77777777" w:rsidR="008F0F24" w:rsidRPr="004D4D2B" w:rsidRDefault="008F0F24" w:rsidP="008F0F24">
      <w:pPr>
        <w:pStyle w:val="a5"/>
        <w:rPr>
          <w:rFonts w:ascii="Times New Roman" w:hAnsi="Times New Roman" w:cs="Times New Roman"/>
          <w:sz w:val="22"/>
          <w:szCs w:val="22"/>
          <w:lang w:val="en-US"/>
        </w:rPr>
      </w:pPr>
      <w:r w:rsidRPr="004156EC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156EC">
        <w:rPr>
          <w:rFonts w:ascii="Times New Roman" w:hAnsi="Times New Roman" w:cs="Times New Roman"/>
          <w:i/>
          <w:iCs/>
          <w:color w:val="000000" w:themeColor="text1"/>
          <w:lang w:val="en-US"/>
        </w:rPr>
        <w:t>Fuller L. L.</w:t>
      </w:r>
      <w:r w:rsidRPr="004156EC">
        <w:rPr>
          <w:rFonts w:ascii="Times New Roman" w:hAnsi="Times New Roman" w:cs="Times New Roman"/>
          <w:color w:val="000000" w:themeColor="text1"/>
          <w:lang w:val="en-US"/>
        </w:rPr>
        <w:t xml:space="preserve"> Positivism and Fidelity to Law — A Reply to Professor Hart // Harvard Law Review. 1958. №71 (4). P. 644.</w:t>
      </w:r>
    </w:p>
  </w:footnote>
  <w:footnote w:id="21">
    <w:p w14:paraId="3FDC30F8" w14:textId="77777777" w:rsidR="008F0F24" w:rsidRPr="00DC6DE9" w:rsidRDefault="008F0F24" w:rsidP="008F0F24">
      <w:pPr>
        <w:rPr>
          <w:color w:val="000000" w:themeColor="text1"/>
          <w:sz w:val="20"/>
          <w:szCs w:val="20"/>
        </w:rPr>
      </w:pPr>
      <w:r w:rsidRPr="004156EC">
        <w:rPr>
          <w:rStyle w:val="a7"/>
          <w:color w:val="000000" w:themeColor="text1"/>
          <w:sz w:val="20"/>
          <w:szCs w:val="20"/>
        </w:rPr>
        <w:footnoteRef/>
      </w:r>
      <w:r w:rsidRPr="004156EC">
        <w:rPr>
          <w:i/>
          <w:iCs/>
          <w:color w:val="000000" w:themeColor="text1"/>
          <w:sz w:val="20"/>
          <w:szCs w:val="20"/>
          <w:lang w:val="en-US"/>
        </w:rPr>
        <w:t>Dworkin R.</w:t>
      </w:r>
      <w:r w:rsidRPr="004156EC">
        <w:rPr>
          <w:color w:val="000000" w:themeColor="text1"/>
          <w:sz w:val="20"/>
          <w:szCs w:val="20"/>
          <w:lang w:val="en-US"/>
        </w:rPr>
        <w:t xml:space="preserve"> Lord Devlin and the enforcement of morals // Yale Law Journal. </w:t>
      </w:r>
      <w:r w:rsidRPr="00DC6DE9">
        <w:rPr>
          <w:color w:val="000000" w:themeColor="text1"/>
          <w:sz w:val="20"/>
          <w:szCs w:val="20"/>
        </w:rPr>
        <w:t xml:space="preserve">1966. №75. </w:t>
      </w:r>
      <w:r w:rsidRPr="004156EC">
        <w:rPr>
          <w:color w:val="000000" w:themeColor="text1"/>
          <w:sz w:val="20"/>
          <w:szCs w:val="20"/>
          <w:lang w:val="en-US"/>
        </w:rPr>
        <w:t>P</w:t>
      </w:r>
      <w:r w:rsidRPr="00DC6DE9">
        <w:rPr>
          <w:color w:val="000000" w:themeColor="text1"/>
          <w:sz w:val="20"/>
          <w:szCs w:val="20"/>
        </w:rPr>
        <w:t>. 989</w:t>
      </w:r>
    </w:p>
  </w:footnote>
  <w:footnote w:id="22">
    <w:p w14:paraId="7D4F6B50" w14:textId="77777777" w:rsidR="008F0F24" w:rsidRPr="00AA33B4" w:rsidRDefault="008F0F24" w:rsidP="008F0F24">
      <w:pPr>
        <w:pStyle w:val="a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A33B4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AA33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33B4">
        <w:rPr>
          <w:rFonts w:ascii="Times New Roman" w:hAnsi="Times New Roman" w:cs="Times New Roman"/>
          <w:i/>
          <w:iCs/>
          <w:color w:val="000000" w:themeColor="text1"/>
        </w:rPr>
        <w:t>Харт</w:t>
      </w:r>
      <w:proofErr w:type="spellEnd"/>
      <w:r w:rsidRPr="00AA33B4">
        <w:rPr>
          <w:rFonts w:ascii="Times New Roman" w:hAnsi="Times New Roman" w:cs="Times New Roman"/>
          <w:i/>
          <w:iCs/>
          <w:color w:val="000000" w:themeColor="text1"/>
        </w:rPr>
        <w:t xml:space="preserve"> Г.</w:t>
      </w:r>
      <w:r w:rsidRPr="00AA33B4">
        <w:rPr>
          <w:rFonts w:ascii="Times New Roman" w:hAnsi="Times New Roman" w:cs="Times New Roman"/>
          <w:color w:val="000000" w:themeColor="text1"/>
        </w:rPr>
        <w:t xml:space="preserve"> Право, свобода и мораль / пер. с англ. С. Моисеева. М.: Изд-во Института Гайдара, 2020. С. 102.</w:t>
      </w:r>
    </w:p>
  </w:footnote>
  <w:footnote w:id="23">
    <w:p w14:paraId="6AD4D85E" w14:textId="77777777" w:rsidR="008F0F24" w:rsidRPr="00A522A2" w:rsidRDefault="008F0F24" w:rsidP="008F0F24">
      <w:pPr>
        <w:pStyle w:val="a5"/>
        <w:rPr>
          <w:rFonts w:ascii="Times New Roman" w:hAnsi="Times New Roman" w:cs="Times New Roman"/>
          <w:color w:val="000000" w:themeColor="text1"/>
          <w:lang w:val="en-US"/>
        </w:rPr>
      </w:pPr>
      <w:r w:rsidRPr="00AA33B4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AA33B4">
        <w:rPr>
          <w:rFonts w:ascii="Times New Roman" w:hAnsi="Times New Roman" w:cs="Times New Roman"/>
          <w:color w:val="000000" w:themeColor="text1"/>
        </w:rPr>
        <w:t xml:space="preserve"> </w:t>
      </w:r>
      <w:r w:rsidRPr="00AA33B4">
        <w:rPr>
          <w:rFonts w:ascii="Times New Roman" w:hAnsi="Times New Roman" w:cs="Times New Roman"/>
          <w:i/>
          <w:iCs/>
          <w:color w:val="000000" w:themeColor="text1"/>
        </w:rPr>
        <w:t>Дворкин Р.</w:t>
      </w:r>
      <w:r w:rsidRPr="00AA33B4">
        <w:rPr>
          <w:rFonts w:ascii="Times New Roman" w:hAnsi="Times New Roman" w:cs="Times New Roman"/>
          <w:color w:val="000000" w:themeColor="text1"/>
        </w:rPr>
        <w:t xml:space="preserve"> О правах всерьез / Пер. с англ.; Ред. Л. Б. Макеева. — М.: «Российская политическая энциклопедия» (РОССПЭН), 2004. С</w:t>
      </w:r>
      <w:r w:rsidRPr="00AA33B4">
        <w:rPr>
          <w:rFonts w:ascii="Times New Roman" w:hAnsi="Times New Roman" w:cs="Times New Roman"/>
          <w:color w:val="000000" w:themeColor="text1"/>
          <w:lang w:val="en-US"/>
        </w:rPr>
        <w:t>. 1</w:t>
      </w:r>
      <w:r w:rsidRPr="009D3465">
        <w:rPr>
          <w:rFonts w:ascii="Times New Roman" w:hAnsi="Times New Roman" w:cs="Times New Roman"/>
          <w:color w:val="000000" w:themeColor="text1"/>
          <w:lang w:val="en-US"/>
        </w:rPr>
        <w:t>53</w:t>
      </w:r>
      <w:r w:rsidRPr="00AA33B4">
        <w:rPr>
          <w:rFonts w:ascii="Times New Roman" w:hAnsi="Times New Roman" w:cs="Times New Roman"/>
          <w:color w:val="000000" w:themeColor="text1"/>
          <w:lang w:val="en-US"/>
        </w:rPr>
        <w:t>.</w:t>
      </w:r>
    </w:p>
  </w:footnote>
  <w:footnote w:id="24">
    <w:p w14:paraId="027D752E" w14:textId="77777777" w:rsidR="008F0F24" w:rsidRPr="0063380D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63380D">
        <w:rPr>
          <w:rStyle w:val="a7"/>
          <w:rFonts w:ascii="Times New Roman" w:hAnsi="Times New Roman" w:cs="Times New Roman"/>
        </w:rPr>
        <w:footnoteRef/>
      </w:r>
      <w:r w:rsidRPr="0063380D">
        <w:rPr>
          <w:rFonts w:ascii="Times New Roman" w:hAnsi="Times New Roman" w:cs="Times New Roman"/>
          <w:lang w:val="en-US"/>
        </w:rPr>
        <w:t xml:space="preserve"> </w:t>
      </w:r>
      <w:r w:rsidRPr="00580535">
        <w:rPr>
          <w:rFonts w:ascii="Times New Roman" w:hAnsi="Times New Roman" w:cs="Times New Roman"/>
          <w:i/>
          <w:iCs/>
        </w:rPr>
        <w:t>Милль</w:t>
      </w:r>
      <w:r w:rsidRPr="0058053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80535">
        <w:rPr>
          <w:rFonts w:ascii="Times New Roman" w:hAnsi="Times New Roman" w:cs="Times New Roman"/>
          <w:i/>
          <w:iCs/>
        </w:rPr>
        <w:t>Дж</w:t>
      </w:r>
      <w:r w:rsidRPr="00580535">
        <w:rPr>
          <w:rFonts w:ascii="Times New Roman" w:hAnsi="Times New Roman" w:cs="Times New Roman"/>
          <w:i/>
          <w:iCs/>
          <w:lang w:val="en-US"/>
        </w:rPr>
        <w:t>.</w:t>
      </w:r>
      <w:r w:rsidRPr="009D3465">
        <w:rPr>
          <w:rFonts w:ascii="Times New Roman" w:hAnsi="Times New Roman" w:cs="Times New Roman"/>
          <w:lang w:val="en-US"/>
        </w:rPr>
        <w:t xml:space="preserve"> </w:t>
      </w:r>
      <w:r w:rsidRPr="0063380D">
        <w:rPr>
          <w:rFonts w:ascii="Times New Roman" w:hAnsi="Times New Roman" w:cs="Times New Roman"/>
        </w:rPr>
        <w:t>О</w:t>
      </w:r>
      <w:r w:rsidRPr="009D3465">
        <w:rPr>
          <w:rFonts w:ascii="Times New Roman" w:hAnsi="Times New Roman" w:cs="Times New Roman"/>
          <w:lang w:val="en-US"/>
        </w:rPr>
        <w:t xml:space="preserve"> </w:t>
      </w:r>
      <w:r w:rsidRPr="0063380D">
        <w:rPr>
          <w:rFonts w:ascii="Times New Roman" w:hAnsi="Times New Roman" w:cs="Times New Roman"/>
        </w:rPr>
        <w:t>свободе</w:t>
      </w:r>
      <w:r w:rsidRPr="009D3465">
        <w:rPr>
          <w:rFonts w:ascii="Times New Roman" w:hAnsi="Times New Roman" w:cs="Times New Roman"/>
          <w:lang w:val="en-US"/>
        </w:rPr>
        <w:t xml:space="preserve">. </w:t>
      </w:r>
      <w:r w:rsidRPr="0063380D">
        <w:rPr>
          <w:rFonts w:ascii="Times New Roman" w:hAnsi="Times New Roman" w:cs="Times New Roman"/>
        </w:rPr>
        <w:t>М</w:t>
      </w:r>
      <w:r w:rsidRPr="009D346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3380D">
        <w:rPr>
          <w:rFonts w:ascii="Times New Roman" w:hAnsi="Times New Roman" w:cs="Times New Roman"/>
        </w:rPr>
        <w:t>ЛитРес</w:t>
      </w:r>
      <w:proofErr w:type="spellEnd"/>
      <w:r w:rsidRPr="009D3465">
        <w:rPr>
          <w:rFonts w:ascii="Times New Roman" w:hAnsi="Times New Roman" w:cs="Times New Roman"/>
          <w:lang w:val="en-US"/>
        </w:rPr>
        <w:t xml:space="preserve">, 2021. </w:t>
      </w:r>
      <w:r>
        <w:rPr>
          <w:rFonts w:ascii="Times New Roman" w:hAnsi="Times New Roman" w:cs="Times New Roman"/>
        </w:rPr>
        <w:t>С</w:t>
      </w:r>
      <w:r w:rsidRPr="009D3465">
        <w:rPr>
          <w:rFonts w:ascii="Times New Roman" w:hAnsi="Times New Roman" w:cs="Times New Roman"/>
          <w:lang w:val="en-US"/>
        </w:rPr>
        <w:t>. 23.</w:t>
      </w:r>
    </w:p>
  </w:footnote>
  <w:footnote w:id="25">
    <w:p w14:paraId="22050FE6" w14:textId="77777777" w:rsidR="008F0F24" w:rsidRPr="009D3465" w:rsidRDefault="008F0F24" w:rsidP="008F0F24">
      <w:pPr>
        <w:pStyle w:val="a5"/>
        <w:rPr>
          <w:rFonts w:ascii="Times New Roman" w:hAnsi="Times New Roman" w:cs="Times New Roman"/>
          <w:lang w:val="en-US"/>
        </w:rPr>
      </w:pPr>
      <w:r w:rsidRPr="0063380D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6338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3380D">
        <w:rPr>
          <w:rFonts w:ascii="Times New Roman" w:hAnsi="Times New Roman" w:cs="Times New Roman"/>
          <w:i/>
          <w:iCs/>
          <w:color w:val="000000" w:themeColor="text1"/>
          <w:lang w:val="en-US"/>
        </w:rPr>
        <w:t>Stephen J.F.</w:t>
      </w:r>
      <w:r w:rsidRPr="0063380D">
        <w:rPr>
          <w:rFonts w:ascii="Times New Roman" w:hAnsi="Times New Roman" w:cs="Times New Roman"/>
          <w:color w:val="000000" w:themeColor="text1"/>
          <w:lang w:val="en-US"/>
        </w:rPr>
        <w:t xml:space="preserve"> Liberty, equality, fraternity. L.: H, Elder &amp; Co., 1874. P</w:t>
      </w:r>
      <w:r w:rsidRPr="009D3465">
        <w:rPr>
          <w:rFonts w:ascii="Times New Roman" w:hAnsi="Times New Roman" w:cs="Times New Roman"/>
          <w:color w:val="000000" w:themeColor="text1"/>
          <w:lang w:val="en-US"/>
        </w:rPr>
        <w:t xml:space="preserve">. 152. </w:t>
      </w:r>
    </w:p>
  </w:footnote>
  <w:footnote w:id="26">
    <w:p w14:paraId="373FA826" w14:textId="77777777" w:rsidR="008F0F24" w:rsidRPr="004B28C0" w:rsidRDefault="008F0F24" w:rsidP="008F0F24">
      <w:pPr>
        <w:pStyle w:val="a5"/>
        <w:rPr>
          <w:rFonts w:ascii="Times New Roman" w:hAnsi="Times New Roman" w:cs="Times New Roman"/>
          <w:color w:val="000000" w:themeColor="text1"/>
          <w:lang w:val="en-US"/>
        </w:rPr>
      </w:pPr>
      <w:r w:rsidRPr="0063380D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63380D">
        <w:rPr>
          <w:rFonts w:ascii="Times New Roman" w:hAnsi="Times New Roman" w:cs="Times New Roman"/>
          <w:color w:val="000000" w:themeColor="text1"/>
        </w:rPr>
        <w:t xml:space="preserve"> </w:t>
      </w:r>
      <w:r w:rsidRPr="0063380D">
        <w:rPr>
          <w:rFonts w:ascii="Times New Roman" w:hAnsi="Times New Roman" w:cs="Times New Roman"/>
          <w:i/>
          <w:iCs/>
          <w:color w:val="000000" w:themeColor="text1"/>
        </w:rPr>
        <w:t>Дворкин Р.</w:t>
      </w:r>
      <w:r w:rsidRPr="0063380D">
        <w:rPr>
          <w:rFonts w:ascii="Times New Roman" w:hAnsi="Times New Roman" w:cs="Times New Roman"/>
          <w:color w:val="000000" w:themeColor="text1"/>
        </w:rPr>
        <w:t xml:space="preserve"> О правах всерьез / Пер. с англ.; Ред. Л. Б. Макеева. — М.: «Российская политическая энциклопедия» (РОССПЭН), 2004. С</w:t>
      </w:r>
      <w:r w:rsidRPr="0063380D">
        <w:rPr>
          <w:rFonts w:ascii="Times New Roman" w:hAnsi="Times New Roman" w:cs="Times New Roman"/>
          <w:color w:val="000000" w:themeColor="text1"/>
          <w:lang w:val="en-US"/>
        </w:rPr>
        <w:t>. 181.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1339A"/>
    <w:multiLevelType w:val="multilevel"/>
    <w:tmpl w:val="941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21668"/>
    <w:multiLevelType w:val="multilevel"/>
    <w:tmpl w:val="81B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E40"/>
    <w:multiLevelType w:val="hybridMultilevel"/>
    <w:tmpl w:val="558408CE"/>
    <w:lvl w:ilvl="0" w:tplc="DABCE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57B23"/>
    <w:multiLevelType w:val="multilevel"/>
    <w:tmpl w:val="A5B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14C6D"/>
    <w:multiLevelType w:val="multilevel"/>
    <w:tmpl w:val="7D24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0591E"/>
    <w:multiLevelType w:val="multilevel"/>
    <w:tmpl w:val="46C4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C1031"/>
    <w:multiLevelType w:val="multilevel"/>
    <w:tmpl w:val="BA00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953D1"/>
    <w:multiLevelType w:val="hybridMultilevel"/>
    <w:tmpl w:val="BC6ACD68"/>
    <w:lvl w:ilvl="0" w:tplc="B126B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00CC"/>
    <w:multiLevelType w:val="multilevel"/>
    <w:tmpl w:val="8E5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5D"/>
    <w:rsid w:val="00061000"/>
    <w:rsid w:val="000B0E27"/>
    <w:rsid w:val="000C1DC9"/>
    <w:rsid w:val="001E65FE"/>
    <w:rsid w:val="001F2DBA"/>
    <w:rsid w:val="00215D55"/>
    <w:rsid w:val="002D3317"/>
    <w:rsid w:val="00326EF8"/>
    <w:rsid w:val="00362326"/>
    <w:rsid w:val="003A0149"/>
    <w:rsid w:val="00404F58"/>
    <w:rsid w:val="004A7F49"/>
    <w:rsid w:val="005A28A2"/>
    <w:rsid w:val="005A4005"/>
    <w:rsid w:val="005A4B90"/>
    <w:rsid w:val="005E27C6"/>
    <w:rsid w:val="00675C65"/>
    <w:rsid w:val="00686871"/>
    <w:rsid w:val="006A6E64"/>
    <w:rsid w:val="00701C08"/>
    <w:rsid w:val="00733C31"/>
    <w:rsid w:val="007708E2"/>
    <w:rsid w:val="00783384"/>
    <w:rsid w:val="007845E6"/>
    <w:rsid w:val="007E3A8B"/>
    <w:rsid w:val="008512C6"/>
    <w:rsid w:val="008F0F24"/>
    <w:rsid w:val="008F17CA"/>
    <w:rsid w:val="00951D6D"/>
    <w:rsid w:val="00955576"/>
    <w:rsid w:val="00991626"/>
    <w:rsid w:val="00A14739"/>
    <w:rsid w:val="00AB0D1D"/>
    <w:rsid w:val="00B07A8A"/>
    <w:rsid w:val="00B40387"/>
    <w:rsid w:val="00B41649"/>
    <w:rsid w:val="00B466D8"/>
    <w:rsid w:val="00BB208A"/>
    <w:rsid w:val="00C5296D"/>
    <w:rsid w:val="00D22B5D"/>
    <w:rsid w:val="00D81270"/>
    <w:rsid w:val="00D83C14"/>
    <w:rsid w:val="00E66CF9"/>
    <w:rsid w:val="00E8612A"/>
    <w:rsid w:val="00EA47A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4EC57C"/>
  <w15:chartTrackingRefBased/>
  <w15:docId w15:val="{F8D2578B-987A-1C4A-B0F4-07CABEA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2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B208A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3C31"/>
    <w:pPr>
      <w:keepNext/>
      <w:keepLines/>
      <w:spacing w:before="120" w:after="120"/>
      <w:jc w:val="center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2B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C3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08A"/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2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D22B5D"/>
    <w:pPr>
      <w:spacing w:before="100" w:beforeAutospacing="1" w:after="100" w:afterAutospacing="1"/>
    </w:pPr>
  </w:style>
  <w:style w:type="paragraph" w:customStyle="1" w:styleId="ui-socialsitem">
    <w:name w:val="ui-socials__item"/>
    <w:basedOn w:val="a"/>
    <w:rsid w:val="00D22B5D"/>
    <w:pPr>
      <w:spacing w:before="100" w:beforeAutospacing="1" w:after="100" w:afterAutospacing="1"/>
    </w:pPr>
  </w:style>
  <w:style w:type="character" w:customStyle="1" w:styleId="social-likescounter">
    <w:name w:val="social-likes__counter"/>
    <w:basedOn w:val="a0"/>
    <w:rsid w:val="00D22B5D"/>
  </w:style>
  <w:style w:type="paragraph" w:customStyle="1" w:styleId="stk-reset">
    <w:name w:val="stk-reset"/>
    <w:basedOn w:val="a"/>
    <w:rsid w:val="00D22B5D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D22B5D"/>
    <w:rPr>
      <w:b/>
      <w:bCs/>
    </w:rPr>
  </w:style>
  <w:style w:type="paragraph" w:customStyle="1" w:styleId="stk-list-item">
    <w:name w:val="stk-list-item"/>
    <w:basedOn w:val="a"/>
    <w:rsid w:val="00D22B5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22B5D"/>
    <w:rPr>
      <w:color w:val="0000FF"/>
      <w:u w:val="single"/>
    </w:rPr>
  </w:style>
  <w:style w:type="paragraph" w:customStyle="1" w:styleId="items-morelist-item">
    <w:name w:val="items-more__list-item"/>
    <w:basedOn w:val="a"/>
    <w:rsid w:val="00D22B5D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8F0F2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8F0F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F0F24"/>
    <w:rPr>
      <w:vertAlign w:val="superscript"/>
    </w:rPr>
  </w:style>
  <w:style w:type="paragraph" w:styleId="a8">
    <w:name w:val="List Paragraph"/>
    <w:basedOn w:val="a"/>
    <w:uiPriority w:val="34"/>
    <w:qFormat/>
    <w:rsid w:val="008F0F2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696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255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226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093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90634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776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61318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Хрусталев Никита Ильич</dc:creator>
  <cp:keywords/>
  <dc:description/>
  <cp:lastModifiedBy>Хрусталев Никита Ильич</cp:lastModifiedBy>
  <cp:revision>81</cp:revision>
  <dcterms:created xsi:type="dcterms:W3CDTF">2021-05-25T19:49:00Z</dcterms:created>
  <dcterms:modified xsi:type="dcterms:W3CDTF">2021-05-25T20:09:00Z</dcterms:modified>
</cp:coreProperties>
</file>