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23C8" w:rsidRDefault="009E6A05">
      <w:pPr>
        <w:spacing w:after="0" w:line="360" w:lineRule="auto"/>
        <w:ind w:right="-55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III Международный конкурс исследовательских работ молодых ученых</w:t>
      </w:r>
    </w:p>
    <w:p w:rsidR="007723C8" w:rsidRDefault="007723C8">
      <w:pPr>
        <w:spacing w:after="0" w:line="360" w:lineRule="auto"/>
        <w:ind w:left="566" w:right="-559"/>
        <w:rPr>
          <w:rFonts w:ascii="Times New Roman" w:eastAsia="Times New Roman" w:hAnsi="Times New Roman" w:cs="Times New Roman"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9E6A05">
      <w:pPr>
        <w:spacing w:after="0" w:line="360" w:lineRule="auto"/>
        <w:ind w:left="566" w:right="-55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Цифровой комплекс для обеспечения ориентации слепых и слабовидящих</w:t>
      </w:r>
    </w:p>
    <w:p w:rsidR="007723C8" w:rsidRDefault="009E6A05">
      <w:pPr>
        <w:spacing w:after="0" w:line="360" w:lineRule="auto"/>
        <w:ind w:left="566" w:right="-55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“Ориентир”</w:t>
      </w:r>
    </w:p>
    <w:p w:rsidR="007723C8" w:rsidRDefault="009E6A05">
      <w:pPr>
        <w:spacing w:after="0" w:line="360" w:lineRule="auto"/>
        <w:ind w:left="566" w:right="-55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Россия, Алтайский край, город Барнаул</w:t>
      </w:r>
    </w:p>
    <w:p w:rsidR="007723C8" w:rsidRDefault="007723C8">
      <w:pPr>
        <w:spacing w:after="0" w:line="360" w:lineRule="auto"/>
        <w:ind w:left="566" w:right="-55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/>
        <w:rPr>
          <w:rFonts w:ascii="Times New Roman" w:eastAsia="Times New Roman" w:hAnsi="Times New Roman" w:cs="Times New Roman"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9E6A05">
      <w:pPr>
        <w:spacing w:after="0" w:line="360" w:lineRule="auto"/>
        <w:ind w:left="566" w:right="-55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Автор:</w:t>
      </w:r>
    </w:p>
    <w:p w:rsidR="007723C8" w:rsidRDefault="009E6A05">
      <w:pPr>
        <w:spacing w:after="0" w:line="360" w:lineRule="auto"/>
        <w:ind w:left="566" w:right="-55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Биковец Константин Сергеевич, студент 1-го курса РТУ МИРЭА;</w:t>
      </w:r>
    </w:p>
    <w:p w:rsidR="007723C8" w:rsidRDefault="007723C8">
      <w:pPr>
        <w:spacing w:after="0" w:line="360" w:lineRule="auto"/>
        <w:ind w:left="566" w:right="-559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9E6A05">
      <w:pPr>
        <w:spacing w:after="0" w:line="360" w:lineRule="auto"/>
        <w:ind w:left="566" w:right="-559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Научный руководитель:</w:t>
      </w:r>
    </w:p>
    <w:p w:rsidR="007723C8" w:rsidRDefault="009E6A05">
      <w:pPr>
        <w:spacing w:after="0" w:line="360" w:lineRule="auto"/>
        <w:ind w:left="566" w:right="-55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Ушаков Алексей Александрович, </w:t>
      </w:r>
    </w:p>
    <w:p w:rsidR="007723C8" w:rsidRDefault="009E6A05">
      <w:pPr>
        <w:spacing w:after="0" w:line="360" w:lineRule="auto"/>
        <w:ind w:left="566" w:right="-55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кандидат педагогических наук, доцент ФГБОУ ВО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АлтГПУ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»;                </w:t>
      </w:r>
    </w:p>
    <w:p w:rsidR="007723C8" w:rsidRDefault="007723C8">
      <w:pPr>
        <w:spacing w:after="0" w:line="360" w:lineRule="auto"/>
        <w:ind w:left="566" w:right="-55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/>
        <w:rPr>
          <w:rFonts w:ascii="Times New Roman" w:eastAsia="Times New Roman" w:hAnsi="Times New Roman" w:cs="Times New Roman"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/>
        <w:rPr>
          <w:rFonts w:ascii="Times New Roman" w:eastAsia="Times New Roman" w:hAnsi="Times New Roman" w:cs="Times New Roman"/>
          <w:sz w:val="24"/>
          <w:szCs w:val="24"/>
        </w:rPr>
      </w:pPr>
    </w:p>
    <w:p w:rsidR="007723C8" w:rsidRDefault="009E6A05">
      <w:pPr>
        <w:spacing w:after="0" w:line="360" w:lineRule="auto"/>
        <w:ind w:left="566" w:right="-5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</w:t>
      </w:r>
    </w:p>
    <w:p w:rsidR="007723C8" w:rsidRDefault="007723C8">
      <w:pPr>
        <w:spacing w:after="0" w:line="360" w:lineRule="auto"/>
        <w:ind w:left="566" w:right="-55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723C8" w:rsidRDefault="00C47DE0">
      <w:pPr>
        <w:spacing w:after="0" w:line="360" w:lineRule="auto"/>
        <w:ind w:left="566" w:right="-55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2021</w:t>
      </w:r>
      <w:bookmarkStart w:id="0" w:name="_GoBack"/>
      <w:bookmarkEnd w:id="0"/>
      <w:r w:rsidR="009E6A05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7723C8" w:rsidRDefault="009E6A05">
      <w:pPr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Введение</w:t>
      </w:r>
    </w:p>
    <w:p w:rsidR="007723C8" w:rsidRDefault="009E6A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настоящее время, по данным Всемирной организации здравоохранения, в мире насчитывается 650 миллионов инвалидов, что составляет около 10 процентов населения в мире, 285 млн. из них слабовидящие люди, но несмотря на это наш окружающий мир плохо приспособле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для людей с ограниченными возможностями. Мы редко видим инвалидов на улице и складывается впечатление, что их мало. Однако истинная причина в том, что они избегают выхода из дома, так как улицы недостаточно хорошо приспособлены для их перемещения. Госуда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рственная программа «Доступная среда» только частично решает эту проблему. В общественных организациях появились пандусы, тактильные таблички с шрифтом Брайля, тактильные плиты. Однако всего этого к сожалению, недостаточно. Слепой и слабовидящий человек 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многих ситуациях все еще нуждается в опеке со стороны других людей.</w:t>
      </w:r>
    </w:p>
    <w:p w:rsidR="007723C8" w:rsidRDefault="009E6A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Помощь инвалидам по зрению является одной из самых актуальных задач, так как это не только одна из самых многочисленных групп инвалидности, это ограничение, которое резко сужает возможнос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для интеллектуальной деятельности человека.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По разным оценкам с помощью зрения человек получает от 75 до 90% информации. Слепому не доступны все виды деятельности, в которых существенно задействовано зрение. </w:t>
      </w:r>
    </w:p>
    <w:p w:rsidR="007723C8" w:rsidRDefault="009E6A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Важнейшей задачей для незрячих становится 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звитие умения компенсировать зрительную недостаточность за счет использования сохранных органов чувств. Мы посчитали, что современные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технологии могут улучшить жизнь людей с проблемами зрения, а также уменьшить их зависимость от окружающих.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Разработанный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ами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цифровой комплекс для обеспечения ориентации слепых и слабовидящих “Ориентир”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- это ряд доступных, простых в освоении и в использовании устройств,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позволяющих сделать шаг к свободе передвижения людей с ограниченными возможностями. Он предупреждает свое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владельца о препятствиях на его пути, сообщает расстояние до предметов, а также, помогает ориентироваться в пространстве, информируя о предметах и элементах инфраструктуры, которые его окружают (при условии, что они маркированы специальными электронными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метками).</w:t>
      </w: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23C8" w:rsidRDefault="009E6A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разработка устройства, системы или комплекса, способного обеспечить помощь слепым и слабовидящим людям в ориентации на местности.</w:t>
      </w: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23C8" w:rsidRDefault="009E6A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7723C8" w:rsidRDefault="009E6A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Изучить виды нарушения зрения человека</w:t>
      </w:r>
    </w:p>
    <w:p w:rsidR="007723C8" w:rsidRDefault="009E6A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 Изучить существующие устройства для компенсации отсутствия зрения</w:t>
      </w:r>
    </w:p>
    <w:p w:rsidR="007723C8" w:rsidRDefault="009E6A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3. Изучить способы обнаружения препятствий на пути слепого</w:t>
      </w:r>
    </w:p>
    <w:p w:rsidR="007723C8" w:rsidRDefault="009E6A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Создать устройство обеспечивающее надежное распознавание препятствий и объектов вокруг слепого</w:t>
      </w:r>
    </w:p>
    <w:p w:rsidR="007723C8" w:rsidRDefault="009E6A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Разработать доступный инте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рфейс коммуникации человека и устройства для ориентации на местности </w:t>
      </w:r>
    </w:p>
    <w:p w:rsidR="007723C8" w:rsidRDefault="007723C8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23C8" w:rsidRDefault="009E6A05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Новизна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7723C8" w:rsidRDefault="009E6A05">
      <w:pPr>
        <w:numPr>
          <w:ilvl w:val="0"/>
          <w:numId w:val="1"/>
        </w:num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Разработан тактильный интерфейс, основанный на вибрационном браслете и вибрационной азбуке, обеспечивающий передачу информации человеку от электронно-вычислительных машин</w:t>
      </w:r>
    </w:p>
    <w:p w:rsidR="007723C8" w:rsidRDefault="009E6A05">
      <w:pPr>
        <w:numPr>
          <w:ilvl w:val="0"/>
          <w:numId w:val="1"/>
        </w:num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аботана система идентификации объектов, основанная на электронных метках и системе их глобальной нумерации, которая основана на концепции геолокационных кругов</w:t>
      </w: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9E6A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Объект исследования: </w:t>
      </w:r>
      <w:r>
        <w:rPr>
          <w:rFonts w:ascii="Times New Roman" w:eastAsia="Times New Roman" w:hAnsi="Times New Roman" w:cs="Times New Roman"/>
          <w:sz w:val="24"/>
          <w:szCs w:val="24"/>
        </w:rPr>
        <w:t>система безопасности и обеспечения комфорта людей с проблемным зрением.</w:t>
      </w: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9E6A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Предмет исследования: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система автоматического обнаружения препятствий и распознавания предметов на основе электронных датчиков и модулей.</w:t>
      </w:r>
    </w:p>
    <w:p w:rsidR="007723C8" w:rsidRDefault="007723C8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9E6A05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Практическая значимость проекта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комплекс “Ориентир” может быть использован людьми с глубоким нарушением зрения при с</w:t>
      </w:r>
      <w:r>
        <w:rPr>
          <w:rFonts w:ascii="Times New Roman" w:eastAsia="Times New Roman" w:hAnsi="Times New Roman" w:cs="Times New Roman"/>
          <w:sz w:val="24"/>
          <w:szCs w:val="24"/>
        </w:rPr>
        <w:t>амостоятельном перемещении на улице и в помещении. Также элементы комплекса могут использоваться для решения других задач, например, для реализации электронного экскурсовода и гида, или обеспечение коммуникации во всех случаях, когда слух и зрение использо</w:t>
      </w:r>
      <w:r>
        <w:rPr>
          <w:rFonts w:ascii="Times New Roman" w:eastAsia="Times New Roman" w:hAnsi="Times New Roman" w:cs="Times New Roman"/>
          <w:sz w:val="24"/>
          <w:szCs w:val="24"/>
        </w:rPr>
        <w:t>вать невозможно.</w:t>
      </w:r>
    </w:p>
    <w:p w:rsidR="007723C8" w:rsidRDefault="007723C8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7723C8" w:rsidRDefault="007723C8">
      <w:pPr>
        <w:spacing w:after="0" w:line="360" w:lineRule="auto"/>
        <w:ind w:right="-55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9E6A05">
      <w:pPr>
        <w:spacing w:after="0" w:line="360" w:lineRule="auto"/>
        <w:ind w:left="566" w:right="-559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Глава 1. Технологии для инвалидов: сделать жизнь интереснее и проще</w:t>
      </w:r>
    </w:p>
    <w:p w:rsidR="007723C8" w:rsidRDefault="009E6A05">
      <w:pPr>
        <w:spacing w:after="0" w:line="360" w:lineRule="auto"/>
        <w:ind w:left="566" w:right="-559" w:firstLine="708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Изучив Интернет-источники, мы выяснили, что сейчас существует множество различных систем и гаджетов для людей-инвалидов. Есть «Умные трости», очки, браслеты, которые используются для разных целей и ориентированы на разную аудиторию. </w:t>
      </w:r>
    </w:p>
    <w:p w:rsidR="007723C8" w:rsidRDefault="009E6A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Рассмотрим аналоги «Ор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иентира» -  гаджеты для слепых, которые нам удалось найти.</w:t>
      </w: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723C8" w:rsidRDefault="009E6A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Устройство “RAY” - это маленькая система ориентирования, основанная на ультразвуковой технологии, помогает пользователю при помощи ультразвуковых датчиков заранее обнаружить предметы и препятствия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Способ передачи информации - звуковой. </w:t>
      </w:r>
    </w:p>
    <w:p w:rsidR="007723C8" w:rsidRDefault="009E6A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Устройство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XploR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трость для слепых, которая способна идентифицировать людей, фотографии которых были занесены в её память. В отличие от трости "RAY", устройством ввода является электромагнитный дальномер. В данны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момент этой трости нет в продаже.</w:t>
      </w:r>
    </w:p>
    <w:p w:rsidR="007723C8" w:rsidRDefault="009E6A05">
      <w:pPr>
        <w:pStyle w:val="1"/>
        <w:keepNext w:val="0"/>
        <w:keepLines w:val="0"/>
        <w:numPr>
          <w:ilvl w:val="0"/>
          <w:numId w:val="2"/>
        </w:numPr>
        <w:shd w:val="clear" w:color="auto" w:fill="F9F9F9"/>
        <w:spacing w:before="0"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highlight w:val="white"/>
        </w:rPr>
        <w:t>Умный помощник «Робин» - умеет распознавать бытовые предметы и лица людей с помощью встроенной камеры. Устройством ввода является ультразвуковой дальномер и камера, способ передачи информации звуковой. </w:t>
      </w:r>
    </w:p>
    <w:p w:rsidR="007723C8" w:rsidRDefault="009E6A05">
      <w:pPr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1. Сравнительная характеристика устройств</w:t>
      </w:r>
    </w:p>
    <w:p w:rsidR="007723C8" w:rsidRDefault="007723C8">
      <w:pPr>
        <w:spacing w:after="0" w:line="360" w:lineRule="auto"/>
        <w:ind w:firstLine="127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723C8" w:rsidRDefault="007723C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8"/>
        <w:tblW w:w="9184" w:type="dxa"/>
        <w:tblInd w:w="9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331"/>
        <w:gridCol w:w="1773"/>
        <w:gridCol w:w="1406"/>
        <w:gridCol w:w="1406"/>
        <w:gridCol w:w="1906"/>
        <w:gridCol w:w="1272"/>
        <w:gridCol w:w="1090"/>
      </w:tblGrid>
      <w:tr w:rsidR="007723C8">
        <w:trPr>
          <w:trHeight w:val="620"/>
        </w:trPr>
        <w:tc>
          <w:tcPr>
            <w:tcW w:w="33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723C8" w:rsidRDefault="007723C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723C8" w:rsidRDefault="009E6A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</w:t>
            </w:r>
          </w:p>
          <w:p w:rsidR="007723C8" w:rsidRDefault="009E6A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устройства</w:t>
            </w:r>
          </w:p>
        </w:tc>
        <w:tc>
          <w:tcPr>
            <w:tcW w:w="7080" w:type="dxa"/>
            <w:gridSpan w:val="5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723C8" w:rsidRDefault="009E6A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Характеристика</w:t>
            </w:r>
          </w:p>
        </w:tc>
      </w:tr>
      <w:tr w:rsidR="007723C8">
        <w:trPr>
          <w:trHeight w:val="620"/>
        </w:trPr>
        <w:tc>
          <w:tcPr>
            <w:tcW w:w="33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723C8" w:rsidRDefault="007723C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723C8" w:rsidRDefault="007723C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723C8" w:rsidRDefault="009E6A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Устройство ввода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723C8" w:rsidRDefault="009E6A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Устройство вывода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723C8" w:rsidRDefault="009E6A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Дополнительная функция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723C8" w:rsidRDefault="009E6A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Целевая аудитория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723C8" w:rsidRDefault="009E6A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Цена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723C8">
        <w:trPr>
          <w:trHeight w:val="620"/>
        </w:trPr>
        <w:tc>
          <w:tcPr>
            <w:tcW w:w="331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723C8" w:rsidRDefault="009E6A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723C8" w:rsidRDefault="009E6A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«RAY»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723C8" w:rsidRDefault="009E6A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УЗ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723C8" w:rsidRDefault="009E6A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723C8" w:rsidRDefault="009E6A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723C8" w:rsidRDefault="009E6A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Сб</w:t>
            </w:r>
            <w:proofErr w:type="spellEnd"/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723C8" w:rsidRDefault="009E6A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20000</w:t>
            </w:r>
          </w:p>
        </w:tc>
      </w:tr>
      <w:tr w:rsidR="007723C8">
        <w:trPr>
          <w:trHeight w:val="620"/>
        </w:trPr>
        <w:tc>
          <w:tcPr>
            <w:tcW w:w="331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723C8" w:rsidRDefault="009E6A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7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723C8" w:rsidRDefault="009E6A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XploR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723C8" w:rsidRDefault="009E6A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ЭМ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723C8" w:rsidRDefault="009E6A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723C8" w:rsidRDefault="009E6A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распознавание лиц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723C8" w:rsidRDefault="009E6A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Сб</w:t>
            </w:r>
            <w:proofErr w:type="spellEnd"/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723C8" w:rsidRDefault="009E6A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 в продаже</w:t>
            </w:r>
          </w:p>
        </w:tc>
      </w:tr>
      <w:tr w:rsidR="007723C8">
        <w:trPr>
          <w:trHeight w:val="620"/>
        </w:trPr>
        <w:tc>
          <w:tcPr>
            <w:tcW w:w="331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723C8" w:rsidRDefault="009E6A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7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723C8" w:rsidRDefault="009E6A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SmartCane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723C8" w:rsidRDefault="009E6A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УЗ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723C8" w:rsidRDefault="009E6A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вибрации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723C8" w:rsidRDefault="009E6A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723C8" w:rsidRDefault="009E6A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Сб</w:t>
            </w:r>
            <w:proofErr w:type="spellEnd"/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723C8" w:rsidRDefault="009E6A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 в продаже</w:t>
            </w:r>
          </w:p>
        </w:tc>
      </w:tr>
      <w:tr w:rsidR="007723C8">
        <w:trPr>
          <w:trHeight w:val="620"/>
        </w:trPr>
        <w:tc>
          <w:tcPr>
            <w:tcW w:w="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723C8" w:rsidRDefault="009E6A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723C8" w:rsidRDefault="009E6A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«Умная трость 1.1»</w:t>
            </w:r>
          </w:p>
        </w:tc>
        <w:tc>
          <w:tcPr>
            <w:tcW w:w="1406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723C8" w:rsidRDefault="009E6A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УЗ</w:t>
            </w:r>
          </w:p>
        </w:tc>
        <w:tc>
          <w:tcPr>
            <w:tcW w:w="1406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723C8" w:rsidRDefault="009E6A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 и вибрации</w:t>
            </w:r>
          </w:p>
        </w:tc>
        <w:tc>
          <w:tcPr>
            <w:tcW w:w="1906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723C8" w:rsidRDefault="009E6A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2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723C8" w:rsidRDefault="009E6A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Сб</w:t>
            </w:r>
            <w:proofErr w:type="spellEnd"/>
          </w:p>
        </w:tc>
        <w:tc>
          <w:tcPr>
            <w:tcW w:w="1090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723C8" w:rsidRDefault="009E6A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3000-6000</w:t>
            </w:r>
          </w:p>
        </w:tc>
      </w:tr>
    </w:tbl>
    <w:p w:rsidR="007723C8" w:rsidRDefault="007723C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23C8" w:rsidRDefault="009E6A05">
      <w:pPr>
        <w:shd w:val="clear" w:color="auto" w:fill="FFFFFF"/>
        <w:spacing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 ЭМ – электромагнитный, УЗ – ультразвуковой, ИК - инфракрасный.</w:t>
      </w:r>
    </w:p>
    <w:p w:rsidR="007723C8" w:rsidRDefault="009E6A05">
      <w:pPr>
        <w:shd w:val="clear" w:color="auto" w:fill="FFFFFF"/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Сравним аналоги с нашей разработкой:</w:t>
      </w:r>
    </w:p>
    <w:p w:rsidR="007723C8" w:rsidRDefault="009E6A0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Первым и главным преимуществом перед аналогами является тактильная коммуникация “Ориентира” с пользователем, благодаря чему слуховой канал слепого не забивается.  Наш комплекс распознает предметы с помощью электронных меток, и это тоже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является преимуществ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 так как, например, та же оптическая система “Робина” имеет большие погрешности при обнаружении предметов, а также дистанционную ограниченность ее использования. Наша же система способна с высокой точностью определять предметы на расстоянии 10-15 метров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чего, как оказалось, достаточно для комфортного пользования “Ориентиром”</w:t>
      </w:r>
    </w:p>
    <w:p w:rsidR="007723C8" w:rsidRDefault="007723C8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 w:firstLine="708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:rsidR="007723C8" w:rsidRDefault="007723C8">
      <w:pPr>
        <w:spacing w:after="0" w:line="360" w:lineRule="auto"/>
        <w:ind w:right="-559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:rsidR="007723C8" w:rsidRDefault="009E6A05">
      <w:pPr>
        <w:spacing w:after="0" w:line="360" w:lineRule="auto"/>
        <w:ind w:right="-559" w:firstLine="1275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Глава 2. Описание элементов «Ориентира» и их принципов работы. Электронная метка для дистанционной идентификации объектов.</w:t>
      </w:r>
    </w:p>
    <w:p w:rsidR="007723C8" w:rsidRDefault="009E6A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Комплекс “Ориентир” в текущей версии состоит из пяти элементов: 1. Умная трость 2. Браслет тактильной связи 3. Вибрационный алфавит 4. Приложение для смартфона 5. Электронные метки 6. Единой база идентификационных кодов электронных меток.</w:t>
      </w:r>
    </w:p>
    <w:p w:rsidR="007723C8" w:rsidRDefault="009E6A05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рамках работы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проектом нами были разработаны электронные метки, предназначенные для обеспечения возможности удаленного опознавания ключевых объектов окружающей обстановки – дверей, скамеек, лестниц, перекрестков, автобусов, туалетов, магазинов и т.д. В том числе техн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ология позволяет пользователю комплекса устанавливать электронные метки самостоятельно, для обеспечения дистанционного опознания личных предметов – сумок, стульев, собак-поводырей и т.д. Также данные электронные метки могут использоваться для идентификации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туристических объектов – памятников, туристических троп, картин в музеях и т.д. В последнем случае электронные метки могут использоваться не только для работы со слепыми, но и для обеспечения работы электронного гида, которым могут пользоваться и зрячие 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юди.</w:t>
      </w:r>
    </w:p>
    <w:p w:rsidR="007723C8" w:rsidRDefault="009E6A05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Электронные метки основаны на инфракрасной технологии, каждая метка несколько раз в секунду излучает уникальный инфракрасный сигнал, который может принимать оптический сенсор трости цифрового комплекса «Ориентир». Расстояние уверенного распознавания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игналов электронных меток приблизительно 8-15 метров. Комплекс принимает сигналы от всех электронных меток, находящихся в поле его зрения, распознает их идентификационные коды, и находит в специальной базе их описание, которое при необходимости, в зависимо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от режима работы комплекса, передается человеку.</w:t>
      </w:r>
    </w:p>
    <w:p w:rsidR="007723C8" w:rsidRDefault="009E6A05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Внешне работа комплекса выглядит таким образом: слепой человек идет по улице или помещению и “Ориентир” сообщает ему описание всех предметов, электронные метки которых идентифицировал комплекс.</w:t>
      </w:r>
    </w:p>
    <w:p w:rsidR="007723C8" w:rsidRDefault="009E6A05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Таким обр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азом мы предлагаем закрепить данные метки на все важные элементы окружающей обстановки, для их дистанционного распознавания с помощью трости. Мы рассчитываем на то, что слабовидящий человек сможет лучше ориентироваться на местности, если сможет дистанционн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получать информацию об окружающих его объектах.</w:t>
      </w:r>
    </w:p>
    <w:p w:rsidR="007723C8" w:rsidRDefault="007723C8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23C8" w:rsidRDefault="009E6A05">
      <w:pPr>
        <w:spacing w:after="0" w:line="360" w:lineRule="auto"/>
        <w:ind w:left="566" w:right="-55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Краткое техническое описание электронных меток</w:t>
      </w:r>
    </w:p>
    <w:p w:rsidR="007723C8" w:rsidRDefault="009E6A0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Базовая версия электронной метки состоит из:</w:t>
      </w:r>
    </w:p>
    <w:p w:rsidR="007723C8" w:rsidRDefault="009E6A05">
      <w:pPr>
        <w:spacing w:after="0" w:line="360" w:lineRule="auto"/>
        <w:ind w:left="566" w:right="-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микроконтроллера</w:t>
      </w:r>
    </w:p>
    <w:p w:rsidR="007723C8" w:rsidRDefault="009E6A05">
      <w:pPr>
        <w:spacing w:after="0" w:line="360" w:lineRule="auto"/>
        <w:ind w:left="566" w:right="-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 инфракрасного светодиода</w:t>
      </w:r>
    </w:p>
    <w:p w:rsidR="007723C8" w:rsidRDefault="009E6A05">
      <w:pPr>
        <w:spacing w:after="0" w:line="360" w:lineRule="auto"/>
        <w:ind w:left="566" w:right="-55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3) элемента питания</w:t>
      </w:r>
    </w:p>
    <w:p w:rsidR="007723C8" w:rsidRDefault="009E6A0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прототипе, для ускорения разработки и настройки комплекса, в качестве микроконтроллера используется Arduino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однако в серийной версии предлагается использовать ATtiny85-20PU (или аналог).</w:t>
      </w:r>
    </w:p>
    <w:p w:rsidR="007723C8" w:rsidRDefault="009E6A0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базовой версии в качестве элемента питания используется лит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иевый элемент питания, типоразмер CR2025. С данным элементом электронная метка может работать несколько часов (приблизительно 9 часов), поэтому такой элемент питания может использоваться для временных меток, устанавливаемых на время конкретного мероприятия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Для питания постоянных электронных меток мы планируем использовать солнечные панели и подключение к стационарной электросети.</w:t>
      </w:r>
    </w:p>
    <w:p w:rsidR="007723C8" w:rsidRDefault="009E6A0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Идентификационный код записывается в электронную метку ее владельцем, после его получения от центрального сервера управления еди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базой данных идентификационных кодов и их описаний.</w:t>
      </w:r>
    </w:p>
    <w:p w:rsidR="007723C8" w:rsidRDefault="009E6A0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Диапазон частот ИК светодиода - 940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нм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 данная частота позволяет использовать метку на расстоянии до 8-15 метров.</w:t>
      </w:r>
    </w:p>
    <w:p w:rsidR="007723C8" w:rsidRDefault="009E6A0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Температурный режим гарантированной работы электронной метки от -20 до +50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°С</w:t>
      </w:r>
    </w:p>
    <w:p w:rsidR="007723C8" w:rsidRDefault="009E6A0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Предусмотрена пыле-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влагозащита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 IP67. </w:t>
      </w:r>
    </w:p>
    <w:p w:rsidR="007723C8" w:rsidRDefault="007723C8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23C8" w:rsidRDefault="009E6A05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Электронные метки, основанные на инфракрасном излучении, обладают рядом недостатков, которые можно считать следствием их преимуществ: наличие ограничений по максимальной плотности их размещения (оценочно не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более 10 меток в радиусе 10 метров), необходимость в обеспечении электропитанием, стоимость (оценочно 140 рублей при серийном производстве базовой версии). Поэтому в качестве альтернативы нами рассматриваются пассивные RFID метки, которые можно использоват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ь в виде наклеек на различные предметы. При использовании для их распознавания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ридеров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наивысшей частоты HF можно добиться распознавание RFID меток на расстоянии до 2 метров. Это значительно хуже, чем уже разработанные нами электронные метки на основе инфр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акрасной технологии, однако преимуществом RFID является более низкая стоимость меток и отсутствие необходимости в электропитании. Поэтому мы считаем, что эти две технологии могут дополнять друг друга.</w:t>
      </w:r>
    </w:p>
    <w:p w:rsidR="007723C8" w:rsidRDefault="009E6A05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highlight w:val="green"/>
        </w:rPr>
        <w:lastRenderedPageBreak/>
        <w:drawing>
          <wp:inline distT="0" distB="0" distL="0" distR="0">
            <wp:extent cx="3560974" cy="2483446"/>
            <wp:effectExtent l="0" t="0" r="0" b="0"/>
            <wp:docPr id="23" name="image3.jpg" descr="https://lh6.googleusercontent.com/gnKhqYOv2hHVKyE6aBBHC15eCGZQ4qhmHVfUJHN_rMu7KyJzilZDBaCaAwIYH9wqzRjBb0B5XlCgru_yHA6SbMXUXfpav0-1T10XQncmLmp_LYMX02iOtvhlchjWinff2u7iBP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https://lh6.googleusercontent.com/gnKhqYOv2hHVKyE6aBBHC15eCGZQ4qhmHVfUJHN_rMu7KyJzilZDBaCaAwIYH9wqzRjBb0B5XlCgru_yHA6SbMXUXfpav0-1T10XQncmLmp_LYMX02iOtvhlchjWinff2u7iBPU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0974" cy="24834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23C8" w:rsidRDefault="009E6A05">
      <w:pPr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Рис.2 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Электронная метка</w:t>
      </w: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right="-55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7DE0" w:rsidRDefault="00C47DE0" w:rsidP="00C47D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7DE0" w:rsidRDefault="009E6A05" w:rsidP="00C47D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Глава 3.</w:t>
      </w: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 xml:space="preserve"> Описание элементов «Ориентира» </w:t>
      </w: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и их принципов работы.</w:t>
      </w:r>
    </w:p>
    <w:p w:rsidR="007723C8" w:rsidRDefault="009E6A05" w:rsidP="00C47D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«Умная трость».</w:t>
      </w:r>
    </w:p>
    <w:p w:rsidR="007723C8" w:rsidRDefault="009E6A05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“Умная трость” является важной частью комплекса “Ориентир”, в ней расположены ультразвуковой и инфракрасный датчики, последний служит для обнаружения электронных меток (см. 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Опис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ание элементов «Ориентира» и их принципов работы. Электронная метка для дистанционной идентификации объектов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Информация с датчиков обрабатывается микроконтроллером трости и передается по Bluetooth на смартфон, который принимает на ее основании дальнейшие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решения. Смартфон является центральным узлом комплекса, который объединяет все его устройства и выполняет роль мозга.</w:t>
      </w:r>
    </w:p>
    <w:p w:rsidR="007723C8" w:rsidRDefault="009E6A05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Умная трость представляет собой совокупность из рукоятки, напечатанной на 3D-принтере, содержащей в себе датчики и микроконтроллер, и шаф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- телескопического ствола трости.  Наличие шафты дает возможность слепому человеку использовать умную трость как классическую трость для слепых. Эта особенность позволяет слепому использовать устоявшиеся привычки, и облегчает переход от классической тро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к электронной. В том числе наличие шафты позволяет обнаруживать препятствия, которые пропустили датчики трости.  Однако шафта крепится к рукоятке с помощью резьбового соединения, поэтому при желании или необходимости ее можно быстро отсоединить, сделав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умную трость более компактной, и использовать для ориентирования только датчики в ее рукоятке. Это позволит пользоваться ею в ограниченных по размерам помещениях.</w:t>
      </w:r>
    </w:p>
    <w:p w:rsidR="007723C8" w:rsidRDefault="007723C8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23C8" w:rsidRDefault="009E6A05">
      <w:pPr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Краткое техническое описание “Умной трости”</w:t>
      </w:r>
    </w:p>
    <w:p w:rsidR="007723C8" w:rsidRDefault="007723C8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23C8" w:rsidRDefault="009E6A0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Рукоятка трости напечатана на 3D-принтере, это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только позволяет наладить ее мелкосерийное производство, но и потенциально обеспечить соответствие формы рукоятки особенностям руки каждого пользователя. </w:t>
      </w:r>
    </w:p>
    <w:p w:rsidR="007723C8" w:rsidRDefault="009E6A0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Внутри рукоятки располагается электронная начинка “Умной трости”, в состав которой входит микроко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нтроллер, ультразвуковой дальномер, инфракрасный датчик, модуль Bluetooth, аккумулятор.</w:t>
      </w:r>
    </w:p>
    <w:p w:rsidR="007723C8" w:rsidRDefault="009E6A0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помощью инфракрасного датчика трость принимает идентификационный номер электронной метки. В качестве датчика используется TSOP31238, его характеристик достаточно для решаемых им задач.</w:t>
      </w:r>
    </w:p>
    <w:p w:rsidR="007723C8" w:rsidRDefault="009E6A0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помощью ультразвукового дальномера трость измеряет расстояние до препятствий.  В текущей версии в качестве датчика расстояния используется HC-SR04,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используем мы его из-за отличных характеристик, при относительно небольшой стоимости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однако в окончательн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варианте трости будет использоваться более профессиональный датчик, образцы которых на данном этапе еще изучаются.</w:t>
      </w:r>
    </w:p>
    <w:p w:rsidR="007723C8" w:rsidRDefault="009E6A0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качестве микроконтроллера используется Arduino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необходимости в его замене на более профессиональный или специализированный микроко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нтроллер нет. </w:t>
      </w:r>
    </w:p>
    <w:p w:rsidR="007723C8" w:rsidRDefault="009E6A0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помощью Bluetooth модуля HC-05 трость отправляет данные на смартфон. </w:t>
      </w:r>
    </w:p>
    <w:p w:rsidR="007723C8" w:rsidRDefault="009E6A0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Трость способна корректно измерить расстояние в диапазоне от 5 см до 2 метров. </w:t>
      </w:r>
    </w:p>
    <w:p w:rsidR="007723C8" w:rsidRDefault="009E6A05">
      <w:pPr>
        <w:spacing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highlight w:val="green"/>
        </w:rPr>
        <w:drawing>
          <wp:inline distT="0" distB="0" distL="0" distR="0">
            <wp:extent cx="4114800" cy="2743200"/>
            <wp:effectExtent l="0" t="0" r="0" b="0"/>
            <wp:docPr id="26" name="image2.jpg" descr="https://lh3.googleusercontent.com/g_NzDk8T_EgfikCiRlmg9q7Jn5EbBPDEZkT2z4oU06Cfpk-sGeN8t6sTct6hidLvvdBUSPtvo-67E_loCHR_FVjz7y9EctU2_Nu0iUlhTqZ7Iv0SaAVI-Z2wxKc9cKGkF8yrw-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https://lh3.googleusercontent.com/g_NzDk8T_EgfikCiRlmg9q7Jn5EbBPDEZkT2z4oU06Cfpk-sGeN8t6sTct6hidLvvdBUSPtvo-67E_loCHR_FVjz7y9EctU2_Nu0iUlhTqZ7Iv0SaAVI-Z2wxKc9cKGkF8yrw-k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23C8" w:rsidRDefault="009E6A05">
      <w:pPr>
        <w:spacing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Рис. 3 «Умная трость»</w:t>
      </w:r>
    </w:p>
    <w:p w:rsidR="007723C8" w:rsidRDefault="007723C8">
      <w:pPr>
        <w:spacing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723C8" w:rsidRDefault="009E6A05">
      <w:pPr>
        <w:spacing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highlight w:val="green"/>
        </w:rPr>
        <w:drawing>
          <wp:inline distT="0" distB="0" distL="0" distR="0">
            <wp:extent cx="4486275" cy="1581150"/>
            <wp:effectExtent l="0" t="0" r="0" b="0"/>
            <wp:docPr id="25" name="image9.png" descr="https://lh4.googleusercontent.com/p6TFE_zlUdN_Gpa1SScBgLWCGEnLJtLCZ7jx7KHJjbzNfkOYsCDPidIq55EtpfRsCdvsxiCJJsianuwgmJ8y-Fc5lGYUlOw3APXI-zjTW-ogef0A3eOzJCdLurvsCRgo2DAewf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https://lh4.googleusercontent.com/p6TFE_zlUdN_Gpa1SScBgLWCGEnLJtLCZ7jx7KHJjbzNfkOYsCDPidIq55EtpfRsCdvsxiCJJsianuwgmJ8y-Fc5lGYUlOw3APXI-zjTW-ogef0A3eOzJCdLurvsCRgo2DAewfM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581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23C8" w:rsidRDefault="009E6A05">
      <w:pPr>
        <w:spacing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Рис.4 Схема «Умной трости»</w:t>
      </w:r>
    </w:p>
    <w:p w:rsidR="007723C8" w:rsidRDefault="007723C8">
      <w:pPr>
        <w:spacing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23C8" w:rsidRDefault="007723C8">
      <w:pPr>
        <w:spacing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23C8" w:rsidRDefault="007723C8">
      <w:pPr>
        <w:spacing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right="-55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9E6A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Глава 4.</w:t>
      </w: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 xml:space="preserve"> Описание элементов «Ориентира» и их принципов работы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7723C8" w:rsidRDefault="009E6A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Приложение для смартфона.</w:t>
      </w:r>
    </w:p>
    <w:p w:rsidR="007723C8" w:rsidRDefault="009E6A05">
      <w:pPr>
        <w:pStyle w:val="1"/>
        <w:spacing w:before="40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highlight w:val="white"/>
        </w:rPr>
        <w:t xml:space="preserve">Смартфон осуществляет координацию работы всех компонентов комплекса “Ориентир”. По беспроводному каналу связи на основе протокола Bluetooth смартфон подключается к умной трости и вибрационному браслету. Также по желанию владелец комплекса может подключить </w:t>
      </w:r>
      <w:r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highlight w:val="white"/>
        </w:rPr>
        <w:t xml:space="preserve">аудио-гарнитуру. </w:t>
      </w:r>
      <w:r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  <w:t>Смартфон принимает значение расстояния и идентификационный код метки от трости, расстояние он отправляет на браслет, а идентификационный код он находит в базе данных и отправляет на браслет не сам код, а его текстовое описание. </w:t>
      </w:r>
    </w:p>
    <w:p w:rsidR="007723C8" w:rsidRDefault="009E6A05">
      <w:pPr>
        <w:shd w:val="clear" w:color="auto" w:fill="FFFFFF"/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База данны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хранится на хостинге и непрерывно редактируется, пополняясь новой информацией. Для повышения надежности работы программы, на смартфоне создается локальная база данных, которая периодически синхронизирует свои записи с единой глобальной базой данных. В 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кальную базу копируются не все записи, а только те, которые соответствуют текущему местоположению комплекса. Любой пользователь может самостоятельно пополнять базу данных, загружая в нее описания нужных ему вещей и связывая их с электронными метками 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см. 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писание элементов «Ориентира» и их принципов работы</w:t>
      </w:r>
      <w:r>
        <w:rPr>
          <w:rFonts w:ascii="Times New Roman" w:eastAsia="Times New Roman" w:hAnsi="Times New Roman" w:cs="Times New Roman"/>
          <w:sz w:val="24"/>
          <w:szCs w:val="24"/>
        </w:rPr>
        <w:t>. Система глобальной идентификации электронных меток).</w:t>
      </w:r>
    </w:p>
    <w:p w:rsidR="007723C8" w:rsidRDefault="009E6A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обеспечения реализации описанной логики нами было разработано приложение для смартфона (см. рис. 5 “Графический интерфейс приложения”). Для ускорения разработки нами была использована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среда визуальной разработки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Android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-приложений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App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Inventor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. На посл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едующих этапах исследования, для расширения функционала и соответствия стандартам, мы планируем использовать для программирования приложений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Android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Studio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.  Кроме информации о расстоянии и описания меток приложение может получать дополнительную информацию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от смартфона: SMS сообщения, координаты пользователя, информация о погоде и др.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именно можно использовать эту информацию мы сейчас исследуем.</w:t>
      </w:r>
    </w:p>
    <w:p w:rsidR="007723C8" w:rsidRDefault="009E6A05">
      <w:pPr>
        <w:shd w:val="clear" w:color="auto" w:fill="FFFFFF"/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highlight w:val="green"/>
        </w:rPr>
        <w:drawing>
          <wp:inline distT="0" distB="0" distL="0" distR="0">
            <wp:extent cx="5752136" cy="2046118"/>
            <wp:effectExtent l="0" t="0" r="0" b="0"/>
            <wp:docPr id="27" name="image10.jpg" descr="https://lh6.googleusercontent.com/bl7qKRkWFAcNq0l-7uhQq1zbbLYEhprKKOF3dEEvxDb7IYU3pkCF8cqtQo0aXvCOGwwj9hBGfEPgSZ8wx4hskYys4KOKdGnpbkujMSh36x7FrD2DhIU2pkaaayzylYmFHfBvF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https://lh6.googleusercontent.com/bl7qKRkWFAcNq0l-7uhQq1zbbLYEhprKKOF3dEEvxDb7IYU3pkCF8cqtQo0aXvCOGwwj9hBGfEPgSZ8wx4hskYys4KOKdGnpbkujMSh36x7FrD2DhIU2pkaaayzylYmFHfBvF04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2136" cy="20461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23C8" w:rsidRDefault="009E6A05">
      <w:pP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Рис 5.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Графический интерфейс приложения.</w:t>
      </w:r>
    </w:p>
    <w:p w:rsidR="007723C8" w:rsidRDefault="007723C8">
      <w:pP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shd w:val="clear" w:color="auto" w:fill="FFFFFF"/>
        <w:spacing w:after="0" w:line="360" w:lineRule="auto"/>
        <w:ind w:right="-55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7DE0" w:rsidRDefault="00C47DE0">
      <w:pP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7DE0" w:rsidRDefault="00C47DE0">
      <w:pP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7DE0" w:rsidRDefault="00C47DE0">
      <w:pP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7DE0" w:rsidRDefault="00C47DE0">
      <w:pP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7DE0" w:rsidRDefault="00C47DE0">
      <w:pP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7DE0" w:rsidRDefault="00C47DE0">
      <w:pP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7DE0" w:rsidRDefault="00C47DE0">
      <w:pP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7DE0" w:rsidRDefault="00C47DE0">
      <w:pP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7DE0" w:rsidRDefault="00C47DE0" w:rsidP="00C47DE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7723C8" w:rsidRDefault="009E6A05">
      <w:pP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Глава 5. </w:t>
      </w: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Описание элементов «Ориентира» и их принципов работы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7723C8" w:rsidRDefault="009E6A05">
      <w:pPr>
        <w:spacing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Браслет тактильной связи.</w:t>
      </w:r>
    </w:p>
    <w:p w:rsidR="007723C8" w:rsidRDefault="009E6A05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Браслет тактильной связи — это устройство, отвечающее за непосредственную передачу информации пользователю, которое реализует тактильный интерфейс, обеспечивающий расширение ка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налов приема-передачи информации слепого человека. Оно представляет собой браслет с восемью точечными вибрационными раздражителями, расположенными в виде вибрационной матрицы размерами 4х2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см.рис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 8). Их количество обусловлено объемом кратковременной памя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ти, размер которой равен числу Миллера – это 7 +/- 2. Это тот набор слов или количество цифр, которые среднестатистический человек способен удержать в памяти на протяжении 30 секунд. </w:t>
      </w:r>
    </w:p>
    <w:p w:rsidR="007723C8" w:rsidRDefault="009E6A05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Взаиморасположение точечных вибрационных раздражителей объясняется низки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м тактильным разрешением кожи на запястье, которое приблизительно равно 10 - 15 мм. Человек не различает разницу в координате двух прикосновений, если расстояние между ними меньше. Данного расстояния между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вибромоторами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более чем достаточно, чтобы пользова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тель мог мгновенно распознавать и различать между собой разные комбинации вибраций 8 точечных раздражителей.</w:t>
      </w:r>
    </w:p>
    <w:p w:rsidR="007723C8" w:rsidRDefault="009E6A05">
      <w:pPr>
        <w:shd w:val="clear" w:color="auto" w:fill="FFFFFF"/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Браслет принимает от приложения на смартфоне поток информации, которую комплекс “Ориентир” хочет передать своему хозяину. Информация преобразуется в серию вибрационных комбинаций, каждая из которых является символом вибрационной азбуки.  (см. </w:t>
      </w:r>
      <w:r>
        <w:rPr>
          <w:rFonts w:ascii="Times New Roman" w:eastAsia="Times New Roman" w:hAnsi="Times New Roman" w:cs="Times New Roman"/>
          <w:sz w:val="24"/>
          <w:szCs w:val="24"/>
        </w:rPr>
        <w:t>Описание элем</w:t>
      </w:r>
      <w:r>
        <w:rPr>
          <w:rFonts w:ascii="Times New Roman" w:eastAsia="Times New Roman" w:hAnsi="Times New Roman" w:cs="Times New Roman"/>
          <w:sz w:val="24"/>
          <w:szCs w:val="24"/>
        </w:rPr>
        <w:t>ентов «Ориентира» и их принципов работы. Вибрационный алфавит.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)</w:t>
      </w:r>
    </w:p>
    <w:p w:rsidR="007723C8" w:rsidRDefault="009E6A05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2178900</wp:posOffset>
            </wp:positionH>
            <wp:positionV relativeFrom="paragraph">
              <wp:posOffset>118661</wp:posOffset>
            </wp:positionV>
            <wp:extent cx="3533775" cy="1133475"/>
            <wp:effectExtent l="0" t="0" r="0" b="0"/>
            <wp:wrapSquare wrapText="bothSides" distT="0" distB="0" distL="114300" distR="114300"/>
            <wp:docPr id="22" name="image1.jpg" descr="https://lh3.googleusercontent.com/iJNe4Y7IICEGWfccJcQttzNkv7uVkF5_o-iXpp8KEGugLGv-E1I46Tm79RNZc_TyFSVEAx9MotZHShiBgbIcQlaIhd9dGGcBCdRaxZUfoDOrwCLYm9YQjE6qtpa7J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s://lh3.googleusercontent.com/iJNe4Y7IICEGWfccJcQttzNkv7uVkF5_o-iXpp8KEGugLGv-E1I46Tm79RNZc_TyFSVEAx9MotZHShiBgbIcQlaIhd9dGGcBCdRaxZUfoDOrwCLYm9YQjE6qtpa7JQ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133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723C8" w:rsidRDefault="007723C8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7723C8" w:rsidRDefault="009E6A05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Например, МАМА =              </w:t>
      </w:r>
    </w:p>
    <w:p w:rsidR="007723C8" w:rsidRDefault="009E6A05">
      <w:pPr>
        <w:spacing w:after="240" w:line="360" w:lineRule="auto"/>
        <w:ind w:left="566" w:right="-559"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7723C8" w:rsidRDefault="009E6A05">
      <w:pPr>
        <w:spacing w:after="24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Рис.6. Пример вибрационных комбинаций слова МАМА</w:t>
      </w:r>
    </w:p>
    <w:p w:rsidR="007723C8" w:rsidRDefault="009E6A05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 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Таким образом человек получает информацию в обход слуха, освобождая его для более типичной информа</w:t>
      </w:r>
      <w:r>
        <w:rPr>
          <w:rFonts w:ascii="Times New Roman" w:eastAsia="Times New Roman" w:hAnsi="Times New Roman" w:cs="Times New Roman"/>
          <w:sz w:val="24"/>
          <w:szCs w:val="24"/>
        </w:rPr>
        <w:t>ции. Слепой человек при ориентировании полагается на слух – например, когда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он слышит шум машин, он понимает, что неподалеку находится дорога, также он может слышать шум шагов, шорох листьев под ногами. Комплекс “Ориентир” не мешает этому.</w:t>
      </w:r>
    </w:p>
    <w:p w:rsidR="007723C8" w:rsidRDefault="009E6A05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Так как это прот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отип, поэтому расстояние между вибрационными точками выбрана исходя из теоретических расчетов в сторону наибольшей погрешности.</w:t>
      </w:r>
    </w:p>
    <w:p w:rsidR="007723C8" w:rsidRDefault="009E6A05">
      <w:pPr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highlight w:val="green"/>
        </w:rPr>
        <w:lastRenderedPageBreak/>
        <w:drawing>
          <wp:inline distT="0" distB="0" distL="0" distR="0">
            <wp:extent cx="4762500" cy="3495675"/>
            <wp:effectExtent l="0" t="0" r="0" b="0"/>
            <wp:docPr id="29" name="image6.jpg" descr="https://lh4.googleusercontent.com/TYt26OqAaRCT75VQ3NNLctf2ZbRJaMErXKvbx51ufCBtAYzeffJpP6f5t6FJwH8NSCL5Kus3SNIZE7V2w63aJzCixrdOtcKQuM_lXJq96ln9J0qhCkCDZ2M0hlDfaKrN8-w4R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https://lh4.googleusercontent.com/TYt26OqAaRCT75VQ3NNLctf2ZbRJaMErXKvbx51ufCBtAYzeffJpP6f5t6FJwH8NSCL5Kus3SNIZE7V2w63aJzCixrdOtcKQuM_lXJq96ln9J0qhCkCDZ2M0hlDfaKrN8-w4R10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95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23C8" w:rsidRDefault="007723C8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23C8" w:rsidRDefault="009E6A05">
      <w:pPr>
        <w:spacing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 7 Схема вибрационного браслета</w:t>
      </w:r>
    </w:p>
    <w:p w:rsidR="007723C8" w:rsidRDefault="009E6A05">
      <w:pPr>
        <w:spacing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highlight w:val="green"/>
        </w:rPr>
        <w:drawing>
          <wp:inline distT="0" distB="0" distL="0" distR="0">
            <wp:extent cx="2715733" cy="3615371"/>
            <wp:effectExtent l="0" t="0" r="0" b="0"/>
            <wp:docPr id="28" name="image8.png" descr="https://lh6.googleusercontent.com/HaDz8E3C04Noa3tjfUOZ3ohFoC3BrG6nmy5taMeL_E2YkwAynlNKRcSmRpOZWjGidOaGWPOpU2QHTGYXMCo-MrUZjUKY1-DYwfdgLv_ZWx04W44Gdm-2YVhFyXxJ7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https://lh6.googleusercontent.com/HaDz8E3C04Noa3tjfUOZ3ohFoC3BrG6nmy5taMeL_E2YkwAynlNKRcSmRpOZWjGidOaGWPOpU2QHTGYXMCo-MrUZjUKY1-DYwfdgLv_ZWx04W44Gdm-2YVhFyXxJ7Q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15733" cy="36153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23C8" w:rsidRDefault="009E6A05">
      <w:pPr>
        <w:spacing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Рис. 8 Матрица точечных вибрационных раздражителей</w:t>
      </w:r>
    </w:p>
    <w:p w:rsidR="007723C8" w:rsidRDefault="007723C8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23C8" w:rsidRDefault="007723C8">
      <w:pP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shd w:val="clear" w:color="auto" w:fill="FFFFFF"/>
        <w:spacing w:after="0" w:line="360" w:lineRule="auto"/>
        <w:ind w:right="-55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7DE0" w:rsidRDefault="00C47DE0">
      <w:pP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7DE0" w:rsidRDefault="00C47DE0">
      <w:pP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9E6A05">
      <w:pP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Глава 6.</w:t>
      </w: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 xml:space="preserve"> Описание элементов «Ориентира» и их принципов работы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7723C8" w:rsidRDefault="009E6A05">
      <w:pPr>
        <w:spacing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Вибрационный алфавит.</w:t>
      </w:r>
    </w:p>
    <w:p w:rsidR="007723C8" w:rsidRDefault="009E6A05">
      <w:pPr>
        <w:spacing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Вибрационная азбука или вибрационный алфавит это разработанный нами набор уникальных вибрационных комбинаций, каждой из которой соответствует собственный символ - буква или цифра</w:t>
      </w:r>
      <w:r>
        <w:rPr>
          <w:rFonts w:ascii="Times New Roman" w:eastAsia="Times New Roman" w:hAnsi="Times New Roman" w:cs="Times New Roman"/>
          <w:sz w:val="24"/>
          <w:szCs w:val="24"/>
        </w:rPr>
        <w:t>. Кириллическая версия вибрационного алфавита создана с опорой на мнемотехнику и таблицы частотности букв. Для удобства ее изучения парным и непарным согласным, глухим и звонким согласным, в вибрационном алфавите соответствуют двойные вибрационные комбинац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ии. Например - пара Ч-Щ, букве Щ соответствует двойная вибрационная комбинация буквы Ч. </w:t>
      </w:r>
    </w:p>
    <w:p w:rsidR="007723C8" w:rsidRDefault="009E6A05">
      <w:pPr>
        <w:spacing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Экспериментальным путем было выяснено, что одиночная вибрация (вибрация одного вибромотора) воспринимается человеком значительно быстрее, чем множественная вибрация. П</w:t>
      </w:r>
      <w:r>
        <w:rPr>
          <w:rFonts w:ascii="Times New Roman" w:eastAsia="Times New Roman" w:hAnsi="Times New Roman" w:cs="Times New Roman"/>
          <w:sz w:val="24"/>
          <w:szCs w:val="24"/>
        </w:rPr>
        <w:t>оэтому алфавит был отсортирован по частотности. Для наиболее встречаемых в письменной речи букв были использованы комбинации, содержащие наименьшее количество точек вибрации. Для близких по частотности символов, с одинаковым или близким по количеству точек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вибраций, эти точки разнесены по разные стороны вибрационной матрицы 4х2. </w:t>
      </w:r>
    </w:p>
    <w:p w:rsidR="007723C8" w:rsidRDefault="009E6A05">
      <w:pPr>
        <w:spacing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Таким образом, предложенная нами вибрационная азбука является рациональной с точки зрения времени передачи сообщения и эффективности использования комбинаций точек вибраций.  </w:t>
      </w:r>
    </w:p>
    <w:p w:rsidR="007723C8" w:rsidRDefault="009E6A05">
      <w:pPr>
        <w:spacing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по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мощью восьми вибрационных вибромоторов, можно закодировать до 256 различных символов, однако в нашей азбуке используется не более 50 символов, таким образом существует пятикратная избыточность, которая нужна для увеличения надежности алфавита. Все символы </w:t>
      </w:r>
      <w:r>
        <w:rPr>
          <w:rFonts w:ascii="Times New Roman" w:eastAsia="Times New Roman" w:hAnsi="Times New Roman" w:cs="Times New Roman"/>
          <w:sz w:val="24"/>
          <w:szCs w:val="24"/>
        </w:rPr>
        <w:t>вибрационной азбуки заметно различаются между собой.</w:t>
      </w:r>
    </w:p>
    <w:p w:rsidR="007723C8" w:rsidRDefault="009E6A05">
      <w:pPr>
        <w:spacing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В монографии В. М. Ворониной, З. 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Наседкиной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“Тактильная коммуникация” сказано:  </w:t>
      </w:r>
    </w:p>
    <w:p w:rsidR="007723C8" w:rsidRDefault="009E6A05">
      <w:pPr>
        <w:spacing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“Тактильная чувствительность может значительно расти, совершенствоваться от упражнения. Ярким примером этого может служить работа прежних волжских агентов по скупке зерна, которые на ощупь очень быстро распознавали тончайшие оттенки в качестве зерна, прихо</w:t>
      </w:r>
      <w:r>
        <w:rPr>
          <w:rFonts w:ascii="Times New Roman" w:eastAsia="Times New Roman" w:hAnsi="Times New Roman" w:cs="Times New Roman"/>
          <w:sz w:val="24"/>
          <w:szCs w:val="24"/>
        </w:rPr>
        <w:t>дившего на пристани.”</w:t>
      </w:r>
    </w:p>
    <w:p w:rsidR="007723C8" w:rsidRDefault="009E6A05">
      <w:pPr>
        <w:spacing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Мы рассчитываем на то, что навык слепого человека в распознавании элементов алфавита будет расти со временем, и в конечном итоге слепой сможет освоить технику динамического чтения. Данная техника предполагает оперирование сразу вибрац</w:t>
      </w:r>
      <w:r>
        <w:rPr>
          <w:rFonts w:ascii="Times New Roman" w:eastAsia="Times New Roman" w:hAnsi="Times New Roman" w:cs="Times New Roman"/>
          <w:sz w:val="24"/>
          <w:szCs w:val="24"/>
        </w:rPr>
        <w:t>ионным образом слова и даже целой фразы, а не отдельными буквами.</w:t>
      </w:r>
    </w:p>
    <w:p w:rsidR="007723C8" w:rsidRDefault="009E6A05">
      <w:pPr>
        <w:spacing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Перед тем как пользоваться алфавитом его нужно выучить. Для решения этой задачи нами разрабатывается дополнение к уже имеющемуся приложению для смартфона. Оно будет обучать и тренировать пол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ьзователя различать каждый элемент алфавита.  </w:t>
      </w:r>
    </w:p>
    <w:p w:rsidR="007723C8" w:rsidRDefault="009E6A05">
      <w:pPr>
        <w:spacing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highlight w:val="green"/>
        </w:rPr>
        <w:drawing>
          <wp:inline distT="0" distB="0" distL="0" distR="0">
            <wp:extent cx="5715000" cy="4819650"/>
            <wp:effectExtent l="0" t="0" r="0" b="0"/>
            <wp:docPr id="31" name="image4.jpg" descr="https://lh4.googleusercontent.com/c7Fk5AbmuU9lz_VmtCFTxUfsaHPTydkNd1S9qbqJW5jzjS1Vw294CjIHuKg9HHh_S-G-AYa2sfEJeDVNgUog3KU4-3mp-uKjjgF2cG77iLRlYxXOnajZUilUY7ZqmXj9N-mJjy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https://lh4.googleusercontent.com/c7Fk5AbmuU9lz_VmtCFTxUfsaHPTydkNd1S9qbqJW5jzjS1Vw294CjIHuKg9HHh_S-G-AYa2sfEJeDVNgUog3KU4-3mp-uKjjgF2cG77iLRlYxXOnajZUilUY7ZqmXj9N-mJjys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19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23C8" w:rsidRDefault="009E6A05">
      <w:pPr>
        <w:spacing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Рис. 9 Вибрационный алфавит</w:t>
      </w:r>
    </w:p>
    <w:p w:rsidR="007723C8" w:rsidRDefault="007723C8">
      <w:pPr>
        <w:spacing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23C8" w:rsidRDefault="007723C8">
      <w:pPr>
        <w:spacing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spacing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shd w:val="clear" w:color="auto" w:fill="FFFFFF"/>
        <w:spacing w:after="0" w:line="360" w:lineRule="auto"/>
        <w:ind w:right="-55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shd w:val="clear" w:color="auto" w:fill="FFFFFF"/>
        <w:spacing w:after="0" w:line="360" w:lineRule="auto"/>
        <w:ind w:right="-55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7723C8">
      <w:pPr>
        <w:shd w:val="clear" w:color="auto" w:fill="FFFFFF"/>
        <w:spacing w:after="0" w:line="360" w:lineRule="auto"/>
        <w:ind w:right="-55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7DE0" w:rsidRDefault="00C47DE0">
      <w:pP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7DE0" w:rsidRDefault="00C47DE0">
      <w:pP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3C8" w:rsidRDefault="009E6A05">
      <w:pP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Глава 7. </w:t>
      </w: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Описание элементов «Ориентира» и их принципов работы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7723C8" w:rsidRDefault="009E6A05">
      <w:pPr>
        <w:spacing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Система глобальной идентификации электронных меток</w:t>
      </w:r>
    </w:p>
    <w:p w:rsidR="007723C8" w:rsidRDefault="009E6A05">
      <w:pPr>
        <w:spacing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Умная трость умеет принимать и распознавать инфракрасные сигналы от идентификационных меток, которыми снабжены объекты, окружающие слепого человека.  Однако уже в начале разработки комплекса “Ориентир” в процессе его практической отладки мы поняли, что сущ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ествует проблема, которую, видимо, не смогли решить авторы похожих систем. </w:t>
      </w:r>
    </w:p>
    <w:p w:rsidR="007723C8" w:rsidRDefault="009E6A05">
      <w:pPr>
        <w:spacing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 как каждому объекту требуется свой номер, нам нужен большой диапазон уникальных идентификационных номеров. И тут возникает проблема, ведь чем больше меток нам нужно, тем больши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 количеством бит их нужно кодировать. Но чем больше бит информации, тем дольше она будет передаваться по инфракрасному каналу.  Это увеличивает время сбора информации о всех метках, окружающих слепого с комплексом “Ориентир” до неприемлемого значения, не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давая владельцу трости вовремя реагировать на внешние события.   </w:t>
      </w:r>
    </w:p>
    <w:p w:rsidR="007723C8" w:rsidRDefault="009E6A05">
      <w:pPr>
        <w:spacing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качестве идентификационных номеров мы используем шестиразрядные шестнадцатеричные числа. Например, DF22DD, DF22FF, DF22EE, DF22AA, DF0001 и т.д.   Первые два символа, “DF”, используются дл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 того чтобы выделить сигналы маяков, среди других инфракрасных сигналов аналогичных устройств. </w:t>
      </w:r>
    </w:p>
    <w:p w:rsidR="007723C8" w:rsidRDefault="009E6A05">
      <w:pPr>
        <w:spacing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Непосредственно на номер метки у нас остается четыре шестнадцатеричных разряда, что соответствует 65536 уникальным номерам. То есть на первый взгляд кажется, ч</w:t>
      </w:r>
      <w:r>
        <w:rPr>
          <w:rFonts w:ascii="Times New Roman" w:eastAsia="Times New Roman" w:hAnsi="Times New Roman" w:cs="Times New Roman"/>
          <w:sz w:val="24"/>
          <w:szCs w:val="24"/>
        </w:rPr>
        <w:t>то мы можем создать не более 65536 меток. В России около 40000 школ, в каждой школе не менее 30 кабинетов и их дверей. Получается, что полтора миллионов меток нужно только для школ России. А ведь это только двери. А есть лестницы, коридоры, шкафы. Напрашив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ается вывод, что нужно использовать больше чем четыре разряда для номера метки, однако, как мы уже говорили, это увеличивает время ее передачи до неприемлемого. Это ограничение мешало использованию инфракрасной технологии. </w:t>
      </w:r>
    </w:p>
    <w:p w:rsidR="007723C8" w:rsidRDefault="009E6A05">
      <w:pPr>
        <w:spacing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Мы решили данную проблему введя </w:t>
      </w:r>
      <w:r>
        <w:rPr>
          <w:rFonts w:ascii="Times New Roman" w:eastAsia="Times New Roman" w:hAnsi="Times New Roman" w:cs="Times New Roman"/>
          <w:sz w:val="24"/>
          <w:szCs w:val="24"/>
        </w:rPr>
        <w:t>понятие геолокационного круга. В качестве номеров идентификационных меток используются четырехразрядные шестнадцатеричные числа, так как в рамках нашей задачи этот размер оптимален для передачи по инфракрасному каналу.  Но эти номера уникальны не в предела</w:t>
      </w:r>
      <w:r>
        <w:rPr>
          <w:rFonts w:ascii="Times New Roman" w:eastAsia="Times New Roman" w:hAnsi="Times New Roman" w:cs="Times New Roman"/>
          <w:sz w:val="24"/>
          <w:szCs w:val="24"/>
        </w:rPr>
        <w:t>х земного шара, а в границах некоего круга на его поверхности, заданного координатами его центра и радиуса. Соответственно, чтобы связать идентификационный номер объекта и его описание нужно обязательно указывать геолокационный круг к которому этот номер 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ринадлежит.  Пример описания объекта,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который может опознать наш комплекс “Ориентир”: DF22DD; 53.348996; 83.767093; 200; “Кабинет ректора”.  Это структура записи в единой базе данных, где хранятся все описания объектов помеченных электронными метками - иде</w:t>
      </w:r>
      <w:r>
        <w:rPr>
          <w:rFonts w:ascii="Times New Roman" w:eastAsia="Times New Roman" w:hAnsi="Times New Roman" w:cs="Times New Roman"/>
          <w:sz w:val="24"/>
          <w:szCs w:val="24"/>
        </w:rPr>
        <w:t>нтификационный номер, широта, долгота, радиус геолокационного круга, описание объекта.</w:t>
      </w:r>
    </w:p>
    <w:p w:rsidR="007723C8" w:rsidRDefault="009E6A05">
      <w:pPr>
        <w:spacing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Также геолокационные круги позволяют отсечь ошибки распознавания. Если каждая метка будет уникальна, то есть шанс что при приеме-передаче она исказится, и будет получен </w:t>
      </w:r>
      <w:r>
        <w:rPr>
          <w:rFonts w:ascii="Times New Roman" w:eastAsia="Times New Roman" w:hAnsi="Times New Roman" w:cs="Times New Roman"/>
          <w:sz w:val="24"/>
          <w:szCs w:val="24"/>
        </w:rPr>
        <w:t>другой номер, который будет обработан как правильный. Геолокационные круги позволяют уменьшить вероятность искажения передачи идентификационных номеров и отсеивать номера которых в этом круге не должно быть.</w:t>
      </w:r>
    </w:p>
    <w:p w:rsidR="007723C8" w:rsidRDefault="009E6A05">
      <w:pPr>
        <w:spacing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Рассмотрим алгоритм работы с метками. Когда трос</w:t>
      </w:r>
      <w:r>
        <w:rPr>
          <w:rFonts w:ascii="Times New Roman" w:eastAsia="Times New Roman" w:hAnsi="Times New Roman" w:cs="Times New Roman"/>
          <w:sz w:val="24"/>
          <w:szCs w:val="24"/>
        </w:rPr>
        <w:t>ть видит метку, она передает ее идентификационный номер на смартфон, далее смартфон определяет свое местоположение и с помощью формулы длины отрезка мы находим расстояния от местонахождения метки до центров, всех существующих геолокационных кругов. Сравнив</w:t>
      </w:r>
      <w:r>
        <w:rPr>
          <w:rFonts w:ascii="Times New Roman" w:eastAsia="Times New Roman" w:hAnsi="Times New Roman" w:cs="Times New Roman"/>
          <w:sz w:val="24"/>
          <w:szCs w:val="24"/>
        </w:rPr>
        <w:t>ая эти расстояния с радиусами кругов, мы определяем внутри каких кругов находится владелец комплекса “Ориентир” и проверяем нет ли в этих кругах описания полученной идентификационного номера.  Сервер единой базы идентификационных меток следит за тем, чтобы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 регистрации нового номера он не повторялся дважды в пересекающихся геолокационных кругах идентификации электронных меток.</w:t>
      </w:r>
    </w:p>
    <w:p w:rsidR="007723C8" w:rsidRDefault="009E6A05">
      <w:pPr>
        <w:spacing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color w:val="000000"/>
          <w:highlight w:val="green"/>
        </w:rPr>
        <w:drawing>
          <wp:inline distT="0" distB="0" distL="0" distR="0">
            <wp:extent cx="4363558" cy="3614260"/>
            <wp:effectExtent l="0" t="0" r="0" b="0"/>
            <wp:docPr id="30" name="image7.jpg" descr="https://lh4.googleusercontent.com/vywFZmkaN61ASjoMcPefBVaiQFQmp71xxWA5eIETn6JM4PdrQCYcnA3ygxdMatB335bjxHyp3IjiPFPOSO880qos6vnvSoEkGwNWaw-Jzd032ZP2yB0qD6r5zupKsOPy3-V7wA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https://lh4.googleusercontent.com/vywFZmkaN61ASjoMcPefBVaiQFQmp71xxWA5eIETn6JM4PdrQCYcnA3ygxdMatB335bjxHyp3IjiPFPOSO880qos6vnvSoEkGwNWaw-Jzd032ZP2yB0qD6r5zupKsOPy3-V7wA0"/>
                    <pic:cNvPicPr preferRelativeResize="0"/>
                  </pic:nvPicPr>
                  <pic:blipFill>
                    <a:blip r:embed="rId16"/>
                    <a:srcRect b="7175"/>
                    <a:stretch>
                      <a:fillRect/>
                    </a:stretch>
                  </pic:blipFill>
                  <pic:spPr>
                    <a:xfrm>
                      <a:off x="0" y="0"/>
                      <a:ext cx="4363558" cy="3614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23C8" w:rsidRDefault="009E6A05">
      <w:pPr>
        <w:spacing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Рис. 10 Геолокационные круги</w:t>
      </w:r>
    </w:p>
    <w:p w:rsidR="007723C8" w:rsidRDefault="009E6A05">
      <w:pPr>
        <w:spacing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Глава 8. Альтернативные варианты использования тактильного интерфейса:</w:t>
      </w:r>
    </w:p>
    <w:p w:rsidR="007723C8" w:rsidRDefault="009E6A05">
      <w:pPr>
        <w:spacing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Вибрационный алфавит и вибрационный браслет в совокупности представляют собой тактильный интерфейс, который может быть использован и в других проектах. Бесшумная связь между солдатами, вспомогательный интерфейс в авиации для управления полетом, в космосе д</w:t>
      </w:r>
      <w:r>
        <w:rPr>
          <w:rFonts w:ascii="Times New Roman" w:eastAsia="Times New Roman" w:hAnsi="Times New Roman" w:cs="Times New Roman"/>
          <w:sz w:val="24"/>
          <w:szCs w:val="24"/>
        </w:rPr>
        <w:t>ля корректировки выполнения ремонтных работ. Также возможна ретрансляция звуковой информации со смартфона на тактильный интерфейс, что может значительно упростить повседневную жизнь глухим и глухо-слепым людям.</w:t>
      </w:r>
    </w:p>
    <w:p w:rsidR="007723C8" w:rsidRDefault="009E6A05">
      <w:pPr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Глава 9. Подведение итогов. Описание схемы работы «Ориентира»</w:t>
      </w:r>
    </w:p>
    <w:p w:rsidR="007723C8" w:rsidRDefault="009E6A05">
      <w:pP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Подведем итог, рассмотрим схему работы комплекса (см. рис 1). Слепой надевает браслет на руку, берет трость и включает приложение на смартфоне. Выходит, на улицу. Идет по улице и пользуется умно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й тростью как классической тростью для слепых, нащупывая препятствия на своем пути. Одновременно слепой делает круговые движения умной тростью, сканируя с помощью ультразвукового датчика пространство в радиусе 2 метров от себя. Информация о расстоянии до о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бнаруженных препятствий передается через смартфон на тактильный браслет, который в свою очередь передает ее человеку. Иногда трость принимает сигналы от электронных меток, которые расположены в радиусе 10 - 15 метров. В этом случае смартфон находит в базе 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описание этой метки, и с помощью тактильного браслета и вибрационной азбуки “проговаривает” описание метки слепому человеку. Таким образом слепой человек, перемещаясь по улице, не только уверенно огибает препятствия, но и достаточно хорошо представляет себ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е какие полезные объекты его окружают и где он в целом находится. Мы считаем, что такое устройство поможет многим людям с нарушением зрения.</w:t>
      </w:r>
    </w:p>
    <w:p w:rsidR="007723C8" w:rsidRDefault="009E6A05">
      <w:pPr>
        <w:spacing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114300" distR="114300">
            <wp:extent cx="4786630" cy="2743200"/>
            <wp:effectExtent l="0" t="0" r="0" b="0"/>
            <wp:docPr id="24" name="image5.jpg" descr="https://lh6.googleusercontent.com/baA_9ybJhnGaYYwQm9lPQN6XT6kttVWrVM3zZO6Mt3aaFY9koOxqA7HgZuEE3ejD_NA8UD9h18iRU7NAhFPKqqRkezlR32NOJQK-a5Dbc1U_ShB8NQapP7TG8M9HiRravcWH4Z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https://lh6.googleusercontent.com/baA_9ybJhnGaYYwQm9lPQN6XT6kttVWrVM3zZO6Mt3aaFY9koOxqA7HgZuEE3ejD_NA8UD9h18iRU7NAhFPKqqRkezlR32NOJQK-a5Dbc1U_ShB8NQapP7TG8M9HiRravcWH4ZI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663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23C8" w:rsidRDefault="009E6A05">
      <w:pPr>
        <w:spacing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 11 Схема работы комплекса “Ориентир”</w:t>
      </w:r>
    </w:p>
    <w:p w:rsidR="007723C8" w:rsidRDefault="009E6A05">
      <w:pPr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lastRenderedPageBreak/>
        <w:t>Результат проверки работоспособности цифрового комплекса «Ориентир».</w:t>
      </w:r>
    </w:p>
    <w:p w:rsidR="007723C8" w:rsidRDefault="009E6A0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ультаты проведенных испытаний показали, что благодаря цифровому комплексу “Ориентир” пользователь с нарушением зрения может определять препятствия и расстояния до них, а также, с помощью тактильного интерфейса успешно читать описание всех предложенных элек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тронных меток. В экспериментах участвовало несколько человек имитирующих отсутствие зрения и один человек слепой с рождения.</w:t>
      </w:r>
    </w:p>
    <w:p w:rsidR="007723C8" w:rsidRDefault="009E6A05">
      <w:pPr>
        <w:shd w:val="clear" w:color="auto" w:fill="FFFFFF"/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Перспективы развития проекта:</w:t>
      </w:r>
    </w:p>
    <w:p w:rsidR="007723C8" w:rsidRDefault="009E6A0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следующем этапе работы над проектом планируем улучшить нашу модель: заменим ультразвуковой датчик расстояния на инфракрасный, в случае финансирования проекта будет проведен опыт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лидаром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23C8" w:rsidRDefault="009E6A0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Учитывая характеристики датчиков и модулей, установленных в «Ори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ентир» можно вычислить примерное время автономной работы и климатический режим комплекса в дальнейшем.</w:t>
      </w:r>
    </w:p>
    <w:p w:rsidR="007723C8" w:rsidRDefault="009E6A0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Размеры меток будут значительно уменьшены, за счет замены контроллера Arduino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контроллер ATTINY 85 (на базе микроконтроллера Attiny85), и, следов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ательно, уменьшится себестоимость данных меток.</w:t>
      </w: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9E6A0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lastRenderedPageBreak/>
        <w:t>Заключение</w:t>
      </w:r>
    </w:p>
    <w:p w:rsidR="007723C8" w:rsidRDefault="009E6A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ходе работы над проектом мы изучили актуальные разработки по данной теме, выяснили, что она остаётся актуальной и востребованной для людей с ограниченными возможностями по зрению.</w:t>
      </w:r>
    </w:p>
    <w:p w:rsidR="007723C8" w:rsidRDefault="009E6A05">
      <w:pPr>
        <w:spacing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Изучили виды нарушения зрения человека, изучили существующие устройства для компенсации отсутствия зрения, изучили способы обнаружения препятствий на пути слепого. Создали устройство обеспечивающее надежное распознавание препятствий и объектов вокруг слепо</w:t>
      </w:r>
      <w:r>
        <w:rPr>
          <w:rFonts w:ascii="Times New Roman" w:eastAsia="Times New Roman" w:hAnsi="Times New Roman" w:cs="Times New Roman"/>
          <w:sz w:val="24"/>
          <w:szCs w:val="24"/>
        </w:rPr>
        <w:t>го, а также разработали доступный интерфейс коммуникации человека и устройства для ориентации на местности. Поставленные задачи выполнены, цель достигнута.</w:t>
      </w: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C47DE0" w:rsidRDefault="00C47DE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:rsidR="007723C8" w:rsidRDefault="009E6A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lastRenderedPageBreak/>
        <w:t xml:space="preserve">Литература </w:t>
      </w:r>
    </w:p>
    <w:p w:rsidR="007723C8" w:rsidRDefault="009E6A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Петин В. А. Проекты с использованием контроллера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Arduino.-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СПб.:БХВ-Петербург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2015.-464с.</w:t>
      </w:r>
      <w:r>
        <w:rPr>
          <w:rFonts w:ascii="Times New Roman" w:eastAsia="Times New Roman" w:hAnsi="Times New Roman" w:cs="Times New Roman"/>
          <w:sz w:val="24"/>
          <w:szCs w:val="24"/>
        </w:rPr>
        <w:t>; 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БХВ-Петербург, 2012. - 256 с. ил.</w:t>
      </w:r>
    </w:p>
    <w:p w:rsidR="007723C8" w:rsidRDefault="009E6A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2)Федеральный институт промышленной собственности [Электронный ресурс]: </w:t>
      </w:r>
      <w:hyperlink r:id="rId18">
        <w:r>
          <w:rPr>
            <w:rFonts w:ascii="Times New Roman" w:eastAsia="Times New Roman" w:hAnsi="Times New Roman" w:cs="Times New Roman"/>
            <w:color w:val="00000A"/>
            <w:sz w:val="24"/>
            <w:szCs w:val="24"/>
            <w:u w:val="single"/>
          </w:rPr>
          <w:t>http://www1.fips</w:t>
        </w:r>
        <w:r>
          <w:rPr>
            <w:rFonts w:ascii="Times New Roman" w:eastAsia="Times New Roman" w:hAnsi="Times New Roman" w:cs="Times New Roman"/>
            <w:color w:val="00000A"/>
            <w:sz w:val="24"/>
            <w:szCs w:val="24"/>
            <w:u w:val="single"/>
          </w:rPr>
          <w:t>.ru/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(дата обращения: 12.12.2018)</w:t>
      </w:r>
    </w:p>
    <w:p w:rsidR="007723C8" w:rsidRDefault="009E6A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3)Arduino [Электронный ресурс]. </w:t>
      </w:r>
      <w:hyperlink r:id="rId19">
        <w:r>
          <w:rPr>
            <w:rFonts w:ascii="Times New Roman" w:eastAsia="Times New Roman" w:hAnsi="Times New Roman" w:cs="Times New Roman"/>
            <w:color w:val="00000A"/>
            <w:sz w:val="24"/>
            <w:szCs w:val="24"/>
            <w:u w:val="single"/>
          </w:rPr>
          <w:t>http://arduino.ru/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(дата обращения: 12.01.2018)</w:t>
      </w:r>
    </w:p>
    <w:p w:rsidR="007723C8" w:rsidRDefault="009E6A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В. М. Воронина, З. А. Наседкина. Монография «Тактильная коммуникация» </w:t>
      </w: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7723C8" w:rsidRDefault="007723C8">
      <w:pPr>
        <w:spacing w:after="0" w:line="360" w:lineRule="auto"/>
        <w:ind w:left="566" w:right="-559" w:firstLine="708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right="-559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7723C8">
      <w:pPr>
        <w:spacing w:after="0" w:line="360" w:lineRule="auto"/>
        <w:ind w:left="566" w:right="-559" w:firstLine="708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7723C8">
      <w:pPr>
        <w:spacing w:after="0" w:line="360" w:lineRule="auto"/>
        <w:ind w:left="566" w:right="-559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7723C8">
      <w:pPr>
        <w:spacing w:after="0" w:line="360" w:lineRule="auto"/>
        <w:ind w:left="566" w:right="-559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7723C8">
      <w:pPr>
        <w:spacing w:after="0" w:line="360" w:lineRule="auto"/>
        <w:ind w:left="566" w:right="-559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7723C8">
      <w:pPr>
        <w:spacing w:after="0" w:line="360" w:lineRule="auto"/>
        <w:ind w:left="566" w:right="-559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7723C8">
      <w:pPr>
        <w:spacing w:after="0" w:line="360" w:lineRule="auto"/>
        <w:ind w:left="566" w:right="-559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7723C8">
      <w:pPr>
        <w:spacing w:after="0" w:line="360" w:lineRule="auto"/>
        <w:ind w:left="566" w:right="-559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7723C8">
      <w:pPr>
        <w:spacing w:after="0" w:line="360" w:lineRule="auto"/>
        <w:ind w:left="566" w:right="-559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7723C8">
      <w:pPr>
        <w:spacing w:after="0" w:line="360" w:lineRule="auto"/>
        <w:ind w:left="566" w:right="-559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7723C8">
      <w:pPr>
        <w:spacing w:after="0" w:line="360" w:lineRule="auto"/>
        <w:ind w:left="566" w:right="-559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7723C8">
      <w:pPr>
        <w:spacing w:after="0" w:line="360" w:lineRule="auto"/>
        <w:ind w:left="566" w:right="-559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7723C8">
      <w:pPr>
        <w:spacing w:after="0" w:line="360" w:lineRule="auto"/>
        <w:ind w:left="566" w:right="-559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7723C8">
      <w:pPr>
        <w:spacing w:after="0" w:line="360" w:lineRule="auto"/>
        <w:ind w:left="566" w:right="-559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7723C8" w:rsidRDefault="007723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ind w:left="566" w:right="-55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7723C8">
      <w:headerReference w:type="default" r:id="rId20"/>
      <w:footerReference w:type="default" r:id="rId21"/>
      <w:pgSz w:w="11906" w:h="16838"/>
      <w:pgMar w:top="1134" w:right="1132" w:bottom="1134" w:left="1133" w:header="0" w:footer="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6A05" w:rsidRDefault="009E6A05">
      <w:pPr>
        <w:spacing w:after="0" w:line="240" w:lineRule="auto"/>
      </w:pPr>
      <w:r>
        <w:separator/>
      </w:r>
    </w:p>
  </w:endnote>
  <w:endnote w:type="continuationSeparator" w:id="0">
    <w:p w:rsidR="009E6A05" w:rsidRDefault="009E6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23C8" w:rsidRDefault="009E6A0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C47DE0">
      <w:rPr>
        <w:color w:val="000000"/>
      </w:rPr>
      <w:fldChar w:fldCharType="separate"/>
    </w:r>
    <w:r w:rsidR="00C47DE0">
      <w:rPr>
        <w:noProof/>
        <w:color w:val="000000"/>
      </w:rPr>
      <w:t>1</w:t>
    </w:r>
    <w:r>
      <w:rPr>
        <w:color w:val="000000"/>
      </w:rPr>
      <w:fldChar w:fldCharType="end"/>
    </w:r>
  </w:p>
  <w:p w:rsidR="007723C8" w:rsidRDefault="007723C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6A05" w:rsidRDefault="009E6A05">
      <w:pPr>
        <w:spacing w:after="0" w:line="240" w:lineRule="auto"/>
      </w:pPr>
      <w:r>
        <w:separator/>
      </w:r>
    </w:p>
  </w:footnote>
  <w:footnote w:type="continuationSeparator" w:id="0">
    <w:p w:rsidR="009E6A05" w:rsidRDefault="009E6A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23C8" w:rsidRDefault="007723C8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47E6B"/>
    <w:multiLevelType w:val="multilevel"/>
    <w:tmpl w:val="3EB0548A"/>
    <w:lvl w:ilvl="0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7204D50"/>
    <w:multiLevelType w:val="multilevel"/>
    <w:tmpl w:val="730C10C8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7CB03EA"/>
    <w:multiLevelType w:val="multilevel"/>
    <w:tmpl w:val="D49A9B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5F131782"/>
    <w:multiLevelType w:val="multilevel"/>
    <w:tmpl w:val="26EA62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6E864E29"/>
    <w:multiLevelType w:val="multilevel"/>
    <w:tmpl w:val="96FCA9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3C8"/>
    <w:rsid w:val="007723C8"/>
    <w:rsid w:val="009E6A05"/>
    <w:rsid w:val="00C4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C61C6"/>
  <w15:docId w15:val="{767EF61E-AC1B-41B2-8BCD-82A503BAB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0">
    <w:name w:val="1"/>
    <w:basedOn w:val="TableNormal0"/>
    <w:tblPr>
      <w:tblStyleRowBandSize w:val="1"/>
      <w:tblStyleColBandSize w:val="1"/>
      <w:tblCellMar>
        <w:left w:w="103" w:type="dxa"/>
        <w:right w:w="115" w:type="dxa"/>
      </w:tblCellMar>
    </w:tblPr>
  </w:style>
  <w:style w:type="paragraph" w:styleId="a5">
    <w:name w:val="header"/>
    <w:basedOn w:val="a"/>
    <w:link w:val="a6"/>
    <w:uiPriority w:val="99"/>
    <w:unhideWhenUsed/>
    <w:rsid w:val="009574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57442"/>
  </w:style>
  <w:style w:type="paragraph" w:styleId="a7">
    <w:name w:val="footer"/>
    <w:basedOn w:val="a"/>
    <w:link w:val="a8"/>
    <w:uiPriority w:val="99"/>
    <w:unhideWhenUsed/>
    <w:rsid w:val="009574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57442"/>
  </w:style>
  <w:style w:type="paragraph" w:styleId="a9">
    <w:name w:val="Normal (Web)"/>
    <w:basedOn w:val="a"/>
    <w:uiPriority w:val="99"/>
    <w:semiHidden/>
    <w:unhideWhenUsed/>
    <w:rsid w:val="00957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4D14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D1480"/>
    <w:rPr>
      <w:rFonts w:ascii="Segoe UI" w:hAnsi="Segoe UI" w:cs="Segoe UI"/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4D1480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4D1480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4D1480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4D1480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4D1480"/>
    <w:rPr>
      <w:b/>
      <w:bCs/>
      <w:sz w:val="20"/>
      <w:szCs w:val="20"/>
    </w:rPr>
  </w:style>
  <w:style w:type="character" w:customStyle="1" w:styleId="apple-tab-span">
    <w:name w:val="apple-tab-span"/>
    <w:basedOn w:val="a0"/>
    <w:rsid w:val="001B54A8"/>
  </w:style>
  <w:style w:type="paragraph" w:styleId="af1">
    <w:name w:val="List Paragraph"/>
    <w:basedOn w:val="a"/>
    <w:uiPriority w:val="34"/>
    <w:qFormat/>
    <w:rsid w:val="00BC4648"/>
    <w:pPr>
      <w:ind w:left="720"/>
      <w:contextualSpacing/>
    </w:pPr>
  </w:style>
  <w:style w:type="character" w:styleId="af2">
    <w:name w:val="Subtle Emphasis"/>
    <w:basedOn w:val="a0"/>
    <w:uiPriority w:val="19"/>
    <w:qFormat/>
    <w:rsid w:val="00BC4648"/>
    <w:rPr>
      <w:i/>
      <w:iCs/>
      <w:color w:val="404040" w:themeColor="text1" w:themeTint="BF"/>
    </w:rPr>
  </w:style>
  <w:style w:type="paragraph" w:styleId="af3">
    <w:name w:val="footnote text"/>
    <w:basedOn w:val="a"/>
    <w:link w:val="af4"/>
    <w:uiPriority w:val="99"/>
    <w:semiHidden/>
    <w:unhideWhenUsed/>
    <w:rsid w:val="00ED3545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ED3545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ED3545"/>
    <w:rPr>
      <w:vertAlign w:val="superscript"/>
    </w:rPr>
  </w:style>
  <w:style w:type="paragraph" w:styleId="af6">
    <w:name w:val="TOC Heading"/>
    <w:basedOn w:val="1"/>
    <w:next w:val="a"/>
    <w:uiPriority w:val="39"/>
    <w:unhideWhenUsed/>
    <w:qFormat/>
    <w:rsid w:val="004B0FF2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4B0FF2"/>
    <w:pPr>
      <w:spacing w:after="100"/>
    </w:pPr>
  </w:style>
  <w:style w:type="character" w:styleId="af7">
    <w:name w:val="Hyperlink"/>
    <w:basedOn w:val="a0"/>
    <w:uiPriority w:val="99"/>
    <w:unhideWhenUsed/>
    <w:rsid w:val="004B0FF2"/>
    <w:rPr>
      <w:color w:val="0000FF" w:themeColor="hyperlink"/>
      <w:u w:val="single"/>
    </w:rPr>
  </w:style>
  <w:style w:type="paragraph" w:styleId="20">
    <w:name w:val="toc 2"/>
    <w:basedOn w:val="a"/>
    <w:next w:val="a"/>
    <w:autoRedefine/>
    <w:uiPriority w:val="39"/>
    <w:unhideWhenUsed/>
    <w:rsid w:val="004B0FF2"/>
    <w:pPr>
      <w:spacing w:after="100" w:line="259" w:lineRule="auto"/>
      <w:ind w:left="220"/>
    </w:pPr>
    <w:rPr>
      <w:rFonts w:asciiTheme="minorHAnsi" w:eastAsiaTheme="minorEastAsia" w:hAnsiTheme="minorHAnsi" w:cs="Times New Roman"/>
    </w:rPr>
  </w:style>
  <w:style w:type="paragraph" w:styleId="30">
    <w:name w:val="toc 3"/>
    <w:basedOn w:val="a"/>
    <w:next w:val="a"/>
    <w:autoRedefine/>
    <w:uiPriority w:val="39"/>
    <w:unhideWhenUsed/>
    <w:rsid w:val="004B0FF2"/>
    <w:pPr>
      <w:spacing w:after="100" w:line="259" w:lineRule="auto"/>
      <w:ind w:left="440"/>
    </w:pPr>
    <w:rPr>
      <w:rFonts w:asciiTheme="minorHAnsi" w:eastAsiaTheme="minorEastAsia" w:hAnsiTheme="minorHAnsi" w:cs="Times New Roman"/>
    </w:rPr>
  </w:style>
  <w:style w:type="table" w:customStyle="1" w:styleId="af8">
    <w:basedOn w:val="TableNormal0"/>
    <w:tblPr>
      <w:tblStyleRowBandSize w:val="1"/>
      <w:tblStyleColBandSize w:val="1"/>
      <w:tblCellMar>
        <w:left w:w="103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hyperlink" Target="http://www1.fips.ru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arduino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s5c8eyVYlJybZM9bgcYq1KBIUaQ==">AMUW2mWcXoWfnp4CLiblDSL0he825eevRGL1Ss7UNH10c+Pp9vmdJZ+CfW2haLYV9Exbh+7ZtqsnejipgFvMQnm53i7FY/r2F/hH9zbwgen3QJ++Jw64lzs=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4169</Words>
  <Characters>23767</Characters>
  <Application>Microsoft Office Word</Application>
  <DocSecurity>0</DocSecurity>
  <Lines>198</Lines>
  <Paragraphs>55</Paragraphs>
  <ScaleCrop>false</ScaleCrop>
  <Company/>
  <LinksUpToDate>false</LinksUpToDate>
  <CharactersWithSpaces>27881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 Биковец</dc:creator>
  <cp:lastModifiedBy>Константин Биковец</cp:lastModifiedBy>
  <cp:revision>2</cp:revision>
  <dcterms:created xsi:type="dcterms:W3CDTF">2020-11-21T18:40:00Z</dcterms:created>
  <dcterms:modified xsi:type="dcterms:W3CDTF">2021-04-24T20:19:00Z</dcterms:modified>
</cp:coreProperties>
</file>