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общеобразовательное учреждение</w:t>
      </w:r>
    </w:p>
    <w:p w:rsidR="00000000" w:rsidDel="00000000" w:rsidP="00000000" w:rsidRDefault="00000000" w:rsidRPr="00000000" w14:paraId="00000002">
      <w:pPr>
        <w:spacing w:line="360" w:lineRule="auto"/>
        <w:ind w:left="-28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"Средняя общеобразовательная школа №16 имени Героя Советского Союза К.А.Рябова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Вольска Саратовской области"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Исследовательская работа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Исследование качества мяса и мясных продуктов.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Никитин Геннадий,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учащийся 11 класса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Ашихмина Н.А,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учитель биологии и химии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Вольск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Оглавление.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Введение. 3-4 стр.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часть. 5-12 стр.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.Значение мяса в рационе человека.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органических и неорганических веществ в мясе.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Некоторые методы определения качества мяса.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Органолептическая оценка.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Бактериологическое исследование.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Физико-химическое исследование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часть. 13-14 стр.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1. Восстановление  исходной формы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2. Проверка на многократность заморозок и разморозок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3. Термический способ проверки на многократность заморозок и разморозок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4. Определение продуктов первичного распада белков в мясном бульоне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15стр.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литературы.  16 стр.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Введение.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Актуальность: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мясо является основным продуктом питания большинства людей на планете. Из всего мяса говядину употребляют внушительное количество людей. Некачественное мясо может нанести вред здоровью человека привести к нежелательным последствиям. К сожалению, появились методы, позволяющие скрыть от покупателя некачественную мясную продукцию. Этими методами пользуются недобросовестные продавцы, которые ставят на первое место финансовую выгоду и наживу, нежели здоровье своих покупателей.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Поэтому выбирать при покупке мясо нужно правильным образом. Ведь только качественное мясо способно оправдать все наши ожидания. 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Объект исследования: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мясо (говядина), купленное в магазине и на рынке.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исследования: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мяса.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исследовать признаки качества мяса (говядины).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Изучить необходимую информацию в интернет-источниках, литературе.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Ознакомиться с  методикой  извлечения признаков качества говяжьего мяса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Провести эксперимент на определение качества исследуемой говядины.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Обработать  результаты исследования и сформулировать выводы о том, как определить качественное мясо.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Проанализировать различия в мясе из магазина и  рынка.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доклад и презентацию.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Оформить результаты  исследования, донести сведения до общественности. 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Гипотеза: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мяса, купленного на рынке, будет лучше, потому что такая говядина, как правило, свежая и получена от животного, выращенного в домашних условиях и вскормленного естественным полноценным кормом, а также не подвергалась многократной заморозке и разморозке.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говядины из магазина будет несколько хуже, потому что качество кормов для коровы имеет более низкие качества, а также такое мясо подвергается как специальной обработке, так и многократному замораживанию и размораживанию.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Значимость: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знания, полученные в результате исследования, позволят создать объективное представление о качестве мяса, а также о том, какие места торговли ответственней относятся к хранению, обработке и сортировке мяса, что следует использовать в повседневной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 мяса в рационе человека.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Мясо занимает одно из первых мест в питании, так как в его составе имеются почти все необходимые для организма человека питательные вещества:  высокоценные белки, значимые в энергетическом и пластическом обмене жиры, ряд витаминов, макро- и микроэлементов. В состав мяса помимо собственно скелетных мышц входят также элементы соединительной, жировой, нервной ткани, а в так называемое товарное мясо – и кости. Качество мяса, как и других пищевых продуктов, определяется его пищевой ценностью, безопасностью и потребительскими характеристиками. Из мяса можно приготовить широкий ассортимент блюд, отличающихся высокими вкусовыми качествами. К основным товарным видам мяса относятся говядина, свинина, баранина, козлятина, а в отдельных районах нашей страны широко используют конину, мясо оленей, буйволов и других животных. Химический состав и пищевая ценность мяса отдельных видов животных не одинаковы. Они зависят от возраста, пола, условий жизни, способа убоя и промышленной обработки животных, соотношения в мясе мышечной, соединительной, жировой, костной тканей. Среднее содержание в туше ткани мышечной – 50–65 %, жировой – 5–30, соединительной – 10–16 и костной – 9–32 %.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Мышечная ткань имеет большое пищевое значение. Она состоит из отдельных тонких волокон длиной до 12 см, которые покрыты тонкой полупрозрачной оболочкой и соединены между собой соединительной тканью. В зависимости от строения и характера сокращения мышц при жизни животного, мышечная ткань содержит разное количество соединительной ткани. Чем ее больше и чем она плотнее, тем ниже пищевое значение мяса. Жировая ткань состоит из жировых клеток, отделенных друг от друга прослойками рыхлой соединительной ткани. Пищевая ценность жиров обусловлена их высокой энергетической способностью и содержанием жирорастворимых витаминов и полиненасыщенных жирных кислот.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Соединительная ткань при жизни животного выполняет механическую функцию, связывая отдельные ткани между собой и со скелетом. Она образует пленки, сухожилия, суставные связки, надкостницу, хрящи. Ее основу составляют колагеновые и эластиновые волокна, которые являются неполноценными белками. Коллаген в обычных условиях нерастворим в воде, а при нагревании с водой переходит в растворимый в воде глютин, который усваивается человеком. Бульон, содержащий свыше 1 % глютина, при застывании образует студень. Это свойство коллагена используют при выборе мяса, необходимого для приготовления блюд в желированном виде. Эластин очень устойчив к нагреванию и не образует глютин, поэтому пищевая ценность его низкая.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Экстрактивные вещества в мясе находятся в виде азотистых и безазотистых соединений и придают ему специфический вкус, аромат. Они хорошо растворимы в воде, поэтому при варке переходят в бульон, обеспечивая ему аромат и вкус. Мясо молодых животных содержит меньше экстрактивных веществ.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Минеральные вещества содержатся в мышечной и костной тканях в виде солей кальция, фосфора, железа, натрия, цинка, меди, марганца, алюминия и др. В мясе имеются ферменты, способствующие его созреванию, и витамины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РР, А, Д.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органических и неорганических веществ в мясе.</w:t>
      </w:r>
    </w:p>
    <w:p w:rsidR="00000000" w:rsidDel="00000000" w:rsidP="00000000" w:rsidRDefault="00000000" w:rsidRPr="00000000" w14:paraId="0000005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Пищевая ценность мяса зависит от его химического состава – содержания белков и их биологической ценности, содержания жиров, витаминов, экстрактивных веществ, макро- и микроэлементов.</w:t>
      </w:r>
    </w:p>
    <w:p w:rsidR="00000000" w:rsidDel="00000000" w:rsidP="00000000" w:rsidRDefault="00000000" w:rsidRPr="00000000" w14:paraId="0000005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Энергетическая ценность мяса колеблется в пределах 100–500 ккал/100 г в зависимости от его вида, категории и сорта.</w:t>
      </w:r>
    </w:p>
    <w:p w:rsidR="00000000" w:rsidDel="00000000" w:rsidP="00000000" w:rsidRDefault="00000000" w:rsidRPr="00000000" w14:paraId="0000005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белков в мясе составляет примерно 1,5–21% (в жирной свинине – 11,7%). Липиды мяса представлены триглицеридами, фосфолипидами и стеринами, суммарное содержание которых зависит от его вида, упитанности животного, сорта и колеблется в следующих пределах: в говядине и баранине – 1-26%, в свинине – 28–63%. Уровень незаменимых полиненасыщенных жирных кислот в липидах мяса (от 0,3% в баранине до 5,6% в свинине) существенно ниже чем в растительных маслах (в подсолнечном и соевом – 60 %). Содержание холестерина составляет 0,06 – 0,12%.</w:t>
      </w:r>
    </w:p>
    <w:p w:rsidR="00000000" w:rsidDel="00000000" w:rsidP="00000000" w:rsidRDefault="00000000" w:rsidRPr="00000000" w14:paraId="0000006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Мясо является существенным источником витаминов группы В, особенно пиридоксина, никотиновой кислоты, фосфора и легкоусвояемого железа. В говяжьей печени, содержится витамин А, Е, С, В6 , В12 , РР, В2, В1 и т. д. Говяжье мясо является и поставщиком минеральных солей (натрия, калия, магния, фосфора, железа, меди, цинка, кобальта и др.). </w:t>
      </w:r>
    </w:p>
    <w:p w:rsidR="00000000" w:rsidDel="00000000" w:rsidP="00000000" w:rsidRDefault="00000000" w:rsidRPr="00000000" w14:paraId="0000006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Экстрактивные вещества, содержащиеся в мясе, делятся на азотистые (группы карнозина, креатина, холина, аминокислоты, пуриновые и пиримидиновые основания, АТФ, АДФ и АМФ, инозиновая кислота, глутатион, глутамин, мочевина и аммонийные соли) и безазотистые (органические кислоты, продукты гидролиза и фосфорилирования гликогена). Экстрактивные вещества при тепловой обработке мяса определяют его аромат и вкус, а также являются стимуляторами желудочной секреции и возбуждают аппетит.</w:t>
      </w:r>
    </w:p>
    <w:p w:rsidR="00000000" w:rsidDel="00000000" w:rsidP="00000000" w:rsidRDefault="00000000" w:rsidRPr="00000000" w14:paraId="0000006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Однако, несмотря на всё вышеизложенное, следует помнить (и это доказано), что чрезмерное потребление мяса снижает иммунитет организма, сопротивляемость его различным заболеваниям.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Органолептическая оценка.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внешнего вида и цвета: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определяют в глубинных слоях мышечной ткани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свежем разрезе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наличие липкости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увлажненность поверхности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на разрез прикладывают кусочек фильтровальной бумаги.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консистенции: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свежем разрезе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легким надавливанием пальца образуют ямку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следят за ее выпрямлением.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запаха: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устанавливают запах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поверхностного слоя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туши или испытуемого образца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делают разрез и сразу определяют запах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глубинных слоях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особое внимание обращают на запах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мышечной ткани, прилегающей к кости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состояния жира: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определяют в момент отбора образцов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устанавливают цвет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устанавливают запах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устанавливают консистенцию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состояния сухожилий: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определяют в момент отбора образцов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ощупыванием устанавливают упругость, плотность и состояние суставных поверхностей.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аромата бульона: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 пропускают через мясорубку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фарш перемешивают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г фарша помещают в коническую колбу вместимостью 100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заливают 60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перемешивают, закрывают пробкой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ставят в кипящую водяную баню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получают бульон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охлаждают до 80-85°С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открывают пробку и покачивая фиксируют наличие и интенсивность запаха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прозрачности бульона: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наливают в мерный прозрачный цилиндр вместимостью 25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прозрачного стекла 20 см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бульона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устанавливают степень прозрачности визуально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Мясо, отнесенное к сомнительной свежести хотя бы по одному признаку, подвергают химическим и микроскопическим исследованиям.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Бактериологическое исследование.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 микроскопического анализа: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 основан на определении количества бактерий и степени распада мышечной ткани путем микроскопирования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мазков-отпечатков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Поверхность исследуемых мышц стерилизуют раскаленным шпателем или обжигают тампоном, смоченным в спирте,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вырезают стерильными ножницами кусочки размером 2,0х1,5х2,5 см,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поверхностями срезов прикладывают к предметному стеклу (по три отпечатка на двух предметных стеклах).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Препараты высушивают на воздухе, фиксируют, окрашивают по Грамму и микроскопируют.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на гельминты: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финн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Финны – личиночная стадия развития ленточных червей.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Финны имеют вид беловатых пузырьков величиной от булавочной головки до горошины.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крупинок жира финны отличаются тем, что раздавливаются труднее и с некоторым треском.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трихинелл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Трихинеллы относятся к круглым червям, чаще встречаются в свином мясе. Для исследования мяса на трихинеллы применяют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компрессориум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каждый квадрат нижней пластины компрессориума  помещают по одному кусочку мяса, обработанного 4% р-ом КОН (гидроксида калия)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пластинки сжимают и получают прозрачные препараты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препараты рассматривают при малом увеличении.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Физико-химическое исследование</w:t>
      </w:r>
    </w:p>
    <w:p w:rsidR="00000000" w:rsidDel="00000000" w:rsidP="00000000" w:rsidRDefault="00000000" w:rsidRPr="00000000" w14:paraId="000000A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A5">
      <w:pPr>
        <w:spacing w:after="0" w:line="360" w:lineRule="auto"/>
        <w:ind w:left="372"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Восстановление  исходной формы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6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Надавить пальцем на мясо.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Хорошее мясо должно быстро восстановить свою форму, а если мясо некачественное, то форма будет восстанавливаться медленнее обычного.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left="708" w:firstLine="12.00000000000002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Проверка на многократность заморозок и разморозок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Надавить ладонью на мясо.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Свежее мясо, не подвергавшееся многократным заморозкам и разморозкам, не должно выделять много жидкости, а мясо не первой свежести – наоборот.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left="36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Термический способ проверки на многократность заморозок и разморозок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Производят нагревание мяса на раскалённой сковороде.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Показателем свежести опять же является количество выделенной жидкости.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Реакция с сернокислой медью: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коническую колбу помещают 20 г фарша,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добавляют 60 мл дист. воды, перемешивают,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колбу закрываю и нагревают в течение 10 мин в кипящей водяной бане,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горячий бульон фильтруют в пробирку, помещенную в стакан с холодной водой.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 фильтрате остаются хлопья белка, то его снова фильтруют через фильтровальную бумагу.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2 мл профильтрованного бульона наливают в пробирку,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добавляют 3 капли 5% раствора сернокислой меди,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встряхивают 2-3 раза и выдерживают 5 мин.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мясном бульоне белки во время нагревания коагулируются и при фильтровании оседают на фильтре. В фильтрате остаются первичные продукты распада белков мяса (пептоны, полипептиды), которые можно обнаружить осаждением сернокислой медью. Следовательно, прозрачность или помутнение фильтрата указывает на степень свежести мяса.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Бульон из несвежего мяса характеризуется образованием хлопьев или выпадением желеобразного сгустка сине-голубого или зеленоватого цвета.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Реакция на пероксидазу: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пробирку вносят 2 мл вытяжки, приготовленной из мясного фарша и дист. воды в соотношении 1:4,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добавляют 5 капель 0,2% спиртового раствора бензидина,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взбалтывают,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добавляют 2 капли 1% раствора перекиси водорода.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Мясо считают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свежим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если вытяжка приобретает сине-зеленый цвет, переходящий в течение 1-2 мин в буро-коричневый.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Мясо считают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несвежим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если вытяжка либо не приобретает специфического сине-зеленого цвета, либо сразу появляется буро-коричневый.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Реакция на сероводород: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Исследуемое мясо нарезают мелкими кусочками и помещают в колбу вместимостью 100 куб. см., примерно до 1/3 объема.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Колбу плотно закрывают пробкой, зажав ею одновременно полоску фильтровальной бумаги, смоченной каплей щелочного раствора свинца (4% раствор ацетата свинца и равное количество 30% раствора гидроксида натрия) и оставляют стоять при комнатной температуре 15 мин.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Проверяют изменение цвета бумаги.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Проявление светло-бурого или черного цвета указывает на наличие в мясе сероводорода. Мясо подозрительной свежести дает слабоположительную реакцию, а несвежее мясо – ярко выраженную реакцию.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метода.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Сероводород, реагируя со щелочным раствором свинца, которым смочена фильтровальная бумага, образует на ней сульфид свинца, окрашивающий бумагу в светло-бурый или черный цвет.</w:t>
      </w:r>
    </w:p>
    <w:p w:rsidR="00000000" w:rsidDel="00000000" w:rsidP="00000000" w:rsidRDefault="00000000" w:rsidRPr="00000000" w14:paraId="000000C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Практическая часть.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исследования были куплены образцы говядины на рынке и в супермаркете - на развес и в вакуумной упаковке.</w:t>
      </w:r>
    </w:p>
    <w:p w:rsidR="00000000" w:rsidDel="00000000" w:rsidP="00000000" w:rsidRDefault="00000000" w:rsidRPr="00000000" w14:paraId="000000D4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Материально-техническая оснащенность кабинета химии в нашей школе позволила провести некоторые физико-химические опыты по определению качества исследуемой говядины. Результаты опытов представлены в таблице и на фото (Приложения 1, 2).</w:t>
      </w:r>
    </w:p>
    <w:p w:rsidR="00000000" w:rsidDel="00000000" w:rsidP="00000000" w:rsidRDefault="00000000" w:rsidRPr="00000000" w14:paraId="000000D5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 1. Восстановление  исходной формы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7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Надавить пальцем на мясо.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Хорошее мясо должно быстро восстановить свою форму, а если мясо некачественное, то форма будет восстанавливаться медленнее обычного.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 2. Проверка на многократность заморозок и разморозок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Надавить ладонью на мясо.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Свежее мясо, не подвергавшееся многократным заморозкам и разморозкам, не должно выделять много жидкости, а мясо не первой свежести – наоборот.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 3. Термический способ проверки на многократность заморозок и разморозок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Производят нагревание мяса на раскалённой сковороде.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Показателем свежести опять же является количество выделенной жидкости.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 4. Определение продуктов первичного распада белков в мясном бульоне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Метод основан на осаждении белков нагреванием, образовании в фильтрате  комплексов сернокислой меди с продуктами первичного распада белков, выпадающих в осадок.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Реакция основана на способности солей тяжелых металлов осаждать продукты первичного распада белков.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проведённого исследования видно, что в разных торговых точках мясо говядины имеет разную степень качества. </w:t>
      </w:r>
    </w:p>
    <w:p w:rsidR="00000000" w:rsidDel="00000000" w:rsidP="00000000" w:rsidRDefault="00000000" w:rsidRPr="00000000" w14:paraId="000000E7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исследования, было выяснено, что самым некачественным мясом является мясо, купленное в супермаркете в вакуумной упаковке.</w:t>
      </w:r>
    </w:p>
    <w:p w:rsidR="00000000" w:rsidDel="00000000" w:rsidP="00000000" w:rsidRDefault="00000000" w:rsidRPr="00000000" w14:paraId="000000E8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Достаточно некачественным образцом сомнительной свежести стала говядина, купленная в магазине на развес.</w:t>
      </w:r>
    </w:p>
    <w:p w:rsidR="00000000" w:rsidDel="00000000" w:rsidP="00000000" w:rsidRDefault="00000000" w:rsidRPr="00000000" w14:paraId="000000E9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Лучше всех проявило себя мясо, приобретенное на рынке.</w:t>
      </w:r>
    </w:p>
    <w:p w:rsidR="00000000" w:rsidDel="00000000" w:rsidP="00000000" w:rsidRDefault="00000000" w:rsidRPr="00000000" w14:paraId="000000EA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ПРЕДЛОЖЕНИЯ ПОТРЕБИТЕЛЯМ ПО ОПРЕДЕЛЕНИЮ КАЧЕСТВА ПОКУПАЕМОГО МЯСА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Самое свежее мясо – парное, имеет наибольшую пищевую ценность. При внешнем осмотре можно увидеть на его разрезе свойственную небольшую выпуклость. Но для его использования необходимо, чтобы оно «остыло» (не менее 3 часов).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spacing w:after="0" w:line="360" w:lineRule="auto"/>
        <w:ind w:lef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мясо говядины достаточно темное, то оно долго лежало на прилавке. Свежее мясо должно быть малиново-бордового цвета.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4"/>
        </w:numPr>
        <w:spacing w:after="0" w:line="360" w:lineRule="auto"/>
        <w:ind w:lef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Слишком яркие цвета говорят о том, что старому мясу пытались вернуть свежесть с помощью солевого раствора.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spacing w:after="0" w:line="360" w:lineRule="auto"/>
        <w:ind w:lef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Хорошее мясо всегда более яркое и матовое, но не блестит от жира или выступившей испарины.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spacing w:after="0" w:line="360" w:lineRule="auto"/>
        <w:ind w:lef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Никаких посторонних оттенков или пятен на мясе быть не должно. Не должно быть и слизи: если вы приложите к свежему мясу ладонь, она останется практически сухой. Липкая слизь на поверхности – явный признак порчи и развития бактерий.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spacing w:after="0" w:line="360" w:lineRule="auto"/>
        <w:ind w:lef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Принюхайтесь. Отчетливый неприятный запах говорит о том, что это мясо уже не первой и даже не второй свежести, покупать его ни в коем случае не стоит. Старый, проверенный способ понюхать кусок мяса “изнутри” – проткнуть его нагретым ножом.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Покупая замороженное мясо, необходимо удостовериться, чтобы оно не было повторно замороженным. Присмотритесь к кристалликам. Если уже размораживалось, то эти кристаллики будут иметь розовый оттенок, особенно на разрезе. При длительном хранении замороженное мясо начинает темнеть, а по краям начинают появляться темные пятна.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spacing w:after="0" w:line="360" w:lineRule="auto"/>
        <w:ind w:lef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Проведите тест на упругость: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свежее мясо упругое, при надавливании оно должно быстро восстанавливать форму.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4"/>
        </w:numPr>
        <w:spacing w:after="0" w:line="360" w:lineRule="auto"/>
        <w:ind w:lef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Изучите жир.  Жир не должен иметь неприятного или прогорклого запаха.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желтее жир на говядине, тем старше было животное.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Ковалева И.П., Чернега О.П. Методы исследования свойств сырья и продуктов питания : метод. рек. по вып. курс. раб. для студ. вузов напр. 260100.68 - Технология продуктов питания – Калининград : ФГОУ ВПО "КГТУ", 2008.</w:t>
      </w:r>
    </w:p>
    <w:p w:rsidR="00000000" w:rsidDel="00000000" w:rsidP="00000000" w:rsidRDefault="00000000" w:rsidRPr="00000000" w14:paraId="0000010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Ковалева И.П., Титова И.М., Чернега О.П. Методы исследования свойств сырья и продуктов питания: учебное пособие – СПб.: Проспект науки, 2012.</w:t>
      </w:r>
    </w:p>
    <w:p w:rsidR="00000000" w:rsidDel="00000000" w:rsidP="00000000" w:rsidRDefault="00000000" w:rsidRPr="00000000" w14:paraId="0000010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Семёнов Б.Н. Технология производства продукции из животного сырья / Б.Н. Семёнов, А.Б. Одинцов, И.М. Титова, В.И. Киселёв. – Калининград, 2001. – 323 с.</w:t>
      </w:r>
    </w:p>
    <w:p w:rsidR="00000000" w:rsidDel="00000000" w:rsidP="00000000" w:rsidRDefault="00000000" w:rsidRPr="00000000" w14:paraId="0000010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Журавская Н.К. Исследование и контроль качества мяса и мясопродуктов / Н.К. Журавская. – М.: Агропромиздат, 1985. – 295 с.</w:t>
      </w:r>
    </w:p>
    <w:p w:rsidR="00000000" w:rsidDel="00000000" w:rsidP="00000000" w:rsidRDefault="00000000" w:rsidRPr="00000000" w14:paraId="0000010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Манербергер А.А. Технология мяса и мясопродуктов / А.А. Манербергер, Е.Ю. Миркин. – М.: Книга сервис, 2001. – 530 с.</w:t>
      </w:r>
    </w:p>
    <w:p w:rsidR="00000000" w:rsidDel="00000000" w:rsidP="00000000" w:rsidRDefault="00000000" w:rsidRPr="00000000" w14:paraId="0000010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  <w:tab/>
        <w:t xml:space="preserve">Химический состав пищевых продуктов /Под ред. д-ра мед. наук М. Ф. Нестерина и д-ра техн. наук И. М. Скурихина. — М.: Пищ. пром-сть, 1979. — с. 3-147.</w:t>
      </w:r>
    </w:p>
    <w:p w:rsidR="00000000" w:rsidDel="00000000" w:rsidP="00000000" w:rsidRDefault="00000000" w:rsidRPr="00000000" w14:paraId="0000010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  <w:tab/>
        <w:t xml:space="preserve">Химический состав пищевых продуктов: Книга 2 / Под ред. И. М. Скурихина – М., 1987. – 224с.</w:t>
      </w:r>
    </w:p>
    <w:p w:rsidR="00000000" w:rsidDel="00000000" w:rsidP="00000000" w:rsidRDefault="00000000" w:rsidRPr="00000000" w14:paraId="0000010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</w:t>
        <w:tab/>
        <w:t xml:space="preserve">Хлебников В.И. Экспертиза мяса и мясных продуктов / В.И. Хлебников. – М.: Дашков и Ко, 2004. – 112 с.</w:t>
      </w:r>
    </w:p>
    <w:p w:rsidR="00000000" w:rsidDel="00000000" w:rsidP="00000000" w:rsidRDefault="00000000" w:rsidRPr="00000000" w14:paraId="0000010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  <w:tab/>
        <w:t xml:space="preserve">Пономарева Л. К. Методические разработки по колориметрическим методам анализа—Минск, 1970.</w:t>
      </w:r>
    </w:p>
    <w:p w:rsidR="00000000" w:rsidDel="00000000" w:rsidP="00000000" w:rsidRDefault="00000000" w:rsidRPr="00000000" w14:paraId="0000010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</w:t>
        <w:tab/>
        <w:t xml:space="preserve">http://www.znaytovar.ru/new1030.html </w:t>
      </w:r>
    </w:p>
    <w:p w:rsidR="00000000" w:rsidDel="00000000" w:rsidP="00000000" w:rsidRDefault="00000000" w:rsidRPr="00000000" w14:paraId="0000010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</w:t>
        <w:tab/>
        <w:t xml:space="preserve">www.6pl.ru/gost/SanPiN_232_1078_01_6.htm</w:t>
      </w:r>
    </w:p>
    <w:p w:rsidR="00000000" w:rsidDel="00000000" w:rsidP="00000000" w:rsidRDefault="00000000" w:rsidRPr="00000000" w14:paraId="0000010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992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  <w:sz w:val="32"/>
        <w:szCs w:val="3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788" w:hanging="720"/>
      </w:pPr>
      <w:rPr/>
    </w:lvl>
    <w:lvl w:ilvl="2">
      <w:start w:val="1"/>
      <w:numFmt w:val="decimal"/>
      <w:lvlText w:val="%1.%2.%3."/>
      <w:lvlJc w:val="left"/>
      <w:pPr>
        <w:ind w:left="2148" w:hanging="720"/>
      </w:pPr>
      <w:rPr/>
    </w:lvl>
    <w:lvl w:ilvl="3">
      <w:start w:val="1"/>
      <w:numFmt w:val="decimal"/>
      <w:lvlText w:val="%1.%2.%3.%4."/>
      <w:lvlJc w:val="left"/>
      <w:pPr>
        <w:ind w:left="2868" w:hanging="1080"/>
      </w:pPr>
      <w:rPr/>
    </w:lvl>
    <w:lvl w:ilvl="4">
      <w:start w:val="1"/>
      <w:numFmt w:val="decimal"/>
      <w:lvlText w:val="%1.%2.%3.%4.%5."/>
      <w:lvlJc w:val="left"/>
      <w:pPr>
        <w:ind w:left="3228" w:hanging="1080"/>
      </w:pPr>
      <w:rPr/>
    </w:lvl>
    <w:lvl w:ilvl="5">
      <w:start w:val="1"/>
      <w:numFmt w:val="decimal"/>
      <w:lvlText w:val="%1.%2.%3.%4.%5.%6."/>
      <w:lvlJc w:val="left"/>
      <w:pPr>
        <w:ind w:left="3948" w:hanging="1440"/>
      </w:pPr>
      <w:rPr/>
    </w:lvl>
    <w:lvl w:ilvl="6">
      <w:start w:val="1"/>
      <w:numFmt w:val="decimal"/>
      <w:lvlText w:val="%1.%2.%3.%4.%5.%6.%7."/>
      <w:lvlJc w:val="left"/>
      <w:pPr>
        <w:ind w:left="4668" w:hanging="1800"/>
      </w:pPr>
      <w:rPr/>
    </w:lvl>
    <w:lvl w:ilvl="7">
      <w:start w:val="1"/>
      <w:numFmt w:val="decimal"/>
      <w:lvlText w:val="%1.%2.%3.%4.%5.%6.%7.%8."/>
      <w:lvlJc w:val="left"/>
      <w:pPr>
        <w:ind w:left="5028" w:hanging="1800"/>
      </w:pPr>
      <w:rPr/>
    </w:lvl>
    <w:lvl w:ilvl="8">
      <w:start w:val="1"/>
      <w:numFmt w:val="decimal"/>
      <w:lvlText w:val="%1.%2.%3.%4.%5.%6.%7.%8.%9."/>
      <w:lvlJc w:val="left"/>
      <w:pPr>
        <w:ind w:left="5748" w:hanging="2160.000000000001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80" w:hanging="42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9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