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474D" w14:textId="55849AB8" w:rsidR="006419D0" w:rsidRPr="002C34AA" w:rsidRDefault="00EA21A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III Международный конкурс исследовательских работ молодых ученых </w:t>
      </w:r>
      <w:proofErr w:type="spellStart"/>
      <w:r w:rsidRPr="00EA21A0">
        <w:rPr>
          <w:rFonts w:ascii="Times New Roman" w:hAnsi="Times New Roman" w:cs="Times New Roman"/>
          <w:sz w:val="24"/>
          <w:szCs w:val="24"/>
        </w:rPr>
        <w:t>High-level</w:t>
      </w:r>
      <w:proofErr w:type="spellEnd"/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A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A21A0">
        <w:rPr>
          <w:rFonts w:ascii="Times New Roman" w:hAnsi="Times New Roman" w:cs="Times New Roman"/>
          <w:sz w:val="24"/>
          <w:szCs w:val="24"/>
        </w:rPr>
        <w:t xml:space="preserve"> 2020/2021</w:t>
      </w:r>
    </w:p>
    <w:p w14:paraId="5B63048D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27C2E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93DA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EF34E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22258" w14:textId="77777777" w:rsidR="006923B1" w:rsidRPr="002C34AA" w:rsidRDefault="006923B1" w:rsidP="00A55F7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B7F54" w14:textId="6D6FD835" w:rsidR="006923B1" w:rsidRPr="002C34AA" w:rsidRDefault="006923B1" w:rsidP="00A55F7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6AEF" w:rsidRPr="002C34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Участие женщин Южной Кореи в политической сфере общества с углублением в их борьбу за предоставление равных</w:t>
      </w:r>
      <w:r w:rsidR="00BA7D53" w:rsidRPr="002C34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пра</w:t>
      </w:r>
      <w:r w:rsidR="001E2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Pr="002C34AA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»</w:t>
      </w:r>
    </w:p>
    <w:p w14:paraId="705B708C" w14:textId="749C6949" w:rsidR="006419D0" w:rsidRPr="002C34AA" w:rsidRDefault="006419D0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F98CB6" w14:textId="272F872F" w:rsidR="006419D0" w:rsidRPr="002C34AA" w:rsidRDefault="006923B1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>ИССЛЕДОВАТЕЛЬСКАЯ РАБОТА</w:t>
      </w:r>
    </w:p>
    <w:p w14:paraId="56B6E688" w14:textId="79A0DE41" w:rsidR="006419D0" w:rsidRDefault="006923B1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>Направление «</w:t>
      </w:r>
      <w:r w:rsidRPr="002C34AA">
        <w:rPr>
          <w:rFonts w:ascii="Times New Roman" w:hAnsi="Times New Roman" w:cs="Times New Roman"/>
          <w:bCs/>
          <w:i/>
          <w:iCs/>
          <w:sz w:val="24"/>
          <w:szCs w:val="24"/>
        </w:rPr>
        <w:t>Востоковедение</w:t>
      </w:r>
      <w:r w:rsidRPr="002C34A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B7B597A" w14:textId="30002ED4" w:rsidR="002258D9" w:rsidRDefault="002258D9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Титова Полина Ивановна</w:t>
      </w:r>
      <w:r>
        <w:rPr>
          <w:rFonts w:ascii="Times New Roman" w:hAnsi="Times New Roman" w:cs="Times New Roman"/>
          <w:bCs/>
          <w:sz w:val="24"/>
          <w:szCs w:val="24"/>
        </w:rPr>
        <w:br/>
        <w:t>ученица 11Г класса МБОУ Гимназии 1, г. Чебоксары, Россия</w:t>
      </w:r>
    </w:p>
    <w:p w14:paraId="12113FE1" w14:textId="56FCD10A" w:rsidR="002258D9" w:rsidRPr="002C34AA" w:rsidRDefault="002258D9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не получает финансирования</w:t>
      </w:r>
    </w:p>
    <w:p w14:paraId="41B6E472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6B89E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538A7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B1B6F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85713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16784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1735" w14:textId="77777777" w:rsidR="006419D0" w:rsidRPr="002C34AA" w:rsidRDefault="006419D0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AA33D" w14:textId="09A886BC" w:rsidR="006419D0" w:rsidRPr="002C34AA" w:rsidRDefault="006923B1" w:rsidP="00A55F7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</w:p>
    <w:p w14:paraId="4FCD2D20" w14:textId="77777777" w:rsidR="00480172" w:rsidRPr="002C34AA" w:rsidRDefault="00480172" w:rsidP="00A55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344D8" w14:textId="3D593956" w:rsidR="006419D0" w:rsidRPr="002C34AA" w:rsidRDefault="00192D49" w:rsidP="00A55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20</w:t>
      </w:r>
      <w:r w:rsidR="00BA68DB" w:rsidRPr="002C34AA">
        <w:rPr>
          <w:rFonts w:ascii="Times New Roman" w:hAnsi="Times New Roman" w:cs="Times New Roman"/>
          <w:sz w:val="24"/>
          <w:szCs w:val="24"/>
        </w:rPr>
        <w:t>2</w:t>
      </w:r>
      <w:r w:rsidR="00091C3A" w:rsidRPr="002C34AA">
        <w:rPr>
          <w:rFonts w:ascii="Times New Roman" w:hAnsi="Times New Roman" w:cs="Times New Roman"/>
          <w:sz w:val="24"/>
          <w:szCs w:val="24"/>
        </w:rPr>
        <w:t>1</w:t>
      </w:r>
      <w:r w:rsidR="006923B1" w:rsidRPr="002C34A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133491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49662625"/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7034396"/>
        <w:docPartObj>
          <w:docPartGallery w:val="Table of Contents"/>
          <w:docPartUnique/>
        </w:docPartObj>
      </w:sdtPr>
      <w:sdtEndPr/>
      <w:sdtContent>
        <w:p w14:paraId="7684E447" w14:textId="7DC24FFB" w:rsidR="00367FF2" w:rsidRPr="002C34AA" w:rsidRDefault="00367FF2" w:rsidP="00A55F75">
          <w:pPr>
            <w:pStyle w:val="af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C34A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2283502A" w14:textId="61F84635" w:rsidR="00367FF2" w:rsidRPr="002C34AA" w:rsidRDefault="00367FF2" w:rsidP="00A55F75">
          <w:pPr>
            <w:pStyle w:val="11"/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Введение</w:t>
          </w:r>
          <w:r w:rsidRPr="002C34A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3-5</w:t>
          </w:r>
        </w:p>
        <w:p w14:paraId="63367AEA" w14:textId="5DC569FC" w:rsidR="00367FF2" w:rsidRPr="002C34AA" w:rsidRDefault="00367FF2" w:rsidP="00A55F75">
          <w:pPr>
            <w:pStyle w:val="11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2C34AA">
            <w:rPr>
              <w:rFonts w:ascii="Times New Roman" w:hAnsi="Times New Roman"/>
              <w:b/>
              <w:sz w:val="24"/>
              <w:szCs w:val="24"/>
            </w:rPr>
            <w:t xml:space="preserve">ТЕОРЕТИЧЕСКАЯ ЧАСТЬ </w:t>
          </w:r>
          <w:r w:rsidRPr="002C34A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C5C84" w:rsidRPr="002C34AA">
            <w:rPr>
              <w:rFonts w:ascii="Times New Roman" w:hAnsi="Times New Roman"/>
              <w:b/>
              <w:bCs/>
              <w:sz w:val="24"/>
              <w:szCs w:val="24"/>
            </w:rPr>
            <w:t>6-1</w:t>
          </w:r>
          <w:r w:rsidR="00E755B8" w:rsidRPr="002C34AA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</w:p>
        <w:p w14:paraId="3C165E6A" w14:textId="618E93F5" w:rsidR="00367FF2" w:rsidRDefault="00367FF2" w:rsidP="00A55F75">
          <w:pPr>
            <w:pStyle w:val="21"/>
          </w:pPr>
          <w:r w:rsidRPr="002C34AA">
            <w:t>1.</w:t>
          </w:r>
          <w:r w:rsidR="000F2EFD">
            <w:t>1 Положение женщин в политике в период Чосона</w:t>
          </w:r>
          <w:r w:rsidRPr="002C34AA">
            <w:rPr>
              <w:b/>
            </w:rPr>
            <w:t xml:space="preserve"> </w:t>
          </w:r>
          <w:r w:rsidRPr="002C34AA">
            <w:ptab w:relativeTo="margin" w:alignment="right" w:leader="dot"/>
          </w:r>
          <w:r w:rsidR="009C5C84" w:rsidRPr="002C34AA">
            <w:t>6</w:t>
          </w:r>
        </w:p>
        <w:p w14:paraId="09650E1A" w14:textId="1B830C40" w:rsidR="009C5C84" w:rsidRDefault="009C5C84" w:rsidP="00A55F75">
          <w:pPr>
            <w:pStyle w:val="21"/>
          </w:pPr>
          <w:r w:rsidRPr="002C34AA">
            <w:t>1.</w:t>
          </w:r>
          <w:r w:rsidR="000F2EFD">
            <w:t>2</w:t>
          </w:r>
          <w:r w:rsidRPr="002C34AA">
            <w:t xml:space="preserve"> Женщины в политике Южной Кореи</w:t>
          </w:r>
          <w:r w:rsidR="008011BF" w:rsidRPr="002C34AA">
            <w:t xml:space="preserve"> середины </w:t>
          </w:r>
          <w:r w:rsidRPr="002C34AA">
            <w:t>20 век</w:t>
          </w:r>
          <w:r w:rsidR="008011BF" w:rsidRPr="002C34AA">
            <w:t>а</w:t>
          </w:r>
          <w:r w:rsidRPr="002C34AA">
            <w:t xml:space="preserve"> </w:t>
          </w:r>
          <w:r w:rsidRPr="002C34AA">
            <w:ptab w:relativeTo="margin" w:alignment="right" w:leader="dot"/>
          </w:r>
          <w:r w:rsidR="000F2EFD">
            <w:t>7</w:t>
          </w:r>
        </w:p>
        <w:p w14:paraId="4F0B2B52" w14:textId="12B8544F" w:rsidR="000F2EFD" w:rsidRPr="000F2EFD" w:rsidRDefault="000F2EFD" w:rsidP="00A55F75">
          <w:pPr>
            <w:pStyle w:val="21"/>
          </w:pPr>
          <w:r w:rsidRPr="002C34AA">
            <w:t>1.</w:t>
          </w:r>
          <w:r>
            <w:t>3 Влияние общественного движения и борьба за предоставление равных прав женщин в политической сфере</w:t>
          </w:r>
          <w:r w:rsidRPr="002C34AA">
            <w:rPr>
              <w:b/>
            </w:rPr>
            <w:t xml:space="preserve"> </w:t>
          </w:r>
          <w:r w:rsidRPr="002C34AA">
            <w:ptab w:relativeTo="margin" w:alignment="right" w:leader="dot"/>
          </w:r>
          <w:r>
            <w:t>8</w:t>
          </w:r>
        </w:p>
        <w:p w14:paraId="3ED4EBC1" w14:textId="4F91910E" w:rsidR="009C5C84" w:rsidRPr="002C34AA" w:rsidRDefault="009C5C84" w:rsidP="00A55F75">
          <w:pPr>
            <w:pStyle w:val="21"/>
          </w:pPr>
          <w:r w:rsidRPr="002C34AA">
            <w:t>1.</w:t>
          </w:r>
          <w:r w:rsidR="000F2EFD">
            <w:t>4</w:t>
          </w:r>
          <w:r w:rsidRPr="002C34AA">
            <w:t xml:space="preserve"> Женщины в политике Южной Кореи в 21 веке</w:t>
          </w:r>
          <w:r w:rsidRPr="002C34AA">
            <w:ptab w:relativeTo="margin" w:alignment="right" w:leader="dot"/>
          </w:r>
          <w:r w:rsidR="00976AEF" w:rsidRPr="002C34AA">
            <w:t>9</w:t>
          </w:r>
          <w:r w:rsidRPr="002C34AA">
            <w:t>-</w:t>
          </w:r>
          <w:r w:rsidR="000F2EFD">
            <w:t>11</w:t>
          </w:r>
        </w:p>
        <w:p w14:paraId="0C56D746" w14:textId="1E76AC24" w:rsidR="00367FF2" w:rsidRPr="002C34AA" w:rsidRDefault="00367FF2" w:rsidP="00A55F75">
          <w:pPr>
            <w:pStyle w:val="11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2C34AA">
            <w:rPr>
              <w:rFonts w:ascii="Times New Roman" w:hAnsi="Times New Roman"/>
              <w:b/>
              <w:sz w:val="24"/>
              <w:szCs w:val="24"/>
            </w:rPr>
            <w:t>ПРАКТИЧЕСКАЯ ЧАСТЬ</w:t>
          </w:r>
          <w:r w:rsidR="000F2EF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C06B81" w:rsidRPr="002C34AA">
            <w:rPr>
              <w:rFonts w:ascii="Times New Roman" w:hAnsi="Times New Roman"/>
              <w:bCs/>
              <w:sz w:val="24"/>
              <w:szCs w:val="24"/>
            </w:rPr>
            <w:t>Сравнительный анализ вовлеченности женщин в политику середины 20 века и нашего времени</w:t>
          </w:r>
          <w:r w:rsidRPr="002C34AA">
            <w:rPr>
              <w:rFonts w:ascii="Times New Roman" w:hAnsi="Times New Roman"/>
              <w:bCs/>
              <w:sz w:val="24"/>
              <w:szCs w:val="24"/>
            </w:rPr>
            <w:ptab w:relativeTo="margin" w:alignment="right" w:leader="dot"/>
          </w:r>
          <w:r w:rsidR="009C5C84" w:rsidRPr="002C34AA">
            <w:rPr>
              <w:rFonts w:ascii="Times New Roman" w:hAnsi="Times New Roman"/>
              <w:bCs/>
              <w:sz w:val="24"/>
              <w:szCs w:val="24"/>
            </w:rPr>
            <w:t>1</w:t>
          </w:r>
          <w:r w:rsidR="00E755B8" w:rsidRPr="002C34AA">
            <w:rPr>
              <w:rFonts w:ascii="Times New Roman" w:hAnsi="Times New Roman"/>
              <w:bCs/>
              <w:sz w:val="24"/>
              <w:szCs w:val="24"/>
            </w:rPr>
            <w:t>1</w:t>
          </w:r>
          <w:r w:rsidR="009C5C84" w:rsidRPr="002C34AA">
            <w:rPr>
              <w:rFonts w:ascii="Times New Roman" w:hAnsi="Times New Roman"/>
              <w:b/>
              <w:bCs/>
              <w:sz w:val="24"/>
              <w:szCs w:val="24"/>
            </w:rPr>
            <w:t>-</w:t>
          </w:r>
          <w:r w:rsidR="009C5C84" w:rsidRPr="002C34AA">
            <w:rPr>
              <w:rFonts w:ascii="Times New Roman" w:hAnsi="Times New Roman"/>
              <w:sz w:val="24"/>
              <w:szCs w:val="24"/>
            </w:rPr>
            <w:t>1</w:t>
          </w:r>
          <w:r w:rsidR="00AA16CF">
            <w:rPr>
              <w:rFonts w:ascii="Times New Roman" w:hAnsi="Times New Roman"/>
              <w:sz w:val="24"/>
              <w:szCs w:val="24"/>
            </w:rPr>
            <w:t>3</w:t>
          </w:r>
        </w:p>
        <w:p w14:paraId="4BC7E4B4" w14:textId="3103B413" w:rsidR="00C06B81" w:rsidRPr="002C34AA" w:rsidRDefault="00C06B81" w:rsidP="00A55F75">
          <w:pPr>
            <w:pStyle w:val="11"/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Заключение</w:t>
          </w:r>
          <w:r w:rsidRPr="002C34A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  <w:r w:rsidR="00AA16CF">
            <w:rPr>
              <w:rFonts w:ascii="Times New Roman" w:hAnsi="Times New Roman"/>
              <w:b/>
              <w:bCs/>
              <w:sz w:val="24"/>
              <w:szCs w:val="24"/>
            </w:rPr>
            <w:t>3</w:t>
          </w:r>
        </w:p>
        <w:p w14:paraId="4E9D9B04" w14:textId="396FA47F" w:rsidR="00C06B81" w:rsidRPr="002C34AA" w:rsidRDefault="00C06B81" w:rsidP="00A55F75">
          <w:pPr>
            <w:pStyle w:val="11"/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Список источников</w:t>
          </w:r>
          <w:r w:rsidRPr="002C34A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C34AA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  <w:r w:rsidR="00976AEF" w:rsidRPr="002C34AA">
            <w:rPr>
              <w:rFonts w:ascii="Times New Roman" w:hAnsi="Times New Roman"/>
              <w:b/>
              <w:bCs/>
              <w:sz w:val="24"/>
              <w:szCs w:val="24"/>
            </w:rPr>
            <w:t>4</w:t>
          </w:r>
          <w:r w:rsidR="00AA16CF">
            <w:rPr>
              <w:rFonts w:ascii="Times New Roman" w:hAnsi="Times New Roman"/>
              <w:b/>
              <w:bCs/>
              <w:sz w:val="24"/>
              <w:szCs w:val="24"/>
            </w:rPr>
            <w:t>-15</w:t>
          </w:r>
        </w:p>
        <w:p w14:paraId="1A10302C" w14:textId="79A42BAD" w:rsidR="00367FF2" w:rsidRPr="002C34AA" w:rsidRDefault="00BD4EB8" w:rsidP="00A55F75">
          <w:pPr>
            <w:pStyle w:val="3"/>
            <w:spacing w:line="360" w:lineRule="auto"/>
            <w:ind w:left="0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4C5F17C2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E55EBC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2CBC80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CDE4DC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73362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B778D1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26B6F3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5624A0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9FFF83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69D879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B98E68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D03516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F54FA7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FF18AA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F6DA2F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DE51DF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A103C1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33D3E4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089F47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80173C" w14:textId="77777777" w:rsidR="00BE2B38" w:rsidRPr="002C34AA" w:rsidRDefault="00BE2B38" w:rsidP="00A55F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71FA05" w14:textId="77777777" w:rsidR="00976AEF" w:rsidRPr="002C34AA" w:rsidRDefault="00976AEF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D61FB" w14:textId="33C3AA88" w:rsidR="004C1E0D" w:rsidRPr="002C34AA" w:rsidRDefault="000C016B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14:paraId="57323904" w14:textId="544125B2" w:rsidR="000C016B" w:rsidRPr="002C34AA" w:rsidRDefault="000C016B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>В исследовательской работе раскрыт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 xml:space="preserve">о влияние женщин на модернизацию и развитие общественного сознания в Южной Корее </w:t>
      </w:r>
      <w:r w:rsidR="00AF1D79" w:rsidRPr="002C34AA">
        <w:rPr>
          <w:rFonts w:ascii="Times New Roman" w:hAnsi="Times New Roman" w:cs="Times New Roman"/>
          <w:bCs/>
          <w:sz w:val="24"/>
          <w:szCs w:val="24"/>
        </w:rPr>
        <w:t>с создания страны в 1953 году по наше время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34AA">
        <w:rPr>
          <w:rFonts w:ascii="Times New Roman" w:hAnsi="Times New Roman" w:cs="Times New Roman"/>
          <w:bCs/>
          <w:sz w:val="24"/>
          <w:szCs w:val="24"/>
        </w:rPr>
        <w:t xml:space="preserve">В ходе работы 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>я</w:t>
      </w:r>
      <w:r w:rsidRPr="002C34AA">
        <w:rPr>
          <w:rFonts w:ascii="Times New Roman" w:hAnsi="Times New Roman" w:cs="Times New Roman"/>
          <w:bCs/>
          <w:sz w:val="24"/>
          <w:szCs w:val="24"/>
        </w:rPr>
        <w:t xml:space="preserve"> узнал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>а</w:t>
      </w:r>
      <w:r w:rsidRPr="002C34AA">
        <w:rPr>
          <w:rFonts w:ascii="Times New Roman" w:hAnsi="Times New Roman" w:cs="Times New Roman"/>
          <w:bCs/>
          <w:sz w:val="24"/>
          <w:szCs w:val="24"/>
        </w:rPr>
        <w:t xml:space="preserve"> больше о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 xml:space="preserve"> влиянии </w:t>
      </w:r>
      <w:r w:rsidR="00AF1D79" w:rsidRPr="002C34AA">
        <w:rPr>
          <w:rFonts w:ascii="Times New Roman" w:hAnsi="Times New Roman" w:cs="Times New Roman"/>
          <w:bCs/>
          <w:sz w:val="24"/>
          <w:szCs w:val="24"/>
        </w:rPr>
        <w:t xml:space="preserve">общественного движения женщин 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t xml:space="preserve">Южной Кореи на </w:t>
      </w:r>
      <w:r w:rsidR="00AF1D79" w:rsidRPr="002C34AA">
        <w:rPr>
          <w:rFonts w:ascii="Times New Roman" w:hAnsi="Times New Roman" w:cs="Times New Roman"/>
          <w:bCs/>
          <w:sz w:val="24"/>
          <w:szCs w:val="24"/>
        </w:rPr>
        <w:t>расширение возможностей в политической сфере для женщин и меры государства</w:t>
      </w:r>
      <w:r w:rsidR="00CB6C8A" w:rsidRPr="002C34AA">
        <w:rPr>
          <w:rFonts w:ascii="Times New Roman" w:hAnsi="Times New Roman" w:cs="Times New Roman"/>
          <w:bCs/>
          <w:sz w:val="24"/>
          <w:szCs w:val="24"/>
        </w:rPr>
        <w:t>, принятые согласно требованиям.</w:t>
      </w:r>
      <w:r w:rsidR="006923B1" w:rsidRPr="002C34AA">
        <w:rPr>
          <w:rFonts w:ascii="Times New Roman" w:hAnsi="Times New Roman" w:cs="Times New Roman"/>
          <w:bCs/>
          <w:sz w:val="24"/>
          <w:szCs w:val="24"/>
        </w:rPr>
        <w:br/>
      </w:r>
    </w:p>
    <w:p w14:paraId="3644CEC9" w14:textId="13AAB44D" w:rsidR="006419D0" w:rsidRPr="002C34AA" w:rsidRDefault="00192D49" w:rsidP="00A55F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175E233" w14:textId="6ABFAF7B" w:rsidR="002326DE" w:rsidRPr="002C34AA" w:rsidRDefault="00091C3A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hAnsi="Times New Roman" w:cs="Times New Roman"/>
          <w:sz w:val="24"/>
          <w:szCs w:val="24"/>
        </w:rPr>
        <w:t>Для начала своей научно-исследовательской работы, я бы хотела отметить, что на современное состояние развития южнокорейского общество оказало влияние большое количество факторов. Южная Корея – страна, которая всего за несколько десятилетий значительно изменила свой облик, перейдя из аграрной державы</w:t>
      </w:r>
      <w:r w:rsidR="00E00339" w:rsidRPr="002C34AA">
        <w:rPr>
          <w:rFonts w:ascii="Times New Roman" w:hAnsi="Times New Roman" w:cs="Times New Roman"/>
          <w:sz w:val="24"/>
          <w:szCs w:val="24"/>
        </w:rPr>
        <w:t xml:space="preserve">. Южная Корея </w:t>
      </w:r>
      <w:r w:rsidRPr="002C34AA">
        <w:rPr>
          <w:rFonts w:ascii="Times New Roman" w:hAnsi="Times New Roman" w:cs="Times New Roman"/>
          <w:sz w:val="24"/>
          <w:szCs w:val="24"/>
        </w:rPr>
        <w:t>всего 70 лет назад находилась на одном уровне развития с беднейшими государствам Африки в устойчивую и развитую страну, которое оказывает влияние на весь мир во всех сферах общественной жизни. Южная Корея в наше время известна благодаря достижениям науки и техники, культуре, передовой экономике, легкой промышленности. Еще в прошлом веке страна находилась в колониальной зависимости у Японии. В 1948 году во времена «Холодной войны» между США и СССР ранее существовавшая страна Корея разделилась на две части, каждая из котор</w:t>
      </w:r>
      <w:r w:rsidR="00B90634" w:rsidRPr="002C34AA">
        <w:rPr>
          <w:rFonts w:ascii="Times New Roman" w:hAnsi="Times New Roman" w:cs="Times New Roman"/>
          <w:sz w:val="24"/>
          <w:szCs w:val="24"/>
        </w:rPr>
        <w:t>ых</w:t>
      </w:r>
      <w:r w:rsidRPr="002C34AA">
        <w:rPr>
          <w:rFonts w:ascii="Times New Roman" w:hAnsi="Times New Roman" w:cs="Times New Roman"/>
          <w:sz w:val="24"/>
          <w:szCs w:val="24"/>
        </w:rPr>
        <w:t xml:space="preserve"> получала поддержку от двух великих держав: СССР в случае с Северной Кореей и США на территории Южной Кореи. В Южной Корее закрепился капиталистический строй, что способствовало ускоренному развитию экономики государства и становлению Южной Кореи развитой страной. </w:t>
      </w:r>
      <w:r w:rsidR="008E218D" w:rsidRPr="002C34AA">
        <w:rPr>
          <w:rFonts w:ascii="Times New Roman" w:hAnsi="Times New Roman" w:cs="Times New Roman"/>
          <w:sz w:val="24"/>
          <w:szCs w:val="24"/>
        </w:rPr>
        <w:t xml:space="preserve">Несмотря на такой быстрый экономический рост, страна все еще </w:t>
      </w:r>
      <w:r w:rsidR="00367FF2" w:rsidRPr="002C34AA">
        <w:rPr>
          <w:rFonts w:ascii="Times New Roman" w:hAnsi="Times New Roman" w:cs="Times New Roman"/>
          <w:sz w:val="24"/>
          <w:szCs w:val="24"/>
        </w:rPr>
        <w:t>не достаточна открыта для влияни</w:t>
      </w:r>
      <w:r w:rsidR="00E00339" w:rsidRPr="002C34AA">
        <w:rPr>
          <w:rFonts w:ascii="Times New Roman" w:hAnsi="Times New Roman" w:cs="Times New Roman"/>
          <w:sz w:val="24"/>
          <w:szCs w:val="24"/>
        </w:rPr>
        <w:t>я</w:t>
      </w:r>
      <w:r w:rsidR="00367FF2" w:rsidRPr="002C34AA">
        <w:rPr>
          <w:rFonts w:ascii="Times New Roman" w:hAnsi="Times New Roman" w:cs="Times New Roman"/>
          <w:sz w:val="24"/>
          <w:szCs w:val="24"/>
        </w:rPr>
        <w:t xml:space="preserve"> женщина на политическую сферу общества. </w:t>
      </w:r>
      <w:r w:rsidR="007676DE"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2326DE" w:rsidRPr="002C34AA">
        <w:rPr>
          <w:rFonts w:ascii="Times New Roman" w:hAnsi="Times New Roman" w:cs="Times New Roman"/>
          <w:bCs/>
          <w:sz w:val="24"/>
          <w:szCs w:val="24"/>
        </w:rPr>
        <w:t xml:space="preserve">Посмотрев на показатель </w:t>
      </w:r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</w:t>
      </w:r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val="en-US" w:eastAsia="ko-KR"/>
        </w:rPr>
        <w:t>GEM</w:t>
      </w:r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(</w:t>
      </w:r>
      <w:proofErr w:type="spellStart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Gender</w:t>
      </w:r>
      <w:proofErr w:type="spellEnd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Empowerment</w:t>
      </w:r>
      <w:proofErr w:type="spellEnd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Measure</w:t>
      </w:r>
      <w:proofErr w:type="spellEnd"/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) и </w:t>
      </w:r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val="en-US" w:eastAsia="ko-KR"/>
        </w:rPr>
        <w:t>HDI</w:t>
      </w:r>
      <w:r w:rsidR="002326DE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(</w:t>
      </w:r>
      <w:r w:rsidR="002326DE" w:rsidRPr="002C34AA">
        <w:rPr>
          <w:rFonts w:ascii="Times New Roman" w:hAnsi="Times New Roman" w:cs="Times New Roman"/>
          <w:sz w:val="24"/>
          <w:szCs w:val="24"/>
        </w:rPr>
        <w:t>уровень показателя по уровню индекса человеческого развития (ИЧР)</w:t>
      </w:r>
      <w:r w:rsidR="002326DE" w:rsidRPr="002C34AA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2326DE" w:rsidRPr="002C34AA">
        <w:rPr>
          <w:rFonts w:ascii="Times New Roman" w:hAnsi="Times New Roman" w:cs="Times New Roman"/>
          <w:sz w:val="24"/>
          <w:szCs w:val="24"/>
        </w:rPr>
        <w:t xml:space="preserve"> страна сейчас находится на 23 месте среди промышленно-развитых стран согласно результатам исследования </w:t>
      </w:r>
      <w:r w:rsidR="002326DE" w:rsidRPr="002C34AA">
        <w:rPr>
          <w:rFonts w:ascii="Times New Roman" w:hAnsi="Times New Roman" w:cs="Times New Roman"/>
          <w:sz w:val="24"/>
          <w:szCs w:val="24"/>
          <w:lang w:val="en-US"/>
        </w:rPr>
        <w:t>UNDP</w:t>
      </w:r>
      <w:r w:rsidR="002326DE"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развития ООН</w:t>
      </w:r>
      <w:r w:rsidR="002326DE" w:rsidRPr="002C34AA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обратить внимание на 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Global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Gender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Gap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Report</w:t>
      </w:r>
      <w:r w:rsidR="002326DE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(Отчет о мировом гендерном неравенстве) можно отметить тот факт, что в политической сфере общества </w:t>
      </w:r>
      <w:r w:rsidR="002326DE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Южная Корея находится лишь на </w:t>
      </w:r>
      <w:r w:rsidR="002326DE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lastRenderedPageBreak/>
        <w:t>79 месте</w:t>
      </w:r>
      <w:r w:rsidR="002326DE" w:rsidRPr="002C34AA">
        <w:rPr>
          <w:rStyle w:val="af0"/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footnoteReference w:id="3"/>
      </w:r>
      <w:r w:rsidR="002326DE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На этом примере мы ясно видим, что даже несмотря на быстрое развитие страны, политическое участие женщин затруднено.</w:t>
      </w:r>
    </w:p>
    <w:p w14:paraId="61E6BE5C" w14:textId="3273AA33" w:rsidR="00091C3A" w:rsidRPr="002C34AA" w:rsidRDefault="00091C3A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6C21B3D3" w14:textId="5F15181E" w:rsidR="00091C3A" w:rsidRPr="002C34AA" w:rsidRDefault="00091C3A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Поработав над материалом, я выделила для себя объект и предмет исследования, конкретные цели, задачи. Я нашла материал по теме, используя различные методы исследования и источники.</w:t>
      </w:r>
      <w:r w:rsidRPr="002C34AA">
        <w:rPr>
          <w:rFonts w:ascii="Times New Roman" w:hAnsi="Times New Roman" w:cs="Times New Roman"/>
          <w:sz w:val="24"/>
          <w:szCs w:val="24"/>
        </w:rPr>
        <w:br/>
      </w:r>
    </w:p>
    <w:p w14:paraId="474B110A" w14:textId="047AD043" w:rsidR="00626B29" w:rsidRDefault="00626B29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C34AA">
        <w:rPr>
          <w:rFonts w:ascii="Times New Roman" w:hAnsi="Times New Roman" w:cs="Times New Roman"/>
          <w:sz w:val="24"/>
          <w:szCs w:val="24"/>
        </w:rPr>
        <w:t xml:space="preserve"> – проанализировать изменения возможности </w:t>
      </w:r>
      <w:r w:rsidRPr="002C34AA">
        <w:rPr>
          <w:rFonts w:ascii="Times New Roman" w:hAnsi="Times New Roman" w:cs="Times New Roman"/>
          <w:sz w:val="24"/>
          <w:szCs w:val="24"/>
          <w:lang w:eastAsia="ko-KR"/>
        </w:rPr>
        <w:t>участия женщин Южной Кореи в политической сфере общества</w:t>
      </w:r>
      <w:r w:rsidR="00976AEF" w:rsidRPr="002C34AA">
        <w:rPr>
          <w:rFonts w:ascii="Times New Roman" w:hAnsi="Times New Roman" w:cs="Times New Roman"/>
          <w:sz w:val="24"/>
          <w:szCs w:val="24"/>
          <w:lang w:eastAsia="ko-KR"/>
        </w:rPr>
        <w:t xml:space="preserve"> с конца 19</w:t>
      </w:r>
      <w:r w:rsidRPr="002C34AA">
        <w:rPr>
          <w:rFonts w:ascii="Times New Roman" w:hAnsi="Times New Roman" w:cs="Times New Roman"/>
          <w:sz w:val="24"/>
          <w:szCs w:val="24"/>
          <w:lang w:eastAsia="ko-KR"/>
        </w:rPr>
        <w:t xml:space="preserve"> века</w:t>
      </w:r>
      <w:r w:rsidR="0071419B" w:rsidRPr="002C34A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769456F4" w14:textId="77777777" w:rsidR="00A55F75" w:rsidRPr="002C34AA" w:rsidRDefault="00A55F75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FBA7D97" w14:textId="3C604241" w:rsidR="0071419B" w:rsidRDefault="0071419B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Задачами</w:t>
      </w:r>
      <w:r w:rsidRPr="002C34AA">
        <w:rPr>
          <w:rFonts w:ascii="Times New Roman" w:hAnsi="Times New Roman" w:cs="Times New Roman"/>
          <w:sz w:val="24"/>
          <w:szCs w:val="24"/>
          <w:lang w:eastAsia="ko-KR"/>
        </w:rPr>
        <w:t xml:space="preserve"> моего исследования являются:</w:t>
      </w:r>
    </w:p>
    <w:p w14:paraId="53DA9B0B" w14:textId="77777777" w:rsidR="00A55F75" w:rsidRPr="002C34AA" w:rsidRDefault="00A55F75" w:rsidP="00A55F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1CCAA1" w14:textId="08C57883" w:rsidR="0071419B" w:rsidRPr="002C34AA" w:rsidRDefault="0071419B" w:rsidP="00A55F75">
      <w:pPr>
        <w:pStyle w:val="ad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Изучить материалы, а также литературу, связанную с выбранной темой исследования</w:t>
      </w:r>
    </w:p>
    <w:p w14:paraId="64324D97" w14:textId="1AACFFE0" w:rsidR="0071419B" w:rsidRPr="002C34AA" w:rsidRDefault="0071419B" w:rsidP="00A55F75">
      <w:pPr>
        <w:pStyle w:val="ad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Проанализировать динамику роста возможностей участия представителей женского пола в политике Южной Кореи</w:t>
      </w:r>
    </w:p>
    <w:p w14:paraId="79E0F662" w14:textId="4AD6C882" w:rsidR="0071419B" w:rsidRPr="002C34AA" w:rsidRDefault="0071419B" w:rsidP="00A55F75">
      <w:pPr>
        <w:pStyle w:val="ad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Выявить предпосылки к развитию мировоззрения из истории 19 века</w:t>
      </w:r>
    </w:p>
    <w:p w14:paraId="4F91D2D9" w14:textId="6C651C7B" w:rsidR="0071419B" w:rsidRPr="002C34AA" w:rsidRDefault="0071419B" w:rsidP="00A55F75">
      <w:pPr>
        <w:pStyle w:val="ad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</w:t>
      </w:r>
      <w:r w:rsidRPr="002C34AA">
        <w:rPr>
          <w:rFonts w:ascii="Times New Roman" w:hAnsi="Times New Roman" w:cs="Times New Roman"/>
          <w:bCs/>
          <w:sz w:val="24"/>
          <w:szCs w:val="24"/>
        </w:rPr>
        <w:t>вовлеченности женщин в политику средины 20 века и нашего времени</w:t>
      </w:r>
    </w:p>
    <w:p w14:paraId="7E028168" w14:textId="376F1116" w:rsidR="0071419B" w:rsidRPr="002C34AA" w:rsidRDefault="0071419B" w:rsidP="00A55F75">
      <w:pPr>
        <w:pStyle w:val="ad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 xml:space="preserve">Сделать выводы по изучаемой теме </w:t>
      </w:r>
    </w:p>
    <w:p w14:paraId="5F65B231" w14:textId="1591C62E" w:rsidR="00F9560C" w:rsidRPr="002C34AA" w:rsidRDefault="00F9560C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C34AA">
        <w:rPr>
          <w:rFonts w:ascii="Times New Roman" w:hAnsi="Times New Roman" w:cs="Times New Roman"/>
          <w:sz w:val="24"/>
          <w:szCs w:val="24"/>
        </w:rPr>
        <w:t xml:space="preserve"> проекта заключается в том, что </w:t>
      </w:r>
      <w:r w:rsidR="0055771D" w:rsidRPr="002C34AA">
        <w:rPr>
          <w:rFonts w:ascii="Times New Roman" w:hAnsi="Times New Roman" w:cs="Times New Roman"/>
          <w:sz w:val="24"/>
          <w:szCs w:val="24"/>
        </w:rPr>
        <w:t xml:space="preserve">в наше время </w:t>
      </w:r>
      <w:r w:rsidR="00E43B5B" w:rsidRPr="002C34AA">
        <w:rPr>
          <w:rFonts w:ascii="Times New Roman" w:hAnsi="Times New Roman" w:cs="Times New Roman"/>
          <w:sz w:val="24"/>
          <w:szCs w:val="24"/>
        </w:rPr>
        <w:t>проблема гендерного неравенства в политической сфере, а также других аспектах общественной жизни широко распространена в СМИ,</w:t>
      </w:r>
      <w:r w:rsidR="0055771D" w:rsidRPr="002C34AA">
        <w:rPr>
          <w:rFonts w:ascii="Times New Roman" w:hAnsi="Times New Roman" w:cs="Times New Roman"/>
          <w:sz w:val="24"/>
          <w:szCs w:val="24"/>
        </w:rPr>
        <w:t xml:space="preserve"> а также других источниках информации и признается в обществе. </w:t>
      </w:r>
      <w:r w:rsidR="006923B1" w:rsidRPr="002C34AA">
        <w:rPr>
          <w:rFonts w:ascii="Times New Roman" w:hAnsi="Times New Roman" w:cs="Times New Roman"/>
          <w:sz w:val="24"/>
          <w:szCs w:val="24"/>
        </w:rPr>
        <w:br/>
      </w:r>
    </w:p>
    <w:p w14:paraId="64B30947" w14:textId="1550E620" w:rsidR="00BE3ADF" w:rsidRPr="002C34AA" w:rsidRDefault="003565D9" w:rsidP="00A55F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>Предметом исследования</w:t>
      </w:r>
      <w:r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55771D" w:rsidRPr="002C34AA">
        <w:rPr>
          <w:rFonts w:ascii="Times New Roman" w:hAnsi="Times New Roman" w:cs="Times New Roman"/>
          <w:sz w:val="24"/>
          <w:szCs w:val="24"/>
        </w:rPr>
        <w:t>явля</w:t>
      </w:r>
      <w:r w:rsidR="00BE3ADF" w:rsidRPr="002C34AA">
        <w:rPr>
          <w:rFonts w:ascii="Times New Roman" w:hAnsi="Times New Roman" w:cs="Times New Roman"/>
          <w:sz w:val="24"/>
          <w:szCs w:val="24"/>
        </w:rPr>
        <w:t xml:space="preserve">ется участие </w:t>
      </w:r>
      <w:r w:rsidR="006A3E57" w:rsidRPr="002C34AA">
        <w:rPr>
          <w:rFonts w:ascii="Times New Roman" w:hAnsi="Times New Roman" w:cs="Times New Roman"/>
          <w:sz w:val="24"/>
          <w:szCs w:val="24"/>
        </w:rPr>
        <w:t>женщин в политик</w:t>
      </w:r>
      <w:r w:rsidR="00BE3ADF" w:rsidRPr="002C34AA">
        <w:rPr>
          <w:rFonts w:ascii="Times New Roman" w:hAnsi="Times New Roman" w:cs="Times New Roman"/>
          <w:sz w:val="24"/>
          <w:szCs w:val="24"/>
        </w:rPr>
        <w:t>е</w:t>
      </w:r>
      <w:r w:rsidR="006A3E57" w:rsidRPr="002C34AA">
        <w:rPr>
          <w:rFonts w:ascii="Times New Roman" w:hAnsi="Times New Roman" w:cs="Times New Roman"/>
          <w:sz w:val="24"/>
          <w:szCs w:val="24"/>
        </w:rPr>
        <w:t xml:space="preserve"> Южной Кореи, которые </w:t>
      </w:r>
      <w:r w:rsidR="00BE3ADF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политической сфере общества с углублением в их борьбу за предоставление равных</w:t>
      </w:r>
      <w:r w:rsidR="002403C5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03C5" w:rsidRPr="002C34AA">
        <w:rPr>
          <w:rFonts w:ascii="Times New Roman" w:eastAsia="Malgun Gothic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прав</w:t>
      </w:r>
    </w:p>
    <w:p w14:paraId="78DFAFE9" w14:textId="77777777" w:rsidR="00BE3ADF" w:rsidRPr="002C34AA" w:rsidRDefault="00BE3ADF" w:rsidP="00A55F7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EBCEF4" w14:textId="73665619" w:rsidR="0055771D" w:rsidRPr="002C34AA" w:rsidRDefault="003565D9" w:rsidP="00A55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 </w:t>
      </w:r>
      <w:r w:rsidR="00E43B5B" w:rsidRPr="002C34AA">
        <w:rPr>
          <w:rFonts w:ascii="Times New Roman" w:hAnsi="Times New Roman" w:cs="Times New Roman"/>
          <w:sz w:val="24"/>
          <w:szCs w:val="24"/>
        </w:rPr>
        <w:t>–</w:t>
      </w:r>
      <w:r w:rsidR="002403C5" w:rsidRPr="002C34AA">
        <w:rPr>
          <w:rFonts w:ascii="Times New Roman" w:hAnsi="Times New Roman" w:cs="Times New Roman"/>
          <w:sz w:val="24"/>
          <w:szCs w:val="24"/>
        </w:rPr>
        <w:t xml:space="preserve"> прогресс</w:t>
      </w:r>
      <w:r w:rsidR="0055771D"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2403C5" w:rsidRPr="002C34AA">
        <w:rPr>
          <w:rFonts w:ascii="Times New Roman" w:hAnsi="Times New Roman" w:cs="Times New Roman"/>
          <w:sz w:val="24"/>
          <w:szCs w:val="24"/>
        </w:rPr>
        <w:t>участия женщин в политике Южной Кореи</w:t>
      </w:r>
    </w:p>
    <w:p w14:paraId="3801E875" w14:textId="77777777" w:rsidR="002403C5" w:rsidRPr="002C34AA" w:rsidRDefault="002403C5" w:rsidP="00A55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3B6AC" w14:textId="1A154C0B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Нами была выдвинута </w:t>
      </w:r>
      <w:r w:rsidRPr="002C34AA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2C34AA">
        <w:rPr>
          <w:rFonts w:ascii="Times New Roman" w:hAnsi="Times New Roman" w:cs="Times New Roman"/>
          <w:sz w:val="24"/>
          <w:szCs w:val="24"/>
        </w:rPr>
        <w:t xml:space="preserve"> о том</w:t>
      </w:r>
      <w:r w:rsidR="000C016B" w:rsidRPr="002C34AA">
        <w:rPr>
          <w:rFonts w:ascii="Times New Roman" w:hAnsi="Times New Roman" w:cs="Times New Roman"/>
          <w:sz w:val="24"/>
          <w:szCs w:val="24"/>
        </w:rPr>
        <w:t xml:space="preserve">, что </w:t>
      </w:r>
      <w:r w:rsidR="0055771D" w:rsidRPr="002C34AA">
        <w:rPr>
          <w:rFonts w:ascii="Times New Roman" w:hAnsi="Times New Roman" w:cs="Times New Roman"/>
          <w:sz w:val="24"/>
          <w:szCs w:val="24"/>
        </w:rPr>
        <w:t>женщины</w:t>
      </w:r>
      <w:r w:rsidR="006A3E57" w:rsidRPr="002C34AA">
        <w:rPr>
          <w:rFonts w:ascii="Times New Roman" w:hAnsi="Times New Roman" w:cs="Times New Roman"/>
          <w:sz w:val="24"/>
          <w:szCs w:val="24"/>
        </w:rPr>
        <w:t xml:space="preserve">, несмотря на неравенство в политической сфере, </w:t>
      </w:r>
      <w:r w:rsidR="00B90634" w:rsidRPr="002C34AA">
        <w:rPr>
          <w:rFonts w:ascii="Times New Roman" w:hAnsi="Times New Roman" w:cs="Times New Roman"/>
          <w:sz w:val="24"/>
          <w:szCs w:val="24"/>
        </w:rPr>
        <w:t xml:space="preserve">влияли на развитие </w:t>
      </w:r>
      <w:r w:rsidR="006A3E57" w:rsidRPr="002C34AA">
        <w:rPr>
          <w:rFonts w:ascii="Times New Roman" w:hAnsi="Times New Roman" w:cs="Times New Roman"/>
          <w:sz w:val="24"/>
          <w:szCs w:val="24"/>
        </w:rPr>
        <w:t>Южной Кореи.</w:t>
      </w:r>
      <w:r w:rsidR="006923B1" w:rsidRPr="002C34AA">
        <w:rPr>
          <w:rFonts w:ascii="Times New Roman" w:hAnsi="Times New Roman" w:cs="Times New Roman"/>
          <w:sz w:val="24"/>
          <w:szCs w:val="24"/>
        </w:rPr>
        <w:br/>
      </w:r>
    </w:p>
    <w:p w14:paraId="5BB3DAF2" w14:textId="258BD0C5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lastRenderedPageBreak/>
        <w:t>Материалом исследования</w:t>
      </w:r>
      <w:r w:rsidRPr="002C34AA">
        <w:rPr>
          <w:rFonts w:ascii="Times New Roman" w:hAnsi="Times New Roman" w:cs="Times New Roman"/>
          <w:sz w:val="24"/>
          <w:szCs w:val="24"/>
        </w:rPr>
        <w:t xml:space="preserve"> послужили </w:t>
      </w:r>
      <w:r w:rsidR="0055771D" w:rsidRPr="002C34AA">
        <w:rPr>
          <w:rFonts w:ascii="Times New Roman" w:hAnsi="Times New Roman" w:cs="Times New Roman"/>
          <w:sz w:val="24"/>
          <w:szCs w:val="24"/>
        </w:rPr>
        <w:t>исторические источники и литература, указанные</w:t>
      </w:r>
      <w:r w:rsidRPr="002C34AA">
        <w:rPr>
          <w:rFonts w:ascii="Times New Roman" w:hAnsi="Times New Roman" w:cs="Times New Roman"/>
          <w:sz w:val="24"/>
          <w:szCs w:val="24"/>
        </w:rPr>
        <w:t xml:space="preserve"> в списках использованной литературы, а также </w:t>
      </w:r>
      <w:r w:rsidR="0055771D" w:rsidRPr="002C34AA">
        <w:rPr>
          <w:rFonts w:ascii="Times New Roman" w:hAnsi="Times New Roman" w:cs="Times New Roman"/>
          <w:sz w:val="24"/>
          <w:szCs w:val="24"/>
        </w:rPr>
        <w:t>источники СМИ.</w:t>
      </w:r>
      <w:r w:rsidR="006923B1" w:rsidRPr="002C34AA">
        <w:rPr>
          <w:rFonts w:ascii="Times New Roman" w:hAnsi="Times New Roman" w:cs="Times New Roman"/>
          <w:sz w:val="24"/>
          <w:szCs w:val="24"/>
        </w:rPr>
        <w:br/>
      </w:r>
    </w:p>
    <w:p w14:paraId="1DE35680" w14:textId="7FD4EB6E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в исследовательской работе применяются общенаучные </w:t>
      </w: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методы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57A2526" w14:textId="5BDA5EBC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методы: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метод анализа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материалов и источников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; метод изучения научной литературы; метод систематизации</w:t>
      </w:r>
    </w:p>
    <w:p w14:paraId="63712C82" w14:textId="77777777" w:rsidR="0020596E" w:rsidRPr="002C34AA" w:rsidRDefault="0020596E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FE292" w14:textId="103725DB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Эмпирические методы данного исследования: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метод </w:t>
      </w:r>
      <w:r w:rsidR="0020596E" w:rsidRPr="002C34AA">
        <w:rPr>
          <w:rFonts w:ascii="Times New Roman" w:hAnsi="Times New Roman" w:cs="Times New Roman"/>
          <w:color w:val="000000"/>
          <w:sz w:val="24"/>
          <w:szCs w:val="24"/>
        </w:rPr>
        <w:t>сравнения</w:t>
      </w:r>
      <w:r w:rsidR="006923B1" w:rsidRPr="002C34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2D3C49E" w14:textId="2F044517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значимость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данной работы заключается в том, что результаты исследования могут 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t>помочь людям узнать об истории становления Южной Кореи такой, какой она является в наше время и непосредственное участие женщин в указанном процессе.</w:t>
      </w:r>
      <w:r w:rsidR="006923B1" w:rsidRPr="002C34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12AC979" w14:textId="5B44A4D9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исследования: результаты и итоговый продукт могут быть использованы с целью 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t>просвещения населения в историю страны, знакомство с наследием и вкладом определенных лиц в развитие, а также мотивация к развитию.</w:t>
      </w:r>
      <w:r w:rsidR="006923B1" w:rsidRPr="002C34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1800C56" w14:textId="77777777" w:rsidR="0088234A" w:rsidRPr="002C34AA" w:rsidRDefault="0088234A" w:rsidP="00A55F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научное исследование прошло через следующие </w:t>
      </w: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>этапы:</w:t>
      </w:r>
    </w:p>
    <w:p w14:paraId="48660FDD" w14:textId="56BBE065" w:rsidR="0088234A" w:rsidRPr="002C34AA" w:rsidRDefault="0088234A" w:rsidP="00A55F75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Организационно-подготовительный этап: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выбор темы исследования, поиск и анализ проблемы, постановка цели и задач работы.</w:t>
      </w:r>
    </w:p>
    <w:p w14:paraId="0E7B7C36" w14:textId="3F1EA8BA" w:rsidR="0088234A" w:rsidRPr="002C34AA" w:rsidRDefault="0088234A" w:rsidP="00A55F75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Поисковый (исследовательский) этап: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обсуждение возможных вариантов работы, сравнение стратегий, выбор способов, сбор и изучение информации по теме исследования,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поиск материалов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, составление плана работы.</w:t>
      </w:r>
    </w:p>
    <w:p w14:paraId="3258DED0" w14:textId="230D3885" w:rsidR="0088234A" w:rsidRPr="002C34AA" w:rsidRDefault="0088234A" w:rsidP="00A55F75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Результативный этап: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выполнение запланированных операций, внесение изменений</w:t>
      </w:r>
      <w:r w:rsidR="0055771D" w:rsidRPr="002C3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689813" w14:textId="77777777" w:rsidR="0088234A" w:rsidRPr="002C34AA" w:rsidRDefault="0088234A" w:rsidP="00A55F75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Презентационный этап: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подготовка и защита презентации исследования, представление результатов работы общественности.</w:t>
      </w:r>
    </w:p>
    <w:p w14:paraId="459EC175" w14:textId="77777777" w:rsidR="0088234A" w:rsidRPr="002C34AA" w:rsidRDefault="0088234A" w:rsidP="00A55F75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Рефлексия: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анализ результатов проведённой работы, оценка качества выполнения проекта, обсуждение сильных и слабых сторон плана и работы в целом, выдвижение новой гипотезы и нового плана действий.</w:t>
      </w:r>
    </w:p>
    <w:p w14:paraId="24F707FA" w14:textId="77777777" w:rsidR="0088234A" w:rsidRPr="002C34AA" w:rsidRDefault="0088234A" w:rsidP="00A55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84BE" w14:textId="69501B17" w:rsidR="003565D9" w:rsidRPr="002C34AA" w:rsidRDefault="003565D9" w:rsidP="00A55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565D9" w:rsidRPr="002C34AA" w:rsidSect="004C1E0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03662E3" w14:textId="77777777" w:rsidR="006419D0" w:rsidRPr="002C34AA" w:rsidRDefault="00192D49" w:rsidP="00A55F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lastRenderedPageBreak/>
        <w:t>ГЛАВА 1. ТЕОРЕТИЧЕСКАЯ ЧАСТЬ</w:t>
      </w:r>
    </w:p>
    <w:p w14:paraId="6B9F2387" w14:textId="0DF1A574" w:rsidR="00325571" w:rsidRPr="002C34AA" w:rsidRDefault="00192D49" w:rsidP="00A55F75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1.</w:t>
      </w:r>
      <w:r w:rsidR="00D50286" w:rsidRPr="002C34AA">
        <w:rPr>
          <w:rFonts w:ascii="Times New Roman" w:hAnsi="Times New Roman" w:cs="Times New Roman"/>
          <w:b/>
          <w:sz w:val="24"/>
          <w:szCs w:val="24"/>
        </w:rPr>
        <w:t>1</w:t>
      </w:r>
      <w:r w:rsidR="00E3059C" w:rsidRPr="002C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C9" w:rsidRPr="002C34AA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Положение женщин в политике в период Чосона</w:t>
      </w:r>
    </w:p>
    <w:p w14:paraId="7A3C201A" w14:textId="77777777" w:rsidR="00D50286" w:rsidRPr="002C34AA" w:rsidRDefault="00D50286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8FD49" w14:textId="17BC0BFA" w:rsidR="001116B2" w:rsidRPr="002C34AA" w:rsidRDefault="001116B2" w:rsidP="00A55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Обратимся к истории Кореи династии Чосон (1393-1910).  Обратите свое внимание на следующую иллюстрацию 1: Династия Ли (Государство Чосон) правители.</w:t>
      </w:r>
    </w:p>
    <w:p w14:paraId="7AEF8249" w14:textId="77777777" w:rsidR="00600228" w:rsidRPr="002C34AA" w:rsidRDefault="001116B2" w:rsidP="00A55F75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B2181" wp14:editId="24514BA0">
            <wp:extent cx="5940425" cy="4504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8758" w14:textId="545F2030" w:rsidR="001116B2" w:rsidRPr="002C34AA" w:rsidRDefault="00600228" w:rsidP="00A55F75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fldChar w:fldCharType="begin"/>
      </w:r>
      <w:r w:rsidRPr="002C34A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C34AA">
        <w:rPr>
          <w:rFonts w:ascii="Times New Roman" w:hAnsi="Times New Roman" w:cs="Times New Roman"/>
          <w:sz w:val="24"/>
          <w:szCs w:val="24"/>
        </w:rPr>
        <w:fldChar w:fldCharType="separate"/>
      </w:r>
      <w:r w:rsidR="00AD3420">
        <w:rPr>
          <w:rFonts w:ascii="Times New Roman" w:hAnsi="Times New Roman" w:cs="Times New Roman"/>
          <w:noProof/>
          <w:sz w:val="24"/>
          <w:szCs w:val="24"/>
        </w:rPr>
        <w:t>1</w:t>
      </w:r>
      <w:r w:rsidRPr="002C34AA">
        <w:rPr>
          <w:rFonts w:ascii="Times New Roman" w:hAnsi="Times New Roman" w:cs="Times New Roman"/>
          <w:sz w:val="24"/>
          <w:szCs w:val="24"/>
        </w:rPr>
        <w:fldChar w:fldCharType="end"/>
      </w:r>
      <w:r w:rsidR="00A55F75">
        <w:rPr>
          <w:rFonts w:ascii="Times New Roman" w:hAnsi="Times New Roman" w:cs="Times New Roman"/>
          <w:sz w:val="24"/>
          <w:szCs w:val="24"/>
        </w:rPr>
        <w:t xml:space="preserve"> Годы правления королей Чосона</w:t>
      </w:r>
    </w:p>
    <w:p w14:paraId="63BE9B14" w14:textId="328A268A" w:rsidR="001116B2" w:rsidRPr="002C34AA" w:rsidRDefault="001116B2" w:rsidP="00A55F75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F1B49" w14:textId="7ECA98C2" w:rsidR="00D50286" w:rsidRPr="002C34AA" w:rsidRDefault="001116B2" w:rsidP="00A55F75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Проанализировав ситуацию, можно сказать, что правителями все время являлись представители мужского пола. </w:t>
      </w:r>
      <w:r w:rsidRPr="002C34A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D800EC" w:rsidRPr="002C34A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</w:t>
      </w:r>
      <w:r w:rsidRPr="002C34A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ахождение в статусе королевы не давало женщинам прямой возможности к власти, так как во времена Чосона Корея являлась патриархальной страной</w:t>
      </w:r>
      <w:r w:rsidR="00CF45C9" w:rsidRPr="002C34A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Согласно конфуцианским обычаем, королева должна была заниматься бытом, воспитанием будущих наследников.</w:t>
      </w:r>
    </w:p>
    <w:p w14:paraId="6B874AE9" w14:textId="77777777" w:rsidR="00006DB1" w:rsidRPr="002C34AA" w:rsidRDefault="00006DB1" w:rsidP="00A55F75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14:paraId="49117175" w14:textId="77777777" w:rsidR="008011BF" w:rsidRPr="002C34AA" w:rsidRDefault="008011BF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A3544" w14:textId="5EE30071" w:rsidR="00030123" w:rsidRPr="002C34AA" w:rsidRDefault="00192D49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6A3E57" w:rsidRPr="002C34AA">
        <w:rPr>
          <w:rFonts w:ascii="Times New Roman" w:hAnsi="Times New Roman" w:cs="Times New Roman"/>
          <w:b/>
          <w:sz w:val="24"/>
          <w:szCs w:val="24"/>
        </w:rPr>
        <w:t xml:space="preserve">Женщины в политике Южной </w:t>
      </w:r>
      <w:r w:rsidR="005F3E65" w:rsidRPr="002C34AA">
        <w:rPr>
          <w:rFonts w:ascii="Times New Roman" w:hAnsi="Times New Roman" w:cs="Times New Roman"/>
          <w:b/>
          <w:sz w:val="24"/>
          <w:szCs w:val="24"/>
        </w:rPr>
        <w:t xml:space="preserve">Кореи </w:t>
      </w:r>
      <w:r w:rsidR="008011BF" w:rsidRPr="002C34AA">
        <w:rPr>
          <w:rFonts w:ascii="Times New Roman" w:hAnsi="Times New Roman" w:cs="Times New Roman"/>
          <w:b/>
          <w:sz w:val="24"/>
          <w:szCs w:val="24"/>
        </w:rPr>
        <w:t>середины</w:t>
      </w:r>
      <w:r w:rsidR="005F3E65" w:rsidRPr="002C34AA">
        <w:rPr>
          <w:rFonts w:ascii="Times New Roman" w:hAnsi="Times New Roman" w:cs="Times New Roman"/>
          <w:b/>
          <w:sz w:val="24"/>
          <w:szCs w:val="24"/>
        </w:rPr>
        <w:t xml:space="preserve"> 20 век</w:t>
      </w:r>
      <w:r w:rsidR="008011BF" w:rsidRPr="002C34AA">
        <w:rPr>
          <w:rFonts w:ascii="Times New Roman" w:hAnsi="Times New Roman" w:cs="Times New Roman"/>
          <w:b/>
          <w:sz w:val="24"/>
          <w:szCs w:val="24"/>
        </w:rPr>
        <w:t>а</w:t>
      </w:r>
    </w:p>
    <w:p w14:paraId="15C13DE4" w14:textId="77777777" w:rsidR="006A3E57" w:rsidRPr="002C34AA" w:rsidRDefault="006A3E57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669A2" w14:textId="77777777" w:rsidR="00A55F75" w:rsidRDefault="00CF45C9" w:rsidP="00A55F75">
      <w:pPr>
        <w:keepNext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В 1953 году</w:t>
      </w:r>
      <w:r w:rsidR="009D33F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Корея была разделена на 2 части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по 38-й параллели</w:t>
      </w:r>
      <w:r w:rsidR="009D33F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С этого моменты мы начинаем говорить о создании государства Южная Корея</w:t>
      </w:r>
      <w:r w:rsidR="009D33F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С этого времени мы можем сказать, что государство встало на новый курс политического развития с поддержкой США</w:t>
      </w:r>
      <w:r w:rsidRPr="002C34AA">
        <w:rPr>
          <w:rStyle w:val="af0"/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006DB1" w:rsidRPr="002C34AA">
        <w:rPr>
          <w:rStyle w:val="af0"/>
          <w:rFonts w:ascii="Times New Roman" w:eastAsia="Malgun Gothic" w:hAnsi="Times New Roman" w:cs="Times New Roman"/>
          <w:sz w:val="24"/>
          <w:szCs w:val="24"/>
          <w:lang w:eastAsia="ko-KR"/>
        </w:rPr>
        <w:footnoteReference w:id="4"/>
      </w:r>
      <w:r w:rsidR="00006DB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на момент 1953 года женщины все также не имели доступа к политической </w:t>
      </w:r>
      <w:r w:rsidR="00A963F5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власти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Сравнивая хронологию правления </w:t>
      </w:r>
      <w:r w:rsidR="00645EC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Кореи в период Чосона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(Рис. 1) и периода с середины 20 по конец 20 века.</w:t>
      </w:r>
      <w:r w:rsidR="00E82BE3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DF3F13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П</w:t>
      </w:r>
      <w:r w:rsidR="00E82BE3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редставители мужского пола</w:t>
      </w:r>
      <w:r w:rsidR="00645EC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, я могу отметить, что ситуация оставалась неизменной, так как вплоть до нашего века президентам являлись мужчины.</w:t>
      </w:r>
    </w:p>
    <w:p w14:paraId="022CBB15" w14:textId="33D8CCD2" w:rsidR="00171841" w:rsidRPr="002C34AA" w:rsidRDefault="00645ECF" w:rsidP="00A55F7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</w:r>
    </w:p>
    <w:p w14:paraId="507A6F9C" w14:textId="77777777" w:rsidR="00600228" w:rsidRPr="002C34AA" w:rsidRDefault="00645ECF" w:rsidP="00A55F75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D3A853F" wp14:editId="155AAB1C">
            <wp:extent cx="5527182" cy="33159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68" cy="34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A614" w14:textId="4D7B19BE" w:rsidR="00567201" w:rsidRDefault="00325B53" w:rsidP="00A55F75">
      <w:pPr>
        <w:pStyle w:val="af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fldChar w:fldCharType="begin"/>
      </w:r>
      <w:r w:rsidRPr="002C34A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C34AA">
        <w:rPr>
          <w:rFonts w:ascii="Times New Roman" w:hAnsi="Times New Roman" w:cs="Times New Roman"/>
          <w:sz w:val="24"/>
          <w:szCs w:val="24"/>
        </w:rPr>
        <w:fldChar w:fldCharType="separate"/>
      </w:r>
      <w:r w:rsidR="00AD3420">
        <w:rPr>
          <w:rFonts w:ascii="Times New Roman" w:hAnsi="Times New Roman" w:cs="Times New Roman"/>
          <w:noProof/>
          <w:sz w:val="24"/>
          <w:szCs w:val="24"/>
        </w:rPr>
        <w:t>2</w:t>
      </w:r>
      <w:r w:rsidRPr="002C34A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A55F75">
        <w:rPr>
          <w:rFonts w:ascii="Times New Roman" w:hAnsi="Times New Roman" w:cs="Times New Roman"/>
          <w:noProof/>
          <w:sz w:val="24"/>
          <w:szCs w:val="24"/>
        </w:rPr>
        <w:t xml:space="preserve"> Годы правления президентов Южной Кореи</w:t>
      </w:r>
    </w:p>
    <w:p w14:paraId="7F16772A" w14:textId="77777777" w:rsidR="00A55F75" w:rsidRPr="00A55F75" w:rsidRDefault="00A55F75" w:rsidP="00A55F75"/>
    <w:p w14:paraId="78D6C79E" w14:textId="057F416C" w:rsidR="00645ECF" w:rsidRPr="002C34AA" w:rsidRDefault="00645ECF" w:rsidP="00A55F7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Женщины имели возможность участия в Национальном Собрании Южной Кореи. Проанализировав информацию, я выяснила, что в период с 1950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1980-</w:t>
      </w:r>
      <w:r w:rsidR="00B11A91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DF3F13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парламенте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 до 4 представителей.</w:t>
      </w:r>
      <w:r w:rsidRPr="002C34AA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 w:rsidR="00B11A91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</w:t>
      </w:r>
      <w:r w:rsidR="00B11A9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Пак </w:t>
      </w:r>
      <w:proofErr w:type="spellStart"/>
      <w:r w:rsidR="00B11A9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Чжон</w:t>
      </w:r>
      <w:proofErr w:type="spellEnd"/>
      <w:r w:rsidR="00B11A9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</w:t>
      </w:r>
      <w:r w:rsidR="00B11A91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одна женщина не была избрана в и. Это говорит нам о том, что несмотря на попытки реформирования системы, возможности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избираться в парламент, Южная Корея все еще не была готова к кардинальным изменениям системы.</w:t>
      </w:r>
    </w:p>
    <w:p w14:paraId="03975E15" w14:textId="77777777" w:rsidR="00A55F75" w:rsidRDefault="00A55F75" w:rsidP="00A55F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AEA0CB7" w14:textId="7DFD9057" w:rsidR="00EA02C0" w:rsidRPr="002C34AA" w:rsidRDefault="00645ECF" w:rsidP="00A55F7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AA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1.3 </w:t>
      </w:r>
      <w:r w:rsidR="00A6363B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Влияние о</w:t>
      </w: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бщественно</w:t>
      </w:r>
      <w:r w:rsidR="00A6363B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го</w:t>
      </w: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 движени</w:t>
      </w:r>
      <w:r w:rsidR="00A6363B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я</w:t>
      </w: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A6363B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на </w:t>
      </w:r>
      <w:r w:rsidR="00BA7D53" w:rsidRPr="002C34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борьбу за предоставление равных прав</w:t>
      </w:r>
      <w:r w:rsidR="00BA7D53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A6363B" w:rsidRPr="002C34AA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женщин в политической сфере</w:t>
      </w:r>
    </w:p>
    <w:p w14:paraId="4B4EB9A8" w14:textId="77777777" w:rsidR="00645ECF" w:rsidRPr="002C34AA" w:rsidRDefault="00645ECF" w:rsidP="00A55F75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354033D5" w14:textId="77777777" w:rsidR="00AA16CF" w:rsidRDefault="002B43C9" w:rsidP="00A55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Во вторую половину 20 века </w:t>
      </w:r>
      <w:r w:rsidR="00EA02C0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общественное движение женщин в борьбе за свои права стало набирать популярность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В 1970 году президентом Пар </w:t>
      </w:r>
      <w:proofErr w:type="spellStart"/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Ч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жон</w:t>
      </w:r>
      <w:proofErr w:type="spellEnd"/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Х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и было разработан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а программа 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«Новая деревня» (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새마을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운동</w:t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  <w:r w:rsidR="00160E01" w:rsidRPr="002C34AA">
        <w:rPr>
          <w:rStyle w:val="af0"/>
          <w:rFonts w:ascii="Times New Roman" w:eastAsia="Malgun Gothic" w:hAnsi="Times New Roman" w:cs="Times New Roman"/>
          <w:sz w:val="24"/>
          <w:szCs w:val="24"/>
          <w:lang w:eastAsia="ko-KR"/>
        </w:rPr>
        <w:footnoteReference w:id="6"/>
      </w:r>
      <w:r w:rsidR="00160E01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160E01" w:rsidRPr="002C34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Датой ее начала считается день 22 апреля 1970 г., когда Пак </w:t>
      </w:r>
      <w:proofErr w:type="spellStart"/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Чжон</w:t>
      </w:r>
      <w:proofErr w:type="spellEnd"/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Хи, выступая на совещании провинциальных чиновников, из</w:t>
      </w:r>
      <w:r w:rsidR="008321A9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ъявил желание реформирования</w:t>
      </w:r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родного края. </w:t>
      </w:r>
      <w:r w:rsidR="008321A9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масштабного распространения движения</w:t>
      </w:r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1A9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появлялись</w:t>
      </w:r>
      <w:r w:rsidR="00160E0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Ассоциации женщин за новую деревню, которые наконец-то получили право высказывать свою позицию в политике.</w:t>
      </w:r>
      <w:r w:rsidR="005F3E65" w:rsidRPr="002C3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D13D" w14:textId="5193FC3B" w:rsidR="00EC2585" w:rsidRPr="002C34AA" w:rsidRDefault="00A6363B" w:rsidP="00A55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br/>
      </w:r>
      <w:r w:rsidRPr="002C34AA">
        <w:rPr>
          <w:rFonts w:ascii="Times New Roman" w:hAnsi="Times New Roman" w:cs="Times New Roman"/>
          <w:sz w:val="24"/>
          <w:szCs w:val="24"/>
        </w:rPr>
        <w:br/>
      </w:r>
      <w:r w:rsidR="005F3E65"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8321A9" w:rsidRPr="002C34AA">
        <w:rPr>
          <w:rFonts w:ascii="Times New Roman" w:hAnsi="Times New Roman" w:cs="Times New Roman"/>
          <w:sz w:val="24"/>
          <w:szCs w:val="24"/>
        </w:rPr>
        <w:t xml:space="preserve">В </w:t>
      </w:r>
      <w:r w:rsidR="002B43C9" w:rsidRPr="002C34AA">
        <w:rPr>
          <w:rFonts w:ascii="Times New Roman" w:hAnsi="Times New Roman" w:cs="Times New Roman"/>
          <w:sz w:val="24"/>
          <w:szCs w:val="24"/>
        </w:rPr>
        <w:t>70-е годы</w:t>
      </w:r>
      <w:r w:rsidR="008321A9" w:rsidRPr="002C34AA">
        <w:rPr>
          <w:rFonts w:ascii="Times New Roman" w:hAnsi="Times New Roman" w:cs="Times New Roman"/>
          <w:sz w:val="24"/>
          <w:szCs w:val="24"/>
        </w:rPr>
        <w:t xml:space="preserve"> членство Ассоциации насчитывало</w:t>
      </w:r>
      <w:r w:rsidR="005F3E65" w:rsidRPr="002C34AA">
        <w:rPr>
          <w:rFonts w:ascii="Times New Roman" w:hAnsi="Times New Roman" w:cs="Times New Roman"/>
          <w:sz w:val="24"/>
          <w:szCs w:val="24"/>
        </w:rPr>
        <w:t xml:space="preserve"> 3 млн корейских женщин</w:t>
      </w:r>
      <w:r w:rsidR="005F3E65" w:rsidRPr="002C34AA">
        <w:rPr>
          <w:rStyle w:val="af0"/>
          <w:rFonts w:ascii="Times New Roman" w:hAnsi="Times New Roman" w:cs="Times New Roman"/>
          <w:sz w:val="24"/>
          <w:szCs w:val="24"/>
        </w:rPr>
        <w:footnoteReference w:id="7"/>
      </w:r>
      <w:r w:rsidR="002B43C9" w:rsidRPr="002C34AA">
        <w:rPr>
          <w:rFonts w:ascii="Times New Roman" w:hAnsi="Times New Roman" w:cs="Times New Roman"/>
          <w:sz w:val="24"/>
          <w:szCs w:val="24"/>
        </w:rPr>
        <w:t xml:space="preserve">, с помощью которой они отображали </w:t>
      </w:r>
      <w:r w:rsidR="005F3E65" w:rsidRPr="002C34AA">
        <w:rPr>
          <w:rFonts w:ascii="Times New Roman" w:hAnsi="Times New Roman" w:cs="Times New Roman"/>
          <w:sz w:val="24"/>
          <w:szCs w:val="24"/>
        </w:rPr>
        <w:t xml:space="preserve">свою позицию по различным вопросам. </w:t>
      </w:r>
      <w:r w:rsidR="00A963F5" w:rsidRPr="002C34AA">
        <w:rPr>
          <w:rFonts w:ascii="Times New Roman" w:hAnsi="Times New Roman" w:cs="Times New Roman"/>
          <w:sz w:val="24"/>
          <w:szCs w:val="24"/>
        </w:rPr>
        <w:t>Учитывая все вышесказанное, можно сказать, что женщины с трудом получали шанс представления своих интересов в полити</w:t>
      </w:r>
      <w:r w:rsidR="002B43C9" w:rsidRPr="002C34AA">
        <w:rPr>
          <w:rFonts w:ascii="Times New Roman" w:hAnsi="Times New Roman" w:cs="Times New Roman"/>
          <w:sz w:val="24"/>
          <w:szCs w:val="24"/>
        </w:rPr>
        <w:t>ке</w:t>
      </w:r>
      <w:r w:rsidR="00A963F5" w:rsidRPr="002C34AA">
        <w:rPr>
          <w:rFonts w:ascii="Times New Roman" w:hAnsi="Times New Roman" w:cs="Times New Roman"/>
          <w:sz w:val="24"/>
          <w:szCs w:val="24"/>
        </w:rPr>
        <w:t>.</w:t>
      </w:r>
      <w:r w:rsidR="005F3E65" w:rsidRPr="002C3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D2C9B" w14:textId="777DB609" w:rsidR="00B20C67" w:rsidRPr="002C34AA" w:rsidRDefault="00E36564" w:rsidP="00A55F7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 </w:t>
      </w:r>
      <w:r w:rsidR="00B20C67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 </w:t>
      </w:r>
      <w:r w:rsidR="002B43C9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конце 20 века 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перед правительством был поставлен вопрос по поводу 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квот для женщин в законодательные органы власти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произошло, </w:t>
      </w:r>
      <w:r w:rsidR="008321A9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женщины избирались крайне редко согласна механизму прямых выборов.</w:t>
      </w:r>
      <w:r w:rsidR="008321A9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50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мужчин и около 7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женщин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согласны с таким требованием, которое возросло до 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20% женщин-кандидатов на выборах в органы местного самоуправления и 10% — в законодательные собрания провинций, городов-метрополий, столицы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1990-х годах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21A9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с </w:t>
      </w:r>
      <w:r w:rsidR="005C1D03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создания республики в 1918 году по 2004 только 73 женщины были членами Национального собрания и лишь 25 из них были выбраны посредством прямых выборов. </w:t>
      </w:r>
    </w:p>
    <w:p w14:paraId="66E7AB9D" w14:textId="77777777" w:rsidR="00EC2585" w:rsidRPr="002C34AA" w:rsidRDefault="00B5637D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A02C0" w:rsidRPr="002C34AA">
        <w:rPr>
          <w:rFonts w:ascii="Times New Roman" w:hAnsi="Times New Roman" w:cs="Times New Roman"/>
          <w:b/>
          <w:sz w:val="24"/>
          <w:szCs w:val="24"/>
        </w:rPr>
        <w:br/>
      </w:r>
      <w:r w:rsidR="00645ECF" w:rsidRPr="002C34AA">
        <w:rPr>
          <w:rFonts w:ascii="Times New Roman" w:hAnsi="Times New Roman" w:cs="Times New Roman"/>
          <w:b/>
          <w:sz w:val="24"/>
          <w:szCs w:val="24"/>
        </w:rPr>
        <w:br/>
      </w:r>
    </w:p>
    <w:p w14:paraId="4BD1779E" w14:textId="77777777" w:rsidR="00EC2585" w:rsidRPr="002C34AA" w:rsidRDefault="00EC2585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EA506" w14:textId="77777777" w:rsidR="002B43C9" w:rsidRPr="002C34AA" w:rsidRDefault="002B43C9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74A2E" w14:textId="77777777" w:rsidR="00EC2585" w:rsidRPr="002C34AA" w:rsidRDefault="00EC2585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F94B4" w14:textId="3E55FC92" w:rsidR="005F3E65" w:rsidRPr="002C34AA" w:rsidRDefault="005F3E65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1.</w:t>
      </w:r>
      <w:r w:rsidR="00645ECF" w:rsidRPr="002C34AA">
        <w:rPr>
          <w:rFonts w:ascii="Times New Roman" w:hAnsi="Times New Roman" w:cs="Times New Roman"/>
          <w:b/>
          <w:sz w:val="24"/>
          <w:szCs w:val="24"/>
        </w:rPr>
        <w:t>4</w:t>
      </w:r>
      <w:r w:rsidRPr="002C34AA">
        <w:rPr>
          <w:rFonts w:ascii="Times New Roman" w:hAnsi="Times New Roman" w:cs="Times New Roman"/>
          <w:b/>
          <w:sz w:val="24"/>
          <w:szCs w:val="24"/>
        </w:rPr>
        <w:t xml:space="preserve"> Женщины в политике Южной Кореи в 21 веке </w:t>
      </w:r>
    </w:p>
    <w:p w14:paraId="722C9956" w14:textId="77777777" w:rsidR="001A72B3" w:rsidRPr="002C34AA" w:rsidRDefault="001A72B3" w:rsidP="00A55F75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4DA3F07F" w14:textId="77777777" w:rsidR="00AA16CF" w:rsidRDefault="00B20C67" w:rsidP="00A55F75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С началом нового тысячелетия отношение корейцев к роли женщинами в разных сферах начало</w:t>
      </w:r>
    </w:p>
    <w:p w14:paraId="4E3ECE88" w14:textId="281F3DD6" w:rsidR="00B20C67" w:rsidRPr="002C34AA" w:rsidRDefault="00B20C67" w:rsidP="00A55F75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меняться. Теперь, многие считали, что женщина может участвовать во всех сферах жизнедеятельности. Можно сказать, что с наступлением 2000 года мировоззрение корейцев начало меняться под влиянием мирового развития. </w:t>
      </w:r>
    </w:p>
    <w:p w14:paraId="079F74F8" w14:textId="77777777" w:rsidR="001D729F" w:rsidRPr="002C34AA" w:rsidRDefault="001D729F" w:rsidP="00A55F75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0F7908F" w14:textId="77777777" w:rsidR="00E00A7F" w:rsidRPr="002C34AA" w:rsidRDefault="002F22FC" w:rsidP="00A55F75">
      <w:pPr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с началом нового десятилетия 21 века появилось следующее требование: 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выдви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жение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1 женщины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же оно не было удовлетворено, партия лишалась возможности представления кандидатов в целом.</w:t>
      </w:r>
      <w:r w:rsidR="00B20C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3A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поддержки кампании по увеличению женщин в политике </w:t>
      </w:r>
      <w:r w:rsidR="00542C2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партии, выдвинувшие более 30% женщин, получали </w:t>
      </w:r>
      <w:r w:rsidR="001D729F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государственную поодержку</w:t>
      </w:r>
      <w:r w:rsidR="00542C2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3A67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было сделано для дополнительного повышения шансов выдвижения партиями кандидатов женского пола.</w:t>
      </w:r>
      <w:r w:rsidR="00E00A7F"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0A7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На выборах 2008 и 2012 годов доля женщин,</w:t>
      </w:r>
    </w:p>
    <w:p w14:paraId="109A62F1" w14:textId="22EC2A5D" w:rsidR="00E00A7F" w:rsidRPr="002C34AA" w:rsidRDefault="00E00A7F" w:rsidP="00A55F75">
      <w:pPr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избранных на оба уровня, составляла 13,7 процента и 15,7 процента соответственно. Рост числа женщин-парламентариев замедлился с момента выборов 2004 года. </w:t>
      </w:r>
    </w:p>
    <w:p w14:paraId="740A7062" w14:textId="615D33F5" w:rsidR="001B3A67" w:rsidRPr="00675936" w:rsidRDefault="001B3A67" w:rsidP="00675936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720EC9E" w14:textId="7A0A5EE7" w:rsidR="005C1D03" w:rsidRPr="002C34AA" w:rsidRDefault="001B3A67" w:rsidP="00A55F75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представительниц женского пола, которые находились на высоких должностях можно выделить 3 человека: </w:t>
      </w:r>
      <w:r w:rsidR="005C1D03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 Иностранных дел (</w:t>
      </w:r>
      <w:r w:rsidR="005C1D03" w:rsidRPr="002C34AA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외교부</w:t>
      </w:r>
      <w:r w:rsidR="005C1D03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Кан </w:t>
      </w:r>
      <w:proofErr w:type="spellStart"/>
      <w:r w:rsidR="005C1D03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Кён</w:t>
      </w:r>
      <w:proofErr w:type="spellEnd"/>
      <w:r w:rsidR="00D034B1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</w:t>
      </w:r>
      <w:r w:rsidR="005C1D03" w:rsidRPr="002C34AA">
        <w:rPr>
          <w:rFonts w:ascii="Times New Roman" w:hAnsi="Times New Roman" w:cs="Times New Roman"/>
          <w:sz w:val="24"/>
          <w:szCs w:val="24"/>
          <w:shd w:val="clear" w:color="auto" w:fill="FFFFFF"/>
        </w:rPr>
        <w:t>ва (</w:t>
      </w:r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 w:eastAsia="ko-KR"/>
        </w:rPr>
        <w:t>강경화</w:t>
      </w:r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) и Министр по делам женщин и семьи Чон </w:t>
      </w:r>
      <w:proofErr w:type="spellStart"/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Хён</w:t>
      </w:r>
      <w:proofErr w:type="spellEnd"/>
      <w:r w:rsidR="00D034B1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Б</w:t>
      </w:r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эк (</w:t>
      </w:r>
      <w:proofErr w:type="spellStart"/>
      <w:r w:rsidR="005C1D03" w:rsidRPr="002C34AA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정현</w:t>
      </w:r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백</w:t>
      </w:r>
      <w:proofErr w:type="spellEnd"/>
      <w:r w:rsidR="005C1D03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)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, экс-президе</w:t>
      </w:r>
      <w:r w:rsidR="00A963F5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н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т Республики Корея П</w:t>
      </w:r>
      <w:r w:rsidR="00D034B1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а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к Кын</w:t>
      </w:r>
      <w:r w:rsidR="00D034B1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Х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е (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 w:eastAsia="ko-KR"/>
        </w:rPr>
        <w:t>박근혜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). 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Однако с последнем именем связан политический скандал, </w:t>
      </w:r>
      <w:r w:rsidR="00A963F5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который в последствие привел к импичменту президента.</w:t>
      </w:r>
    </w:p>
    <w:p w14:paraId="028E09DE" w14:textId="1E1D2E24" w:rsidR="00FD6DD7" w:rsidRPr="002C34AA" w:rsidRDefault="00FD6DD7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</w:p>
    <w:p w14:paraId="4B9961D5" w14:textId="21D0C689" w:rsidR="00A6363B" w:rsidRPr="002C34AA" w:rsidRDefault="00FD6DD7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В </w:t>
      </w:r>
      <w:r w:rsidR="00654AE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2012 </w:t>
      </w:r>
      <w:r w:rsidR="00B2709E" w:rsidRPr="002C34AA">
        <w:rPr>
          <w:rStyle w:val="af0"/>
          <w:rFonts w:ascii="Times New Roman" w:eastAsia="Malgun Gothic" w:hAnsi="Times New Roman" w:cs="Times New Roman"/>
          <w:sz w:val="24"/>
          <w:szCs w:val="24"/>
          <w:shd w:val="clear" w:color="auto" w:fill="FFFFFF"/>
        </w:rPr>
        <w:footnoteReference w:id="8"/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год</w:t>
      </w:r>
      <w:r w:rsidR="00654AE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у президентом Южной Кореи 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стала</w:t>
      </w:r>
      <w:r w:rsidR="00427BB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Пак Кын</w:t>
      </w:r>
      <w:r w:rsidR="00654AE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Х</w:t>
      </w: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е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но 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в</w:t>
      </w:r>
      <w:r w:rsidR="00705898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2016 году 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был проведен процесс </w:t>
      </w:r>
      <w:r w:rsidR="00705898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импичмент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а</w:t>
      </w:r>
      <w:r w:rsidR="00705898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президента из-за политического скандала</w:t>
      </w:r>
      <w:r w:rsidR="00654AE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.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</w:t>
      </w:r>
      <w:r w:rsidR="00705898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Несмотря на тако</w:t>
      </w:r>
      <w:r w:rsidR="007760CC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е окончание своих полномочий, </w:t>
      </w:r>
      <w:r w:rsidR="0033716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женщина впервые в истории Кореи </w:t>
      </w:r>
      <w:r w:rsidR="00654AE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встала во главе государства</w:t>
      </w:r>
      <w:r w:rsidR="00337160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, 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что еще столетие назад казалось невозможным. Нахождение женщины на посту президента – один и</w:t>
      </w:r>
      <w:r w:rsidR="00675936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з </w:t>
      </w:r>
      <w:r w:rsidR="00A6363B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факторов, показывающих большую степень открытости корейского общества по отношению к участию женщин в политике.</w:t>
      </w:r>
      <w:r w:rsidR="00F72D9C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</w:t>
      </w:r>
    </w:p>
    <w:p w14:paraId="45D87737" w14:textId="1C6248A2" w:rsidR="00F72D9C" w:rsidRPr="002C34AA" w:rsidRDefault="00F72D9C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</w:p>
    <w:p w14:paraId="0189258E" w14:textId="7E2E6F9F" w:rsidR="00F72D9C" w:rsidRPr="002C34AA" w:rsidRDefault="00F72D9C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Однако в 2012 году мы можем говорить о негативном аспекте для женщин. Всего 7 процентов </w:t>
      </w:r>
      <w:r w:rsidR="007D5104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женщин стали представителями от партии </w:t>
      </w:r>
      <w:proofErr w:type="spellStart"/>
      <w:r w:rsidR="007D5104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Сэнури</w:t>
      </w:r>
      <w:proofErr w:type="spellEnd"/>
      <w:r w:rsidR="007D5104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, Демократическая партия предоставила 10 процентов кандидатов, а Единая прогрессивная партия выдвинула 15 процентов, что расходится с установленными квотами. В 2012</w:t>
      </w:r>
      <w:r w:rsidR="007D5104" w:rsidRPr="002C34AA">
        <w:rPr>
          <w:rStyle w:val="af0"/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footnoteReference w:id="9"/>
      </w:r>
      <w:r w:rsidR="007D5104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году в Национальное собрание посредством пропорционального представительства процент женщин составлял приблизительно 18%, при этом 50% - ная гендерная квота составляет всего 27 из 300 мест. До 1987 года пропорциональная система была единственной системой, с помощью которой правящая партия получала наибольшую поддержку в правительстве</w:t>
      </w:r>
      <w:r w:rsidR="004918AA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. Эта система в 2004 годы была сменена на смешанную систему, которая </w:t>
      </w:r>
    </w:p>
    <w:p w14:paraId="18102DF3" w14:textId="3FBF8FC8" w:rsidR="00C331DC" w:rsidRPr="002C34AA" w:rsidRDefault="00C331DC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</w:p>
    <w:p w14:paraId="32FBB097" w14:textId="604A1F99" w:rsidR="00C331DC" w:rsidRPr="002C34AA" w:rsidRDefault="00C331DC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В целом несмотря на то, что женщины добились введения квот, не всегда требования были выполнены. Так, например, проанализировав список партийных кандидатов выборов 2012 года, можно сделать выводы, что процент женщин в партиях не всегда соответствовал установленной норме.</w:t>
      </w:r>
    </w:p>
    <w:p w14:paraId="1886BA2A" w14:textId="77777777" w:rsidR="00A6363B" w:rsidRPr="002C34AA" w:rsidRDefault="00A6363B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</w:p>
    <w:p w14:paraId="1BDE7996" w14:textId="4F9F3510" w:rsidR="009128F2" w:rsidRDefault="00A6363B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На момент 2020 года в Южной Корее действует закон, согласно которому партии обязаны </w:t>
      </w:r>
      <w:r w:rsidR="009128F2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представить не менее 30 процентов кандидатов женского пола. В противном случае партия не будет допущена к выборам, а все кандидатуры будут сняты. На данный момент в Национальном Собрании Кореи 19 процентов составляют женщины.</w:t>
      </w:r>
      <w:r w:rsidR="009128F2" w:rsidRPr="002C34AA">
        <w:rPr>
          <w:rStyle w:val="af0"/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footnoteReference w:id="10"/>
      </w:r>
      <w:r w:rsidR="009D1F87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 xml:space="preserve"> </w:t>
      </w:r>
    </w:p>
    <w:p w14:paraId="29C398B5" w14:textId="77777777" w:rsidR="00675936" w:rsidRPr="002C34AA" w:rsidRDefault="00675936" w:rsidP="00A55F75">
      <w:pPr>
        <w:spacing w:after="0" w:line="360" w:lineRule="auto"/>
        <w:ind w:firstLine="567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</w:p>
    <w:p w14:paraId="30BE11C8" w14:textId="77777777" w:rsidR="00600228" w:rsidRPr="002C34AA" w:rsidRDefault="00600228" w:rsidP="00675936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44D8B" wp14:editId="137EA0A0">
            <wp:extent cx="6299835" cy="223710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77DD" w14:textId="0EF3525E" w:rsidR="00600228" w:rsidRPr="002C34AA" w:rsidRDefault="00325B53" w:rsidP="00A55F75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fldChar w:fldCharType="begin"/>
      </w:r>
      <w:r w:rsidRPr="002C34A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C34AA">
        <w:rPr>
          <w:rFonts w:ascii="Times New Roman" w:hAnsi="Times New Roman" w:cs="Times New Roman"/>
          <w:sz w:val="24"/>
          <w:szCs w:val="24"/>
        </w:rPr>
        <w:fldChar w:fldCharType="separate"/>
      </w:r>
      <w:r w:rsidR="00AD3420">
        <w:rPr>
          <w:rFonts w:ascii="Times New Roman" w:hAnsi="Times New Roman" w:cs="Times New Roman"/>
          <w:noProof/>
          <w:sz w:val="24"/>
          <w:szCs w:val="24"/>
        </w:rPr>
        <w:t>3</w:t>
      </w:r>
      <w:r w:rsidRPr="002C34A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A55F75">
        <w:rPr>
          <w:rFonts w:ascii="Times New Roman" w:hAnsi="Times New Roman" w:cs="Times New Roman"/>
          <w:noProof/>
          <w:sz w:val="24"/>
          <w:szCs w:val="24"/>
        </w:rPr>
        <w:t xml:space="preserve"> Состав Национального собрания (2020)</w:t>
      </w:r>
    </w:p>
    <w:p w14:paraId="1F505A88" w14:textId="68ADD5A4" w:rsidR="00600228" w:rsidRPr="002C34AA" w:rsidRDefault="00600228" w:rsidP="00A55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FD9B6" w14:textId="60B61130" w:rsidR="00600228" w:rsidRPr="002C34AA" w:rsidRDefault="00600228" w:rsidP="00A55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Из этой таблицы мы видим, что из 300 мест всего 57 занимают женщины. Из этого можно сделать ввод, что несмотря на введение квот, женщины все еще получают меньше поддержки в обществе в сравнении с мужчинами. В наше время такая тенденция меняется и из следующих графиков, представленных во 2 части исследования я смогла в этом убедиться.</w:t>
      </w:r>
    </w:p>
    <w:p w14:paraId="4321E720" w14:textId="5EC788E0" w:rsidR="005C1D03" w:rsidRPr="002C34AA" w:rsidRDefault="005C1D03" w:rsidP="00A55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26519" w14:textId="4E37A8C3" w:rsidR="006419D0" w:rsidRPr="002C34AA" w:rsidRDefault="00192D49" w:rsidP="00A55F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ГЛАВА 2. ПРАКТИЧЕСКАЯ ЧАСТЬ</w:t>
      </w:r>
    </w:p>
    <w:p w14:paraId="7D7D3516" w14:textId="583862D3" w:rsidR="006419D0" w:rsidRPr="002C34AA" w:rsidRDefault="00192D49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0596E" w:rsidRPr="002C34AA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вовлеченности женщин в политику </w:t>
      </w:r>
      <w:r w:rsidR="008011BF" w:rsidRPr="002C34AA">
        <w:rPr>
          <w:rFonts w:ascii="Times New Roman" w:hAnsi="Times New Roman" w:cs="Times New Roman"/>
          <w:b/>
          <w:sz w:val="24"/>
          <w:szCs w:val="24"/>
        </w:rPr>
        <w:t>средины 20 века и нашего времени</w:t>
      </w:r>
    </w:p>
    <w:p w14:paraId="2E1FC665" w14:textId="77777777" w:rsidR="00290C07" w:rsidRPr="002C34AA" w:rsidRDefault="00290C07" w:rsidP="00A55F7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0A2C19F7" w14:textId="3337BA05" w:rsidR="00600228" w:rsidRPr="002C34AA" w:rsidRDefault="002801BB" w:rsidP="00A55F75">
      <w:pPr>
        <w:spacing w:after="0" w:line="36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 xml:space="preserve">Для своего исследования я решила составить график, в котором показано количество женщин </w:t>
      </w:r>
      <w:r w:rsidR="009A3AF7" w:rsidRPr="002C34AA">
        <w:rPr>
          <w:rFonts w:ascii="Times New Roman" w:hAnsi="Times New Roman" w:cs="Times New Roman"/>
          <w:bCs/>
          <w:sz w:val="24"/>
          <w:szCs w:val="24"/>
        </w:rPr>
        <w:t>– представителей парламенте в процентах.</w:t>
      </w:r>
      <w:r w:rsidR="00D55964" w:rsidRPr="002C34AA">
        <w:rPr>
          <w:rFonts w:ascii="Times New Roman" w:hAnsi="Times New Roman" w:cs="Times New Roman"/>
          <w:bCs/>
          <w:sz w:val="24"/>
          <w:szCs w:val="24"/>
        </w:rPr>
        <w:t xml:space="preserve"> Составив его, я узнала много новой информации и смогла проанализировать и сравнить ситуацию на политической арене для женщин в период с 1997 по 2020 год в процентах. Давайте посмотрим на график представителей женского пола </w:t>
      </w:r>
      <w:r w:rsidR="00D55964" w:rsidRPr="002C34AA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в корейском парламенте в период с 1997 по 2020 год в процентах. См. рис. 4</w:t>
      </w:r>
    </w:p>
    <w:p w14:paraId="7A48C9FA" w14:textId="77777777" w:rsidR="00600228" w:rsidRPr="002C34AA" w:rsidRDefault="00600228" w:rsidP="00A55F75">
      <w:pPr>
        <w:spacing w:after="0" w:line="360" w:lineRule="auto"/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</w:pPr>
    </w:p>
    <w:p w14:paraId="1EA5C30C" w14:textId="6AF03348" w:rsidR="002801BB" w:rsidRPr="002C34AA" w:rsidRDefault="002801BB" w:rsidP="00A55F75">
      <w:pPr>
        <w:spacing w:after="0" w:line="360" w:lineRule="auto"/>
        <w:ind w:firstLine="567"/>
        <w:jc w:val="center"/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</w:pP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t>График представителей женского пола в корейском парламенте в период с 1997 по 2020</w:t>
      </w:r>
      <w:r w:rsidR="002C34AA" w:rsidRPr="002C34AA"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t>год в пр</w:t>
      </w:r>
      <w:r w:rsidR="002C34AA" w:rsidRPr="002C34AA">
        <w:rPr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t>оцентах</w:t>
      </w:r>
      <w:r w:rsidR="002C34AA" w:rsidRPr="002C34AA">
        <w:rPr>
          <w:rStyle w:val="af0"/>
          <w:rFonts w:ascii="Times New Roman" w:eastAsia="Malgun Gothic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footnoteReference w:id="11"/>
      </w:r>
      <w:r w:rsidR="002C34AA" w:rsidRPr="002C3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BAEE3" wp14:editId="5C0129CF">
            <wp:extent cx="6211135" cy="32453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1993" cy="32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5448" w14:textId="69F1A77E" w:rsidR="00290C07" w:rsidRPr="002C34AA" w:rsidRDefault="00600228" w:rsidP="00A55F75">
      <w:pPr>
        <w:pStyle w:val="af4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C34AA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C34AA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SEQ Figure \* ARABIC </w:instrText>
      </w:r>
      <w:r w:rsidRPr="002C34AA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AD3420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4</w:t>
      </w:r>
      <w:r w:rsidRPr="002C34AA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A55F7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0039C25F" w14:textId="77777777" w:rsidR="00290C07" w:rsidRPr="002C34AA" w:rsidRDefault="00290C07" w:rsidP="00A55F75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334463FF" w14:textId="71572883" w:rsidR="00290C07" w:rsidRPr="002C34AA" w:rsidRDefault="002801BB" w:rsidP="00A55F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Из этого графика мы видим, что в период с 1997 по 2020 год в среднем процент женщин в парламенте составлял 12,36 процент</w:t>
      </w:r>
      <w:r w:rsidR="00B64B45" w:rsidRPr="002C34AA">
        <w:rPr>
          <w:rFonts w:ascii="Times New Roman" w:hAnsi="Times New Roman" w:cs="Times New Roman"/>
          <w:sz w:val="24"/>
          <w:szCs w:val="24"/>
        </w:rPr>
        <w:t>а</w:t>
      </w:r>
      <w:r w:rsidRPr="002C34AA">
        <w:rPr>
          <w:rFonts w:ascii="Times New Roman" w:hAnsi="Times New Roman" w:cs="Times New Roman"/>
          <w:sz w:val="24"/>
          <w:szCs w:val="24"/>
        </w:rPr>
        <w:t xml:space="preserve"> с минимальным процентом в 3,01 в 1997 году к максимальному проценту 19 в 2020 году. </w:t>
      </w:r>
      <w:r w:rsidR="005D0386" w:rsidRPr="002C34AA">
        <w:rPr>
          <w:rFonts w:ascii="Times New Roman" w:hAnsi="Times New Roman" w:cs="Times New Roman"/>
          <w:sz w:val="24"/>
          <w:szCs w:val="24"/>
        </w:rPr>
        <w:t>Такие изменения вызваны повышением квоты, активной деятельностью правительства, а также в результате общественного движения.</w:t>
      </w:r>
    </w:p>
    <w:p w14:paraId="4CB811B9" w14:textId="77777777" w:rsidR="00D55964" w:rsidRPr="002C34AA" w:rsidRDefault="00D55964" w:rsidP="00A55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B1D5A" w14:textId="6AEB2F36" w:rsidR="00E00A7F" w:rsidRPr="002C34AA" w:rsidRDefault="009A3AF7" w:rsidP="00A55F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Также мною была составлена таблица, в которой отображены год, проценты женщин в парламенте и место в мире по соотношению мест мужчин и женщин в Парламенте.</w:t>
      </w:r>
      <w:r w:rsidR="00581D34" w:rsidRPr="002C34AA">
        <w:rPr>
          <w:rStyle w:val="af0"/>
          <w:rFonts w:ascii="Times New Roman" w:hAnsi="Times New Roman" w:cs="Times New Roman"/>
          <w:sz w:val="24"/>
          <w:szCs w:val="24"/>
        </w:rPr>
        <w:footnoteReference w:id="12"/>
      </w:r>
      <w:r w:rsidR="00D55964" w:rsidRPr="002C34AA">
        <w:rPr>
          <w:rFonts w:ascii="Times New Roman" w:hAnsi="Times New Roman" w:cs="Times New Roman"/>
          <w:sz w:val="24"/>
          <w:szCs w:val="24"/>
        </w:rPr>
        <w:t xml:space="preserve"> См. рис. 5</w:t>
      </w:r>
    </w:p>
    <w:p w14:paraId="31295647" w14:textId="63D6C7F3" w:rsidR="00A55F75" w:rsidRDefault="00A55F75" w:rsidP="006759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D49E" w14:textId="0F93B8E8" w:rsidR="00E00A7F" w:rsidRPr="002C34AA" w:rsidRDefault="00E00A7F" w:rsidP="00A55F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t>Таблица изменения процентного соотношения и места в мире по количеству женщин в Национальном собрании</w:t>
      </w:r>
    </w:p>
    <w:p w14:paraId="4A03AA82" w14:textId="5B7F18D6" w:rsidR="00600228" w:rsidRPr="002C34AA" w:rsidRDefault="00E00A7F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34AA" w:rsidRPr="002C3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466D9" wp14:editId="13EA5645">
            <wp:extent cx="2903855" cy="47726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9476" w14:textId="391E6856" w:rsidR="009A3AF7" w:rsidRPr="002C34AA" w:rsidRDefault="00600228" w:rsidP="00A55F75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fldChar w:fldCharType="begin"/>
      </w:r>
      <w:r w:rsidRPr="002C34A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C34AA">
        <w:rPr>
          <w:rFonts w:ascii="Times New Roman" w:hAnsi="Times New Roman" w:cs="Times New Roman"/>
          <w:sz w:val="24"/>
          <w:szCs w:val="24"/>
        </w:rPr>
        <w:fldChar w:fldCharType="separate"/>
      </w:r>
      <w:r w:rsidR="00AD3420">
        <w:rPr>
          <w:rFonts w:ascii="Times New Roman" w:hAnsi="Times New Roman" w:cs="Times New Roman"/>
          <w:noProof/>
          <w:sz w:val="24"/>
          <w:szCs w:val="24"/>
        </w:rPr>
        <w:t>5</w:t>
      </w:r>
      <w:r w:rsidRPr="002C34A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465044" w14:textId="77777777" w:rsidR="00600228" w:rsidRPr="002C34AA" w:rsidRDefault="00600228" w:rsidP="00A55F75">
      <w:pPr>
        <w:keepNext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59927E" w14:textId="2FAF00B4" w:rsidR="00AA16CF" w:rsidRDefault="009A3AF7" w:rsidP="00A55F75">
      <w:pPr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Мы можем сделать вывод что с 1997 по наше время </w:t>
      </w:r>
      <w:r w:rsidR="005D0386" w:rsidRPr="002C34AA">
        <w:rPr>
          <w:rFonts w:ascii="Times New Roman" w:hAnsi="Times New Roman" w:cs="Times New Roman"/>
          <w:sz w:val="24"/>
          <w:szCs w:val="24"/>
        </w:rPr>
        <w:t xml:space="preserve">процент вырос на 15,99 процентов, однако на мировой арене, Республика Корея значительно уступает другим странам, для сравнения в 1997 году самый большой процент женщин в Парламенте был в Швеции и составлял 40,40%. В 2020 году </w:t>
      </w:r>
      <w:r w:rsidR="005D0386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самый высокий процент в Руанде. Он составляет 61,25%</w:t>
      </w:r>
      <w:r w:rsidR="00600228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. Однако, посмотрев на график изменений, мы м</w:t>
      </w:r>
      <w:r w:rsidR="00E00A7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ожем</w:t>
      </w:r>
      <w:r w:rsidR="00600228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предсказать, что в будущем ситуация будет менят</w:t>
      </w:r>
      <w:r w:rsidR="00E00A7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ьс</w:t>
      </w:r>
      <w:r w:rsidR="00600228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я в лучшую сторону, так как в наше время проблема равенства женщин и мужчин во всех сферах остается актуальной.  В период с 1997 года по 2020 год падения </w:t>
      </w:r>
      <w:r w:rsidR="00E00A7F"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в процентном соотношении наблюдались в 2008 году, в другое время процент непрерывно повышался.</w:t>
      </w:r>
    </w:p>
    <w:p w14:paraId="34D262AF" w14:textId="77777777" w:rsidR="00A55F75" w:rsidRDefault="00A55F75" w:rsidP="00A55F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837CE" w14:textId="19DFABE6" w:rsidR="006419D0" w:rsidRPr="00AA16CF" w:rsidRDefault="00192D49" w:rsidP="00A55F75">
      <w:pPr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bookmarkEnd w:id="0"/>
    <w:p w14:paraId="47AF6921" w14:textId="77777777" w:rsidR="00197853" w:rsidRPr="002C34AA" w:rsidRDefault="00197853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3FC9A" w14:textId="50807E79" w:rsidR="00197853" w:rsidRPr="002C34AA" w:rsidRDefault="0059102A" w:rsidP="00A55F75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hAnsi="Times New Roman" w:cs="Times New Roman"/>
          <w:bCs/>
          <w:sz w:val="24"/>
          <w:szCs w:val="24"/>
        </w:rPr>
        <w:t xml:space="preserve">В заключение моей исследовательской работы, я хотела бы отметить, что в процессе выполнения и поиска информации, я узнала для себя много нового об изучаемом предмете, а именно </w:t>
      </w:r>
      <w:r w:rsidRPr="002C34AA">
        <w:rPr>
          <w:rFonts w:ascii="Times New Roman" w:hAnsi="Times New Roman" w:cs="Times New Roman"/>
          <w:sz w:val="24"/>
          <w:szCs w:val="24"/>
        </w:rPr>
        <w:t xml:space="preserve">конкретные действия женщин в политики Южной Кореи. </w:t>
      </w:r>
      <w:r w:rsidR="00626B29" w:rsidRPr="002C34AA">
        <w:rPr>
          <w:rFonts w:ascii="Times New Roman" w:hAnsi="Times New Roman" w:cs="Times New Roman"/>
          <w:sz w:val="24"/>
          <w:szCs w:val="24"/>
        </w:rPr>
        <w:t>Я выполнила свою основную цель</w:t>
      </w:r>
      <w:r w:rsidR="00AB03EC" w:rsidRPr="002C34AA">
        <w:rPr>
          <w:rFonts w:ascii="Times New Roman" w:hAnsi="Times New Roman" w:cs="Times New Roman"/>
          <w:sz w:val="24"/>
          <w:szCs w:val="24"/>
        </w:rPr>
        <w:t>, проанализировав весь материал из различных источников и сделала вывод о том</w:t>
      </w:r>
      <w:r w:rsidR="00626B29" w:rsidRPr="002C34AA">
        <w:rPr>
          <w:rFonts w:ascii="Times New Roman" w:hAnsi="Times New Roman" w:cs="Times New Roman"/>
          <w:sz w:val="24"/>
          <w:szCs w:val="24"/>
        </w:rPr>
        <w:t xml:space="preserve">, что за все существование Южной Кореи, государство значительно продвинулось в плане поддержки политических деятелей женского пола. </w:t>
      </w:r>
      <w:r w:rsidR="00AB03EC" w:rsidRPr="002C34AA">
        <w:rPr>
          <w:rFonts w:ascii="Times New Roman" w:hAnsi="Times New Roman" w:cs="Times New Roman"/>
          <w:sz w:val="24"/>
          <w:szCs w:val="24"/>
        </w:rPr>
        <w:t>Своей цели я добилась с помощью задач, указанных во введении.</w:t>
      </w:r>
      <w:r w:rsidR="00A83A6A" w:rsidRPr="002C34AA">
        <w:rPr>
          <w:rFonts w:ascii="Times New Roman" w:hAnsi="Times New Roman" w:cs="Times New Roman"/>
          <w:sz w:val="24"/>
          <w:szCs w:val="24"/>
        </w:rPr>
        <w:t xml:space="preserve"> Я думаю, что моя работа может быть полезна для информирования населения о существующей проблеме, а именно неравном участии мужчин и женщин в политической сфере Южной Кореи. Для себя я узнала, что в сравнении с древними временами, когда согласно установкам Конфуцианства женщины не имели права участия в политике, общество сильно изменилось. Хотя произошли изменения в мировоззрении в демократичную сторону, все еще в Южной Кореи наблюдаются тенденции преобладании представителей мужского пола в политике. Южной Корее еще есть куда развиваться в этой сфере. В наши дни проводятся многие действия в защиту прав женщин в политической и других сферах жизни в Южной Корее.</w:t>
      </w:r>
    </w:p>
    <w:p w14:paraId="6F33FF8E" w14:textId="77777777" w:rsidR="00197853" w:rsidRPr="002C34AA" w:rsidRDefault="00197853" w:rsidP="00A55F7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E36FC0B" w14:textId="77777777" w:rsidR="00197853" w:rsidRPr="002C34AA" w:rsidRDefault="00197853" w:rsidP="00A55F7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4274B0" w14:textId="67BAB841" w:rsidR="00197853" w:rsidRDefault="00197853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B7EAB" w14:textId="77777777" w:rsidR="00736CAE" w:rsidRPr="002C34AA" w:rsidRDefault="00736CAE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D05A7" w14:textId="3EEEAA04" w:rsidR="00A55F75" w:rsidRDefault="00A55F75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D26D4" w14:textId="77777777" w:rsidR="00A55F75" w:rsidRPr="002C34AA" w:rsidRDefault="00A55F75" w:rsidP="00A55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FF57F" w14:textId="77777777" w:rsidR="002C34AA" w:rsidRPr="002C34AA" w:rsidRDefault="002C34AA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F5F42" w14:textId="62770C8F" w:rsidR="0087055E" w:rsidRDefault="00192D49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A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</w:t>
      </w:r>
      <w:r w:rsidR="00136858" w:rsidRPr="002C34AA">
        <w:rPr>
          <w:rFonts w:ascii="Times New Roman" w:hAnsi="Times New Roman" w:cs="Times New Roman"/>
          <w:b/>
          <w:sz w:val="24"/>
          <w:szCs w:val="24"/>
        </w:rPr>
        <w:t>Ы</w:t>
      </w:r>
      <w:r w:rsidR="00BE2B38" w:rsidRPr="002C34AA">
        <w:rPr>
          <w:rFonts w:ascii="Times New Roman" w:hAnsi="Times New Roman" w:cs="Times New Roman"/>
          <w:b/>
          <w:sz w:val="24"/>
          <w:szCs w:val="24"/>
        </w:rPr>
        <w:t xml:space="preserve"> И ССЫЛОК</w:t>
      </w:r>
    </w:p>
    <w:p w14:paraId="0C29AAC3" w14:textId="77777777" w:rsidR="00736CAE" w:rsidRPr="002C34AA" w:rsidRDefault="00736CAE" w:rsidP="00A55F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0F9E" w14:textId="497A92B0" w:rsidR="00061668" w:rsidRPr="002C34AA" w:rsidRDefault="00061668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r w:rsidRPr="002C34AA">
        <w:rPr>
          <w:rFonts w:ascii="Times New Roman" w:hAnsi="Times New Roman" w:cs="Times New Roman"/>
          <w:sz w:val="24"/>
          <w:szCs w:val="24"/>
        </w:rPr>
        <w:t>Чхун</w:t>
      </w:r>
      <w:proofErr w:type="spellEnd"/>
      <w:r w:rsidRPr="002C34AA">
        <w:rPr>
          <w:rFonts w:ascii="Times New Roman" w:hAnsi="Times New Roman" w:cs="Times New Roman"/>
          <w:sz w:val="24"/>
          <w:szCs w:val="24"/>
        </w:rPr>
        <w:t xml:space="preserve"> Гук. Реалии раскола Кореи / Вон </w:t>
      </w:r>
      <w:proofErr w:type="spellStart"/>
      <w:r w:rsidRPr="002C34AA">
        <w:rPr>
          <w:rFonts w:ascii="Times New Roman" w:hAnsi="Times New Roman" w:cs="Times New Roman"/>
          <w:sz w:val="24"/>
          <w:szCs w:val="24"/>
        </w:rPr>
        <w:t>Чхун</w:t>
      </w:r>
      <w:proofErr w:type="spellEnd"/>
      <w:r w:rsidRPr="002C34AA">
        <w:rPr>
          <w:rFonts w:ascii="Times New Roman" w:hAnsi="Times New Roman" w:cs="Times New Roman"/>
          <w:sz w:val="24"/>
          <w:szCs w:val="24"/>
        </w:rPr>
        <w:t xml:space="preserve"> Гук – Пхеньян: Издательство литературы на иностранных языках в КНДР, 2014. — с. 56</w:t>
      </w:r>
    </w:p>
    <w:p w14:paraId="60656CB9" w14:textId="28285280" w:rsidR="00BE2B38" w:rsidRPr="002C34AA" w:rsidRDefault="00061668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hAnsi="Times New Roman" w:cs="Times New Roman"/>
          <w:sz w:val="24"/>
          <w:szCs w:val="24"/>
        </w:rPr>
        <w:t>Курбанов С. О. История Кореи: с древности до начала XXI в. / Курбанов С. О — СПб.: Изд-во С.-</w:t>
      </w:r>
      <w:proofErr w:type="spellStart"/>
      <w:r w:rsidRPr="002C34AA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2C34AA">
        <w:rPr>
          <w:rFonts w:ascii="Times New Roman" w:hAnsi="Times New Roman" w:cs="Times New Roman"/>
          <w:sz w:val="24"/>
          <w:szCs w:val="24"/>
        </w:rPr>
        <w:t>. унта, 2009. — с. 330</w:t>
      </w:r>
    </w:p>
    <w:p w14:paraId="55B07F5B" w14:textId="23856E10" w:rsidR="009128F2" w:rsidRPr="002C34AA" w:rsidRDefault="00061668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4AA">
        <w:rPr>
          <w:rFonts w:ascii="Times New Roman" w:hAnsi="Times New Roman" w:cs="Times New Roman"/>
          <w:sz w:val="24"/>
          <w:szCs w:val="24"/>
          <w:lang w:val="en-US"/>
        </w:rPr>
        <w:t xml:space="preserve">Kim </w:t>
      </w:r>
      <w:proofErr w:type="spellStart"/>
      <w:r w:rsidRPr="002C34AA">
        <w:rPr>
          <w:rFonts w:ascii="Times New Roman" w:hAnsi="Times New Roman" w:cs="Times New Roman"/>
          <w:sz w:val="24"/>
          <w:szCs w:val="24"/>
          <w:lang w:val="en-US"/>
        </w:rPr>
        <w:t>Seungkyung</w:t>
      </w:r>
      <w:proofErr w:type="spellEnd"/>
      <w:r w:rsidRPr="002C34AA">
        <w:rPr>
          <w:rFonts w:ascii="Times New Roman" w:hAnsi="Times New Roman" w:cs="Times New Roman"/>
          <w:sz w:val="24"/>
          <w:szCs w:val="24"/>
          <w:lang w:val="en-US"/>
        </w:rPr>
        <w:t xml:space="preserve">. The Korean Women's Movement and the State. </w:t>
      </w:r>
      <w:r w:rsidR="006901E9" w:rsidRPr="002C34AA">
        <w:rPr>
          <w:rFonts w:ascii="Times New Roman" w:hAnsi="Times New Roman" w:cs="Times New Roman"/>
          <w:sz w:val="24"/>
          <w:szCs w:val="24"/>
          <w:lang w:val="en-US"/>
        </w:rPr>
        <w:t xml:space="preserve">/ Kim </w:t>
      </w:r>
      <w:proofErr w:type="spellStart"/>
      <w:r w:rsidR="006901E9" w:rsidRPr="002C34AA">
        <w:rPr>
          <w:rFonts w:ascii="Times New Roman" w:hAnsi="Times New Roman" w:cs="Times New Roman"/>
          <w:sz w:val="24"/>
          <w:szCs w:val="24"/>
          <w:lang w:val="en-US"/>
        </w:rPr>
        <w:t>Seungkyung</w:t>
      </w:r>
      <w:proofErr w:type="spellEnd"/>
      <w:r w:rsidR="006901E9" w:rsidRPr="002C34AA">
        <w:rPr>
          <w:rFonts w:ascii="Times New Roman" w:hAnsi="Times New Roman" w:cs="Times New Roman"/>
          <w:sz w:val="24"/>
          <w:szCs w:val="24"/>
          <w:lang w:val="en-US"/>
        </w:rPr>
        <w:t xml:space="preserve">, 2016. – </w:t>
      </w:r>
      <w:r w:rsidRPr="002C34AA">
        <w:rPr>
          <w:rFonts w:ascii="Times New Roman" w:eastAsia="Malgun Gothic" w:hAnsi="Times New Roman" w:cs="Times New Roman"/>
          <w:sz w:val="24"/>
          <w:szCs w:val="24"/>
          <w:lang w:eastAsia="ko-KR"/>
        </w:rPr>
        <w:t>с</w:t>
      </w:r>
      <w:r w:rsidRPr="002C34AA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.23</w:t>
      </w:r>
    </w:p>
    <w:p w14:paraId="01985195" w14:textId="1FB0AE0E" w:rsidR="002C34AA" w:rsidRPr="002C34AA" w:rsidRDefault="002C34AA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4AA">
        <w:rPr>
          <w:rFonts w:ascii="Times New Roman" w:hAnsi="Times New Roman" w:cs="Times New Roman"/>
          <w:sz w:val="24"/>
          <w:szCs w:val="24"/>
          <w:lang w:val="en-US"/>
        </w:rPr>
        <w:t>Shin, Ki-young. “Women’s Sustainable Representation and the Spillover Effect of Electoral Gender Quotas in South Korea.”  International Political Science Review. 35. 1.</w:t>
      </w:r>
      <w:r w:rsidR="00675936">
        <w:rPr>
          <w:rFonts w:ascii="Times New Roman" w:hAnsi="Times New Roman" w:cs="Times New Roman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sz w:val="24"/>
          <w:szCs w:val="24"/>
          <w:lang w:val="en-US"/>
        </w:rPr>
        <w:t>/Shin, Ki-young</w:t>
      </w:r>
      <w:r w:rsidRPr="002C34AA">
        <w:rPr>
          <w:rFonts w:ascii="Times New Roman" w:hAnsi="Times New Roman" w:cs="Times New Roman"/>
          <w:sz w:val="24"/>
          <w:szCs w:val="24"/>
        </w:rPr>
        <w:t xml:space="preserve">, </w:t>
      </w:r>
      <w:r w:rsidRPr="002C34AA">
        <w:rPr>
          <w:rFonts w:ascii="Times New Roman" w:hAnsi="Times New Roman" w:cs="Times New Roman"/>
          <w:sz w:val="24"/>
          <w:szCs w:val="24"/>
          <w:lang w:val="en-US"/>
        </w:rPr>
        <w:t xml:space="preserve">2014: </w:t>
      </w:r>
      <w:r w:rsidRPr="002C34AA">
        <w:rPr>
          <w:rFonts w:ascii="Times New Roman" w:hAnsi="Times New Roman" w:cs="Times New Roman"/>
          <w:sz w:val="24"/>
          <w:szCs w:val="24"/>
        </w:rPr>
        <w:t>сс</w:t>
      </w:r>
      <w:r w:rsidRPr="002C34AA">
        <w:rPr>
          <w:rFonts w:ascii="Times New Roman" w:hAnsi="Times New Roman" w:cs="Times New Roman"/>
          <w:sz w:val="24"/>
          <w:szCs w:val="24"/>
          <w:lang w:val="en-US"/>
        </w:rPr>
        <w:t>. 80-</w:t>
      </w:r>
      <w:r w:rsidRPr="002C34AA">
        <w:rPr>
          <w:rFonts w:ascii="Times New Roman" w:hAnsi="Times New Roman" w:cs="Times New Roman"/>
          <w:sz w:val="24"/>
          <w:szCs w:val="24"/>
        </w:rPr>
        <w:t>82</w:t>
      </w:r>
    </w:p>
    <w:p w14:paraId="78066759" w14:textId="3FD7D26D" w:rsidR="00511D39" w:rsidRPr="002C34AA" w:rsidRDefault="00511D39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4AA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spellStart"/>
      <w:r w:rsidRPr="002C34AA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C34AA">
        <w:rPr>
          <w:rFonts w:ascii="Times New Roman" w:hAnsi="Times New Roman" w:cs="Times New Roman"/>
          <w:sz w:val="24"/>
          <w:szCs w:val="24"/>
        </w:rPr>
        <w:t xml:space="preserve">. Гендерные аспекты демократического транзита в Республике Корея / И. С. </w:t>
      </w:r>
      <w:proofErr w:type="spellStart"/>
      <w:r w:rsidRPr="002C34AA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C34AA">
        <w:rPr>
          <w:rFonts w:ascii="Times New Roman" w:hAnsi="Times New Roman" w:cs="Times New Roman"/>
          <w:sz w:val="24"/>
          <w:szCs w:val="24"/>
        </w:rPr>
        <w:t xml:space="preserve">. //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Вестник СПбГУ.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– 2013 -- </w:t>
      </w:r>
      <w:r w:rsidRPr="002C3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Сер. 6. 2013. Вып.4. </w:t>
      </w:r>
      <w:r w:rsidRPr="002C34A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C34AA">
        <w:rPr>
          <w:rFonts w:ascii="Times New Roman" w:hAnsi="Times New Roman" w:cs="Times New Roman"/>
          <w:sz w:val="24"/>
          <w:szCs w:val="24"/>
        </w:rPr>
        <w:t xml:space="preserve"> с.133</w:t>
      </w:r>
    </w:p>
    <w:p w14:paraId="02ABA269" w14:textId="72BABC17" w:rsidR="00774303" w:rsidRPr="002C34AA" w:rsidRDefault="00285E41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Официальный сайт Национального собрания Республики Корея</w:t>
      </w:r>
      <w:r w:rsidR="00774303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[Электронный ресурс] </w:t>
      </w:r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Assembly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Republic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Korea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="00A55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675936" w:rsidRPr="00CC5D89">
          <w:rPr>
            <w:rStyle w:val="aa"/>
            <w:rFonts w:ascii="Times New Roman" w:hAnsi="Times New Roman" w:cs="Times New Roman"/>
            <w:sz w:val="24"/>
            <w:szCs w:val="24"/>
          </w:rPr>
          <w:t>https://korea.assembly.go.kr:447/int/past_01.jsp</w:t>
        </w:r>
      </w:hyperlink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свободный – </w:t>
      </w:r>
      <w:proofErr w:type="spellStart"/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="00774303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="00774303" w:rsidRPr="002C34AA">
        <w:rPr>
          <w:rFonts w:ascii="Times New Roman" w:hAnsi="Times New Roman" w:cs="Times New Roman"/>
          <w:bCs/>
          <w:sz w:val="24"/>
          <w:szCs w:val="24"/>
        </w:rPr>
        <w:t>(дата обращения: 2</w:t>
      </w:r>
      <w:r w:rsidRPr="002C34AA">
        <w:rPr>
          <w:rFonts w:ascii="Times New Roman" w:hAnsi="Times New Roman" w:cs="Times New Roman"/>
          <w:bCs/>
          <w:sz w:val="24"/>
          <w:szCs w:val="24"/>
        </w:rPr>
        <w:t>5</w:t>
      </w:r>
      <w:r w:rsidR="00774303" w:rsidRPr="002C34AA">
        <w:rPr>
          <w:rFonts w:ascii="Times New Roman" w:hAnsi="Times New Roman" w:cs="Times New Roman"/>
          <w:bCs/>
          <w:sz w:val="24"/>
          <w:szCs w:val="24"/>
        </w:rPr>
        <w:t>.02.2021).</w:t>
      </w:r>
    </w:p>
    <w:p w14:paraId="5717C4F4" w14:textId="2E8F47F4" w:rsidR="00511D39" w:rsidRPr="002C34AA" w:rsidRDefault="00511D39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ПРОГРАММА РАЗВИТИЯ ОРГАНИЗАЦИИ ОБЪЕДИНЕННЫХ НАЦИЙ</w:t>
      </w:r>
      <w:r w:rsidR="004C1E0D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.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Доклады о человеческом развитии [Электронный ресурс]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5B5B8F" w:rsidRPr="002C34AA">
        <w:rPr>
          <w:rFonts w:ascii="Times New Roman" w:hAnsi="Times New Roman" w:cs="Times New Roman"/>
          <w:color w:val="000000"/>
          <w:sz w:val="24"/>
          <w:szCs w:val="24"/>
        </w:rPr>
        <w:t>UNITED NATIONS DEVELOPMENT PROGRAMME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/ Электр. Статья,</w:t>
      </w:r>
      <w:r w:rsidR="005B5B8F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B8F" w:rsidRPr="002C34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Pr="002C34AA">
          <w:rPr>
            <w:rStyle w:val="aa"/>
            <w:rFonts w:ascii="Times New Roman" w:hAnsi="Times New Roman" w:cs="Times New Roman"/>
            <w:sz w:val="24"/>
            <w:szCs w:val="24"/>
          </w:rPr>
          <w:t>http://hdr.undp.org/en</w:t>
        </w:r>
      </w:hyperlink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, свободный – </w:t>
      </w:r>
      <w:proofErr w:type="spellStart"/>
      <w:r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Pr="002C34AA">
        <w:rPr>
          <w:rFonts w:ascii="Times New Roman" w:hAnsi="Times New Roman" w:cs="Times New Roman"/>
          <w:bCs/>
          <w:sz w:val="24"/>
          <w:szCs w:val="24"/>
        </w:rPr>
        <w:t>(дата обращения: 22.02.2021).</w:t>
      </w:r>
    </w:p>
    <w:p w14:paraId="7AF6C247" w14:textId="2064CB94" w:rsidR="00511D39" w:rsidRPr="002C34AA" w:rsidRDefault="005B5B8F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Глобальный доклад о гендерном разрыве 2020 </w:t>
      </w:r>
      <w:r w:rsidR="00511D39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[Электронный ресурс]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Global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Gender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Gap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Report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Электр. Статья,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2020, с.13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</w:t>
      </w:r>
      <w:r w:rsidR="00511D39" w:rsidRPr="002C34A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11D39" w:rsidRPr="002C34AA">
          <w:rPr>
            <w:rStyle w:val="aa"/>
            <w:rFonts w:ascii="Times New Roman" w:hAnsi="Times New Roman" w:cs="Times New Roman"/>
            <w:sz w:val="24"/>
            <w:szCs w:val="24"/>
          </w:rPr>
          <w:t>http://www3.weforum.org/docs/WEF_GGGR_2020.pdf</w:t>
        </w:r>
      </w:hyperlink>
      <w:r w:rsidR="00511D39" w:rsidRPr="002C34AA">
        <w:rPr>
          <w:rFonts w:ascii="Times New Roman" w:hAnsi="Times New Roman" w:cs="Times New Roman"/>
          <w:sz w:val="24"/>
          <w:szCs w:val="24"/>
        </w:rPr>
        <w:t xml:space="preserve">,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– </w:t>
      </w:r>
      <w:proofErr w:type="spellStart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="00511D39" w:rsidRPr="002C34AA">
        <w:rPr>
          <w:rFonts w:ascii="Times New Roman" w:hAnsi="Times New Roman" w:cs="Times New Roman"/>
          <w:bCs/>
          <w:sz w:val="24"/>
          <w:szCs w:val="24"/>
        </w:rPr>
        <w:t>(дата обращения: 22.02.2021).</w:t>
      </w:r>
    </w:p>
    <w:p w14:paraId="3B59F7B5" w14:textId="4FF96CE4" w:rsidR="00511D39" w:rsidRPr="002C34AA" w:rsidRDefault="005B5B8F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Женщины в парламенте </w:t>
      </w:r>
      <w:r w:rsidR="00511D39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[Электронный ресурс]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=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Women</w:t>
      </w:r>
      <w:proofErr w:type="spellEnd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in</w:t>
      </w:r>
      <w:proofErr w:type="spellEnd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parliament</w:t>
      </w:r>
      <w:proofErr w:type="spellEnd"/>
      <w:r w:rsidR="004C1E0D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85E41" w:rsidRPr="002C34AA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B2709E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</w:t>
      </w:r>
      <w:hyperlink r:id="rId18" w:anchor="South-Korea" w:history="1">
        <w:r w:rsidR="00427BBB" w:rsidRPr="002C34AA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https://www.theglobaleconomy.com/rankings/Women_in_parliament/#South-Kore</w:t>
        </w:r>
        <w:r w:rsidR="00427BBB" w:rsidRPr="002C34AA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</w:hyperlink>
      <w:r w:rsidR="00511D39" w:rsidRPr="002C34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свободный – </w:t>
      </w:r>
      <w:proofErr w:type="spellStart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="00511D39" w:rsidRPr="002C34AA">
        <w:rPr>
          <w:rFonts w:ascii="Times New Roman" w:hAnsi="Times New Roman" w:cs="Times New Roman"/>
          <w:bCs/>
          <w:sz w:val="24"/>
          <w:szCs w:val="24"/>
        </w:rPr>
        <w:t>(дата обращения: 22.02.2021).</w:t>
      </w:r>
    </w:p>
    <w:p w14:paraId="03E335FD" w14:textId="09EDE5ED" w:rsidR="00511D39" w:rsidRPr="002C34AA" w:rsidRDefault="005B5B8F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Южная Корея: Женщины в парламенте </w:t>
      </w:r>
      <w:r w:rsidR="00511D39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[Электронный ресурс]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South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Korea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:</w:t>
      </w:r>
      <w:r w:rsidRPr="002C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Women</w:t>
      </w:r>
      <w:proofErr w:type="spellEnd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in</w:t>
      </w:r>
      <w:proofErr w:type="spellEnd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parliament</w:t>
      </w:r>
      <w:proofErr w:type="spellEnd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285E41" w:rsidRPr="002C34AA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4C1E0D" w:rsidRPr="002C34AA">
          <w:rPr>
            <w:rStyle w:val="aa"/>
            <w:rFonts w:ascii="Times New Roman" w:eastAsia="Malgun Gothic" w:hAnsi="Times New Roman" w:cs="Times New Roman"/>
            <w:sz w:val="24"/>
            <w:szCs w:val="24"/>
            <w:lang w:eastAsia="ko-KR"/>
          </w:rPr>
          <w:t>https://www.theglobaleconomy.com/South-Korea/Women_in_parliament/</w:t>
        </w:r>
      </w:hyperlink>
      <w:r w:rsidR="004C1E0D" w:rsidRPr="002C34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1E0D" w:rsidRPr="002C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– </w:t>
      </w:r>
      <w:proofErr w:type="spellStart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="00511D39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="00511D39" w:rsidRPr="002C34AA">
        <w:rPr>
          <w:rFonts w:ascii="Times New Roman" w:hAnsi="Times New Roman" w:cs="Times New Roman"/>
          <w:bCs/>
          <w:sz w:val="24"/>
          <w:szCs w:val="24"/>
        </w:rPr>
        <w:t>(дата обращения: 22.02.2021).</w:t>
      </w:r>
    </w:p>
    <w:p w14:paraId="63A94A72" w14:textId="55E2C003" w:rsidR="00976AEF" w:rsidRPr="002C34AA" w:rsidRDefault="00B2709E" w:rsidP="00A55F75">
      <w:pPr>
        <w:pStyle w:val="ad"/>
        <w:numPr>
          <w:ilvl w:val="0"/>
          <w:numId w:val="32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Европарламент: Выборы президента Южной Кореи в 2012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[Электронный ресурс]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European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Parlament</w:t>
      </w:r>
      <w:proofErr w:type="spellEnd"/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: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The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2012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South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Korean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presidential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t>elections</w:t>
      </w:r>
      <w:r w:rsidR="009128F2" w:rsidRPr="002C34AA">
        <w:rPr>
          <w:rFonts w:ascii="Times New Roman" w:hAnsi="Times New Roman" w:cs="Times New Roman"/>
          <w:color w:val="000000"/>
          <w:sz w:val="24"/>
          <w:szCs w:val="24"/>
        </w:rPr>
        <w:t>/ Электронная статья, 2013</w:t>
      </w: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 </w:t>
      </w:r>
      <w:hyperlink r:id="rId20" w:history="1">
        <w:r w:rsidRPr="002C34AA">
          <w:rPr>
            <w:rStyle w:val="aa"/>
            <w:rFonts w:ascii="Times New Roman" w:eastAsia="Malgun Gothic" w:hAnsi="Times New Roman" w:cs="Times New Roman"/>
            <w:bCs/>
            <w:sz w:val="24"/>
            <w:szCs w:val="24"/>
            <w:lang w:eastAsia="ko-KR"/>
          </w:rPr>
          <w:t>https://www.europarl.europa.eu/RegData/etudes/briefing_note/join/2013/491471/EXPO-AFET_SP(2013)491471_EN.pdf</w:t>
        </w:r>
      </w:hyperlink>
      <w:r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, </w:t>
      </w:r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– </w:t>
      </w:r>
      <w:proofErr w:type="spellStart"/>
      <w:r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. С экрана </w:t>
      </w:r>
      <w:r w:rsidRPr="002C34AA">
        <w:rPr>
          <w:rFonts w:ascii="Times New Roman" w:hAnsi="Times New Roman" w:cs="Times New Roman"/>
          <w:bCs/>
          <w:sz w:val="24"/>
          <w:szCs w:val="24"/>
        </w:rPr>
        <w:t>(дата обращения: 22.02.2021).</w:t>
      </w:r>
    </w:p>
    <w:p w14:paraId="74E2C9F8" w14:textId="6E1FE8DC" w:rsidR="009128F2" w:rsidRPr="009128F2" w:rsidRDefault="00EC2585" w:rsidP="00A55F75">
      <w:pPr>
        <w:pStyle w:val="ad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lastRenderedPageBreak/>
        <w:t xml:space="preserve">Международный институт демократии и содействия выборам </w:t>
      </w:r>
      <w:r w:rsidR="009128F2" w:rsidRPr="002C34AA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 xml:space="preserve">[Электронный ресурс] =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idea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institute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democracy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electoral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assistance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 xml:space="preserve">/ Данные, 2020 – Режим доступа: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://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.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idea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.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/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data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-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tools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/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data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/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gender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-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quotas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/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country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-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view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/163/35</w:t>
      </w:r>
      <w:r w:rsidR="009128F2" w:rsidRPr="002C34AA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, </w:t>
      </w:r>
      <w:r w:rsidR="009128F2" w:rsidRPr="002C34AA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– </w:t>
      </w:r>
      <w:proofErr w:type="spellStart"/>
      <w:r w:rsidR="009128F2" w:rsidRPr="002C34AA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="009128F2" w:rsidRPr="002C34AA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9128F2"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28F2" w:rsidRPr="002C34AA">
        <w:rPr>
          <w:rFonts w:ascii="Times New Roman" w:hAnsi="Times New Roman" w:cs="Times New Roman"/>
          <w:color w:val="000000"/>
          <w:sz w:val="24"/>
          <w:szCs w:val="24"/>
        </w:rPr>
        <w:t>экрана</w:t>
      </w:r>
      <w:r w:rsidR="009128F2" w:rsidRPr="002C34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дата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128F2" w:rsidRPr="002C34AA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9128F2" w:rsidRPr="002C34AA">
        <w:rPr>
          <w:rFonts w:ascii="Times New Roman" w:hAnsi="Times New Roman" w:cs="Times New Roman"/>
          <w:bCs/>
          <w:sz w:val="24"/>
          <w:szCs w:val="24"/>
          <w:lang w:val="en-US"/>
        </w:rPr>
        <w:t>: 25</w:t>
      </w:r>
      <w:r w:rsidR="009128F2" w:rsidRPr="009128F2">
        <w:rPr>
          <w:rFonts w:ascii="Times New Roman" w:hAnsi="Times New Roman" w:cs="Times New Roman"/>
          <w:bCs/>
          <w:sz w:val="24"/>
          <w:szCs w:val="24"/>
          <w:lang w:val="en-US"/>
        </w:rPr>
        <w:t>.02.2021).</w:t>
      </w:r>
    </w:p>
    <w:sectPr w:rsidR="009128F2" w:rsidRPr="009128F2" w:rsidSect="004C1E0D">
      <w:foot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E2B3" w14:textId="77777777" w:rsidR="00BD4EB8" w:rsidRDefault="00BD4EB8">
      <w:pPr>
        <w:spacing w:after="0" w:line="240" w:lineRule="auto"/>
      </w:pPr>
      <w:r>
        <w:separator/>
      </w:r>
    </w:p>
  </w:endnote>
  <w:endnote w:type="continuationSeparator" w:id="0">
    <w:p w14:paraId="13B80DD3" w14:textId="77777777" w:rsidR="00BD4EB8" w:rsidRDefault="00BD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8248603"/>
    </w:sdtPr>
    <w:sdtEndPr/>
    <w:sdtContent>
      <w:p w14:paraId="4EABA4B1" w14:textId="77777777" w:rsidR="00511D39" w:rsidRDefault="00511D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D9F57D" w14:textId="77777777" w:rsidR="00511D39" w:rsidRDefault="00511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150235"/>
    </w:sdtPr>
    <w:sdtEndPr/>
    <w:sdtContent>
      <w:p w14:paraId="3703432C" w14:textId="77777777" w:rsidR="00511D39" w:rsidRDefault="00511D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334C3F5" w14:textId="77777777" w:rsidR="00511D39" w:rsidRDefault="00511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C2C2" w14:textId="77777777" w:rsidR="00BD4EB8" w:rsidRDefault="00BD4EB8">
      <w:pPr>
        <w:spacing w:after="0" w:line="240" w:lineRule="auto"/>
      </w:pPr>
      <w:r>
        <w:separator/>
      </w:r>
    </w:p>
  </w:footnote>
  <w:footnote w:type="continuationSeparator" w:id="0">
    <w:p w14:paraId="3F32EC39" w14:textId="77777777" w:rsidR="00BD4EB8" w:rsidRDefault="00BD4EB8">
      <w:pPr>
        <w:spacing w:after="0" w:line="240" w:lineRule="auto"/>
      </w:pPr>
      <w:r>
        <w:continuationSeparator/>
      </w:r>
    </w:p>
  </w:footnote>
  <w:footnote w:id="1">
    <w:p w14:paraId="1A55410B" w14:textId="77777777" w:rsidR="00511D39" w:rsidRPr="00E43B5B" w:rsidRDefault="00511D39" w:rsidP="002326DE">
      <w:pPr>
        <w:pStyle w:val="ae"/>
        <w:rPr>
          <w:rFonts w:ascii="Times New Roman" w:eastAsia="Malgun Gothic" w:hAnsi="Times New Roman" w:cs="Times New Roman"/>
          <w:lang w:eastAsia="ko-KR"/>
        </w:rPr>
      </w:pPr>
      <w:r>
        <w:rPr>
          <w:rStyle w:val="af0"/>
        </w:rPr>
        <w:footnoteRef/>
      </w:r>
      <w:r>
        <w:t xml:space="preserve"> </w:t>
      </w:r>
      <w:hyperlink r:id="rId1" w:history="1">
        <w:r w:rsidRPr="00E43B5B">
          <w:rPr>
            <w:rStyle w:val="aa"/>
            <w:rFonts w:ascii="Times New Roman" w:hAnsi="Times New Roman" w:cs="Times New Roman"/>
          </w:rPr>
          <w:t>http://hdr.undp.org/en</w:t>
        </w:r>
      </w:hyperlink>
      <w:r w:rsidRPr="00E43B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</w:t>
      </w:r>
      <w:r w:rsidRPr="00E43B5B">
        <w:rPr>
          <w:rFonts w:ascii="Times New Roman" w:hAnsi="Times New Roman" w:cs="Times New Roman"/>
        </w:rPr>
        <w:t>ата обращения: 22.02.2021)</w:t>
      </w:r>
    </w:p>
  </w:footnote>
  <w:footnote w:id="2">
    <w:p w14:paraId="53AD06A8" w14:textId="32306D84" w:rsidR="00511D39" w:rsidRPr="00E43B5B" w:rsidRDefault="00511D39" w:rsidP="002326DE">
      <w:pPr>
        <w:pStyle w:val="ae"/>
        <w:rPr>
          <w:rFonts w:ascii="Times New Roman" w:eastAsia="Malgun Gothic" w:hAnsi="Times New Roman" w:cs="Times New Roman"/>
          <w:shd w:val="clear" w:color="auto" w:fill="FFFFFF"/>
          <w:lang w:eastAsia="ko-KR"/>
        </w:rPr>
      </w:pPr>
      <w:r w:rsidRPr="00E43B5B">
        <w:rPr>
          <w:rStyle w:val="af0"/>
          <w:rFonts w:ascii="Times New Roman" w:hAnsi="Times New Roman" w:cs="Times New Roman"/>
        </w:rPr>
        <w:footnoteRef/>
      </w:r>
      <w:r w:rsidRPr="00E43B5B">
        <w:rPr>
          <w:rFonts w:ascii="Times New Roman" w:hAnsi="Times New Roman" w:cs="Times New Roman"/>
        </w:rPr>
        <w:t xml:space="preserve"> </w:t>
      </w:r>
      <w:r w:rsidRPr="00E43B5B">
        <w:rPr>
          <w:rFonts w:ascii="Times New Roman" w:hAnsi="Times New Roman" w:cs="Times New Roman"/>
          <w:lang w:val="en-US"/>
        </w:rPr>
        <w:t>UNDP</w:t>
      </w:r>
      <w:r w:rsidRPr="00E43B5B">
        <w:rPr>
          <w:rFonts w:ascii="Times New Roman" w:hAnsi="Times New Roman" w:cs="Times New Roman"/>
        </w:rPr>
        <w:t xml:space="preserve"> </w:t>
      </w:r>
      <w:r w:rsidRPr="00E43B5B">
        <w:rPr>
          <w:rFonts w:ascii="Times New Roman" w:hAnsi="Times New Roman" w:cs="Times New Roman"/>
          <w:shd w:val="clear" w:color="auto" w:fill="FFFFFF"/>
        </w:rPr>
        <w:t>(</w:t>
      </w:r>
      <w:r w:rsidRPr="00E43B5B">
        <w:rPr>
          <w:rFonts w:ascii="Times New Roman" w:hAnsi="Times New Roman" w:cs="Times New Roman"/>
          <w:shd w:val="clear" w:color="auto" w:fill="FFFFFF"/>
          <w:lang w:val="en-US"/>
        </w:rPr>
        <w:t>United</w:t>
      </w:r>
      <w:r w:rsidRPr="00E43B5B">
        <w:rPr>
          <w:rFonts w:ascii="Times New Roman" w:hAnsi="Times New Roman" w:cs="Times New Roman"/>
          <w:shd w:val="clear" w:color="auto" w:fill="FFFFFF"/>
        </w:rPr>
        <w:t xml:space="preserve"> </w:t>
      </w:r>
      <w:r w:rsidRPr="00E43B5B">
        <w:rPr>
          <w:rFonts w:ascii="Times New Roman" w:hAnsi="Times New Roman" w:cs="Times New Roman"/>
          <w:shd w:val="clear" w:color="auto" w:fill="FFFFFF"/>
          <w:lang w:val="en-US"/>
        </w:rPr>
        <w:t>Nations</w:t>
      </w:r>
      <w:r w:rsidRPr="00E43B5B">
        <w:rPr>
          <w:rFonts w:ascii="Times New Roman" w:hAnsi="Times New Roman" w:cs="Times New Roman"/>
          <w:shd w:val="clear" w:color="auto" w:fill="FFFFFF"/>
        </w:rPr>
        <w:t xml:space="preserve"> </w:t>
      </w:r>
      <w:r w:rsidRPr="00E43B5B">
        <w:rPr>
          <w:rFonts w:ascii="Times New Roman" w:hAnsi="Times New Roman" w:cs="Times New Roman"/>
          <w:shd w:val="clear" w:color="auto" w:fill="FFFFFF"/>
          <w:lang w:val="en-US"/>
        </w:rPr>
        <w:t>Development</w:t>
      </w:r>
      <w:r w:rsidRPr="00E43B5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3B5B">
        <w:rPr>
          <w:rFonts w:ascii="Times New Roman" w:hAnsi="Times New Roman" w:cs="Times New Roman"/>
          <w:shd w:val="clear" w:color="auto" w:fill="FFFFFF"/>
          <w:lang w:val="en-US"/>
        </w:rPr>
        <w:t>Programme</w:t>
      </w:r>
      <w:proofErr w:type="spellEnd"/>
      <w:r w:rsidRPr="00E43B5B">
        <w:rPr>
          <w:rFonts w:ascii="Times New Roman" w:hAnsi="Times New Roman" w:cs="Times New Roman"/>
          <w:shd w:val="clear" w:color="auto" w:fill="FFFFFF"/>
        </w:rPr>
        <w:t>)</w:t>
      </w:r>
      <w:r w:rsidRPr="00E43B5B">
        <w:rPr>
          <w:rStyle w:val="af0"/>
          <w:rFonts w:ascii="Times New Roman" w:hAnsi="Times New Roman" w:cs="Times New Roman"/>
          <w:shd w:val="clear" w:color="auto" w:fill="FFFFFF"/>
        </w:rPr>
        <w:footnoteRef/>
      </w:r>
      <w:r w:rsidRPr="00E43B5B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E43B5B">
        <w:rPr>
          <w:rFonts w:ascii="Times New Roman" w:hAnsi="Times New Roman" w:cs="Times New Roman"/>
          <w:color w:val="202122"/>
          <w:shd w:val="clear" w:color="auto" w:fill="FFFFFF"/>
        </w:rPr>
        <w:t xml:space="preserve">глобальная сеть Организации Объединённых Наций по оказанию безвозмездной и </w:t>
      </w:r>
      <w:proofErr w:type="spellStart"/>
      <w:r w:rsidRPr="00E43B5B">
        <w:rPr>
          <w:rFonts w:ascii="Times New Roman" w:hAnsi="Times New Roman" w:cs="Times New Roman"/>
          <w:color w:val="202122"/>
          <w:shd w:val="clear" w:color="auto" w:fill="FFFFFF"/>
        </w:rPr>
        <w:t>неполитизированной</w:t>
      </w:r>
      <w:proofErr w:type="spellEnd"/>
      <w:r w:rsidRPr="00E43B5B">
        <w:rPr>
          <w:rFonts w:ascii="Times New Roman" w:hAnsi="Times New Roman" w:cs="Times New Roman"/>
          <w:color w:val="202122"/>
          <w:shd w:val="clear" w:color="auto" w:fill="FFFFFF"/>
        </w:rPr>
        <w:t xml:space="preserve"> помощи её государствам-членам в области развития  </w:t>
      </w:r>
    </w:p>
  </w:footnote>
  <w:footnote w:id="3">
    <w:p w14:paraId="2FE535B2" w14:textId="77777777" w:rsidR="00511D39" w:rsidRDefault="00511D39" w:rsidP="002326DE">
      <w:pPr>
        <w:pStyle w:val="ae"/>
      </w:pPr>
      <w:r>
        <w:rPr>
          <w:rStyle w:val="af0"/>
        </w:rPr>
        <w:footnoteRef/>
      </w:r>
      <w:r>
        <w:t xml:space="preserve"> </w:t>
      </w:r>
      <w:hyperlink r:id="rId2" w:history="1">
        <w:r w:rsidRPr="0032013E">
          <w:rPr>
            <w:rStyle w:val="aa"/>
          </w:rPr>
          <w:t>http://www3.weforum.org/docs/WEF_GGGR_2020.pdf</w:t>
        </w:r>
      </w:hyperlink>
      <w:r>
        <w:t xml:space="preserve"> (Дата </w:t>
      </w:r>
      <w:proofErr w:type="gramStart"/>
      <w:r>
        <w:t>обращения :</w:t>
      </w:r>
      <w:proofErr w:type="gramEnd"/>
      <w:r>
        <w:t xml:space="preserve"> 22.02.2021) </w:t>
      </w:r>
    </w:p>
  </w:footnote>
  <w:footnote w:id="4">
    <w:p w14:paraId="30B5E09E" w14:textId="35900019" w:rsidR="00511D39" w:rsidRDefault="00511D39">
      <w:pPr>
        <w:pStyle w:val="ae"/>
      </w:pPr>
      <w:r>
        <w:rPr>
          <w:rStyle w:val="af0"/>
        </w:rPr>
        <w:footnoteRef/>
      </w:r>
      <w:r>
        <w:t xml:space="preserve"> </w:t>
      </w:r>
      <w:r w:rsidRPr="00006DB1">
        <w:t xml:space="preserve">Вон </w:t>
      </w:r>
      <w:proofErr w:type="spellStart"/>
      <w:r w:rsidRPr="00006DB1">
        <w:t>Чхун</w:t>
      </w:r>
      <w:proofErr w:type="spellEnd"/>
      <w:r w:rsidRPr="00006DB1">
        <w:t xml:space="preserve"> Гук. Реалии раскола Кореи / Пхеньян: Издательство литературы на иностранных языках в КНДР </w:t>
      </w:r>
      <w:r w:rsidR="00CF45C9">
        <w:t>–</w:t>
      </w:r>
      <w:r w:rsidRPr="00006DB1">
        <w:t xml:space="preserve"> 2014. — с. 56</w:t>
      </w:r>
    </w:p>
  </w:footnote>
  <w:footnote w:id="5">
    <w:p w14:paraId="1F7A02BE" w14:textId="77777777" w:rsidR="00645ECF" w:rsidRDefault="00645ECF" w:rsidP="00645ECF">
      <w:pPr>
        <w:pStyle w:val="ae"/>
      </w:pPr>
      <w:r>
        <w:rPr>
          <w:rStyle w:val="af0"/>
        </w:rPr>
        <w:footnoteRef/>
      </w:r>
      <w:r>
        <w:t xml:space="preserve"> </w:t>
      </w:r>
      <w:hyperlink r:id="rId3" w:history="1">
        <w:r w:rsidRPr="00A82A8A">
          <w:rPr>
            <w:rStyle w:val="aa"/>
          </w:rPr>
          <w:t>https://korea.assembly.go.kr:447/int/past_01.jsp</w:t>
        </w:r>
      </w:hyperlink>
      <w:r>
        <w:t xml:space="preserve"> (дата обращения: 25.02.2021)</w:t>
      </w:r>
    </w:p>
  </w:footnote>
  <w:footnote w:id="6">
    <w:p w14:paraId="622DE1CC" w14:textId="4483E4D7" w:rsidR="00511D39" w:rsidRDefault="00511D39">
      <w:pPr>
        <w:pStyle w:val="ae"/>
      </w:pPr>
      <w:r>
        <w:rPr>
          <w:rStyle w:val="af0"/>
        </w:rPr>
        <w:footnoteRef/>
      </w:r>
      <w:r>
        <w:t xml:space="preserve"> Курбанов С. О. История Кореи: с древности до начала XXI в. — СПб.: Изд-во С.-</w:t>
      </w:r>
      <w:proofErr w:type="spellStart"/>
      <w:r>
        <w:t>Петерб</w:t>
      </w:r>
      <w:proofErr w:type="spellEnd"/>
      <w:r>
        <w:t>. унта, 2009. — с. 330</w:t>
      </w:r>
    </w:p>
  </w:footnote>
  <w:footnote w:id="7">
    <w:p w14:paraId="4203952E" w14:textId="47664DE9" w:rsidR="00511D39" w:rsidRPr="008D0133" w:rsidRDefault="00511D39">
      <w:pPr>
        <w:pStyle w:val="ae"/>
        <w:rPr>
          <w:rFonts w:eastAsia="Malgun Gothic"/>
          <w:lang w:val="en-US" w:eastAsia="ko-KR"/>
        </w:rPr>
      </w:pPr>
      <w:r>
        <w:rPr>
          <w:rStyle w:val="af0"/>
        </w:rPr>
        <w:footnoteRef/>
      </w:r>
      <w:r w:rsidRPr="005F3E65">
        <w:rPr>
          <w:lang w:val="en-US"/>
        </w:rPr>
        <w:t xml:space="preserve"> Kim </w:t>
      </w:r>
      <w:proofErr w:type="spellStart"/>
      <w:r w:rsidRPr="005F3E65">
        <w:rPr>
          <w:lang w:val="en-US"/>
        </w:rPr>
        <w:t>Seungkyung</w:t>
      </w:r>
      <w:proofErr w:type="spellEnd"/>
      <w:r w:rsidRPr="005F3E65">
        <w:rPr>
          <w:lang w:val="en-US"/>
        </w:rPr>
        <w:t xml:space="preserve">. The Korean Women's Movement and the State. </w:t>
      </w:r>
      <w:r w:rsidRPr="008D0133">
        <w:rPr>
          <w:lang w:val="en-US"/>
        </w:rPr>
        <w:t xml:space="preserve">P </w:t>
      </w:r>
      <w:r>
        <w:rPr>
          <w:rFonts w:eastAsia="Malgun Gothic"/>
          <w:lang w:eastAsia="ko-KR"/>
        </w:rPr>
        <w:t>с</w:t>
      </w:r>
      <w:r w:rsidRPr="008D0133">
        <w:rPr>
          <w:rFonts w:eastAsia="Malgun Gothic"/>
          <w:lang w:val="en-US" w:eastAsia="ko-KR"/>
        </w:rPr>
        <w:t>. 23</w:t>
      </w:r>
    </w:p>
  </w:footnote>
  <w:footnote w:id="8">
    <w:p w14:paraId="636B88A7" w14:textId="65026E5A" w:rsidR="00B2709E" w:rsidRPr="00B2709E" w:rsidRDefault="00B2709E">
      <w:pPr>
        <w:pStyle w:val="ae"/>
        <w:rPr>
          <w:lang w:val="en-US"/>
        </w:rPr>
      </w:pPr>
      <w:r>
        <w:rPr>
          <w:rStyle w:val="af0"/>
        </w:rPr>
        <w:footnoteRef/>
      </w:r>
      <w:r w:rsidRPr="00B2709E">
        <w:rPr>
          <w:lang w:val="en-US"/>
        </w:rPr>
        <w:t xml:space="preserve"> https://www.europarl.europa.eu/RegData/etudes/briefing_note/join/2013/491471/EXPO-AFET_SP(2013)491471_EN.pdf</w:t>
      </w:r>
    </w:p>
  </w:footnote>
  <w:footnote w:id="9">
    <w:p w14:paraId="61085B6E" w14:textId="3D995513" w:rsidR="007D5104" w:rsidRPr="007D5104" w:rsidRDefault="007D5104">
      <w:pPr>
        <w:pStyle w:val="ae"/>
        <w:rPr>
          <w:lang w:val="en-US"/>
        </w:rPr>
      </w:pPr>
      <w:r>
        <w:rPr>
          <w:rStyle w:val="af0"/>
        </w:rPr>
        <w:footnoteRef/>
      </w:r>
      <w:r w:rsidRPr="007D5104">
        <w:rPr>
          <w:lang w:val="en-US"/>
        </w:rPr>
        <w:t xml:space="preserve"> Shin, Ki-young. “Women’s Sustainable Representation and the Spillover Effect of Electoral Gender Quotas in South Korea.” </w:t>
      </w:r>
      <w:r w:rsidRPr="002C34AA">
        <w:rPr>
          <w:lang w:val="en-US"/>
        </w:rPr>
        <w:t>International Political Science Review. 35. 1</w:t>
      </w:r>
      <w:r w:rsidRPr="002C34AA">
        <w:rPr>
          <w:lang w:val="en-US"/>
        </w:rPr>
        <w:t>（</w:t>
      </w:r>
      <w:r w:rsidRPr="002C34AA">
        <w:rPr>
          <w:lang w:val="en-US"/>
        </w:rPr>
        <w:t>2014</w:t>
      </w:r>
      <w:r w:rsidRPr="002C34AA">
        <w:rPr>
          <w:lang w:val="en-US"/>
        </w:rPr>
        <w:t>）</w:t>
      </w:r>
      <w:r w:rsidRPr="002C34AA">
        <w:rPr>
          <w:lang w:val="en-US"/>
        </w:rPr>
        <w:t xml:space="preserve">: </w:t>
      </w:r>
      <w:r w:rsidR="004918AA">
        <w:t>сс</w:t>
      </w:r>
      <w:r w:rsidRPr="002C34AA">
        <w:rPr>
          <w:lang w:val="en-US"/>
        </w:rPr>
        <w:t>. 80-92</w:t>
      </w:r>
    </w:p>
  </w:footnote>
  <w:footnote w:id="10">
    <w:p w14:paraId="6CAC17C4" w14:textId="2743098A" w:rsidR="009128F2" w:rsidRPr="00654AE0" w:rsidRDefault="009128F2">
      <w:pPr>
        <w:pStyle w:val="ae"/>
        <w:rPr>
          <w:lang w:val="en-US"/>
        </w:rPr>
      </w:pPr>
      <w:r>
        <w:rPr>
          <w:rStyle w:val="af0"/>
        </w:rPr>
        <w:footnoteRef/>
      </w:r>
      <w:r w:rsidRPr="00654AE0">
        <w:rPr>
          <w:lang w:val="en-US"/>
        </w:rPr>
        <w:t xml:space="preserve"> https://www.idea.int/data-tools/data/gender-quotas/country-view/163/35</w:t>
      </w:r>
    </w:p>
  </w:footnote>
  <w:footnote w:id="11">
    <w:p w14:paraId="746F0DC7" w14:textId="77777777" w:rsidR="002C34AA" w:rsidRPr="009D1F87" w:rsidRDefault="002C34AA" w:rsidP="002C34AA">
      <w:pPr>
        <w:pStyle w:val="ae"/>
        <w:rPr>
          <w:lang w:val="en-US"/>
        </w:rPr>
      </w:pPr>
      <w:r>
        <w:rPr>
          <w:rStyle w:val="af0"/>
        </w:rPr>
        <w:footnoteRef/>
      </w:r>
      <w:r w:rsidRPr="009D1F87">
        <w:rPr>
          <w:lang w:val="en-US"/>
        </w:rPr>
        <w:t xml:space="preserve"> https://www.theglobaleconomy.com/South-Korea/Women_in_parliament/</w:t>
      </w:r>
    </w:p>
  </w:footnote>
  <w:footnote w:id="12">
    <w:p w14:paraId="271F4698" w14:textId="048731AE" w:rsidR="00511D39" w:rsidRPr="009D1F87" w:rsidRDefault="00511D39">
      <w:pPr>
        <w:pStyle w:val="ae"/>
        <w:rPr>
          <w:lang w:val="en-US"/>
        </w:rPr>
      </w:pPr>
      <w:r>
        <w:rPr>
          <w:rStyle w:val="af0"/>
        </w:rPr>
        <w:footnoteRef/>
      </w:r>
      <w:r w:rsidRPr="009D1F87">
        <w:rPr>
          <w:lang w:val="en-US"/>
        </w:rPr>
        <w:t xml:space="preserve"> https://www.theglobaleconomy.com/rankings/Women_in_parliament/#South-Korea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6100"/>
    <w:multiLevelType w:val="hybridMultilevel"/>
    <w:tmpl w:val="A99EA624"/>
    <w:lvl w:ilvl="0" w:tplc="335C9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36FDD"/>
    <w:multiLevelType w:val="hybridMultilevel"/>
    <w:tmpl w:val="95E6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B4C"/>
    <w:multiLevelType w:val="hybridMultilevel"/>
    <w:tmpl w:val="11983FDA"/>
    <w:lvl w:ilvl="0" w:tplc="768EC0E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557542"/>
    <w:multiLevelType w:val="multilevel"/>
    <w:tmpl w:val="1A557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C1B"/>
    <w:multiLevelType w:val="hybridMultilevel"/>
    <w:tmpl w:val="9508CCA8"/>
    <w:lvl w:ilvl="0" w:tplc="CAA0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C41A64"/>
    <w:multiLevelType w:val="multilevel"/>
    <w:tmpl w:val="1DC41A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FFB"/>
    <w:multiLevelType w:val="hybridMultilevel"/>
    <w:tmpl w:val="C8DC54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AE7"/>
    <w:multiLevelType w:val="hybridMultilevel"/>
    <w:tmpl w:val="AB8E07F2"/>
    <w:lvl w:ilvl="0" w:tplc="CAA0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56F2"/>
    <w:multiLevelType w:val="hybridMultilevel"/>
    <w:tmpl w:val="4390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04F8"/>
    <w:multiLevelType w:val="hybridMultilevel"/>
    <w:tmpl w:val="11B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43A7"/>
    <w:multiLevelType w:val="hybridMultilevel"/>
    <w:tmpl w:val="7C2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B04FF"/>
    <w:multiLevelType w:val="hybridMultilevel"/>
    <w:tmpl w:val="B58A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1D62"/>
    <w:multiLevelType w:val="hybridMultilevel"/>
    <w:tmpl w:val="AA9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613"/>
    <w:multiLevelType w:val="hybridMultilevel"/>
    <w:tmpl w:val="155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77DD"/>
    <w:multiLevelType w:val="hybridMultilevel"/>
    <w:tmpl w:val="B5B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7125"/>
    <w:multiLevelType w:val="multilevel"/>
    <w:tmpl w:val="3C6371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3F33"/>
    <w:multiLevelType w:val="hybridMultilevel"/>
    <w:tmpl w:val="83AAAC60"/>
    <w:lvl w:ilvl="0" w:tplc="3D00B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AC5B8F"/>
    <w:multiLevelType w:val="hybridMultilevel"/>
    <w:tmpl w:val="438E1E74"/>
    <w:lvl w:ilvl="0" w:tplc="AEDCB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106C6"/>
    <w:multiLevelType w:val="hybridMultilevel"/>
    <w:tmpl w:val="1D3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390F"/>
    <w:multiLevelType w:val="hybridMultilevel"/>
    <w:tmpl w:val="2970F906"/>
    <w:lvl w:ilvl="0" w:tplc="353E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D51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D595A"/>
    <w:multiLevelType w:val="hybridMultilevel"/>
    <w:tmpl w:val="236655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E7240F"/>
    <w:multiLevelType w:val="multilevel"/>
    <w:tmpl w:val="56E724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4E99"/>
    <w:multiLevelType w:val="multilevel"/>
    <w:tmpl w:val="58B14E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F382F"/>
    <w:multiLevelType w:val="hybridMultilevel"/>
    <w:tmpl w:val="A2BCAABC"/>
    <w:lvl w:ilvl="0" w:tplc="E75A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30F78"/>
    <w:multiLevelType w:val="multilevel"/>
    <w:tmpl w:val="5C630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148"/>
    <w:multiLevelType w:val="hybridMultilevel"/>
    <w:tmpl w:val="E4A88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B6CDF"/>
    <w:multiLevelType w:val="hybridMultilevel"/>
    <w:tmpl w:val="FB8E327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7" w15:restartNumberingAfterBreak="0">
    <w:nsid w:val="65C326F2"/>
    <w:multiLevelType w:val="multilevel"/>
    <w:tmpl w:val="65C326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44C1"/>
    <w:multiLevelType w:val="multilevel"/>
    <w:tmpl w:val="6ED644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5725D"/>
    <w:multiLevelType w:val="hybridMultilevel"/>
    <w:tmpl w:val="34A6111E"/>
    <w:lvl w:ilvl="0" w:tplc="17E64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9519C0"/>
    <w:multiLevelType w:val="hybridMultilevel"/>
    <w:tmpl w:val="22E4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5"/>
  </w:num>
  <w:num w:numId="5">
    <w:abstractNumId w:val="15"/>
  </w:num>
  <w:num w:numId="6">
    <w:abstractNumId w:val="28"/>
  </w:num>
  <w:num w:numId="7">
    <w:abstractNumId w:val="21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23"/>
  </w:num>
  <w:num w:numId="14">
    <w:abstractNumId w:val="0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18"/>
  </w:num>
  <w:num w:numId="20">
    <w:abstractNumId w:val="12"/>
  </w:num>
  <w:num w:numId="21">
    <w:abstractNumId w:val="14"/>
  </w:num>
  <w:num w:numId="22">
    <w:abstractNumId w:val="8"/>
  </w:num>
  <w:num w:numId="23">
    <w:abstractNumId w:val="11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7"/>
  </w:num>
  <w:num w:numId="29">
    <w:abstractNumId w:val="9"/>
  </w:num>
  <w:num w:numId="30">
    <w:abstractNumId w:val="19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EB"/>
    <w:rsid w:val="00006DB1"/>
    <w:rsid w:val="00012F46"/>
    <w:rsid w:val="00030123"/>
    <w:rsid w:val="00032049"/>
    <w:rsid w:val="00061668"/>
    <w:rsid w:val="00091C3A"/>
    <w:rsid w:val="00093655"/>
    <w:rsid w:val="00095764"/>
    <w:rsid w:val="000A5B39"/>
    <w:rsid w:val="000A79CC"/>
    <w:rsid w:val="000C016B"/>
    <w:rsid w:val="000E13F2"/>
    <w:rsid w:val="000F2EFD"/>
    <w:rsid w:val="001116B2"/>
    <w:rsid w:val="00136858"/>
    <w:rsid w:val="0015230E"/>
    <w:rsid w:val="00160E01"/>
    <w:rsid w:val="00171841"/>
    <w:rsid w:val="00171DDA"/>
    <w:rsid w:val="00192D49"/>
    <w:rsid w:val="001933ED"/>
    <w:rsid w:val="00197853"/>
    <w:rsid w:val="001A72B3"/>
    <w:rsid w:val="001A7464"/>
    <w:rsid w:val="001B3A67"/>
    <w:rsid w:val="001D729F"/>
    <w:rsid w:val="001E2BE8"/>
    <w:rsid w:val="001E2F62"/>
    <w:rsid w:val="001F2962"/>
    <w:rsid w:val="00200E8B"/>
    <w:rsid w:val="0020596E"/>
    <w:rsid w:val="0020670D"/>
    <w:rsid w:val="00212FF4"/>
    <w:rsid w:val="00214B3C"/>
    <w:rsid w:val="0022117D"/>
    <w:rsid w:val="0022582E"/>
    <w:rsid w:val="002258D9"/>
    <w:rsid w:val="002326DE"/>
    <w:rsid w:val="002403C5"/>
    <w:rsid w:val="0026558B"/>
    <w:rsid w:val="002801BB"/>
    <w:rsid w:val="00285E41"/>
    <w:rsid w:val="00290C07"/>
    <w:rsid w:val="002B43C9"/>
    <w:rsid w:val="002C1AD6"/>
    <w:rsid w:val="002C34AA"/>
    <w:rsid w:val="002C3E27"/>
    <w:rsid w:val="002F22FC"/>
    <w:rsid w:val="00325571"/>
    <w:rsid w:val="00325B53"/>
    <w:rsid w:val="00330B24"/>
    <w:rsid w:val="00337160"/>
    <w:rsid w:val="003565D9"/>
    <w:rsid w:val="00367FF2"/>
    <w:rsid w:val="0038484F"/>
    <w:rsid w:val="003911B8"/>
    <w:rsid w:val="003A2D4E"/>
    <w:rsid w:val="003D3952"/>
    <w:rsid w:val="003F2870"/>
    <w:rsid w:val="00427BBB"/>
    <w:rsid w:val="00443678"/>
    <w:rsid w:val="00455A77"/>
    <w:rsid w:val="00460A49"/>
    <w:rsid w:val="00472A40"/>
    <w:rsid w:val="00480172"/>
    <w:rsid w:val="004918AA"/>
    <w:rsid w:val="004966A3"/>
    <w:rsid w:val="004C1E0D"/>
    <w:rsid w:val="004C6168"/>
    <w:rsid w:val="004F1004"/>
    <w:rsid w:val="00511D39"/>
    <w:rsid w:val="005137F2"/>
    <w:rsid w:val="005416BE"/>
    <w:rsid w:val="00542C27"/>
    <w:rsid w:val="005527DB"/>
    <w:rsid w:val="0055771D"/>
    <w:rsid w:val="00567201"/>
    <w:rsid w:val="00577CEC"/>
    <w:rsid w:val="00581D34"/>
    <w:rsid w:val="0059102A"/>
    <w:rsid w:val="005B5B8F"/>
    <w:rsid w:val="005B6870"/>
    <w:rsid w:val="005C1D03"/>
    <w:rsid w:val="005D0386"/>
    <w:rsid w:val="005D5487"/>
    <w:rsid w:val="005E0301"/>
    <w:rsid w:val="005F3E65"/>
    <w:rsid w:val="005F5724"/>
    <w:rsid w:val="00600228"/>
    <w:rsid w:val="006132F5"/>
    <w:rsid w:val="00615364"/>
    <w:rsid w:val="00626B29"/>
    <w:rsid w:val="006419D0"/>
    <w:rsid w:val="00642A4F"/>
    <w:rsid w:val="00645ECF"/>
    <w:rsid w:val="006532AB"/>
    <w:rsid w:val="00654AE0"/>
    <w:rsid w:val="00655B06"/>
    <w:rsid w:val="00671BCB"/>
    <w:rsid w:val="006724EB"/>
    <w:rsid w:val="00675936"/>
    <w:rsid w:val="006901E9"/>
    <w:rsid w:val="006923B1"/>
    <w:rsid w:val="00692CD4"/>
    <w:rsid w:val="00697948"/>
    <w:rsid w:val="006A2DA1"/>
    <w:rsid w:val="006A3A87"/>
    <w:rsid w:val="006A3E57"/>
    <w:rsid w:val="006A7975"/>
    <w:rsid w:val="006B207A"/>
    <w:rsid w:val="006B528F"/>
    <w:rsid w:val="006E28D5"/>
    <w:rsid w:val="006E5E67"/>
    <w:rsid w:val="00705898"/>
    <w:rsid w:val="0070609B"/>
    <w:rsid w:val="0071419B"/>
    <w:rsid w:val="0073220A"/>
    <w:rsid w:val="007331DA"/>
    <w:rsid w:val="00736CAE"/>
    <w:rsid w:val="007618B8"/>
    <w:rsid w:val="00766F75"/>
    <w:rsid w:val="007676DE"/>
    <w:rsid w:val="00774303"/>
    <w:rsid w:val="00774E5B"/>
    <w:rsid w:val="007760CC"/>
    <w:rsid w:val="00787160"/>
    <w:rsid w:val="007B10DE"/>
    <w:rsid w:val="007C0E31"/>
    <w:rsid w:val="007D26FD"/>
    <w:rsid w:val="007D5104"/>
    <w:rsid w:val="008011BF"/>
    <w:rsid w:val="00805A76"/>
    <w:rsid w:val="008321A9"/>
    <w:rsid w:val="00837E6C"/>
    <w:rsid w:val="0087055E"/>
    <w:rsid w:val="008722D8"/>
    <w:rsid w:val="0088234A"/>
    <w:rsid w:val="008B1EE0"/>
    <w:rsid w:val="008D0133"/>
    <w:rsid w:val="008E218D"/>
    <w:rsid w:val="008E2F10"/>
    <w:rsid w:val="009128F2"/>
    <w:rsid w:val="00921733"/>
    <w:rsid w:val="00935D47"/>
    <w:rsid w:val="009453BD"/>
    <w:rsid w:val="00976940"/>
    <w:rsid w:val="00976AEF"/>
    <w:rsid w:val="009A1CDF"/>
    <w:rsid w:val="009A3AF7"/>
    <w:rsid w:val="009C1F78"/>
    <w:rsid w:val="009C5C84"/>
    <w:rsid w:val="009D1858"/>
    <w:rsid w:val="009D1F87"/>
    <w:rsid w:val="009D33FF"/>
    <w:rsid w:val="009D5AEA"/>
    <w:rsid w:val="009F4DA4"/>
    <w:rsid w:val="00A237A9"/>
    <w:rsid w:val="00A27207"/>
    <w:rsid w:val="00A3290B"/>
    <w:rsid w:val="00A55F75"/>
    <w:rsid w:val="00A6363B"/>
    <w:rsid w:val="00A75B46"/>
    <w:rsid w:val="00A83A6A"/>
    <w:rsid w:val="00A8577F"/>
    <w:rsid w:val="00A94577"/>
    <w:rsid w:val="00A963F5"/>
    <w:rsid w:val="00AA16CF"/>
    <w:rsid w:val="00AA519D"/>
    <w:rsid w:val="00AB03EC"/>
    <w:rsid w:val="00AB5A7A"/>
    <w:rsid w:val="00AB65A3"/>
    <w:rsid w:val="00AD3420"/>
    <w:rsid w:val="00AF1D79"/>
    <w:rsid w:val="00AF2147"/>
    <w:rsid w:val="00AF2AEE"/>
    <w:rsid w:val="00AF3908"/>
    <w:rsid w:val="00B11A91"/>
    <w:rsid w:val="00B20C67"/>
    <w:rsid w:val="00B2709E"/>
    <w:rsid w:val="00B27E8E"/>
    <w:rsid w:val="00B35249"/>
    <w:rsid w:val="00B4487F"/>
    <w:rsid w:val="00B5637D"/>
    <w:rsid w:val="00B56577"/>
    <w:rsid w:val="00B60F0B"/>
    <w:rsid w:val="00B64B45"/>
    <w:rsid w:val="00B81287"/>
    <w:rsid w:val="00B90634"/>
    <w:rsid w:val="00B928B5"/>
    <w:rsid w:val="00B9737B"/>
    <w:rsid w:val="00BA1D41"/>
    <w:rsid w:val="00BA68DB"/>
    <w:rsid w:val="00BA7D53"/>
    <w:rsid w:val="00BB6387"/>
    <w:rsid w:val="00BB6614"/>
    <w:rsid w:val="00BC6CD6"/>
    <w:rsid w:val="00BC781F"/>
    <w:rsid w:val="00BD0C8C"/>
    <w:rsid w:val="00BD4EB8"/>
    <w:rsid w:val="00BE2B38"/>
    <w:rsid w:val="00BE3ADF"/>
    <w:rsid w:val="00BE3D68"/>
    <w:rsid w:val="00C0420D"/>
    <w:rsid w:val="00C06259"/>
    <w:rsid w:val="00C06B81"/>
    <w:rsid w:val="00C2058B"/>
    <w:rsid w:val="00C331DC"/>
    <w:rsid w:val="00C33C91"/>
    <w:rsid w:val="00C455E0"/>
    <w:rsid w:val="00C63286"/>
    <w:rsid w:val="00C63C95"/>
    <w:rsid w:val="00CA61C9"/>
    <w:rsid w:val="00CB0021"/>
    <w:rsid w:val="00CB6C8A"/>
    <w:rsid w:val="00CD7C05"/>
    <w:rsid w:val="00CE5E77"/>
    <w:rsid w:val="00CE6CDB"/>
    <w:rsid w:val="00CF45C9"/>
    <w:rsid w:val="00D034B1"/>
    <w:rsid w:val="00D21E77"/>
    <w:rsid w:val="00D50286"/>
    <w:rsid w:val="00D55964"/>
    <w:rsid w:val="00D800EC"/>
    <w:rsid w:val="00DD45A3"/>
    <w:rsid w:val="00DF2051"/>
    <w:rsid w:val="00DF3F13"/>
    <w:rsid w:val="00DF7712"/>
    <w:rsid w:val="00E00339"/>
    <w:rsid w:val="00E00A7F"/>
    <w:rsid w:val="00E17875"/>
    <w:rsid w:val="00E209CE"/>
    <w:rsid w:val="00E3059C"/>
    <w:rsid w:val="00E36564"/>
    <w:rsid w:val="00E404A8"/>
    <w:rsid w:val="00E43B5B"/>
    <w:rsid w:val="00E6253C"/>
    <w:rsid w:val="00E755B8"/>
    <w:rsid w:val="00E82162"/>
    <w:rsid w:val="00E82BE3"/>
    <w:rsid w:val="00E83F1E"/>
    <w:rsid w:val="00EA02C0"/>
    <w:rsid w:val="00EA21A0"/>
    <w:rsid w:val="00EC2585"/>
    <w:rsid w:val="00EC50A4"/>
    <w:rsid w:val="00ED1F9C"/>
    <w:rsid w:val="00ED7C65"/>
    <w:rsid w:val="00F00865"/>
    <w:rsid w:val="00F132FD"/>
    <w:rsid w:val="00F178A6"/>
    <w:rsid w:val="00F2642F"/>
    <w:rsid w:val="00F2765D"/>
    <w:rsid w:val="00F72D9C"/>
    <w:rsid w:val="00F733C8"/>
    <w:rsid w:val="00F755D9"/>
    <w:rsid w:val="00F9560C"/>
    <w:rsid w:val="00FA5A86"/>
    <w:rsid w:val="00FD37FA"/>
    <w:rsid w:val="00FD6DD7"/>
    <w:rsid w:val="00FF29A5"/>
    <w:rsid w:val="00FF4752"/>
    <w:rsid w:val="0E974C6C"/>
    <w:rsid w:val="0F830C6F"/>
    <w:rsid w:val="168E7823"/>
    <w:rsid w:val="199C4DB5"/>
    <w:rsid w:val="1C1B5B4D"/>
    <w:rsid w:val="1E4333CF"/>
    <w:rsid w:val="1ED32E50"/>
    <w:rsid w:val="214574CE"/>
    <w:rsid w:val="29347A77"/>
    <w:rsid w:val="2A2732AD"/>
    <w:rsid w:val="2A3C1505"/>
    <w:rsid w:val="34516B5A"/>
    <w:rsid w:val="353B281F"/>
    <w:rsid w:val="37AE37CE"/>
    <w:rsid w:val="3A420B95"/>
    <w:rsid w:val="3E8C4855"/>
    <w:rsid w:val="520B379B"/>
    <w:rsid w:val="55E420F7"/>
    <w:rsid w:val="6C994AEC"/>
    <w:rsid w:val="778D6953"/>
    <w:rsid w:val="797B62F2"/>
    <w:rsid w:val="7DE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95761"/>
  <w15:docId w15:val="{8745B7A9-8557-4D75-97BE-D400203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E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a0"/>
    <w:qFormat/>
  </w:style>
  <w:style w:type="character" w:customStyle="1" w:styleId="docssharedwiztogglelabeledlabeltext">
    <w:name w:val="docssharedwiztogglelabeledlabeltext"/>
    <w:basedOn w:val="a0"/>
    <w:qFormat/>
  </w:style>
  <w:style w:type="character" w:customStyle="1" w:styleId="quantumwizbuttonpaperbuttonlabel">
    <w:name w:val="quantumwizbuttonpaperbuttonlabel"/>
    <w:basedOn w:val="a0"/>
    <w:qFormat/>
  </w:style>
  <w:style w:type="character" w:customStyle="1" w:styleId="10">
    <w:name w:val="Заголовок 1 Знак"/>
    <w:basedOn w:val="a0"/>
    <w:link w:val="1"/>
    <w:uiPriority w:val="9"/>
    <w:rsid w:val="000E1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BE2B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2B38"/>
    <w:rPr>
      <w:rFonts w:eastAsiaTheme="minorEastAsia"/>
    </w:rPr>
  </w:style>
  <w:style w:type="character" w:styleId="af0">
    <w:name w:val="footnote reference"/>
    <w:basedOn w:val="a0"/>
    <w:uiPriority w:val="99"/>
    <w:semiHidden/>
    <w:unhideWhenUsed/>
    <w:rsid w:val="00BE2B38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BE2B38"/>
    <w:rPr>
      <w:color w:val="605E5C"/>
      <w:shd w:val="clear" w:color="auto" w:fill="E1DFDD"/>
    </w:rPr>
  </w:style>
  <w:style w:type="paragraph" w:styleId="af2">
    <w:name w:val="TOC Heading"/>
    <w:basedOn w:val="1"/>
    <w:next w:val="a"/>
    <w:uiPriority w:val="39"/>
    <w:unhideWhenUsed/>
    <w:qFormat/>
    <w:rsid w:val="00BE2B3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55F75"/>
    <w:pPr>
      <w:spacing w:after="0" w:line="360" w:lineRule="auto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BE2B38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BE2B38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11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Emphasis"/>
    <w:basedOn w:val="a0"/>
    <w:uiPriority w:val="20"/>
    <w:qFormat/>
    <w:rsid w:val="001116B2"/>
    <w:rPr>
      <w:i/>
      <w:iCs/>
    </w:rPr>
  </w:style>
  <w:style w:type="paragraph" w:styleId="af4">
    <w:name w:val="caption"/>
    <w:basedOn w:val="a"/>
    <w:next w:val="a"/>
    <w:uiPriority w:val="35"/>
    <w:unhideWhenUsed/>
    <w:qFormat/>
    <w:rsid w:val="001116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4718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229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0570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theglobaleconomy.com/rankings/Women_in_parliament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3.weforum.org/docs/WEF_GGGR_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dr.undp.org/en" TargetMode="External"/><Relationship Id="rId20" Type="http://schemas.openxmlformats.org/officeDocument/2006/relationships/hyperlink" Target="https://www.europarl.europa.eu/RegData/etudes/briefing_note/join/2013/491471/EXPO-AFET_SP(2013)491471_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korea.assembly.go.kr:447/int/past_01.js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theglobaleconomy.com/South-Korea/Women_in_parliamen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orea.assembly.go.kr:447/int/past_01.jsp" TargetMode="External"/><Relationship Id="rId2" Type="http://schemas.openxmlformats.org/officeDocument/2006/relationships/hyperlink" Target="http://www3.weforum.org/docs/WEF_GGGR_2020.pdf" TargetMode="External"/><Relationship Id="rId1" Type="http://schemas.openxmlformats.org/officeDocument/2006/relationships/hyperlink" Target="http://hdr.undp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88537A-A60C-46E2-B74B-4991B1418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bogomazovam72@gmail.com</dc:creator>
  <cp:keywords/>
  <dc:description/>
  <cp:lastModifiedBy>tsunmodere</cp:lastModifiedBy>
  <cp:revision>2</cp:revision>
  <cp:lastPrinted>2021-02-28T10:14:00Z</cp:lastPrinted>
  <dcterms:created xsi:type="dcterms:W3CDTF">2021-03-07T09:44:00Z</dcterms:created>
  <dcterms:modified xsi:type="dcterms:W3CDTF">2021-03-07T09:44:00Z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