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tabs>
          <w:tab w:val="left" w:pos="324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7C75" w:rsidRPr="00087C75" w:rsidRDefault="00087C75" w:rsidP="00087C75">
      <w:pPr>
        <w:tabs>
          <w:tab w:val="left" w:pos="324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tabs>
          <w:tab w:val="left" w:pos="324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25990" w:rsidRDefault="00925990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990" w:rsidRDefault="00925990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990" w:rsidRDefault="00925990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990" w:rsidRPr="00087C75" w:rsidRDefault="00925990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7B73BF" w:rsidRDefault="00087C75" w:rsidP="007B73BF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B73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r w:rsidR="007B73BF" w:rsidRPr="007B73B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Изучение бактериальной микрофлоры пальцев рук человека</w:t>
      </w:r>
      <w:r w:rsidRPr="007B73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087C75" w:rsidRPr="00087C75" w:rsidRDefault="00087C75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tabs>
          <w:tab w:val="left" w:pos="50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Автор</w:t>
      </w: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</w:t>
      </w:r>
    </w:p>
    <w:p w:rsidR="00087C75" w:rsidRPr="00087C75" w:rsidRDefault="00087C75" w:rsidP="00087C75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BF29E0" w:rsidRDefault="00087C75" w:rsidP="00087C75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Учащаяся 1</w:t>
      </w:r>
      <w:r w:rsidR="007B73B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F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«Г» класса</w:t>
      </w:r>
    </w:p>
    <w:p w:rsidR="00087C75" w:rsidRPr="00751463" w:rsidRDefault="007B73BF" w:rsidP="00087C75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Крупеня Диана</w:t>
      </w:r>
      <w:r w:rsidR="00087C75" w:rsidRPr="00411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</w:t>
      </w:r>
    </w:p>
    <w:p w:rsidR="00087C75" w:rsidRPr="00BF29E0" w:rsidRDefault="00087C75" w:rsidP="00087C75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ГУО «Лицей г. Новополоцка»</w:t>
      </w:r>
    </w:p>
    <w:p w:rsidR="00087C75" w:rsidRPr="00087C75" w:rsidRDefault="00087C75" w:rsidP="00087C75">
      <w:pPr>
        <w:tabs>
          <w:tab w:val="left" w:pos="5040"/>
        </w:tabs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tabs>
          <w:tab w:val="left" w:pos="5040"/>
        </w:tabs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tabs>
          <w:tab w:val="left" w:pos="5040"/>
        </w:tabs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Руководитель работы:</w:t>
      </w:r>
    </w:p>
    <w:p w:rsidR="00087C75" w:rsidRPr="00BF29E0" w:rsidRDefault="00087C75" w:rsidP="00087C75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Ладик Ольга Васильевна</w:t>
      </w:r>
      <w:r w:rsidRPr="00BF29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87C75" w:rsidRPr="00BF29E0" w:rsidRDefault="00087C75" w:rsidP="00087C75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 химии </w:t>
      </w:r>
    </w:p>
    <w:p w:rsidR="00087C75" w:rsidRPr="00BF29E0" w:rsidRDefault="00087C75" w:rsidP="00087C75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9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категории</w:t>
      </w:r>
    </w:p>
    <w:p w:rsidR="00087C75" w:rsidRPr="00BF29E0" w:rsidRDefault="00087C75" w:rsidP="00087C75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ГУО «Лицей г. Новополоцка»</w:t>
      </w:r>
    </w:p>
    <w:p w:rsidR="00087C75" w:rsidRPr="00087C75" w:rsidRDefault="00087C75" w:rsidP="00087C75">
      <w:pPr>
        <w:tabs>
          <w:tab w:val="left" w:pos="5040"/>
          <w:tab w:val="left" w:pos="6541"/>
        </w:tabs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C75" w:rsidRPr="00087C75" w:rsidRDefault="00087C75" w:rsidP="00087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990" w:rsidRDefault="00925990" w:rsidP="007B7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73BF" w:rsidRPr="007B73BF" w:rsidRDefault="007B73BF" w:rsidP="007B7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B73B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СОДЕРЖАНИЕ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520"/>
        <w:gridCol w:w="573"/>
      </w:tblGrid>
      <w:tr w:rsidR="007B73BF" w:rsidRPr="007B73BF" w:rsidTr="00B349B9">
        <w:tc>
          <w:tcPr>
            <w:tcW w:w="8520" w:type="dxa"/>
          </w:tcPr>
          <w:p w:rsidR="007B73BF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Введение………………………………………………………………...</w:t>
            </w:r>
          </w:p>
        </w:tc>
        <w:tc>
          <w:tcPr>
            <w:tcW w:w="573" w:type="dxa"/>
          </w:tcPr>
          <w:p w:rsidR="007B73BF" w:rsidRPr="007B73BF" w:rsidRDefault="007B73BF" w:rsidP="007B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73BF" w:rsidRPr="007B73BF" w:rsidTr="00B349B9">
        <w:tc>
          <w:tcPr>
            <w:tcW w:w="8520" w:type="dxa"/>
          </w:tcPr>
          <w:p w:rsidR="007B73BF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и методы…………………………………………............</w:t>
            </w:r>
          </w:p>
        </w:tc>
        <w:tc>
          <w:tcPr>
            <w:tcW w:w="573" w:type="dxa"/>
          </w:tcPr>
          <w:p w:rsidR="007B73BF" w:rsidRPr="007B73BF" w:rsidRDefault="007B73BF" w:rsidP="007B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73BF" w:rsidRPr="007B73BF" w:rsidTr="00B349B9">
        <w:tc>
          <w:tcPr>
            <w:tcW w:w="8520" w:type="dxa"/>
          </w:tcPr>
          <w:p w:rsidR="007B73BF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и их обсуждение.................................................................</w:t>
            </w:r>
          </w:p>
          <w:p w:rsidR="007B73BF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Заключение.............................................................................................</w:t>
            </w:r>
          </w:p>
          <w:p w:rsidR="007B73BF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Список использованных источников………………………………          </w:t>
            </w:r>
          </w:p>
        </w:tc>
        <w:tc>
          <w:tcPr>
            <w:tcW w:w="573" w:type="dxa"/>
          </w:tcPr>
          <w:p w:rsidR="007B73BF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</w:t>
            </w:r>
          </w:p>
          <w:p w:rsidR="007B73BF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</w:t>
            </w:r>
          </w:p>
          <w:p w:rsidR="00811C30" w:rsidRPr="007B73BF" w:rsidRDefault="007B73BF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</w:t>
            </w:r>
          </w:p>
        </w:tc>
      </w:tr>
      <w:tr w:rsidR="00811C30" w:rsidRPr="007B73BF" w:rsidTr="00B349B9">
        <w:tc>
          <w:tcPr>
            <w:tcW w:w="8520" w:type="dxa"/>
          </w:tcPr>
          <w:p w:rsidR="00811C30" w:rsidRPr="007B73BF" w:rsidRDefault="00811C30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573" w:type="dxa"/>
          </w:tcPr>
          <w:p w:rsidR="00811C30" w:rsidRPr="007B73BF" w:rsidRDefault="00811C30" w:rsidP="007B7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</w:t>
            </w:r>
          </w:p>
        </w:tc>
      </w:tr>
    </w:tbl>
    <w:p w:rsidR="007B73BF" w:rsidRPr="007B73BF" w:rsidRDefault="007B73BF" w:rsidP="00811C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B73BF" w:rsidRPr="007B73BF" w:rsidRDefault="007B73BF" w:rsidP="007B73B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B73BF" w:rsidRPr="007B73BF" w:rsidRDefault="007B73BF" w:rsidP="007B73B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B73BF" w:rsidRPr="007B73BF" w:rsidRDefault="007B73BF" w:rsidP="007B7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3BF" w:rsidRPr="007B73BF" w:rsidRDefault="007B73BF" w:rsidP="007B7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Default="007B73BF" w:rsidP="007B73B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Default="007B73BF" w:rsidP="007B73B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Default="007B73BF" w:rsidP="007B73B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5E8F" w:rsidRPr="007B73BF" w:rsidRDefault="00715E8F" w:rsidP="007B73B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3BF" w:rsidRPr="007B73BF" w:rsidRDefault="007B73BF" w:rsidP="007B73B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73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обществе, в условиях пандемии высоки риски передачи инфекционных заболеваний, в том числе через немытые руки. Когда тебе  каждый день говорят о чистоте рук, невольно задумываешься и начинаешь интересоваться этим вопросом. 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7B73B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7B73B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Объект исследования</w:t>
      </w:r>
      <w:r w:rsidRPr="007B73BF">
        <w:rPr>
          <w:rFonts w:ascii="Times New Roman" w:eastAsia="Times New Roman" w:hAnsi="Times New Roman" w:cs="Times New Roman"/>
          <w:bCs/>
          <w:sz w:val="28"/>
          <w:szCs w:val="28"/>
        </w:rPr>
        <w:t>: пальцы рук человека.</w:t>
      </w:r>
    </w:p>
    <w:p w:rsidR="007B73BF" w:rsidRPr="007B73BF" w:rsidRDefault="007B73BF" w:rsidP="007B7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Предмет исследования</w:t>
      </w:r>
      <w:r w:rsidRPr="007B73BF">
        <w:rPr>
          <w:rFonts w:ascii="Times New Roman" w:eastAsia="Times New Roman" w:hAnsi="Times New Roman" w:cs="Times New Roman"/>
          <w:bCs/>
          <w:sz w:val="28"/>
          <w:szCs w:val="28"/>
        </w:rPr>
        <w:t>: бактериальная микрофлора рук человека.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ab/>
      </w:r>
      <w:r w:rsidRPr="007B73BF">
        <w:rPr>
          <w:rFonts w:ascii="Times New Roman" w:eastAsia="Times New Roman" w:hAnsi="Times New Roman" w:cs="Times New Roman"/>
          <w:sz w:val="28"/>
          <w:szCs w:val="28"/>
          <w:u w:val="single"/>
        </w:rPr>
        <w:t>Цель исследования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: изучить  наличие бактерий  на руках человека.</w:t>
      </w:r>
    </w:p>
    <w:p w:rsidR="007B73BF" w:rsidRPr="007B73BF" w:rsidRDefault="007B73BF" w:rsidP="007B7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B73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Задачи исследования: </w:t>
      </w:r>
    </w:p>
    <w:p w:rsidR="007B73BF" w:rsidRPr="007B73BF" w:rsidRDefault="007B73BF" w:rsidP="007B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изучить по литературным данным морфо-физиологические особенности бактерий, встречающихся на руках человека; </w:t>
      </w:r>
    </w:p>
    <w:p w:rsidR="007B73BF" w:rsidRPr="007B73BF" w:rsidRDefault="007B73BF" w:rsidP="007B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получить консультацию в ГУ «Новополоцкий городской центр гигиены и эпидемиологии»; </w:t>
      </w:r>
    </w:p>
    <w:p w:rsidR="007B73BF" w:rsidRPr="007B73BF" w:rsidRDefault="007B73BF" w:rsidP="007B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овладеть методикой проведения исследования по обнаружению бактерий на руках;</w:t>
      </w:r>
    </w:p>
    <w:p w:rsidR="007B73BF" w:rsidRPr="007B73BF" w:rsidRDefault="007B73BF" w:rsidP="007B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смоделировать ситуацию отмывания «грязных» рук.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  <w:u w:val="single"/>
        </w:rPr>
        <w:t>Гипотеза исследования: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предполагается, что на руках человека обитает множество бактерий и на их численность можно повлиять антисептическими средствами.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Большинство бактерий на человеческом теле сосредоточено на волосах и руках. При этом на руках прячется в среднем 840 000 различных микроорганизмов. Большая часть из них существует под ногтями, на боковых частях ладоней и в складках кожи. Ученые-биохимики университета Колорадо были потрясены своим недавним открытием. Оказывается </w:t>
      </w:r>
      <w:r w:rsidRPr="007B73BF">
        <w:rPr>
          <w:rFonts w:ascii="Times New Roman" w:eastAsia="Times New Roman" w:hAnsi="Times New Roman" w:cs="Times New Roman"/>
          <w:i/>
          <w:iCs/>
          <w:sz w:val="28"/>
          <w:szCs w:val="28"/>
        </w:rPr>
        <w:t>на женских руках присутствуют гораздо больше микробов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, чем на мужских. Причин этого множество: низкая кислотность женских рук, гормоны, использование косметики.  Также ученые обнаружили, что на </w:t>
      </w:r>
      <w:r w:rsidRPr="007B73BF">
        <w:rPr>
          <w:rFonts w:ascii="Times New Roman" w:eastAsia="Times New Roman" w:hAnsi="Times New Roman" w:cs="Times New Roman"/>
          <w:i/>
          <w:iCs/>
          <w:sz w:val="28"/>
          <w:szCs w:val="28"/>
        </w:rPr>
        <w:t>левой и правой руке живут совершенно разные микробы.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[1].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Дать четкий перечень живущих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на нашей коже бактерий невозможно. Состав микрофлоры у каждого человека свой. [2]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Большинство микробов приносят пользу человеку. Они питаются кожными выделениями, очищая поверхность тела и обогащая организм полезными веществами. Лечение от них не требуется.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Меньшая часть бактерий относится к условно-патогенным. Они не приносит вреда в обычных условиях, но могут стать причиной заражения при ослаблении иммунитета.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Еще меньше на коже болезнетворных бактерий. Вот они-то и являются причиной многих наших болезней, иногда требующих серьезного лечения. </w:t>
      </w:r>
    </w:p>
    <w:p w:rsidR="007B73BF" w:rsidRPr="007B73BF" w:rsidRDefault="007B73BF" w:rsidP="007B73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Наибольшую опасность представляют следующие гости наших рук:</w:t>
      </w:r>
    </w:p>
    <w:p w:rsidR="007B73BF" w:rsidRPr="007B73BF" w:rsidRDefault="007B73BF" w:rsidP="007B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Сальмонеллы (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Salmonella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) – некоторые виды вызывают острые кишечные заболевания (сальмонеллезы), например, брюшной тиф.</w:t>
      </w:r>
    </w:p>
    <w:p w:rsidR="007B73BF" w:rsidRPr="007B73BF" w:rsidRDefault="007B73BF" w:rsidP="007B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Кишечная палочка (</w:t>
      </w:r>
      <w:proofErr w:type="spellStart"/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Escherechia</w:t>
      </w:r>
      <w:proofErr w:type="spellEnd"/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coli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) – отдельные штаммы приводят к тяжелым пищевым отравлениям, могут вырабатывать токсины, смертельные для детей, людей пожилого возраста или с ослабленным иммунитетом.</w:t>
      </w:r>
    </w:p>
    <w:p w:rsidR="007B73BF" w:rsidRPr="007B73BF" w:rsidRDefault="007B73BF" w:rsidP="007B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lastRenderedPageBreak/>
        <w:t>Шигеллы (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Shigella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) – вызывают целый ряд инфекционных заболеваний (шигеллезы), например, дизентерию.</w:t>
      </w:r>
    </w:p>
    <w:p w:rsidR="007B73BF" w:rsidRPr="007B73BF" w:rsidRDefault="007B73BF" w:rsidP="007B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Бруцеллы (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Brucella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) – приводят к множественному поражению внутренних органов (бруцеллезу).</w:t>
      </w:r>
    </w:p>
    <w:p w:rsidR="007B73BF" w:rsidRPr="007B73BF" w:rsidRDefault="007B73BF" w:rsidP="007B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Стафилококк золотистый (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Staphylococcus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aureus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) – наиболее патогенный для человека вид стафилококка. Вызывает целую гамму заболеваний – от легких кожных (угри, фурункулы) до смертельно опасных (пневмония, менингит, сепсис). Существуют штаммы, устойчивые к антибиотикам, что ощутимо усложняет лечение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Каждый человек обладает характерным только для него набором видов бактерий, которые обитают на его теле. Бактерии могут до 15 дней сохраняться на предметах, которых касался человек, и уничтожить их очень тяжело. 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Мытьем рук одной лишь водой (без мыла) можно удалить только загрязнения с кожи. Для бактерий обычная вода не только не вредна, но и является благоприятной средой для размножения. </w:t>
      </w:r>
      <w:bookmarkStart w:id="1" w:name="_Hlk58177531"/>
      <w:r w:rsidRPr="007B73BF">
        <w:rPr>
          <w:rFonts w:ascii="Times New Roman" w:eastAsia="Times New Roman" w:hAnsi="Times New Roman" w:cs="Times New Roman"/>
          <w:sz w:val="28"/>
          <w:szCs w:val="28"/>
        </w:rPr>
        <w:t>[3]</w:t>
      </w:r>
      <w:bookmarkEnd w:id="1"/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Бактерии относятся к низшим организмам, измеряемым микронами и отличающимися примитивной организацией.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Все тело бактерий состоит из одной клетки, покрытой оболочкой с протоплазменным содержимым. Протоплазма бактерий окрашивается теми же красителями, что и протоплазма клеток высших растений. В молодых клетках протоплазма однородна, но через некоторое время в ней появляются вакуоли. У большинства бактерий нет настоящего дифференцированного ядра, а ядерное вещество клетки находится на разной ступени формирования. У многих форм ядерное вещество находится в диффузном состоянии (диффузное ядро).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Форма бактериальных организмов разнообразна. Среди них есть шаровидные, палочковидные, извитые, а также ветвистые и нитевидные формы. В свою очередь шаровидные бактерии группируются по две (диплококки), по четыре (тетракокки), в виде пакетов (сардины), в цепочках (стрептококки) или неправильных гроздей (стафилококки). Палочковидные формы группируются по способности образовывать внутри клетки споры. Все палочковидные формы, не образующие спор, называются бактериями, в узком смысле слова, а образующие споры — бациллами.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У многих бактерий имеются жгутики, представлящие собой длинные нитевидные выросты протоплазмы одинаковой толщины; они имеют различное расположение и служат бактериям органом движения. 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Размножаются бактерии путем простого деления в результате образования поперечных перегородок и последующего деления на две клетки. При благоприятных условиях некоторые бактерии могут делиться каждые 20 мин и при такой скорости размножения они дают колоссальное количество клеток за сутки. Одна бактерия размером 3,5×0,6 мк за семь суток непрерывного размножения может дать бактериальную массу, равную по объему всему земному шару.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При наступлении неблагоприятных условий многие бактерии (бациллы) переходят к образованию спор по одной в бактериальной клетке. Споры 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способны выдерживать действие сухого жара, замораживания и другие неблагоприятные условия. При возвращении в благоприятные условия споры прорастают, давая одну вегетативную бактериальную клетку.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Питание у бактерий происходит поглощением питательных веществ из растворов осмотическим путем через клеточную оболочку. Выделяемые бактериями различные ферменты способствуют тому, что многие окружающие их вещества из неусвояемых становятся усвояемыми. Набор ферментов у бактерий определяет особенности питания каждого вида и их избирательную способность в отношении питающих растений у паразитов.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В отношении питания бактерии представляют большое разнообразие. Основную массу их составляют гетеротрофные организмы, питающиеся готовыми органическими веществами и нередко строго приуроченные к субстрату. Среди них имеется небольшая группа автотрофных бактерий, синтезирующих органическое вещество из углекислого газа и воды за счет химической энергии окисления (хемосинтез) и фотосинтеза.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Различаются бактерии и по способу дыхания, которое может быть аэробным и анаэробным. Основная масса бактерий относится к аэробным организмам, развивающимся только при наличии свободного кислорода в окружающей среде. К анаэробным организмам относятся формы, которые развиваются без свободного кислорода и для дыхания используют связанный кислород соединений. Среди последних есть облигатные и факультативные анаэробы[4].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Default="007B73BF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6A53" w:rsidRPr="007B73BF" w:rsidRDefault="00376A53" w:rsidP="007B7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МАТЕРИАЛ И МЕТОДЫ</w:t>
      </w:r>
    </w:p>
    <w:p w:rsidR="007B73BF" w:rsidRPr="007B73BF" w:rsidRDefault="007B73BF" w:rsidP="007B73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  <w:u w:val="single"/>
        </w:rPr>
        <w:t>Опыт 1.</w:t>
      </w: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 Какие участки остаются не вымытыми? Для изучения этого вопроса был смоделирован опыт. На руки наносился крем с содержанием люминофора. Затем участникам эксперимента предлагалось вымыть руки с мылом горячей и холодной водой как рекомнндуют не менее 20 секунд. Очевидные результаты были подтверждены наглядным опытом. До мыться рук в свете люминесцентной лампы руки равномерно светятся.</w:t>
      </w:r>
    </w:p>
    <w:p w:rsidR="007B73BF" w:rsidRPr="007B73BF" w:rsidRDefault="007B73BF" w:rsidP="007B73BF">
      <w:pPr>
        <w:spacing w:after="16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111829" cy="2816451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15" cy="28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  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100943" cy="28019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75" cy="282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F" w:rsidRPr="007B73BF" w:rsidRDefault="007B73BF" w:rsidP="007B73BF">
      <w:pPr>
        <w:spacing w:after="16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>Фото 1, 2- Свечение рук под лампой до мытья.</w:t>
      </w:r>
    </w:p>
    <w:p w:rsidR="007B73BF" w:rsidRPr="007B73BF" w:rsidRDefault="007B73BF" w:rsidP="007B73BF">
      <w:pPr>
        <w:spacing w:after="160" w:line="240" w:lineRule="auto"/>
        <w:ind w:firstLine="720"/>
        <w:jc w:val="both"/>
        <w:rPr>
          <w:rFonts w:ascii="Calibri" w:eastAsia="Calibri" w:hAnsi="Calibri" w:cs="Times New Roman"/>
          <w:noProof/>
        </w:rPr>
      </w:pPr>
      <w:r w:rsidRPr="007B73BF">
        <w:rPr>
          <w:rFonts w:ascii="Calibri" w:eastAsia="Calibri" w:hAnsi="Calibri" w:cs="Times New Roman"/>
          <w:noProof/>
        </w:rPr>
        <w:t xml:space="preserve">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07029" cy="240995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82" cy="24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96143" cy="239543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59" cy="24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74371" cy="23663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0" cy="237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F" w:rsidRPr="007B73BF" w:rsidRDefault="007B73BF" w:rsidP="007B73BF">
      <w:pPr>
        <w:spacing w:after="16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noProof/>
          <w:sz w:val="28"/>
          <w:szCs w:val="28"/>
        </w:rPr>
        <w:t>Фото 3,4, 5- Свечение под лампой невымытых участков кожи.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73BF">
        <w:rPr>
          <w:rFonts w:ascii="Times New Roman" w:eastAsia="Calibri" w:hAnsi="Times New Roman" w:cs="Times New Roman"/>
          <w:sz w:val="28"/>
          <w:szCs w:val="28"/>
          <w:u w:val="single"/>
        </w:rPr>
        <w:t>Опыт 2.</w:t>
      </w: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  Для второго эксперимента центр гигиены и эпидемиологии нам предоставил стерильные чашки Петри с питательной средой на основе агар-агара и возможностью использовать термостат, где температура  для роста  микроорганизмов поддерживается +37 °С . Нами были сделаны три парные пробы с разными людьми. Каждый из них касался немытой на протяжении как минимум </w:t>
      </w:r>
      <w:r w:rsidR="00A0319C">
        <w:rPr>
          <w:rFonts w:ascii="Times New Roman" w:eastAsia="Calibri" w:hAnsi="Times New Roman" w:cs="Times New Roman"/>
          <w:sz w:val="28"/>
          <w:szCs w:val="28"/>
        </w:rPr>
        <w:t>двух</w:t>
      </w: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A0319C">
        <w:rPr>
          <w:rFonts w:ascii="Times New Roman" w:eastAsia="Calibri" w:hAnsi="Times New Roman" w:cs="Times New Roman"/>
          <w:sz w:val="28"/>
          <w:szCs w:val="28"/>
        </w:rPr>
        <w:t>ов</w:t>
      </w: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 рукой питательной среды в чашке Петри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[5]</w:t>
      </w: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, затем </w:t>
      </w:r>
      <w:r w:rsidRPr="007B73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использовался антисептик и опять производился посев бактерий на среду.  Для контроля стерильности среды одна чашка не использовалась. Закрытые чашки были помещены в термостат на 48 часов. Затем производилось  наблюдение. 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  <w:noProof/>
        </w:rPr>
      </w:pPr>
      <w:r w:rsidRPr="007B73BF">
        <w:rPr>
          <w:rFonts w:ascii="Calibri" w:eastAsia="Calibri" w:hAnsi="Calibri" w:cs="Times New Roman"/>
          <w:noProof/>
        </w:rPr>
        <w:t xml:space="preserve">  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38450" cy="212823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86" cy="21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    </w:t>
      </w: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>Фото 6- Чашки Петри с питательной средой и использованные антисептики.</w:t>
      </w: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  <w:noProof/>
        </w:rPr>
      </w:pP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38375" cy="2985217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04" cy="29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   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28724" cy="267462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r="11357"/>
                    <a:stretch/>
                  </pic:blipFill>
                  <pic:spPr bwMode="auto">
                    <a:xfrm>
                      <a:off x="0" y="0"/>
                      <a:ext cx="3030933" cy="26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  </w:t>
      </w: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  <w:noProof/>
        </w:rPr>
      </w:pPr>
      <w:r w:rsidRPr="007B73BF">
        <w:rPr>
          <w:rFonts w:ascii="Times New Roman" w:eastAsia="Calibri" w:hAnsi="Times New Roman" w:cs="Times New Roman"/>
          <w:noProof/>
          <w:sz w:val="28"/>
          <w:szCs w:val="28"/>
        </w:rPr>
        <w:t>Фото 7- Высеивание образцов         Фото 8- Контрольная чашка Петри.</w:t>
      </w: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  <w:noProof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</w:rPr>
      </w:pPr>
      <w:r w:rsidRPr="007B73B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724150" cy="320998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5"/>
                    <a:stretch/>
                  </pic:blipFill>
                  <pic:spPr bwMode="auto">
                    <a:xfrm>
                      <a:off x="0" y="0"/>
                      <a:ext cx="2748163" cy="32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57170" cy="3195346"/>
            <wp:effectExtent l="0" t="0" r="508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2"/>
                    <a:stretch/>
                  </pic:blipFill>
                  <pic:spPr bwMode="auto">
                    <a:xfrm>
                      <a:off x="0" y="0"/>
                      <a:ext cx="2789359" cy="3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>Фото 9, 10- Условно «грязная» рука и та же рука после мытья жидким  мылом- чашки 1, 2</w:t>
      </w:r>
    </w:p>
    <w:p w:rsidR="007B73BF" w:rsidRPr="007B73BF" w:rsidRDefault="007B73BF" w:rsidP="007B73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</w:rPr>
      </w:pP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09621" cy="2293342"/>
            <wp:effectExtent l="0" t="127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12"/>
                    <a:stretch/>
                  </pic:blipFill>
                  <pic:spPr bwMode="auto">
                    <a:xfrm rot="16200000">
                      <a:off x="0" y="0"/>
                      <a:ext cx="2720559" cy="23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  <w:noProof/>
        </w:rPr>
        <w:t xml:space="preserve">   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43943" cy="26689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0"/>
                    <a:stretch/>
                  </pic:blipFill>
                  <pic:spPr bwMode="auto">
                    <a:xfrm>
                      <a:off x="0" y="0"/>
                      <a:ext cx="3262525" cy="26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>Фото11, 12  -Условно «грязная рука» и та же рука после антибактериального геля белору</w:t>
      </w:r>
      <w:r w:rsidR="00A0319C">
        <w:rPr>
          <w:rFonts w:ascii="Times New Roman" w:eastAsia="Calibri" w:hAnsi="Times New Roman" w:cs="Times New Roman"/>
          <w:sz w:val="28"/>
          <w:szCs w:val="28"/>
        </w:rPr>
        <w:t>с</w:t>
      </w:r>
      <w:r w:rsidRPr="007B73BF">
        <w:rPr>
          <w:rFonts w:ascii="Times New Roman" w:eastAsia="Calibri" w:hAnsi="Times New Roman" w:cs="Times New Roman"/>
          <w:sz w:val="28"/>
          <w:szCs w:val="28"/>
        </w:rPr>
        <w:t>ского производст</w:t>
      </w:r>
      <w:r w:rsidR="00A0319C">
        <w:rPr>
          <w:rFonts w:ascii="Times New Roman" w:eastAsia="Calibri" w:hAnsi="Times New Roman" w:cs="Times New Roman"/>
          <w:sz w:val="28"/>
          <w:szCs w:val="28"/>
        </w:rPr>
        <w:t>в</w:t>
      </w:r>
      <w:r w:rsidRPr="007B73BF">
        <w:rPr>
          <w:rFonts w:ascii="Times New Roman" w:eastAsia="Calibri" w:hAnsi="Times New Roman" w:cs="Times New Roman"/>
          <w:sz w:val="28"/>
          <w:szCs w:val="28"/>
        </w:rPr>
        <w:t>а «В</w:t>
      </w:r>
      <w:proofErr w:type="spellStart"/>
      <w:r w:rsidRPr="007B73B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End"/>
      <w:r w:rsidRPr="007B73BF">
        <w:rPr>
          <w:rFonts w:ascii="Times New Roman" w:eastAsia="Calibri" w:hAnsi="Times New Roman" w:cs="Times New Roman"/>
          <w:sz w:val="28"/>
          <w:szCs w:val="28"/>
        </w:rPr>
        <w:t>тэ</w:t>
      </w:r>
      <w:r w:rsidRPr="007B73BF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7B73BF">
        <w:rPr>
          <w:rFonts w:ascii="Times New Roman" w:eastAsia="Calibri" w:hAnsi="Times New Roman" w:cs="Times New Roman"/>
          <w:sz w:val="28"/>
          <w:szCs w:val="28"/>
        </w:rPr>
        <w:t>с»- чашки 3, 4.</w:t>
      </w: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</w:rPr>
      </w:pPr>
    </w:p>
    <w:p w:rsidR="007B73BF" w:rsidRPr="007B73BF" w:rsidRDefault="007B73BF" w:rsidP="007B73BF">
      <w:pPr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73B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638267" cy="32518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0"/>
                    <a:stretch/>
                  </pic:blipFill>
                  <pic:spPr bwMode="auto">
                    <a:xfrm>
                      <a:off x="0" y="0"/>
                      <a:ext cx="2650373" cy="32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3BF">
        <w:rPr>
          <w:rFonts w:ascii="Calibri" w:eastAsia="Calibri" w:hAnsi="Calibri" w:cs="Times New Roman"/>
        </w:rPr>
        <w:t xml:space="preserve"> </w:t>
      </w:r>
      <w:r w:rsidRPr="007B73BF">
        <w:rPr>
          <w:rFonts w:ascii="Calibri" w:eastAsia="Calibri" w:hAnsi="Calibri" w:cs="Times New Roman"/>
          <w:noProof/>
        </w:rPr>
        <w:t xml:space="preserve">   </w:t>
      </w:r>
      <w:r w:rsidRPr="007B73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76024" cy="3239478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4" b="2176"/>
                    <a:stretch/>
                  </pic:blipFill>
                  <pic:spPr bwMode="auto">
                    <a:xfrm>
                      <a:off x="0" y="0"/>
                      <a:ext cx="2785973" cy="32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>Фото 13,14- Условно «грязная рука», и также рука после антибактериальной салфетки Российского производства «А</w:t>
      </w:r>
      <w:proofErr w:type="spellStart"/>
      <w:r w:rsidRPr="007B73BF">
        <w:rPr>
          <w:rFonts w:ascii="Times New Roman" w:eastAsia="Calibri" w:hAnsi="Times New Roman" w:cs="Times New Roman"/>
          <w:sz w:val="28"/>
          <w:szCs w:val="28"/>
          <w:lang w:val="en-US"/>
        </w:rPr>
        <w:t>ura</w:t>
      </w:r>
      <w:proofErr w:type="spellEnd"/>
      <w:r w:rsidRPr="007B73BF">
        <w:rPr>
          <w:rFonts w:ascii="Times New Roman" w:eastAsia="Calibri" w:hAnsi="Times New Roman" w:cs="Times New Roman"/>
          <w:sz w:val="28"/>
          <w:szCs w:val="28"/>
        </w:rPr>
        <w:t>»- чашки 5, 6.</w:t>
      </w: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73BF">
        <w:rPr>
          <w:rFonts w:ascii="Times New Roman" w:eastAsia="Calibri" w:hAnsi="Times New Roman" w:cs="Times New Roman"/>
          <w:b/>
          <w:sz w:val="28"/>
          <w:szCs w:val="28"/>
        </w:rPr>
        <w:t>РЕЗУЛЬТАТЫ И ИХ ОБСУЖДЕНИЕ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>По опыту 1 мы заметили, что после мытья рук в холодной воде, конечно, больше участков осветилось, чем после мытья в   горячей вод</w:t>
      </w:r>
      <w:r w:rsidR="00D94BF5">
        <w:rPr>
          <w:rFonts w:ascii="Times New Roman" w:eastAsia="Calibri" w:hAnsi="Times New Roman" w:cs="Times New Roman"/>
          <w:sz w:val="28"/>
          <w:szCs w:val="28"/>
        </w:rPr>
        <w:t>е</w:t>
      </w:r>
      <w:r w:rsidRPr="007B73BF">
        <w:rPr>
          <w:rFonts w:ascii="Times New Roman" w:eastAsia="Calibri" w:hAnsi="Times New Roman" w:cs="Times New Roman"/>
          <w:sz w:val="28"/>
          <w:szCs w:val="28"/>
        </w:rPr>
        <w:t>.  Надо отметить, что основные невымытые зоны</w:t>
      </w:r>
      <w:r w:rsidR="00D94B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- это лунки ногтей, зонам между пальцами и тыльные части ладони. 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По опыту 2 нам дали консультацию в ГУ </w:t>
      </w:r>
      <w:bookmarkStart w:id="2" w:name="_Hlk57571498"/>
      <w:r w:rsidRPr="007B73BF">
        <w:rPr>
          <w:rFonts w:ascii="Times New Roman" w:eastAsia="Calibri" w:hAnsi="Times New Roman" w:cs="Times New Roman"/>
          <w:sz w:val="28"/>
          <w:szCs w:val="28"/>
        </w:rPr>
        <w:t xml:space="preserve">« Новополоцкий городской центр гигиены и эпидемиологии»   </w:t>
      </w:r>
      <w:bookmarkEnd w:id="2"/>
      <w:r w:rsidRPr="007B73BF">
        <w:rPr>
          <w:rFonts w:ascii="Times New Roman" w:eastAsia="Calibri" w:hAnsi="Times New Roman" w:cs="Times New Roman"/>
          <w:sz w:val="28"/>
          <w:szCs w:val="28"/>
        </w:rPr>
        <w:t>фельдшер  лаборант микробиологической лаборатории Возмитель Геннадий Геннадьевич и  заведующий микробиологической лабораторией  Богданов Леонид Григорьевич. Мы узнали, что мы выселяли у всех троих только стафилококки, а эти бактерии достаточно устойчивы к воздействию антисептиков. Если бы, например, нам удалось бы высеять грибы или плесень, то тогда разница при использовании антисептиков  была бы очевидна.</w:t>
      </w:r>
    </w:p>
    <w:p w:rsidR="007B73BF" w:rsidRPr="007B73BF" w:rsidRDefault="007B73BF" w:rsidP="007B73BF">
      <w:pPr>
        <w:spacing w:after="16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7B73BF" w:rsidRPr="007B73BF" w:rsidRDefault="007B73BF" w:rsidP="007B73BF">
      <w:pPr>
        <w:spacing w:after="16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7B73BF" w:rsidRPr="007B73BF" w:rsidRDefault="007B73BF" w:rsidP="007B73BF">
      <w:pPr>
        <w:spacing w:after="160" w:line="240" w:lineRule="auto"/>
        <w:rPr>
          <w:rFonts w:ascii="Calibri" w:eastAsia="Calibri" w:hAnsi="Calibri" w:cs="Times New Roman"/>
          <w:color w:val="0563C1"/>
          <w:sz w:val="28"/>
          <w:szCs w:val="28"/>
          <w:u w:val="single"/>
        </w:rPr>
      </w:pPr>
    </w:p>
    <w:p w:rsid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73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:rsidR="007B73BF" w:rsidRPr="007B73BF" w:rsidRDefault="007B73BF" w:rsidP="007B7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>Таким образом, поверхность  пальцев исследуемых  людей населяют  бактерии стафилококки. Опыт доказал, что эти бактерии  являются нечувствительными к мылу и антибактериальным салфеткам и не погибают. А для того, чтобы добиться более эффективной защиты  нужно обрабатывать руки антисептиками, которые в своем составе имеют спирт не менее 65% и не забывать о у</w:t>
      </w:r>
      <w:r w:rsidR="007103C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звимых местах на руках человека, кот</w:t>
      </w:r>
      <w:r w:rsidR="00D94BF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рые мы так же обнаружили опытным путем.</w:t>
      </w:r>
    </w:p>
    <w:p w:rsidR="007B73BF" w:rsidRDefault="007B73BF" w:rsidP="007B73B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sz w:val="28"/>
          <w:szCs w:val="28"/>
        </w:rPr>
        <w:t>То есть наша гипотеза только частично был подтверждена, мы не смогли на опыте увидеть активную деятельность мыла и антибактериальных салфеток.</w:t>
      </w:r>
    </w:p>
    <w:p w:rsidR="00811C30" w:rsidRPr="007B73BF" w:rsidRDefault="00811C30" w:rsidP="007B73B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jc w:val="center"/>
        <w:rPr>
          <w:rFonts w:ascii="Calibri" w:eastAsia="Calibri" w:hAnsi="Calibri" w:cs="Times New Roman"/>
          <w:b/>
          <w:color w:val="0563C1"/>
          <w:sz w:val="28"/>
          <w:szCs w:val="28"/>
          <w:u w:val="single"/>
        </w:rPr>
      </w:pPr>
      <w:r w:rsidRPr="007B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ИСПОЛЬЗОВАННЫХ ИСТОЧНИКОВ</w:t>
      </w:r>
    </w:p>
    <w:p w:rsidR="007B73BF" w:rsidRPr="007B73BF" w:rsidRDefault="007B73BF" w:rsidP="007B73B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73BF">
        <w:rPr>
          <w:rFonts w:ascii="Times New Roman" w:eastAsia="Calibri" w:hAnsi="Times New Roman" w:cs="Times New Roman"/>
          <w:bCs/>
          <w:sz w:val="28"/>
          <w:szCs w:val="28"/>
        </w:rPr>
        <w:t xml:space="preserve">Интересные факты о мытье рук  </w:t>
      </w:r>
      <w:r w:rsidRPr="007B73BF">
        <w:rPr>
          <w:rFonts w:ascii="Times New Roman" w:eastAsia="Calibri" w:hAnsi="Times New Roman" w:cs="Times New Roman"/>
          <w:sz w:val="28"/>
          <w:szCs w:val="28"/>
        </w:rPr>
        <w:t>[Электронный ресурс]</w:t>
      </w:r>
      <w:r w:rsidRPr="007B73BF">
        <w:rPr>
          <w:rFonts w:ascii="Times New Roman" w:eastAsia="Calibri" w:hAnsi="Times New Roman" w:cs="Times New Roman"/>
          <w:bCs/>
          <w:sz w:val="28"/>
          <w:szCs w:val="28"/>
        </w:rPr>
        <w:t xml:space="preserve">.- </w:t>
      </w:r>
      <w:r w:rsidRPr="007B73BF">
        <w:rPr>
          <w:rFonts w:ascii="Times New Roman" w:eastAsia="Calibri" w:hAnsi="Times New Roman" w:cs="Times New Roman"/>
          <w:sz w:val="28"/>
          <w:szCs w:val="28"/>
        </w:rPr>
        <w:t>Режим доступа :</w: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fldChar w:fldCharType="begin"/>
      </w:r>
      <w:r w:rsidR="004D1AB6" w:rsidRPr="00715E8F">
        <w:rPr>
          <w:rFonts w:ascii="Times New Roman" w:eastAsia="Calibri" w:hAnsi="Times New Roman" w:cs="Times New Roman"/>
          <w:sz w:val="28"/>
          <w:szCs w:val="28"/>
          <w:u w:val="single"/>
        </w:rPr>
        <w:instrText xml:space="preserve"> </w:instrTex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instrText>HYPERLINK</w:instrText>
      </w:r>
      <w:r w:rsidR="004D1AB6" w:rsidRPr="00715E8F">
        <w:rPr>
          <w:rFonts w:ascii="Times New Roman" w:eastAsia="Calibri" w:hAnsi="Times New Roman" w:cs="Times New Roman"/>
          <w:sz w:val="28"/>
          <w:szCs w:val="28"/>
          <w:u w:val="single"/>
        </w:rPr>
        <w:instrText xml:space="preserve"> "</w:instrTex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instrText>http</w:instrText>
      </w:r>
      <w:r w:rsidR="004D1AB6" w:rsidRPr="00715E8F">
        <w:rPr>
          <w:rFonts w:ascii="Times New Roman" w:eastAsia="Calibri" w:hAnsi="Times New Roman" w:cs="Times New Roman"/>
          <w:sz w:val="28"/>
          <w:szCs w:val="28"/>
          <w:u w:val="single"/>
        </w:rPr>
        <w:instrText>://</w:instrTex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instrText>cgon</w:instrText>
      </w:r>
      <w:r w:rsidR="004D1AB6" w:rsidRPr="00715E8F">
        <w:rPr>
          <w:rFonts w:ascii="Times New Roman" w:eastAsia="Calibri" w:hAnsi="Times New Roman" w:cs="Times New Roman"/>
          <w:sz w:val="28"/>
          <w:szCs w:val="28"/>
          <w:u w:val="single"/>
        </w:rPr>
        <w:instrText>.</w:instrTex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instrText>rospotrebnadzor</w:instrText>
      </w:r>
      <w:r w:rsidR="004D1AB6" w:rsidRPr="00715E8F">
        <w:rPr>
          <w:rFonts w:ascii="Times New Roman" w:eastAsia="Calibri" w:hAnsi="Times New Roman" w:cs="Times New Roman"/>
          <w:sz w:val="28"/>
          <w:szCs w:val="28"/>
          <w:u w:val="single"/>
        </w:rPr>
        <w:instrText>.</w:instrTex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instrText>ru</w:instrText>
      </w:r>
      <w:r w:rsidR="004D1AB6" w:rsidRPr="00715E8F">
        <w:rPr>
          <w:rFonts w:ascii="Times New Roman" w:eastAsia="Calibri" w:hAnsi="Times New Roman" w:cs="Times New Roman"/>
          <w:sz w:val="28"/>
          <w:szCs w:val="28"/>
          <w:u w:val="single"/>
        </w:rPr>
        <w:instrText>/</w:instrTex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instrText>content</w:instrText>
      </w:r>
      <w:r w:rsidR="004D1AB6" w:rsidRPr="00715E8F">
        <w:rPr>
          <w:rFonts w:ascii="Times New Roman" w:eastAsia="Calibri" w:hAnsi="Times New Roman" w:cs="Times New Roman"/>
          <w:sz w:val="28"/>
          <w:szCs w:val="28"/>
          <w:u w:val="single"/>
        </w:rPr>
        <w:instrText xml:space="preserve">/62/1852/" </w:instrTex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fldChar w:fldCharType="separate"/>
      </w:r>
      <w:r w:rsidRPr="007B73BF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http</w:t>
      </w:r>
      <w:r w:rsidRPr="007B73BF">
        <w:rPr>
          <w:rFonts w:ascii="Times New Roman" w:eastAsia="Calibri" w:hAnsi="Times New Roman" w:cs="Times New Roman"/>
          <w:sz w:val="28"/>
          <w:szCs w:val="28"/>
          <w:u w:val="single"/>
        </w:rPr>
        <w:t>://</w:t>
      </w:r>
      <w:proofErr w:type="spellStart"/>
      <w:r w:rsidRPr="007B73BF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cgon</w:t>
      </w:r>
      <w:proofErr w:type="spellEnd"/>
      <w:r w:rsidRPr="007B73BF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proofErr w:type="spellStart"/>
      <w:r w:rsidRPr="007B73BF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rospotrebnadzor</w:t>
      </w:r>
      <w:proofErr w:type="spellEnd"/>
      <w:r w:rsidRPr="007B73BF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proofErr w:type="spellStart"/>
      <w:r w:rsidRPr="007B73BF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7B73BF">
        <w:rPr>
          <w:rFonts w:ascii="Times New Roman" w:eastAsia="Calibri" w:hAnsi="Times New Roman" w:cs="Times New Roman"/>
          <w:sz w:val="28"/>
          <w:szCs w:val="28"/>
          <w:u w:val="single"/>
        </w:rPr>
        <w:t>/</w:t>
      </w:r>
      <w:r w:rsidRPr="007B73BF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content</w:t>
      </w:r>
      <w:r w:rsidRPr="007B73BF">
        <w:rPr>
          <w:rFonts w:ascii="Times New Roman" w:eastAsia="Calibri" w:hAnsi="Times New Roman" w:cs="Times New Roman"/>
          <w:sz w:val="28"/>
          <w:szCs w:val="28"/>
          <w:u w:val="single"/>
        </w:rPr>
        <w:t>/62/1852/</w:t>
      </w:r>
      <w:r w:rsidR="004D1AB6">
        <w:rPr>
          <w:rFonts w:ascii="Times New Roman" w:eastAsia="Calibri" w:hAnsi="Times New Roman" w:cs="Times New Roman"/>
          <w:sz w:val="28"/>
          <w:szCs w:val="28"/>
          <w:u w:val="single"/>
        </w:rPr>
        <w:fldChar w:fldCharType="end"/>
      </w:r>
      <w:r w:rsidRPr="007B73BF">
        <w:rPr>
          <w:rFonts w:ascii="Calibri" w:eastAsia="Calibri" w:hAnsi="Calibri" w:cs="Times New Roman"/>
          <w:sz w:val="30"/>
          <w:szCs w:val="30"/>
        </w:rPr>
        <w:t xml:space="preserve">. </w:t>
      </w:r>
      <w:r w:rsidRPr="007B73BF">
        <w:rPr>
          <w:rFonts w:ascii="Times New Roman" w:eastAsia="Calibri" w:hAnsi="Times New Roman" w:cs="Times New Roman"/>
          <w:sz w:val="28"/>
          <w:szCs w:val="28"/>
        </w:rPr>
        <w:t>–Дата доступа: 20.09.2020.</w:t>
      </w:r>
    </w:p>
    <w:p w:rsidR="007B73BF" w:rsidRPr="007B73BF" w:rsidRDefault="007B73BF" w:rsidP="007B73B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bCs/>
          <w:sz w:val="28"/>
          <w:szCs w:val="28"/>
        </w:rPr>
        <w:t>Исследование микрофлоры рук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B73BF">
        <w:rPr>
          <w:rFonts w:ascii="Times New Roman" w:eastAsia="Calibri" w:hAnsi="Times New Roman" w:cs="Times New Roman"/>
          <w:sz w:val="28"/>
          <w:szCs w:val="28"/>
        </w:rPr>
        <w:t>[Электронный ресурс]</w:t>
      </w:r>
      <w:r w:rsidRPr="007B73BF">
        <w:rPr>
          <w:rFonts w:ascii="Times New Roman" w:eastAsia="Calibri" w:hAnsi="Times New Roman" w:cs="Times New Roman"/>
          <w:bCs/>
          <w:sz w:val="28"/>
          <w:szCs w:val="28"/>
        </w:rPr>
        <w:t xml:space="preserve">.- </w:t>
      </w:r>
      <w:r w:rsidRPr="007B73BF">
        <w:rPr>
          <w:rFonts w:ascii="Times New Roman" w:eastAsia="Calibri" w:hAnsi="Times New Roman" w:cs="Times New Roman"/>
          <w:sz w:val="28"/>
          <w:szCs w:val="28"/>
        </w:rPr>
        <w:t>Режим доступа: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22" w:history="1"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://</w:t>
        </w:r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school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-</w:t>
        </w:r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science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  <w:r w:rsidRPr="007B73BF">
          <w:rPr>
            <w:rFonts w:ascii="Times New Roman" w:eastAsia="Calibri" w:hAnsi="Times New Roman" w:cs="Times New Roman"/>
            <w:sz w:val="28"/>
            <w:szCs w:val="28"/>
          </w:rPr>
          <w:t>/2/1/31033</w:t>
        </w:r>
      </w:hyperlink>
      <w:r w:rsidRPr="007B73BF">
        <w:rPr>
          <w:rFonts w:ascii="Times New Roman" w:eastAsia="Calibri" w:hAnsi="Times New Roman" w:cs="Times New Roman"/>
          <w:sz w:val="28"/>
          <w:szCs w:val="28"/>
        </w:rPr>
        <w:t>/.–Дата доступа: 20.09.2020.</w:t>
      </w:r>
    </w:p>
    <w:p w:rsidR="007B73BF" w:rsidRPr="007B73BF" w:rsidRDefault="007B73BF" w:rsidP="007B73B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3BF">
        <w:rPr>
          <w:rFonts w:ascii="Times New Roman" w:eastAsia="Calibri" w:hAnsi="Times New Roman" w:cs="Times New Roman"/>
          <w:bCs/>
          <w:sz w:val="28"/>
          <w:szCs w:val="28"/>
        </w:rPr>
        <w:t xml:space="preserve">Какие бактерии живут на руках? </w:t>
      </w:r>
      <w:r w:rsidRPr="007B73BF">
        <w:rPr>
          <w:rFonts w:ascii="Times New Roman" w:eastAsia="Calibri" w:hAnsi="Times New Roman" w:cs="Times New Roman"/>
          <w:sz w:val="28"/>
          <w:szCs w:val="28"/>
        </w:rPr>
        <w:t>[Электронный ресурс]</w:t>
      </w:r>
      <w:r w:rsidRPr="007B73BF">
        <w:rPr>
          <w:rFonts w:ascii="Times New Roman" w:eastAsia="Calibri" w:hAnsi="Times New Roman" w:cs="Times New Roman"/>
          <w:bCs/>
          <w:sz w:val="28"/>
          <w:szCs w:val="28"/>
        </w:rPr>
        <w:t xml:space="preserve">.- </w:t>
      </w:r>
      <w:r w:rsidRPr="007B73BF">
        <w:rPr>
          <w:rFonts w:ascii="Times New Roman" w:eastAsia="Calibri" w:hAnsi="Times New Roman" w:cs="Times New Roman"/>
          <w:sz w:val="28"/>
          <w:szCs w:val="28"/>
        </w:rPr>
        <w:t>Режим доступа:</w:t>
      </w:r>
      <w:r w:rsidRPr="007B73BF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hyperlink r:id="rId23" w:history="1"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okiclinic</w:t>
        </w:r>
        <w:proofErr w:type="spellEnd"/>
        <w:r w:rsidRPr="007B73BF">
          <w:rPr>
            <w:rFonts w:ascii="Times New Roman" w:eastAsia="Calibri" w:hAnsi="Times New Roman" w:cs="Times New Roman"/>
            <w:sz w:val="28"/>
            <w:szCs w:val="28"/>
          </w:rPr>
          <w:t>.</w:t>
        </w:r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com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/</w:t>
        </w:r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articles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.</w:t>
        </w:r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php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?</w:t>
        </w:r>
        <w:r w:rsidRPr="007B73BF">
          <w:rPr>
            <w:rFonts w:ascii="Times New Roman" w:eastAsia="Calibri" w:hAnsi="Times New Roman" w:cs="Times New Roman"/>
            <w:sz w:val="28"/>
            <w:szCs w:val="28"/>
            <w:lang w:val="en-US"/>
          </w:rPr>
          <w:t>id</w:t>
        </w:r>
        <w:r w:rsidRPr="007B73BF">
          <w:rPr>
            <w:rFonts w:ascii="Times New Roman" w:eastAsia="Calibri" w:hAnsi="Times New Roman" w:cs="Times New Roman"/>
            <w:sz w:val="28"/>
            <w:szCs w:val="28"/>
          </w:rPr>
          <w:t>=56</w:t>
        </w:r>
      </w:hyperlink>
      <w:r w:rsidRPr="007B73BF">
        <w:rPr>
          <w:rFonts w:ascii="Times New Roman" w:eastAsia="Calibri" w:hAnsi="Times New Roman" w:cs="Times New Roman"/>
          <w:sz w:val="28"/>
          <w:szCs w:val="28"/>
        </w:rPr>
        <w:t>/.–Дата доступа: 20.09.2020.</w:t>
      </w:r>
    </w:p>
    <w:p w:rsidR="007B73BF" w:rsidRPr="007B73BF" w:rsidRDefault="007B73BF" w:rsidP="007B73B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Общая морфология и физиология бактерий </w:t>
      </w:r>
      <w:r w:rsidRPr="007B73BF">
        <w:rPr>
          <w:rFonts w:ascii="Times New Roman" w:eastAsia="Calibri" w:hAnsi="Times New Roman" w:cs="Times New Roman"/>
          <w:sz w:val="28"/>
          <w:szCs w:val="28"/>
        </w:rPr>
        <w:t>[Электронный ресурс]</w:t>
      </w:r>
      <w:r w:rsidRPr="007B73BF">
        <w:rPr>
          <w:rFonts w:ascii="Times New Roman" w:eastAsia="Calibri" w:hAnsi="Times New Roman" w:cs="Times New Roman"/>
          <w:bCs/>
          <w:sz w:val="28"/>
          <w:szCs w:val="28"/>
        </w:rPr>
        <w:t xml:space="preserve">.- </w:t>
      </w:r>
      <w:r w:rsidRPr="007B73BF">
        <w:rPr>
          <w:rFonts w:ascii="Times New Roman" w:eastAsia="Calibri" w:hAnsi="Times New Roman" w:cs="Times New Roman"/>
          <w:sz w:val="28"/>
          <w:szCs w:val="28"/>
        </w:rPr>
        <w:t>Режим доступа: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4" w:history="1"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://</w:t>
        </w:r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www</w:t>
        </w:r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activestudy</w:t>
        </w:r>
        <w:proofErr w:type="spellEnd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.</w:t>
        </w:r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info</w:t>
        </w:r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/</w:t>
        </w:r>
        <w:proofErr w:type="spellStart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obshhaya</w:t>
        </w:r>
        <w:proofErr w:type="spellEnd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-</w:t>
        </w:r>
        <w:proofErr w:type="spellStart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morfologiya</w:t>
        </w:r>
        <w:proofErr w:type="spellEnd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-</w:t>
        </w:r>
        <w:proofErr w:type="spellStart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i</w:t>
        </w:r>
        <w:proofErr w:type="spellEnd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-</w:t>
        </w:r>
        <w:proofErr w:type="spellStart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fiziologiya</w:t>
        </w:r>
        <w:proofErr w:type="spellEnd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-</w:t>
        </w:r>
        <w:proofErr w:type="spellStart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/>
          </w:rPr>
          <w:t>bakterij</w:t>
        </w:r>
        <w:proofErr w:type="spellEnd"/>
        <w:r w:rsidRPr="007B73B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/</w:t>
        </w:r>
      </w:hyperlink>
      <w:r w:rsidRPr="007B73BF">
        <w:rPr>
          <w:rFonts w:ascii="Times New Roman" w:eastAsia="Calibri" w:hAnsi="Times New Roman" w:cs="Times New Roman"/>
          <w:sz w:val="28"/>
          <w:szCs w:val="28"/>
        </w:rPr>
        <w:t>–Дата доступа: 05.11.2020.</w:t>
      </w:r>
    </w:p>
    <w:p w:rsidR="007B73BF" w:rsidRPr="007B73BF" w:rsidRDefault="007B73BF" w:rsidP="007B73B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Ратькин, И. В. Исследование наличия микроорганизмов на руках человека / И. В. Ратькин, Е. Д. Дорофеева. — Текст : непосредственный // Юный ученый. — 2017. — № 5 (14). — С. 86-94. — 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moluch</w:t>
      </w:r>
      <w:proofErr w:type="spellEnd"/>
      <w:r w:rsidRPr="007B73B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7B73BF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young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7B73BF">
        <w:rPr>
          <w:rFonts w:ascii="Times New Roman" w:eastAsia="Times New Roman" w:hAnsi="Times New Roman" w:cs="Times New Roman"/>
          <w:sz w:val="28"/>
          <w:szCs w:val="28"/>
          <w:lang w:val="en-US"/>
        </w:rPr>
        <w:t>archive</w:t>
      </w:r>
      <w:r w:rsidRPr="007B73BF">
        <w:rPr>
          <w:rFonts w:ascii="Times New Roman" w:eastAsia="Times New Roman" w:hAnsi="Times New Roman" w:cs="Times New Roman"/>
          <w:sz w:val="28"/>
          <w:szCs w:val="28"/>
        </w:rPr>
        <w:t>/14/1059/  (дата обращения: 29.11.2020).</w:t>
      </w:r>
    </w:p>
    <w:p w:rsidR="007B73BF" w:rsidRPr="007B73BF" w:rsidRDefault="007B73BF" w:rsidP="007B73BF">
      <w:pPr>
        <w:spacing w:after="160" w:line="240" w:lineRule="auto"/>
        <w:ind w:left="720"/>
        <w:contextualSpacing/>
        <w:rPr>
          <w:rFonts w:ascii="Calibri" w:eastAsia="Calibri" w:hAnsi="Calibri" w:cs="Times New Roman"/>
          <w:color w:val="0563C1"/>
          <w:sz w:val="28"/>
          <w:szCs w:val="28"/>
          <w:u w:val="single"/>
        </w:rPr>
      </w:pPr>
    </w:p>
    <w:p w:rsidR="007B73BF" w:rsidRPr="007B73BF" w:rsidRDefault="007B73BF" w:rsidP="007B73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3BF" w:rsidRPr="007B73BF" w:rsidRDefault="007B73BF" w:rsidP="007B73BF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</w:p>
    <w:p w:rsidR="007B73BF" w:rsidRDefault="007B73BF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Pr="00811C30" w:rsidRDefault="00811C30" w:rsidP="0081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08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C30" w:rsidRDefault="00811C30" w:rsidP="00811C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8037D0" w:rsidRDefault="008037D0" w:rsidP="00811C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C30" w:rsidRDefault="00811C30" w:rsidP="00811C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информирования учащихся млад</w:t>
      </w:r>
      <w:r w:rsidR="008037D0">
        <w:rPr>
          <w:rFonts w:ascii="Times New Roman" w:eastAsia="Calibri" w:hAnsi="Times New Roman" w:cs="Times New Roman"/>
          <w:sz w:val="28"/>
          <w:szCs w:val="28"/>
        </w:rPr>
        <w:t>ш</w:t>
      </w:r>
      <w:r>
        <w:rPr>
          <w:rFonts w:ascii="Times New Roman" w:eastAsia="Calibri" w:hAnsi="Times New Roman" w:cs="Times New Roman"/>
          <w:sz w:val="28"/>
          <w:szCs w:val="28"/>
        </w:rPr>
        <w:t>их классов мы создали флаер.</w:t>
      </w:r>
    </w:p>
    <w:p w:rsidR="00811C30" w:rsidRDefault="00811C30" w:rsidP="00811C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C30" w:rsidRPr="00DE0BA6" w:rsidRDefault="00DE0BA6" w:rsidP="00715E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lv-LV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406" cy="4193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34650" t="10843" r="32357" b="6327"/>
                    <a:stretch/>
                  </pic:blipFill>
                  <pic:spPr bwMode="auto">
                    <a:xfrm>
                      <a:off x="0" y="0"/>
                      <a:ext cx="2999771" cy="42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lv-LV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504" cy="4199207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34454" t="11595" r="32357" b="4078"/>
                    <a:stretch/>
                  </pic:blipFill>
                  <pic:spPr bwMode="auto">
                    <a:xfrm>
                      <a:off x="0" y="0"/>
                      <a:ext cx="2941504" cy="41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lv-LV" w:eastAsia="ru-RU"/>
        </w:rPr>
        <w:t xml:space="preserve">                      </w:t>
      </w:r>
    </w:p>
    <w:sectPr w:rsidR="00811C30" w:rsidRPr="00DE0BA6" w:rsidSect="00F0585C">
      <w:footerReference w:type="default" r:id="rId27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A7D" w:rsidRDefault="002A0A7D">
      <w:pPr>
        <w:spacing w:after="0" w:line="240" w:lineRule="auto"/>
      </w:pPr>
      <w:r>
        <w:separator/>
      </w:r>
    </w:p>
  </w:endnote>
  <w:endnote w:type="continuationSeparator" w:id="0">
    <w:p w:rsidR="002A0A7D" w:rsidRDefault="002A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5071490"/>
      <w:docPartObj>
        <w:docPartGallery w:val="Page Numbers (Bottom of Page)"/>
        <w:docPartUnique/>
      </w:docPartObj>
    </w:sdtPr>
    <w:sdtEndPr/>
    <w:sdtContent>
      <w:p w:rsidR="00196537" w:rsidRDefault="00A13061">
        <w:pPr>
          <w:pStyle w:val="Footer"/>
          <w:jc w:val="center"/>
        </w:pPr>
        <w:r>
          <w:fldChar w:fldCharType="begin"/>
        </w:r>
        <w:r w:rsidR="00BF29E0">
          <w:instrText>PAGE   \* MERGEFORMAT</w:instrText>
        </w:r>
        <w:r>
          <w:fldChar w:fldCharType="separate"/>
        </w:r>
        <w:r w:rsidR="00DE0BA6">
          <w:rPr>
            <w:noProof/>
          </w:rPr>
          <w:t>11</w:t>
        </w:r>
        <w:r>
          <w:fldChar w:fldCharType="end"/>
        </w:r>
      </w:p>
    </w:sdtContent>
  </w:sdt>
  <w:p w:rsidR="00196537" w:rsidRDefault="002A0A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A7D" w:rsidRDefault="002A0A7D">
      <w:pPr>
        <w:spacing w:after="0" w:line="240" w:lineRule="auto"/>
      </w:pPr>
      <w:r>
        <w:separator/>
      </w:r>
    </w:p>
  </w:footnote>
  <w:footnote w:type="continuationSeparator" w:id="0">
    <w:p w:rsidR="002A0A7D" w:rsidRDefault="002A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C4F4F"/>
    <w:multiLevelType w:val="hybridMultilevel"/>
    <w:tmpl w:val="BBC63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373C5"/>
    <w:multiLevelType w:val="hybridMultilevel"/>
    <w:tmpl w:val="3A821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F7FA6"/>
    <w:multiLevelType w:val="multilevel"/>
    <w:tmpl w:val="C0BA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CB5109"/>
    <w:multiLevelType w:val="multilevel"/>
    <w:tmpl w:val="37B456CC"/>
    <w:lvl w:ilvl="0">
      <w:start w:val="1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680389"/>
    <w:multiLevelType w:val="multilevel"/>
    <w:tmpl w:val="AC68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F3672"/>
    <w:multiLevelType w:val="hybridMultilevel"/>
    <w:tmpl w:val="040A6802"/>
    <w:lvl w:ilvl="0" w:tplc="5C86FD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543E33"/>
    <w:multiLevelType w:val="hybridMultilevel"/>
    <w:tmpl w:val="E20C7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321EA"/>
    <w:multiLevelType w:val="hybridMultilevel"/>
    <w:tmpl w:val="698CC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72AD2"/>
    <w:multiLevelType w:val="hybridMultilevel"/>
    <w:tmpl w:val="1332AD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D388C"/>
    <w:multiLevelType w:val="hybridMultilevel"/>
    <w:tmpl w:val="008EAAA8"/>
    <w:lvl w:ilvl="0" w:tplc="B0A408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623554F3"/>
    <w:multiLevelType w:val="hybridMultilevel"/>
    <w:tmpl w:val="4A065EB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72CC5228"/>
    <w:multiLevelType w:val="hybridMultilevel"/>
    <w:tmpl w:val="2A52F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A527D8"/>
    <w:multiLevelType w:val="hybridMultilevel"/>
    <w:tmpl w:val="9D066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1"/>
  </w:num>
  <w:num w:numId="6">
    <w:abstractNumId w:val="12"/>
  </w:num>
  <w:num w:numId="7">
    <w:abstractNumId w:val="10"/>
  </w:num>
  <w:num w:numId="8">
    <w:abstractNumId w:val="3"/>
  </w:num>
  <w:num w:numId="9">
    <w:abstractNumId w:val="6"/>
  </w:num>
  <w:num w:numId="10">
    <w:abstractNumId w:val="5"/>
  </w:num>
  <w:num w:numId="11">
    <w:abstractNumId w:val="0"/>
  </w:num>
  <w:num w:numId="12">
    <w:abstractNumId w:val="2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29E0"/>
    <w:rsid w:val="0000592D"/>
    <w:rsid w:val="00006A5D"/>
    <w:rsid w:val="00041F60"/>
    <w:rsid w:val="000573CA"/>
    <w:rsid w:val="0007079E"/>
    <w:rsid w:val="00082E0B"/>
    <w:rsid w:val="00086284"/>
    <w:rsid w:val="00087C75"/>
    <w:rsid w:val="00096627"/>
    <w:rsid w:val="000A420F"/>
    <w:rsid w:val="000B07F1"/>
    <w:rsid w:val="000B30BB"/>
    <w:rsid w:val="000E0D2E"/>
    <w:rsid w:val="000E368C"/>
    <w:rsid w:val="000E71ED"/>
    <w:rsid w:val="000F5218"/>
    <w:rsid w:val="001027D2"/>
    <w:rsid w:val="00106A34"/>
    <w:rsid w:val="00124142"/>
    <w:rsid w:val="00137B6D"/>
    <w:rsid w:val="00141BCD"/>
    <w:rsid w:val="001575BA"/>
    <w:rsid w:val="00170697"/>
    <w:rsid w:val="00190C5D"/>
    <w:rsid w:val="001A341B"/>
    <w:rsid w:val="001A72B4"/>
    <w:rsid w:val="001C1F5C"/>
    <w:rsid w:val="001C7A59"/>
    <w:rsid w:val="001D1C9A"/>
    <w:rsid w:val="001D29CF"/>
    <w:rsid w:val="001D6ADE"/>
    <w:rsid w:val="001F1491"/>
    <w:rsid w:val="002018E2"/>
    <w:rsid w:val="00206136"/>
    <w:rsid w:val="00237340"/>
    <w:rsid w:val="002412EA"/>
    <w:rsid w:val="0024772E"/>
    <w:rsid w:val="00247A7D"/>
    <w:rsid w:val="00255BD3"/>
    <w:rsid w:val="002648C8"/>
    <w:rsid w:val="00273B9F"/>
    <w:rsid w:val="002800C4"/>
    <w:rsid w:val="002830B3"/>
    <w:rsid w:val="0028630F"/>
    <w:rsid w:val="00287302"/>
    <w:rsid w:val="002948EE"/>
    <w:rsid w:val="002A0A7D"/>
    <w:rsid w:val="002A5C4F"/>
    <w:rsid w:val="002C6DF8"/>
    <w:rsid w:val="002E7B15"/>
    <w:rsid w:val="002F2EE3"/>
    <w:rsid w:val="0030048F"/>
    <w:rsid w:val="0030392A"/>
    <w:rsid w:val="00311053"/>
    <w:rsid w:val="00326B0C"/>
    <w:rsid w:val="00334FC8"/>
    <w:rsid w:val="00335C8F"/>
    <w:rsid w:val="00340D8E"/>
    <w:rsid w:val="00351E1E"/>
    <w:rsid w:val="003531BB"/>
    <w:rsid w:val="00357E9C"/>
    <w:rsid w:val="00360C96"/>
    <w:rsid w:val="00376A53"/>
    <w:rsid w:val="003937CC"/>
    <w:rsid w:val="0039657F"/>
    <w:rsid w:val="003A1B3A"/>
    <w:rsid w:val="003A51A7"/>
    <w:rsid w:val="003B5540"/>
    <w:rsid w:val="003C16B4"/>
    <w:rsid w:val="003D0C7D"/>
    <w:rsid w:val="003D5EDD"/>
    <w:rsid w:val="003D6CE2"/>
    <w:rsid w:val="003E5C98"/>
    <w:rsid w:val="0040380A"/>
    <w:rsid w:val="00403F18"/>
    <w:rsid w:val="00411CF5"/>
    <w:rsid w:val="00413482"/>
    <w:rsid w:val="004324B2"/>
    <w:rsid w:val="00435981"/>
    <w:rsid w:val="004518A2"/>
    <w:rsid w:val="00454AC3"/>
    <w:rsid w:val="004610AC"/>
    <w:rsid w:val="00476769"/>
    <w:rsid w:val="00480294"/>
    <w:rsid w:val="00481C9F"/>
    <w:rsid w:val="004A27A5"/>
    <w:rsid w:val="004A7EE8"/>
    <w:rsid w:val="004B08EF"/>
    <w:rsid w:val="004B6BF4"/>
    <w:rsid w:val="004B725D"/>
    <w:rsid w:val="004D1AB6"/>
    <w:rsid w:val="004D1EA9"/>
    <w:rsid w:val="004E4C3C"/>
    <w:rsid w:val="004F743B"/>
    <w:rsid w:val="00512B76"/>
    <w:rsid w:val="00515F70"/>
    <w:rsid w:val="005172CC"/>
    <w:rsid w:val="00517548"/>
    <w:rsid w:val="00525C6E"/>
    <w:rsid w:val="005425AC"/>
    <w:rsid w:val="00551F2F"/>
    <w:rsid w:val="00572560"/>
    <w:rsid w:val="005849D0"/>
    <w:rsid w:val="00585795"/>
    <w:rsid w:val="00596B70"/>
    <w:rsid w:val="00597882"/>
    <w:rsid w:val="005B4F36"/>
    <w:rsid w:val="005D4016"/>
    <w:rsid w:val="005D711A"/>
    <w:rsid w:val="005E1391"/>
    <w:rsid w:val="005E2148"/>
    <w:rsid w:val="005E2C61"/>
    <w:rsid w:val="005E440A"/>
    <w:rsid w:val="005E5FE9"/>
    <w:rsid w:val="005E69B7"/>
    <w:rsid w:val="005F706E"/>
    <w:rsid w:val="00607D7D"/>
    <w:rsid w:val="00611A66"/>
    <w:rsid w:val="006253FF"/>
    <w:rsid w:val="00625AB4"/>
    <w:rsid w:val="0063149B"/>
    <w:rsid w:val="006329C8"/>
    <w:rsid w:val="006427F8"/>
    <w:rsid w:val="006459F6"/>
    <w:rsid w:val="0064603F"/>
    <w:rsid w:val="00650899"/>
    <w:rsid w:val="00663EFF"/>
    <w:rsid w:val="0066494D"/>
    <w:rsid w:val="00672C31"/>
    <w:rsid w:val="00681B31"/>
    <w:rsid w:val="00690F48"/>
    <w:rsid w:val="00692C31"/>
    <w:rsid w:val="006B4EC3"/>
    <w:rsid w:val="006C0283"/>
    <w:rsid w:val="006C5410"/>
    <w:rsid w:val="006E08D5"/>
    <w:rsid w:val="006E7183"/>
    <w:rsid w:val="00700229"/>
    <w:rsid w:val="0070715F"/>
    <w:rsid w:val="007103C7"/>
    <w:rsid w:val="00715E8F"/>
    <w:rsid w:val="00716307"/>
    <w:rsid w:val="007246CE"/>
    <w:rsid w:val="007474B9"/>
    <w:rsid w:val="00751463"/>
    <w:rsid w:val="0075452E"/>
    <w:rsid w:val="00767309"/>
    <w:rsid w:val="00772367"/>
    <w:rsid w:val="007731BF"/>
    <w:rsid w:val="00780F3A"/>
    <w:rsid w:val="00781DA4"/>
    <w:rsid w:val="007858D1"/>
    <w:rsid w:val="007907B7"/>
    <w:rsid w:val="00792262"/>
    <w:rsid w:val="00794D36"/>
    <w:rsid w:val="007B2473"/>
    <w:rsid w:val="007B5FEE"/>
    <w:rsid w:val="007B73BF"/>
    <w:rsid w:val="007C1272"/>
    <w:rsid w:val="007D143D"/>
    <w:rsid w:val="00801739"/>
    <w:rsid w:val="00802B12"/>
    <w:rsid w:val="008037D0"/>
    <w:rsid w:val="0080527B"/>
    <w:rsid w:val="00811C30"/>
    <w:rsid w:val="008170F0"/>
    <w:rsid w:val="00821426"/>
    <w:rsid w:val="00822E88"/>
    <w:rsid w:val="00833146"/>
    <w:rsid w:val="00841CAC"/>
    <w:rsid w:val="00845014"/>
    <w:rsid w:val="008458BC"/>
    <w:rsid w:val="00857A15"/>
    <w:rsid w:val="0087712B"/>
    <w:rsid w:val="008825E7"/>
    <w:rsid w:val="0088584D"/>
    <w:rsid w:val="0089361D"/>
    <w:rsid w:val="008A55BB"/>
    <w:rsid w:val="008B22CA"/>
    <w:rsid w:val="008C301B"/>
    <w:rsid w:val="008C553B"/>
    <w:rsid w:val="008C5D22"/>
    <w:rsid w:val="008D0AF8"/>
    <w:rsid w:val="008E1294"/>
    <w:rsid w:val="008F0C1C"/>
    <w:rsid w:val="008F532B"/>
    <w:rsid w:val="0091414F"/>
    <w:rsid w:val="00920073"/>
    <w:rsid w:val="00925990"/>
    <w:rsid w:val="00935A8E"/>
    <w:rsid w:val="009453E7"/>
    <w:rsid w:val="009462A4"/>
    <w:rsid w:val="00954140"/>
    <w:rsid w:val="00957F74"/>
    <w:rsid w:val="009613D4"/>
    <w:rsid w:val="009B0F03"/>
    <w:rsid w:val="009B1852"/>
    <w:rsid w:val="009B28EC"/>
    <w:rsid w:val="009B4483"/>
    <w:rsid w:val="009B44CB"/>
    <w:rsid w:val="009B7261"/>
    <w:rsid w:val="009C0F5C"/>
    <w:rsid w:val="009C1B4A"/>
    <w:rsid w:val="009C2A06"/>
    <w:rsid w:val="009D2262"/>
    <w:rsid w:val="009E03AE"/>
    <w:rsid w:val="009E08C3"/>
    <w:rsid w:val="009F26DB"/>
    <w:rsid w:val="009F32B2"/>
    <w:rsid w:val="00A0319C"/>
    <w:rsid w:val="00A11229"/>
    <w:rsid w:val="00A11C7D"/>
    <w:rsid w:val="00A13061"/>
    <w:rsid w:val="00A1481C"/>
    <w:rsid w:val="00A1525C"/>
    <w:rsid w:val="00A21A8E"/>
    <w:rsid w:val="00A324F2"/>
    <w:rsid w:val="00A420BF"/>
    <w:rsid w:val="00A46AD5"/>
    <w:rsid w:val="00A54460"/>
    <w:rsid w:val="00A61E5F"/>
    <w:rsid w:val="00A80673"/>
    <w:rsid w:val="00A82B4B"/>
    <w:rsid w:val="00A94B21"/>
    <w:rsid w:val="00A97B14"/>
    <w:rsid w:val="00AA013D"/>
    <w:rsid w:val="00AA280C"/>
    <w:rsid w:val="00AA54EA"/>
    <w:rsid w:val="00AB5331"/>
    <w:rsid w:val="00AB6C3A"/>
    <w:rsid w:val="00AD0C54"/>
    <w:rsid w:val="00AD36BD"/>
    <w:rsid w:val="00AE4CC0"/>
    <w:rsid w:val="00AF2C64"/>
    <w:rsid w:val="00AF6155"/>
    <w:rsid w:val="00AF7011"/>
    <w:rsid w:val="00B04E40"/>
    <w:rsid w:val="00B14A9B"/>
    <w:rsid w:val="00B2154D"/>
    <w:rsid w:val="00B21EAB"/>
    <w:rsid w:val="00B318DA"/>
    <w:rsid w:val="00B351AA"/>
    <w:rsid w:val="00B41CB0"/>
    <w:rsid w:val="00B5140C"/>
    <w:rsid w:val="00B65AB6"/>
    <w:rsid w:val="00B77CB8"/>
    <w:rsid w:val="00BB2314"/>
    <w:rsid w:val="00BE1D60"/>
    <w:rsid w:val="00BE3377"/>
    <w:rsid w:val="00BF29E0"/>
    <w:rsid w:val="00BF6BD8"/>
    <w:rsid w:val="00C01645"/>
    <w:rsid w:val="00C14731"/>
    <w:rsid w:val="00C46AA3"/>
    <w:rsid w:val="00C7671F"/>
    <w:rsid w:val="00C9794E"/>
    <w:rsid w:val="00CA73BD"/>
    <w:rsid w:val="00CC6778"/>
    <w:rsid w:val="00CC75B2"/>
    <w:rsid w:val="00CD7048"/>
    <w:rsid w:val="00CE0D48"/>
    <w:rsid w:val="00CE2661"/>
    <w:rsid w:val="00CE3C79"/>
    <w:rsid w:val="00CF70EF"/>
    <w:rsid w:val="00D00E59"/>
    <w:rsid w:val="00D13D13"/>
    <w:rsid w:val="00D14DA1"/>
    <w:rsid w:val="00D25961"/>
    <w:rsid w:val="00D44DA1"/>
    <w:rsid w:val="00D62370"/>
    <w:rsid w:val="00D664A6"/>
    <w:rsid w:val="00D82409"/>
    <w:rsid w:val="00D84365"/>
    <w:rsid w:val="00D8477A"/>
    <w:rsid w:val="00D8548A"/>
    <w:rsid w:val="00D914A2"/>
    <w:rsid w:val="00D94BF5"/>
    <w:rsid w:val="00DA1380"/>
    <w:rsid w:val="00DA6917"/>
    <w:rsid w:val="00DB6105"/>
    <w:rsid w:val="00DC40F6"/>
    <w:rsid w:val="00DD1DEE"/>
    <w:rsid w:val="00DD433B"/>
    <w:rsid w:val="00DE0BA6"/>
    <w:rsid w:val="00DF4424"/>
    <w:rsid w:val="00E11844"/>
    <w:rsid w:val="00E12D97"/>
    <w:rsid w:val="00E32D75"/>
    <w:rsid w:val="00E417B8"/>
    <w:rsid w:val="00E44CF1"/>
    <w:rsid w:val="00E52B42"/>
    <w:rsid w:val="00E6042A"/>
    <w:rsid w:val="00E72CB8"/>
    <w:rsid w:val="00E9019C"/>
    <w:rsid w:val="00E95A7C"/>
    <w:rsid w:val="00E967A6"/>
    <w:rsid w:val="00EA0687"/>
    <w:rsid w:val="00EA5218"/>
    <w:rsid w:val="00EA75A4"/>
    <w:rsid w:val="00EB359A"/>
    <w:rsid w:val="00EC74CA"/>
    <w:rsid w:val="00ED5628"/>
    <w:rsid w:val="00EE32D4"/>
    <w:rsid w:val="00F01FCC"/>
    <w:rsid w:val="00F02154"/>
    <w:rsid w:val="00F02E84"/>
    <w:rsid w:val="00F0585C"/>
    <w:rsid w:val="00F1653B"/>
    <w:rsid w:val="00F21F3D"/>
    <w:rsid w:val="00F246E5"/>
    <w:rsid w:val="00F3742D"/>
    <w:rsid w:val="00F473B2"/>
    <w:rsid w:val="00F5024C"/>
    <w:rsid w:val="00F50BCF"/>
    <w:rsid w:val="00F5624C"/>
    <w:rsid w:val="00F564C3"/>
    <w:rsid w:val="00F61C81"/>
    <w:rsid w:val="00F64A2E"/>
    <w:rsid w:val="00F64CF5"/>
    <w:rsid w:val="00F72D67"/>
    <w:rsid w:val="00F769A7"/>
    <w:rsid w:val="00F76BA4"/>
    <w:rsid w:val="00F90900"/>
    <w:rsid w:val="00FB2B39"/>
    <w:rsid w:val="00FB34BA"/>
    <w:rsid w:val="00FB46A9"/>
    <w:rsid w:val="00FC0124"/>
    <w:rsid w:val="00FC2F7F"/>
    <w:rsid w:val="00FC7B08"/>
    <w:rsid w:val="00FD056F"/>
    <w:rsid w:val="00FD47F8"/>
    <w:rsid w:val="00FE75D0"/>
    <w:rsid w:val="00FF0EBC"/>
    <w:rsid w:val="00FF3D1A"/>
    <w:rsid w:val="00FF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8524F"/>
  <w15:docId w15:val="{CF92383F-68D5-4871-8AEA-A89A19E7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061"/>
  </w:style>
  <w:style w:type="paragraph" w:styleId="Heading1">
    <w:name w:val="heading 1"/>
    <w:basedOn w:val="Normal"/>
    <w:next w:val="Normal"/>
    <w:link w:val="Heading1Char"/>
    <w:uiPriority w:val="9"/>
    <w:qFormat/>
    <w:rsid w:val="00360C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F2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9E0"/>
  </w:style>
  <w:style w:type="paragraph" w:styleId="BalloonText">
    <w:name w:val="Balloon Text"/>
    <w:basedOn w:val="Normal"/>
    <w:link w:val="BalloonTextChar"/>
    <w:uiPriority w:val="99"/>
    <w:semiHidden/>
    <w:unhideWhenUsed/>
    <w:rsid w:val="00BF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9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29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1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B5140C"/>
    <w:rPr>
      <w:b/>
      <w:bCs/>
    </w:rPr>
  </w:style>
  <w:style w:type="character" w:styleId="Hyperlink">
    <w:name w:val="Hyperlink"/>
    <w:basedOn w:val="DefaultParagraphFont"/>
    <w:uiPriority w:val="99"/>
    <w:unhideWhenUsed/>
    <w:rsid w:val="00B5140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5140C"/>
    <w:rPr>
      <w:i/>
      <w:iCs/>
    </w:rPr>
  </w:style>
  <w:style w:type="paragraph" w:customStyle="1" w:styleId="Style2">
    <w:name w:val="Style2"/>
    <w:basedOn w:val="Normal"/>
    <w:uiPriority w:val="99"/>
    <w:rsid w:val="00C147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14731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60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xtended-textshort">
    <w:name w:val="extended-text__short"/>
    <w:basedOn w:val="DefaultParagraphFont"/>
    <w:rsid w:val="008F0C1C"/>
  </w:style>
  <w:style w:type="character" w:styleId="FollowedHyperlink">
    <w:name w:val="FollowedHyperlink"/>
    <w:basedOn w:val="DefaultParagraphFont"/>
    <w:uiPriority w:val="99"/>
    <w:semiHidden/>
    <w:unhideWhenUsed/>
    <w:rsid w:val="0024772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activestudy.info/obshhaya-morfologiya-i-fiziologiya-bakteri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okiclinic.com/articles.php?id=5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chool-science.ru/2/1/31033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C349A-87A3-4419-A5F4-9A8E0567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1743</Words>
  <Characters>9938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RePack, SanBuild</Company>
  <LinksUpToDate>false</LinksUpToDate>
  <CharactersWithSpaces>11658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Ладик</dc:creator>
  <cp:lastModifiedBy>Artem Ladik</cp:lastModifiedBy>
  <cp:revision>19</cp:revision>
  <dcterms:created xsi:type="dcterms:W3CDTF">2021-01-10T16:10:00Z</dcterms:created>
  <dcterms:modified xsi:type="dcterms:W3CDTF">2021-02-10T15:55:00Z</dcterms:modified>
</cp:coreProperties>
</file>