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3E9" w:rsidRDefault="00522852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Министерство образования Республики Беларусь</w:t>
      </w:r>
    </w:p>
    <w:p w:rsidR="002663E9" w:rsidRDefault="00522852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Управление по образованию </w:t>
      </w:r>
      <w:proofErr w:type="gramStart"/>
      <w:r>
        <w:rPr>
          <w:rFonts w:ascii="Times New Roman" w:hAnsi="Times New Roman"/>
          <w:sz w:val="28"/>
        </w:rPr>
        <w:t>Полоцкого</w:t>
      </w:r>
      <w:proofErr w:type="gramEnd"/>
      <w:r>
        <w:rPr>
          <w:rFonts w:ascii="Times New Roman" w:hAnsi="Times New Roman"/>
          <w:sz w:val="28"/>
        </w:rPr>
        <w:t xml:space="preserve"> районного</w:t>
      </w:r>
    </w:p>
    <w:p w:rsidR="002663E9" w:rsidRDefault="00522852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исполнительного комитета </w:t>
      </w:r>
    </w:p>
    <w:p w:rsidR="002663E9" w:rsidRDefault="00522852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учреждение образования</w:t>
      </w:r>
    </w:p>
    <w:p w:rsidR="002663E9" w:rsidRDefault="0052285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«Базовая школа №3 г. Полоцка»</w:t>
      </w:r>
    </w:p>
    <w:p w:rsidR="002663E9" w:rsidRDefault="00522852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2663E9" w:rsidRDefault="002663E9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663E9" w:rsidRDefault="002663E9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663E9" w:rsidRDefault="002663E9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663E9" w:rsidRDefault="0052285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Последовательное соединение проводников</w:t>
      </w:r>
    </w:p>
    <w:p w:rsidR="002663E9" w:rsidRDefault="002663E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663E9" w:rsidRDefault="0052285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класс</w:t>
      </w:r>
    </w:p>
    <w:p w:rsidR="002663E9" w:rsidRDefault="002663E9">
      <w:pPr>
        <w:spacing w:line="360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522852">
      <w:pPr>
        <w:tabs>
          <w:tab w:val="left" w:pos="30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Автор:</w:t>
      </w:r>
    </w:p>
    <w:p w:rsidR="002663E9" w:rsidRDefault="00522852">
      <w:pPr>
        <w:tabs>
          <w:tab w:val="left" w:pos="30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Ивановская Т.И.</w:t>
      </w:r>
    </w:p>
    <w:p w:rsidR="002663E9" w:rsidRDefault="00522852">
      <w:pPr>
        <w:tabs>
          <w:tab w:val="left" w:pos="30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учитель физики   </w:t>
      </w:r>
    </w:p>
    <w:p w:rsidR="002663E9" w:rsidRDefault="00522852">
      <w:pPr>
        <w:tabs>
          <w:tab w:val="left" w:pos="30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первой категории</w:t>
      </w:r>
    </w:p>
    <w:p w:rsidR="002663E9" w:rsidRDefault="002663E9">
      <w:pPr>
        <w:tabs>
          <w:tab w:val="left" w:pos="30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2663E9">
      <w:pPr>
        <w:tabs>
          <w:tab w:val="left" w:pos="30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522852">
      <w:pPr>
        <w:tabs>
          <w:tab w:val="left" w:pos="308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Полоцк, 2020</w:t>
      </w:r>
    </w:p>
    <w:p w:rsidR="002663E9" w:rsidRDefault="002663E9">
      <w:pPr>
        <w:tabs>
          <w:tab w:val="left" w:pos="308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3E9" w:rsidRDefault="0052285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column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учебного занятия по теме</w:t>
      </w:r>
    </w:p>
    <w:p w:rsidR="002663E9" w:rsidRDefault="0052285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</w:rPr>
        <w:t>Последовательное соединение проводников»</w:t>
      </w:r>
    </w:p>
    <w:p w:rsidR="002663E9" w:rsidRDefault="0052285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класс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Обучающие цели:</w:t>
      </w:r>
      <w:r>
        <w:rPr>
          <w:sz w:val="28"/>
          <w:szCs w:val="28"/>
        </w:rPr>
        <w:t xml:space="preserve">  формирование умения выводить закономерности последовательного соединения проводников, изображать схему участков электрической цепи с последовательным соединением проводников.</w:t>
      </w:r>
    </w:p>
    <w:p w:rsidR="002663E9" w:rsidRDefault="00522852">
      <w:pPr>
        <w:pStyle w:val="a9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Предполагается, что к окончанию урока учащиеся будут: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знать: </w:t>
      </w:r>
      <w:r>
        <w:rPr>
          <w:sz w:val="28"/>
          <w:szCs w:val="28"/>
        </w:rPr>
        <w:t>закономерности последовательного соединения проводников, достоинства и недостатки последовательного соединения проводников;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уметь: </w:t>
      </w:r>
      <w:r>
        <w:rPr>
          <w:sz w:val="28"/>
          <w:szCs w:val="28"/>
        </w:rPr>
        <w:t>изображать схему электрической цепи с последовательным соединением, уметь определять сопротивление участка цепи по экспериментально измеренным значениям напряжение и силы тока, рассчитывать напряжение, силу тока и сопротивление участка с последовательным соединением проводников</w:t>
      </w:r>
    </w:p>
    <w:p w:rsidR="002663E9" w:rsidRDefault="00522852">
      <w:pPr>
        <w:pStyle w:val="ad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цели:</w:t>
      </w:r>
    </w:p>
    <w:p w:rsidR="002663E9" w:rsidRDefault="00522852">
      <w:pPr>
        <w:pStyle w:val="ad"/>
        <w:spacing w:line="360" w:lineRule="auto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1. Повышение уровня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учебно-управленческих компетенций: 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умение грамотно формулировать цели; 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способность определить смысл достижения цели (осуществить переход от значения к личностному смыслу); 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умение сформулировать задачи на основе соотнесения цели с условиями ее достижения;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мотивационная готовность к достижению цели; 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умение спрогнозировать варианты развития событий;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умение спланировать деятельность по решению поставленных задач, определив последовательность действий;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умение предложить различные способы решения задач.  </w:t>
      </w:r>
    </w:p>
    <w:p w:rsidR="002663E9" w:rsidRDefault="00522852">
      <w:pPr>
        <w:pStyle w:val="ad"/>
        <w:spacing w:line="360" w:lineRule="auto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2. Повышение уровня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универсально-логических компетенций: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умение безошибочно и продуктивно осуществлять выделение главного и второстепенного, существенного и несущественного, общего и единичного;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умение обобщать, формулировать выводы, строить доказательство, подводить под понятие;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способность самостоятельно формулировать свои мысли и ясно их излагать;</w:t>
      </w:r>
    </w:p>
    <w:p w:rsidR="002663E9" w:rsidRDefault="00522852">
      <w:pPr>
        <w:pStyle w:val="a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способность понимать поставленные вопросы, выявлять суть предложенного задания. 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Тип урока: </w:t>
      </w:r>
      <w:r>
        <w:rPr>
          <w:sz w:val="28"/>
          <w:szCs w:val="28"/>
        </w:rPr>
        <w:t>урок формирования знаний, умений и навыков.</w:t>
      </w:r>
    </w:p>
    <w:p w:rsidR="002663E9" w:rsidRDefault="00522852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Используемые технологии: </w:t>
      </w:r>
      <w:r>
        <w:rPr>
          <w:rFonts w:ascii="Times New Roman" w:hAnsi="Times New Roman" w:cs="Times New Roman"/>
          <w:sz w:val="28"/>
          <w:szCs w:val="28"/>
        </w:rPr>
        <w:t>ИКТ, исследовательская деятельность.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Средства обучения: </w:t>
      </w:r>
      <w:r>
        <w:rPr>
          <w:bCs/>
          <w:iCs/>
          <w:sz w:val="28"/>
          <w:szCs w:val="28"/>
        </w:rPr>
        <w:t>компьютеры, источник тока, соединительные провода, демонстрационный амперметр и вольтметр, лампочки, ключ.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</w:t>
      </w:r>
    </w:p>
    <w:p w:rsidR="002663E9" w:rsidRDefault="00522852">
      <w:pPr>
        <w:spacing w:after="0"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1.  Мотивационно-целевой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Педагогическая задача:</w:t>
      </w:r>
      <w:r>
        <w:rPr>
          <w:rFonts w:ascii="Times New Roman" w:hAnsi="Times New Roman" w:cs="Times New Roman"/>
          <w:sz w:val="28"/>
          <w:szCs w:val="28"/>
        </w:rPr>
        <w:t xml:space="preserve"> обеспечить психологическую готовность учащихся к работе на уроке, провести актуализацию знаний, организовать постановку целей на уроке для учащихся.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Прогнозируемый результат</w:t>
      </w:r>
      <w:r>
        <w:rPr>
          <w:rFonts w:ascii="Times New Roman" w:hAnsi="Times New Roman" w:cs="Times New Roman"/>
          <w:sz w:val="28"/>
          <w:szCs w:val="28"/>
        </w:rPr>
        <w:t>: психологическая и познавательная готовность учащихся к получению новых знаний.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Выполнение онлайн теста.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proofErr w:type="spellEnd"/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→физика →8 класс→ сопротивление проводника.</w:t>
      </w:r>
      <w:proofErr w:type="gramEnd"/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необходимости выполнение работы над ошибками.  Обсуждение допущенных ошибок. Коррекция результатов с помощью учителя.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Учитель собирает электрическую схему последовательного соединения лампочек (приложение 1).  С помощью вопросов приводит  учащихся к формулировке темы урока. </w:t>
      </w:r>
    </w:p>
    <w:p w:rsidR="002663E9" w:rsidRDefault="00522852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при фронтальном обсуждении отвечают на вопрос. Высказывают предложения о теме урока. Записывают тему в тетрадь и цель урока: </w:t>
      </w:r>
    </w:p>
    <w:p w:rsidR="002663E9" w:rsidRDefault="00522852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</w:t>
      </w:r>
    </w:p>
    <w:p w:rsidR="002663E9" w:rsidRDefault="00522852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знать: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последовательного соединения проводников. </w:t>
      </w:r>
    </w:p>
    <w:p w:rsidR="002663E9" w:rsidRDefault="00522852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уметь:</w:t>
      </w:r>
      <w:r>
        <w:rPr>
          <w:sz w:val="28"/>
          <w:szCs w:val="28"/>
        </w:rPr>
        <w:t xml:space="preserve"> собирать электрическую схему последовательного соединения проводников; вычислять напряжение, силу тока и сопротивление участка с последовательным соединением проводников.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Постановка проблемы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очему, если отключить одну лампочку,  остальные лампочки тоже отключатся? Как объяснить наблюдаемое явление с точки зрения физики?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этап. Операционно-познавательный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Педагогическая задача: </w:t>
      </w:r>
      <w:r>
        <w:rPr>
          <w:rFonts w:ascii="Times New Roman" w:hAnsi="Times New Roman" w:cs="Times New Roman"/>
          <w:sz w:val="28"/>
          <w:szCs w:val="28"/>
        </w:rPr>
        <w:t>организовать целенаправленную познавательную деятельность учащихся по усвоению новых знаний.</w:t>
      </w:r>
    </w:p>
    <w:p w:rsidR="002663E9" w:rsidRDefault="00522852">
      <w:pPr>
        <w:spacing w:after="0" w:line="360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Прогнозируемый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: умение изображать схему электрической цепи с  последовательным соединением, знание закономерностей последовательного соединения.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Что такое последовательное соединение проводников? В чём его особенность? </w:t>
      </w:r>
      <w:r>
        <w:rPr>
          <w:rFonts w:ascii="Times New Roman" w:hAnsi="Times New Roman" w:cs="Times New Roman"/>
          <w:sz w:val="28"/>
          <w:szCs w:val="28"/>
        </w:rPr>
        <w:t xml:space="preserve">Предлагает учащимся собрать электрическую цепь с использованием обучающей программой «Начала электроники» и исследовать закономерности последовательного соединения.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учащимися экспериментального исследования, по мере необходимости, осуществляет консультацию.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Учащиеся отвечают на поставленный вопрос.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Работа на компьютере с обучающей программой «Начала электроники»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I группы. Собрать с помощью   </w:t>
      </w:r>
      <w:r>
        <w:rPr>
          <w:rFonts w:ascii="Times New Roman" w:hAnsi="Times New Roman" w:cs="Times New Roman"/>
          <w:sz w:val="28"/>
          <w:szCs w:val="28"/>
        </w:rPr>
        <w:t xml:space="preserve">программы «Начала электроники»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схему двух последовательно соединенных резисторов и измерить силу тока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различных участках. Сделать вывод о силе тока при последовательном соединении проводников (приложение 2).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II группы. Собрать с помощью   </w:t>
      </w:r>
      <w:r>
        <w:rPr>
          <w:rFonts w:ascii="Times New Roman" w:hAnsi="Times New Roman" w:cs="Times New Roman"/>
          <w:sz w:val="28"/>
          <w:szCs w:val="28"/>
        </w:rPr>
        <w:t xml:space="preserve">программы «Начала электроники»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двух последовательно соединенных резисторов и измерить напряжение на различных участках.  Сделать вывод о напряжении при последовательном соединении проводников (приложение 3).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для III группы. Собрать с помощью   </w:t>
      </w:r>
      <w:r>
        <w:rPr>
          <w:rFonts w:ascii="Times New Roman" w:hAnsi="Times New Roman" w:cs="Times New Roman"/>
          <w:sz w:val="28"/>
          <w:szCs w:val="28"/>
        </w:rPr>
        <w:t xml:space="preserve">программы «Начала электроники»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двух последовательно соединенных резисторов и измерить сопротивление на различных участках цепи. Сделать вывод о сопротивлении при последовательном соединении проводников</w:t>
      </w:r>
      <w:r w:rsidR="002B2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4).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для всех.  Используя данные эксперимента и применив закон Ома, определить сопротивление каждого резистора и сопротивление участка цепи, состоящего из двух резисторов. Сделать вывод о сопротивлении при последовательном соединении проводников (приложение 4).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Обсуждение результатов работы.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Описывают и дают объяснение результатов эксперимента. Заполняют бланк ответов и на доске в обобщающую таблицу результатов вносят свои показания. Делают выводы  о закономерностях последовательного соединения (приложение 5).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формулировке учащимися закономерностей последовательного соединения проводит коррекцию, если это необходимо.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Выдвижение гипотезы.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Напоминает учащимся о поставленной в начале урока проблеме. При озвучивании учащимися своих гипотез учитель не должен их корректировать.  После фронтального обсуждения внести свои поправки, если это необходимо.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Фронтально обсуждают проблему. Формулируют гипотезу. Воспринимают пояснения учителя.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Преимущества и недостатки последовательного соединения.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Подводит учащихся в формулировке преимуществ и недостатков последовательного соединения.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Формулируют выводы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6).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этап. Контрольно-коррекционный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Педагогическая задача: </w:t>
      </w:r>
      <w:r>
        <w:rPr>
          <w:rFonts w:ascii="Times New Roman" w:hAnsi="Times New Roman" w:cs="Times New Roman"/>
          <w:sz w:val="28"/>
          <w:szCs w:val="28"/>
        </w:rPr>
        <w:t>организовать выполнение задания по теме урока, осуществить контроль и коррекцию знаний, организовать самоконтроль и самооценку деятельности учащихся.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Прогнозируемый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: успешное выполнение учащимися выходного теста, самоконтроль,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самокоррекция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коррекция пробелов в знаниях.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Самостоятельно выполняют тест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7)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Осуществляют самоконтроль и самооценку.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учащимся пояснения неправильно выполненных заданий.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этап. Информация о домашнем задании.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§24 стр. 94,96; упр. 16(1,2)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этап. Рефлексивный.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Педагогическая задача: </w:t>
      </w:r>
      <w:r>
        <w:rPr>
          <w:rFonts w:ascii="Times New Roman" w:hAnsi="Times New Roman" w:cs="Times New Roman"/>
          <w:sz w:val="28"/>
          <w:szCs w:val="28"/>
        </w:rPr>
        <w:t>создать условия для развития рефлексивной деятельности.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Прогнозируемый результат</w:t>
      </w:r>
      <w:r>
        <w:rPr>
          <w:rFonts w:ascii="Times New Roman" w:hAnsi="Times New Roman" w:cs="Times New Roman"/>
          <w:sz w:val="28"/>
          <w:szCs w:val="28"/>
        </w:rPr>
        <w:t>: осознание результативности своей деятельности.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учителя.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Возвращает учащихся к поставленным целям урока. Обращает внимание  на рефлексивный лист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8)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учащихся.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Анализируют степень достижения целей. Высказываются одним предложением, выбирая начало фразы на рефлексивном листе.</w:t>
      </w:r>
    </w:p>
    <w:p w:rsidR="002663E9" w:rsidRDefault="002663E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852" w:rsidRDefault="0052285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663E9" w:rsidRDefault="0052285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ПРИЛОЖЕНИЕ 1</w:t>
      </w: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последовательного соединения </w:t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2752725"/>
            <wp:effectExtent l="0" t="0" r="0" b="0"/>
            <wp:docPr id="1" name="Рисунок 10" descr="https://arhivurokov.ru/videouroki/html/2015/02/18/98704173/9870417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 descr="https://arhivurokov.ru/videouroki/html/2015/02/18/98704173/98704173_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522852">
      <w:pPr>
        <w:spacing w:beforeAutospacing="1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Схематическое изображение такого соединения.</w:t>
      </w:r>
    </w:p>
    <w:p w:rsidR="002663E9" w:rsidRDefault="00522852">
      <w:pPr>
        <w:spacing w:beforeAutospacing="1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4500" cy="1228725"/>
            <wp:effectExtent l="0" t="0" r="0" b="0"/>
            <wp:docPr id="2" name="Рисунок 11" descr="https://arhivurokov.ru/videouroki/html/2015/02/18/98704173/9870417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https://arhivurokov.ru/videouroki/html/2015/02/18/98704173/98704173_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522852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ПРИЛОЖЕНИЕ 2</w:t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 силы тока в цепи при последовательном соединении</w:t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32385</wp:posOffset>
            </wp:positionV>
            <wp:extent cx="3030220" cy="4083050"/>
            <wp:effectExtent l="0" t="0" r="0" b="0"/>
            <wp:wrapTight wrapText="bothSides">
              <wp:wrapPolygon edited="0">
                <wp:start x="-26" y="0"/>
                <wp:lineTo x="-26" y="21442"/>
                <wp:lineTo x="21451" y="21442"/>
                <wp:lineTo x="21451" y="0"/>
                <wp:lineTo x="-26" y="0"/>
              </wp:wrapPolygon>
            </wp:wrapTight>
            <wp:docPr id="3" name="Рисунок 15" descr="C:\Users\петр\Desktop\фото\ZtDTga_G-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5" descr="C:\Users\петр\Desktop\фото\ZtDTga_G-v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582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32385</wp:posOffset>
            </wp:positionV>
            <wp:extent cx="3019425" cy="4095750"/>
            <wp:effectExtent l="0" t="0" r="0" b="0"/>
            <wp:wrapTight wrapText="bothSides">
              <wp:wrapPolygon edited="0">
                <wp:start x="-26" y="0"/>
                <wp:lineTo x="-26" y="21476"/>
                <wp:lineTo x="21528" y="21476"/>
                <wp:lineTo x="21528" y="0"/>
                <wp:lineTo x="-26" y="0"/>
              </wp:wrapPolygon>
            </wp:wrapTight>
            <wp:docPr id="4" name="Рисунок 7" descr="C:\Users\петр\Desktop\фото\aSWk8ofH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C:\Users\петр\Desktop\фото\aSWk8ofH0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522852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ПРИЛОЖЕНИЕ 3</w:t>
      </w: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 напряжения в цепи при последовательном соединении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301625</wp:posOffset>
            </wp:positionV>
            <wp:extent cx="2654935" cy="2878455"/>
            <wp:effectExtent l="0" t="0" r="0" b="0"/>
            <wp:wrapTight wrapText="bothSides">
              <wp:wrapPolygon edited="0">
                <wp:start x="-26" y="0"/>
                <wp:lineTo x="-26" y="21419"/>
                <wp:lineTo x="21384" y="21419"/>
                <wp:lineTo x="21384" y="0"/>
                <wp:lineTo x="-26" y="0"/>
              </wp:wrapPolygon>
            </wp:wrapTight>
            <wp:docPr id="5" name="Рисунок 9" descr="C:\Users\петр\Desktop\фото\ESmyxNnO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C:\Users\петр\Desktop\фото\ESmyxNnO4e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9146" b="1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304165</wp:posOffset>
            </wp:positionV>
            <wp:extent cx="2590800" cy="2877185"/>
            <wp:effectExtent l="0" t="0" r="0" b="0"/>
            <wp:wrapTight wrapText="bothSides">
              <wp:wrapPolygon edited="0">
                <wp:start x="-26" y="0"/>
                <wp:lineTo x="-26" y="21428"/>
                <wp:lineTo x="21437" y="21428"/>
                <wp:lineTo x="21437" y="0"/>
                <wp:lineTo x="-26" y="0"/>
              </wp:wrapPolygon>
            </wp:wrapTight>
            <wp:docPr id="6" name="Рисунок 5" descr="C:\Users\петр\Desktop\фото\8FO1hfq3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етр\Desktop\фото\8FO1hfq3bu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1089" b="2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522852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274320</wp:posOffset>
            </wp:positionV>
            <wp:extent cx="2960370" cy="3486150"/>
            <wp:effectExtent l="0" t="0" r="0" b="0"/>
            <wp:wrapSquare wrapText="bothSides"/>
            <wp:docPr id="7" name="Рисунок 2" descr="https://pp.userapi.com/c851016/v851016490/3ee9e/rWW6AGE0A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s://pp.userapi.com/c851016/v851016490/3ee9e/rWW6AGE0AK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223" b="2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</w:p>
    <w:p w:rsidR="002663E9" w:rsidRDefault="005228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63E9" w:rsidRDefault="00522852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ПРИЛОЖЕНИЕ 4</w:t>
      </w: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5228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Измерение сопротивления в цепи при последовательном соединении</w:t>
      </w: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522852">
      <w:pPr>
        <w:pStyle w:val="c6"/>
        <w:spacing w:beforeAutospacing="0" w:after="0" w:afterAutospacing="0" w:line="360" w:lineRule="auto"/>
        <w:ind w:firstLine="708"/>
        <w:jc w:val="both"/>
      </w:pPr>
      <w:r>
        <w:rPr>
          <w:rStyle w:val="c1"/>
          <w:sz w:val="28"/>
          <w:szCs w:val="28"/>
        </w:rPr>
        <w:t xml:space="preserve">Используем второй закон последовательного соединения проводников и закон Ома для участка цепи. По закону Ома U = IR, значит, второй закон последовательного соединения проводников запишется в другом виде: </w:t>
      </w:r>
    </w:p>
    <w:p w:rsidR="002663E9" w:rsidRDefault="00522852">
      <w:pPr>
        <w:pStyle w:val="c6"/>
        <w:spacing w:beforeAutospacing="0" w:after="0" w:afterAutospacing="0" w:line="360" w:lineRule="auto"/>
        <w:jc w:val="both"/>
        <w:rPr>
          <w:sz w:val="28"/>
          <w:szCs w:val="28"/>
          <w:vertAlign w:val="subscript"/>
          <w:lang w:val="en-US"/>
        </w:rPr>
      </w:pPr>
      <w:r>
        <w:rPr>
          <w:rStyle w:val="c1"/>
          <w:sz w:val="28"/>
          <w:szCs w:val="28"/>
          <w:lang w:val="en-US"/>
        </w:rPr>
        <w:t>IR</w:t>
      </w:r>
      <w:r>
        <w:rPr>
          <w:rStyle w:val="c0"/>
          <w:sz w:val="28"/>
          <w:szCs w:val="28"/>
        </w:rPr>
        <w:t>общ</w:t>
      </w:r>
      <w:r>
        <w:rPr>
          <w:rStyle w:val="c1"/>
          <w:sz w:val="28"/>
          <w:szCs w:val="28"/>
          <w:lang w:val="en-US"/>
        </w:rPr>
        <w:t>= IR</w:t>
      </w:r>
      <w:r>
        <w:rPr>
          <w:rStyle w:val="c0"/>
          <w:sz w:val="28"/>
          <w:szCs w:val="28"/>
          <w:vertAlign w:val="subscript"/>
          <w:lang w:val="en-US"/>
        </w:rPr>
        <w:t>1</w:t>
      </w:r>
      <w:r>
        <w:rPr>
          <w:rStyle w:val="c1"/>
          <w:sz w:val="28"/>
          <w:szCs w:val="28"/>
          <w:lang w:val="en-US"/>
        </w:rPr>
        <w:t>+ IR</w:t>
      </w:r>
      <w:r>
        <w:rPr>
          <w:rStyle w:val="c0"/>
          <w:sz w:val="28"/>
          <w:szCs w:val="28"/>
          <w:vertAlign w:val="subscript"/>
          <w:lang w:val="en-US"/>
        </w:rPr>
        <w:t>2</w:t>
      </w:r>
      <w:r>
        <w:rPr>
          <w:rStyle w:val="c1"/>
          <w:sz w:val="28"/>
          <w:szCs w:val="28"/>
          <w:lang w:val="en-US"/>
        </w:rPr>
        <w:t xml:space="preserve">, </w:t>
      </w:r>
      <w:r>
        <w:rPr>
          <w:rStyle w:val="c1"/>
          <w:sz w:val="28"/>
          <w:szCs w:val="28"/>
        </w:rPr>
        <w:t>так</w:t>
      </w:r>
      <w:r>
        <w:rPr>
          <w:rStyle w:val="c1"/>
          <w:sz w:val="28"/>
          <w:szCs w:val="28"/>
          <w:lang w:val="en-US"/>
        </w:rPr>
        <w:t xml:space="preserve"> </w:t>
      </w:r>
      <w:r>
        <w:rPr>
          <w:rStyle w:val="c1"/>
          <w:sz w:val="28"/>
          <w:szCs w:val="28"/>
        </w:rPr>
        <w:t>как</w:t>
      </w:r>
      <w:r>
        <w:rPr>
          <w:rStyle w:val="c1"/>
          <w:sz w:val="28"/>
          <w:szCs w:val="28"/>
          <w:lang w:val="en-US"/>
        </w:rPr>
        <w:t xml:space="preserve"> I</w:t>
      </w:r>
      <w:r>
        <w:rPr>
          <w:rStyle w:val="c0"/>
          <w:sz w:val="28"/>
          <w:szCs w:val="28"/>
        </w:rPr>
        <w:t>общ</w:t>
      </w:r>
      <w:r>
        <w:rPr>
          <w:rStyle w:val="c1"/>
          <w:sz w:val="28"/>
          <w:szCs w:val="28"/>
          <w:lang w:val="en-US"/>
        </w:rPr>
        <w:t>= I</w:t>
      </w:r>
      <w:r>
        <w:rPr>
          <w:rStyle w:val="c0"/>
          <w:sz w:val="28"/>
          <w:szCs w:val="28"/>
          <w:vertAlign w:val="subscript"/>
          <w:lang w:val="en-US"/>
        </w:rPr>
        <w:t>1</w:t>
      </w:r>
      <w:r>
        <w:rPr>
          <w:rStyle w:val="c1"/>
          <w:sz w:val="28"/>
          <w:szCs w:val="28"/>
          <w:lang w:val="en-US"/>
        </w:rPr>
        <w:t xml:space="preserve">= I= </w:t>
      </w:r>
      <w:proofErr w:type="spellStart"/>
      <w:r>
        <w:rPr>
          <w:rStyle w:val="c1"/>
          <w:sz w:val="28"/>
          <w:szCs w:val="28"/>
          <w:lang w:val="en-US"/>
        </w:rPr>
        <w:t>const</w:t>
      </w:r>
      <w:proofErr w:type="spellEnd"/>
      <w:r>
        <w:rPr>
          <w:rStyle w:val="c1"/>
          <w:sz w:val="28"/>
          <w:szCs w:val="28"/>
          <w:lang w:val="en-US"/>
        </w:rPr>
        <w:t xml:space="preserve"> =&gt; R</w:t>
      </w:r>
      <w:r>
        <w:rPr>
          <w:rStyle w:val="c0"/>
          <w:sz w:val="28"/>
          <w:szCs w:val="28"/>
        </w:rPr>
        <w:t>общ</w:t>
      </w:r>
      <w:r>
        <w:rPr>
          <w:rStyle w:val="c1"/>
          <w:sz w:val="28"/>
          <w:szCs w:val="28"/>
          <w:lang w:val="en-US"/>
        </w:rPr>
        <w:t>= R</w:t>
      </w:r>
      <w:r>
        <w:rPr>
          <w:rStyle w:val="c0"/>
          <w:sz w:val="28"/>
          <w:szCs w:val="28"/>
          <w:vertAlign w:val="subscript"/>
          <w:lang w:val="en-US"/>
        </w:rPr>
        <w:t>1</w:t>
      </w:r>
      <w:r>
        <w:rPr>
          <w:rStyle w:val="c1"/>
          <w:sz w:val="28"/>
          <w:szCs w:val="28"/>
          <w:lang w:val="en-US"/>
        </w:rPr>
        <w:t>+ R</w:t>
      </w:r>
    </w:p>
    <w:p w:rsidR="002663E9" w:rsidRDefault="00522852">
      <w:pPr>
        <w:pStyle w:val="c6"/>
        <w:spacing w:beforeAutospacing="0" w:after="0" w:afterAutospacing="0" w:line="360" w:lineRule="auto"/>
        <w:ind w:firstLine="708"/>
        <w:rPr>
          <w:sz w:val="28"/>
          <w:szCs w:val="28"/>
        </w:rPr>
      </w:pPr>
      <w:r>
        <w:rPr>
          <w:rStyle w:val="c1"/>
          <w:sz w:val="28"/>
          <w:szCs w:val="28"/>
        </w:rPr>
        <w:t>Если имеем n – проводников с одинаковым сопротивлением R , т.е. R</w:t>
      </w:r>
      <w:r>
        <w:rPr>
          <w:rStyle w:val="c0"/>
          <w:sz w:val="28"/>
          <w:szCs w:val="28"/>
          <w:vertAlign w:val="subscript"/>
        </w:rPr>
        <w:t>1</w:t>
      </w:r>
      <w:r>
        <w:rPr>
          <w:rStyle w:val="c1"/>
          <w:sz w:val="28"/>
          <w:szCs w:val="28"/>
        </w:rPr>
        <w:t>= R</w:t>
      </w:r>
      <w:r>
        <w:rPr>
          <w:rStyle w:val="c0"/>
          <w:sz w:val="28"/>
          <w:szCs w:val="28"/>
          <w:vertAlign w:val="subscript"/>
        </w:rPr>
        <w:t>2</w:t>
      </w:r>
      <w:r>
        <w:rPr>
          <w:rStyle w:val="c1"/>
          <w:sz w:val="28"/>
          <w:szCs w:val="28"/>
        </w:rPr>
        <w:t xml:space="preserve">= R, то получим  </w:t>
      </w:r>
      <w:proofErr w:type="spellStart"/>
      <w:proofErr w:type="gramStart"/>
      <w:r>
        <w:rPr>
          <w:rStyle w:val="c1"/>
          <w:sz w:val="28"/>
          <w:szCs w:val="28"/>
        </w:rPr>
        <w:t>R</w:t>
      </w:r>
      <w:proofErr w:type="gramEnd"/>
      <w:r>
        <w:rPr>
          <w:rStyle w:val="c0"/>
          <w:sz w:val="28"/>
          <w:szCs w:val="28"/>
        </w:rPr>
        <w:t>общ</w:t>
      </w:r>
      <w:proofErr w:type="spellEnd"/>
      <w:r>
        <w:rPr>
          <w:rStyle w:val="c1"/>
          <w:sz w:val="28"/>
          <w:szCs w:val="28"/>
        </w:rPr>
        <w:t>= R</w:t>
      </w:r>
      <w:r>
        <w:rPr>
          <w:rStyle w:val="c0"/>
          <w:sz w:val="28"/>
          <w:szCs w:val="28"/>
          <w:vertAlign w:val="subscript"/>
        </w:rPr>
        <w:t>1</w:t>
      </w:r>
      <w:r>
        <w:rPr>
          <w:rStyle w:val="c1"/>
          <w:sz w:val="28"/>
          <w:szCs w:val="28"/>
        </w:rPr>
        <w:t xml:space="preserve">n </w:t>
      </w:r>
    </w:p>
    <w:p w:rsidR="002663E9" w:rsidRDefault="00522852">
      <w:pPr>
        <w:pStyle w:val="c6"/>
        <w:spacing w:line="360" w:lineRule="auto"/>
        <w:rPr>
          <w:sz w:val="28"/>
          <w:szCs w:val="28"/>
        </w:rPr>
      </w:pPr>
      <w:r>
        <w:rPr>
          <w:rStyle w:val="c1"/>
          <w:sz w:val="28"/>
          <w:szCs w:val="28"/>
        </w:rPr>
        <w:t>Дано: U=1,49</w:t>
      </w:r>
      <w:proofErr w:type="gramStart"/>
      <w:r>
        <w:rPr>
          <w:rStyle w:val="c1"/>
          <w:sz w:val="28"/>
          <w:szCs w:val="28"/>
        </w:rPr>
        <w:t>В</w:t>
      </w:r>
      <w:proofErr w:type="gramEnd"/>
      <w:r>
        <w:rPr>
          <w:rStyle w:val="c1"/>
          <w:sz w:val="28"/>
          <w:szCs w:val="28"/>
        </w:rPr>
        <w:t>,. I=0,74А  Найти: R,.</w:t>
      </w:r>
    </w:p>
    <w:p w:rsidR="002663E9" w:rsidRDefault="00522852">
      <w:pPr>
        <w:pStyle w:val="c6"/>
        <w:spacing w:line="360" w:lineRule="auto"/>
        <w:rPr>
          <w:sz w:val="28"/>
          <w:szCs w:val="28"/>
        </w:rPr>
      </w:pPr>
      <w:r>
        <w:rPr>
          <w:rStyle w:val="c1"/>
          <w:sz w:val="28"/>
          <w:szCs w:val="28"/>
        </w:rPr>
        <w:t>Решение.</w:t>
      </w:r>
    </w:p>
    <w:p w:rsidR="002663E9" w:rsidRPr="002B24D3" w:rsidRDefault="00522852">
      <w:pPr>
        <w:pStyle w:val="c6"/>
        <w:spacing w:line="360" w:lineRule="auto"/>
        <w:rPr>
          <w:rStyle w:val="c0"/>
          <w:sz w:val="28"/>
          <w:szCs w:val="28"/>
          <w:lang w:val="en-US"/>
        </w:rPr>
      </w:pPr>
      <w:r>
        <w:rPr>
          <w:rStyle w:val="c1"/>
          <w:sz w:val="28"/>
          <w:szCs w:val="28"/>
          <w:lang w:val="en-US"/>
        </w:rPr>
        <w:t>I</w:t>
      </w:r>
      <w:r w:rsidRPr="002B24D3">
        <w:rPr>
          <w:rStyle w:val="c1"/>
          <w:sz w:val="28"/>
          <w:szCs w:val="28"/>
          <w:lang w:val="en-US"/>
        </w:rPr>
        <w:t xml:space="preserve">= </w:t>
      </w:r>
      <w:r>
        <w:rPr>
          <w:rStyle w:val="c1"/>
          <w:sz w:val="28"/>
          <w:szCs w:val="28"/>
          <w:lang w:val="en-US"/>
        </w:rPr>
        <w:t>U</w:t>
      </w:r>
      <w:r w:rsidRPr="002B24D3">
        <w:rPr>
          <w:rStyle w:val="c1"/>
          <w:sz w:val="28"/>
          <w:szCs w:val="28"/>
          <w:lang w:val="en-US"/>
        </w:rPr>
        <w:t xml:space="preserve">/ </w:t>
      </w:r>
      <w:r>
        <w:rPr>
          <w:rStyle w:val="c1"/>
          <w:sz w:val="28"/>
          <w:szCs w:val="28"/>
          <w:lang w:val="en-US"/>
        </w:rPr>
        <w:t>R</w:t>
      </w:r>
      <w:r w:rsidRPr="002B24D3">
        <w:rPr>
          <w:rStyle w:val="c0"/>
          <w:sz w:val="28"/>
          <w:szCs w:val="28"/>
          <w:lang w:val="en-US"/>
        </w:rPr>
        <w:t xml:space="preserve">, </w:t>
      </w:r>
      <w:r>
        <w:rPr>
          <w:rStyle w:val="c1"/>
          <w:sz w:val="28"/>
          <w:szCs w:val="28"/>
          <w:lang w:val="en-US"/>
        </w:rPr>
        <w:t>R</w:t>
      </w:r>
      <w:r w:rsidRPr="002B24D3">
        <w:rPr>
          <w:rStyle w:val="c1"/>
          <w:sz w:val="28"/>
          <w:szCs w:val="28"/>
          <w:lang w:val="en-US"/>
        </w:rPr>
        <w:t xml:space="preserve">= </w:t>
      </w:r>
      <w:r>
        <w:rPr>
          <w:rStyle w:val="c1"/>
          <w:sz w:val="28"/>
          <w:szCs w:val="28"/>
          <w:lang w:val="en-US"/>
        </w:rPr>
        <w:t>U</w:t>
      </w:r>
      <w:r w:rsidRPr="002B24D3">
        <w:rPr>
          <w:rStyle w:val="c1"/>
          <w:sz w:val="28"/>
          <w:szCs w:val="28"/>
          <w:lang w:val="en-US"/>
        </w:rPr>
        <w:t xml:space="preserve">/ </w:t>
      </w:r>
      <w:r>
        <w:rPr>
          <w:rStyle w:val="c1"/>
          <w:sz w:val="28"/>
          <w:szCs w:val="28"/>
          <w:lang w:val="en-US"/>
        </w:rPr>
        <w:t>I</w:t>
      </w:r>
      <w:r w:rsidRPr="002B24D3">
        <w:rPr>
          <w:rStyle w:val="c1"/>
          <w:sz w:val="28"/>
          <w:szCs w:val="28"/>
          <w:lang w:val="en-US"/>
        </w:rPr>
        <w:t xml:space="preserve">, </w:t>
      </w:r>
      <w:r>
        <w:rPr>
          <w:rStyle w:val="c1"/>
          <w:sz w:val="28"/>
          <w:szCs w:val="28"/>
          <w:lang w:val="en-US"/>
        </w:rPr>
        <w:t>R</w:t>
      </w:r>
      <w:r w:rsidRPr="002B24D3">
        <w:rPr>
          <w:rStyle w:val="c1"/>
          <w:sz w:val="28"/>
          <w:szCs w:val="28"/>
          <w:lang w:val="en-US"/>
        </w:rPr>
        <w:t>=1</w:t>
      </w:r>
      <w:proofErr w:type="gramStart"/>
      <w:r w:rsidRPr="002B24D3">
        <w:rPr>
          <w:rStyle w:val="c1"/>
          <w:sz w:val="28"/>
          <w:szCs w:val="28"/>
          <w:lang w:val="en-US"/>
        </w:rPr>
        <w:t>,49</w:t>
      </w:r>
      <w:r>
        <w:rPr>
          <w:rStyle w:val="c1"/>
          <w:sz w:val="28"/>
          <w:szCs w:val="28"/>
        </w:rPr>
        <w:t>В</w:t>
      </w:r>
      <w:proofErr w:type="gramEnd"/>
      <w:r w:rsidRPr="002B24D3">
        <w:rPr>
          <w:rStyle w:val="c1"/>
          <w:sz w:val="28"/>
          <w:szCs w:val="28"/>
          <w:lang w:val="en-US"/>
        </w:rPr>
        <w:t>/0,74</w:t>
      </w:r>
      <w:r>
        <w:rPr>
          <w:rStyle w:val="c1"/>
          <w:sz w:val="28"/>
          <w:szCs w:val="28"/>
        </w:rPr>
        <w:t>А</w:t>
      </w:r>
      <w:r w:rsidRPr="002B24D3">
        <w:rPr>
          <w:rStyle w:val="c1"/>
          <w:sz w:val="28"/>
          <w:szCs w:val="28"/>
          <w:lang w:val="en-US"/>
        </w:rPr>
        <w:t xml:space="preserve">≈2 </w:t>
      </w:r>
      <w:r>
        <w:rPr>
          <w:rStyle w:val="c1"/>
          <w:sz w:val="28"/>
          <w:szCs w:val="28"/>
        </w:rPr>
        <w:t>Ом</w:t>
      </w:r>
    </w:p>
    <w:p w:rsidR="002663E9" w:rsidRDefault="00522852">
      <w:pPr>
        <w:pStyle w:val="c6"/>
        <w:spacing w:line="360" w:lineRule="auto"/>
        <w:rPr>
          <w:sz w:val="28"/>
          <w:szCs w:val="28"/>
        </w:rPr>
      </w:pPr>
      <w:r>
        <w:rPr>
          <w:rStyle w:val="c1"/>
          <w:sz w:val="28"/>
          <w:szCs w:val="28"/>
        </w:rPr>
        <w:t>Ответ: 2Ом</w:t>
      </w: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beforeAutospacing="1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AD3">
        <w:rPr>
          <w:rFonts w:ascii="Times New Roman" w:hAnsi="Times New Roman" w:cs="Times New Roman"/>
          <w:b/>
          <w:sz w:val="28"/>
          <w:szCs w:val="28"/>
        </w:rPr>
        <w:t>Закономерности последовательного соединения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006"/>
        <w:gridCol w:w="957"/>
        <w:gridCol w:w="957"/>
        <w:gridCol w:w="957"/>
        <w:gridCol w:w="957"/>
        <w:gridCol w:w="852"/>
        <w:gridCol w:w="850"/>
        <w:gridCol w:w="1169"/>
        <w:gridCol w:w="957"/>
        <w:gridCol w:w="958"/>
      </w:tblGrid>
      <w:tr w:rsidR="002B24D3" w:rsidRPr="00B56AD3" w:rsidTr="00121DFA"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2B24D3" w:rsidRPr="00B56AD3" w:rsidRDefault="002B24D3" w:rsidP="00121DFA">
            <w:pPr>
              <w:pStyle w:val="c5"/>
              <w:spacing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B56AD3">
              <w:rPr>
                <w:rStyle w:val="c2"/>
                <w:sz w:val="28"/>
                <w:szCs w:val="28"/>
              </w:rPr>
              <w:t>I</w:t>
            </w:r>
            <w:r w:rsidRPr="00B56AD3">
              <w:rPr>
                <w:rStyle w:val="c2"/>
                <w:sz w:val="28"/>
                <w:szCs w:val="28"/>
                <w:vertAlign w:val="subscript"/>
              </w:rPr>
              <w:t>1</w:t>
            </w:r>
            <w:r w:rsidRPr="00B56AD3">
              <w:rPr>
                <w:rStyle w:val="c2"/>
                <w:sz w:val="28"/>
                <w:szCs w:val="28"/>
              </w:rPr>
              <w:t>, А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I</w:t>
            </w:r>
            <w:r w:rsidRPr="00B56AD3">
              <w:rPr>
                <w:rStyle w:val="c2"/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B56AD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, А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I, А</w:t>
            </w:r>
          </w:p>
        </w:tc>
        <w:tc>
          <w:tcPr>
            <w:tcW w:w="957" w:type="dxa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9"/>
              <w:gridCol w:w="6"/>
              <w:gridCol w:w="6"/>
              <w:gridCol w:w="6"/>
            </w:tblGrid>
            <w:tr w:rsidR="002B24D3" w:rsidRPr="00B56AD3" w:rsidTr="00121DFA">
              <w:trPr>
                <w:trHeight w:val="483"/>
                <w:tblCellSpacing w:w="0" w:type="dxa"/>
              </w:trPr>
              <w:tc>
                <w:tcPr>
                  <w:tcW w:w="0" w:type="auto"/>
                  <w:vMerge w:val="restart"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6AD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U</w:t>
                  </w:r>
                  <w:r w:rsidRPr="00B56AD3">
                    <w:rPr>
                      <w:rFonts w:ascii="Times New Roman" w:eastAsia="Times New Roman" w:hAnsi="Times New Roman" w:cs="Times New Roman"/>
                      <w:sz w:val="28"/>
                      <w:szCs w:val="28"/>
                      <w:vertAlign w:val="subscript"/>
                      <w:lang w:eastAsia="ru-RU"/>
                    </w:rPr>
                    <w:t>1</w:t>
                  </w:r>
                  <w:r w:rsidRPr="00B56AD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,В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vAlign w:val="center"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B24D3" w:rsidRPr="00B56AD3" w:rsidTr="00121DFA">
              <w:trPr>
                <w:trHeight w:val="483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,В</w:t>
            </w:r>
          </w:p>
        </w:tc>
        <w:tc>
          <w:tcPr>
            <w:tcW w:w="850" w:type="dxa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6"/>
            </w:tblGrid>
            <w:tr w:rsidR="002B24D3" w:rsidRPr="00B56AD3" w:rsidTr="00121DFA">
              <w:trPr>
                <w:trHeight w:val="276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6AD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U, В</w:t>
                  </w:r>
                </w:p>
              </w:tc>
              <w:tc>
                <w:tcPr>
                  <w:tcW w:w="0" w:type="auto"/>
                  <w:vAlign w:val="center"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B24D3" w:rsidRPr="00B56AD3" w:rsidTr="00121DFA">
              <w:trPr>
                <w:trHeight w:val="276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B56AD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4D3" w:rsidRPr="00B56AD3" w:rsidRDefault="002B24D3" w:rsidP="00121DF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9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1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Ом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Ом</w:t>
            </w:r>
          </w:p>
        </w:tc>
        <w:tc>
          <w:tcPr>
            <w:tcW w:w="958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</w:t>
            </w: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Ом</w:t>
            </w:r>
          </w:p>
        </w:tc>
      </w:tr>
      <w:tr w:rsidR="002B24D3" w:rsidRPr="00B56AD3" w:rsidTr="00121DFA"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852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850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1,49</w:t>
            </w:r>
          </w:p>
        </w:tc>
        <w:tc>
          <w:tcPr>
            <w:tcW w:w="1169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8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B24D3" w:rsidRPr="00B56AD3" w:rsidTr="00121DFA">
        <w:tc>
          <w:tcPr>
            <w:tcW w:w="957" w:type="dxa"/>
          </w:tcPr>
          <w:p w:rsidR="002B24D3" w:rsidRPr="00B56AD3" w:rsidRDefault="002B24D3" w:rsidP="00121DF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6A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</w:t>
            </w:r>
          </w:p>
        </w:tc>
        <w:tc>
          <w:tcPr>
            <w:tcW w:w="2871" w:type="dxa"/>
            <w:gridSpan w:val="3"/>
          </w:tcPr>
          <w:p w:rsidR="002B24D3" w:rsidRPr="00B56AD3" w:rsidRDefault="002B24D3" w:rsidP="00121DFA">
            <w:pPr>
              <w:pStyle w:val="c5"/>
              <w:spacing w:beforeAutospacing="0" w:after="0" w:afterAutospacing="0" w:line="360" w:lineRule="auto"/>
              <w:jc w:val="both"/>
              <w:rPr>
                <w:sz w:val="28"/>
                <w:szCs w:val="28"/>
                <w:vertAlign w:val="subscript"/>
              </w:rPr>
            </w:pPr>
            <w:r w:rsidRPr="00B56AD3">
              <w:rPr>
                <w:rStyle w:val="c11"/>
                <w:sz w:val="28"/>
                <w:szCs w:val="28"/>
              </w:rPr>
              <w:t>I= I</w:t>
            </w:r>
            <w:r w:rsidRPr="00B56AD3">
              <w:rPr>
                <w:rStyle w:val="c11"/>
                <w:sz w:val="28"/>
                <w:szCs w:val="28"/>
                <w:vertAlign w:val="subscript"/>
              </w:rPr>
              <w:t>1</w:t>
            </w:r>
            <w:r w:rsidRPr="00B56AD3">
              <w:rPr>
                <w:rStyle w:val="c11"/>
                <w:sz w:val="28"/>
                <w:szCs w:val="28"/>
              </w:rPr>
              <w:t>= I</w:t>
            </w:r>
            <w:r w:rsidRPr="00B56AD3">
              <w:rPr>
                <w:rStyle w:val="c11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659" w:type="dxa"/>
            <w:gridSpan w:val="3"/>
          </w:tcPr>
          <w:p w:rsidR="002B24D3" w:rsidRPr="00B56AD3" w:rsidRDefault="002B24D3" w:rsidP="00121DFA">
            <w:pPr>
              <w:pStyle w:val="c5"/>
              <w:spacing w:beforeAutospacing="0" w:after="0" w:afterAutospacing="0" w:line="360" w:lineRule="auto"/>
              <w:jc w:val="both"/>
              <w:rPr>
                <w:sz w:val="28"/>
                <w:szCs w:val="28"/>
                <w:vertAlign w:val="subscript"/>
              </w:rPr>
            </w:pPr>
            <w:r w:rsidRPr="00B56AD3">
              <w:rPr>
                <w:rStyle w:val="c11"/>
                <w:sz w:val="28"/>
                <w:szCs w:val="28"/>
              </w:rPr>
              <w:t xml:space="preserve">U= U </w:t>
            </w:r>
            <w:r w:rsidRPr="00B56AD3">
              <w:rPr>
                <w:rStyle w:val="c9"/>
                <w:sz w:val="28"/>
                <w:szCs w:val="28"/>
                <w:vertAlign w:val="subscript"/>
              </w:rPr>
              <w:t>1</w:t>
            </w:r>
            <w:r w:rsidRPr="00B56AD3">
              <w:rPr>
                <w:rStyle w:val="c11"/>
                <w:sz w:val="28"/>
                <w:szCs w:val="28"/>
              </w:rPr>
              <w:t xml:space="preserve">+ U </w:t>
            </w:r>
            <w:r w:rsidRPr="00B56AD3">
              <w:rPr>
                <w:rStyle w:val="c9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4" w:type="dxa"/>
            <w:gridSpan w:val="3"/>
          </w:tcPr>
          <w:p w:rsidR="002B24D3" w:rsidRPr="00B56AD3" w:rsidRDefault="002B24D3" w:rsidP="00121DFA">
            <w:pPr>
              <w:pStyle w:val="c5"/>
              <w:spacing w:beforeAutospacing="0" w:after="0" w:afterAutospacing="0" w:line="360" w:lineRule="auto"/>
              <w:jc w:val="both"/>
              <w:rPr>
                <w:sz w:val="28"/>
                <w:szCs w:val="28"/>
                <w:vertAlign w:val="subscript"/>
              </w:rPr>
            </w:pPr>
            <w:r w:rsidRPr="00B56AD3">
              <w:rPr>
                <w:rStyle w:val="c11"/>
                <w:sz w:val="28"/>
                <w:szCs w:val="28"/>
              </w:rPr>
              <w:t>R= R</w:t>
            </w:r>
            <w:r w:rsidRPr="00B56AD3">
              <w:rPr>
                <w:rStyle w:val="c11"/>
                <w:sz w:val="28"/>
                <w:szCs w:val="28"/>
                <w:vertAlign w:val="subscript"/>
              </w:rPr>
              <w:t>1</w:t>
            </w:r>
            <w:r w:rsidRPr="00B56AD3">
              <w:rPr>
                <w:rStyle w:val="c11"/>
                <w:sz w:val="28"/>
                <w:szCs w:val="28"/>
              </w:rPr>
              <w:t>+R</w:t>
            </w:r>
            <w:r w:rsidRPr="00B56AD3">
              <w:rPr>
                <w:rStyle w:val="c11"/>
                <w:sz w:val="28"/>
                <w:szCs w:val="28"/>
                <w:vertAlign w:val="subscript"/>
              </w:rPr>
              <w:t>2</w:t>
            </w:r>
          </w:p>
        </w:tc>
      </w:tr>
    </w:tbl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AD6F13C" wp14:editId="52F16888">
            <wp:simplePos x="0" y="0"/>
            <wp:positionH relativeFrom="column">
              <wp:posOffset>786765</wp:posOffset>
            </wp:positionH>
            <wp:positionV relativeFrom="paragraph">
              <wp:posOffset>121920</wp:posOffset>
            </wp:positionV>
            <wp:extent cx="3848100" cy="2809875"/>
            <wp:effectExtent l="0" t="0" r="0" b="9525"/>
            <wp:wrapSquare wrapText="bothSides"/>
            <wp:docPr id="8" name="Рисунок 8" descr="http://xn--i1abbnckbmcl9fb.xn--p1ai/%D1%81%D1%82%D0%B0%D1%82%D1%8C%D0%B8/57393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i1abbnckbmcl9fb.xn--p1ai/%D1%81%D1%82%D0%B0%D1%82%D1%8C%D0%B8/573930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Default="002B24D3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2B24D3" w:rsidRDefault="002B24D3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Default="002B24D3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Pr="00B56AD3" w:rsidRDefault="002B24D3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Преимущества и недостатки последовательного соединения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– защита цепей от перегрузок: при увеличении силы тока выходит из строя предохранитель, и цепь автоматически отключается.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 - при выходе из строя одного из элементов соединения отключаются и остальные.</w:t>
      </w:r>
      <w:r w:rsidRPr="00B56AD3">
        <w:rPr>
          <w:rStyle w:val="ff3"/>
          <w:rFonts w:ascii="Times New Roman" w:hAnsi="Times New Roman" w:cs="Times New Roman"/>
          <w:sz w:val="28"/>
          <w:szCs w:val="28"/>
        </w:rPr>
        <w:t xml:space="preserve"> </w:t>
      </w:r>
      <w:r w:rsidRPr="00B56AD3">
        <w:rPr>
          <w:rStyle w:val="c1"/>
          <w:rFonts w:ascii="Times New Roman" w:hAnsi="Times New Roman" w:cs="Times New Roman"/>
          <w:sz w:val="28"/>
          <w:szCs w:val="28"/>
        </w:rPr>
        <w:t>Так, например, если перегорит одна из ламп елочной гирлянды, то погаснут и все другие.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24D3" w:rsidRPr="00B56AD3" w:rsidRDefault="002B24D3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по теме «Последовательное соединение проводников»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Сила тока в проводнике R</w:t>
      </w:r>
      <w:r w:rsidRPr="00B56AD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4 </w:t>
      </w:r>
      <w:proofErr w:type="gramStart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proofErr w:type="gramEnd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Какова сила тока в проводнике R</w:t>
      </w:r>
      <w:r w:rsidRPr="00B56AD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?  Проводники соединены последовательно.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1) 4</w:t>
      </w:r>
      <w:proofErr w:type="gramStart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2) 2 А   3) 8 А   4) 16 А 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Сопротивления проводников равны 2 и 4 Ом. Каково общее сопротивление участка цепи, если проводники соединены последовательно? 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4 Ом   2) 2 Ом   3) 8 Ом   4) 6 Ом 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сеть напряжением 120</w:t>
      </w:r>
      <w:proofErr w:type="gramStart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включены последовательно три одинаковые лампы. Каково напряжение на каждой из них? 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1) 360</w:t>
      </w:r>
      <w:proofErr w:type="gramStart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2) 120 В   3) 60 В   4) 40 В 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56AD3">
        <w:rPr>
          <w:rFonts w:ascii="Times New Roman" w:hAnsi="Times New Roman" w:cs="Times New Roman"/>
          <w:sz w:val="28"/>
          <w:szCs w:val="28"/>
        </w:rPr>
        <w:t>Вольтметр V1 показывает 12</w:t>
      </w:r>
      <w:proofErr w:type="gramStart"/>
      <w:r w:rsidRPr="00B56AD3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56AD3">
        <w:rPr>
          <w:rFonts w:ascii="Times New Roman" w:hAnsi="Times New Roman" w:cs="Times New Roman"/>
          <w:sz w:val="28"/>
          <w:szCs w:val="28"/>
        </w:rPr>
        <w:t xml:space="preserve"> (рис). Каковы показания амперметра и вольтметра V2?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165D8" wp14:editId="48ED0076">
            <wp:extent cx="3933825" cy="1047750"/>
            <wp:effectExtent l="0" t="0" r="9525" b="0"/>
            <wp:docPr id="9" name="Рисунок 9" descr="https://arhivurokov.ru/kopilka/up/html/2017/01/24/k_58871372e568c/38314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7/01/24/k_58871372e568c/383148_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1) 2А, 4В   2) 4А, 2В   3) 2А, 8В   4) 6А, 2В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5. Участок цепи состоит из двух последовательно соединенных резисторов, сопротивления которых 50 Ом и 70 Ом. Напряжение на участке цепи 60 В. Найдите силу тока в цепи и напряжение на каждом из резисторов.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1) 2А, 150В, 210В   2) 0,2</w:t>
      </w:r>
      <w:proofErr w:type="gramStart"/>
      <w:r w:rsidRPr="00B56AD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56AD3">
        <w:rPr>
          <w:rFonts w:ascii="Times New Roman" w:hAnsi="Times New Roman" w:cs="Times New Roman"/>
          <w:sz w:val="28"/>
          <w:szCs w:val="28"/>
        </w:rPr>
        <w:t>, 10В, 14В   3)0,5А, 25В, 35В   4) 1,2А, 60В, 105В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AD3">
        <w:rPr>
          <w:rFonts w:ascii="Times New Roman" w:hAnsi="Times New Roman" w:cs="Times New Roman"/>
          <w:b/>
          <w:sz w:val="28"/>
          <w:szCs w:val="28"/>
        </w:rPr>
        <w:t>Рефлексивный лист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сегодня я узнал…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я понял, что….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теперь я могу…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я научился….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было трудно…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меня удивило…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урок дал мне для жизни….</w:t>
      </w:r>
    </w:p>
    <w:p w:rsidR="002B24D3" w:rsidRPr="00B56AD3" w:rsidRDefault="002B24D3" w:rsidP="002B24D3">
      <w:pPr>
        <w:pStyle w:val="aa"/>
        <w:numPr>
          <w:ilvl w:val="0"/>
          <w:numId w:val="1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>мне захотелось….</w:t>
      </w: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:rsidR="002B24D3" w:rsidRPr="00B56AD3" w:rsidRDefault="002B24D3" w:rsidP="002B24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 xml:space="preserve">1. Физика, 8 класс / под ред. Л.А. </w:t>
      </w:r>
      <w:proofErr w:type="spellStart"/>
      <w:r w:rsidRPr="00B56AD3">
        <w:rPr>
          <w:rFonts w:ascii="Times New Roman" w:hAnsi="Times New Roman" w:cs="Times New Roman"/>
          <w:sz w:val="28"/>
          <w:szCs w:val="28"/>
        </w:rPr>
        <w:t>Исаченковой</w:t>
      </w:r>
      <w:proofErr w:type="spellEnd"/>
      <w:r w:rsidRPr="00B56AD3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B56AD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56AD3">
        <w:rPr>
          <w:rFonts w:ascii="Times New Roman" w:hAnsi="Times New Roman" w:cs="Times New Roman"/>
          <w:sz w:val="28"/>
          <w:szCs w:val="28"/>
        </w:rPr>
        <w:t xml:space="preserve"> Народная </w:t>
      </w:r>
      <w:proofErr w:type="spellStart"/>
      <w:r w:rsidRPr="00B56AD3"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 w:rsidRPr="00B56AD3">
        <w:rPr>
          <w:rFonts w:ascii="Times New Roman" w:hAnsi="Times New Roman" w:cs="Times New Roman"/>
          <w:sz w:val="28"/>
          <w:szCs w:val="28"/>
        </w:rPr>
        <w:t>, 2018. – С. 94 – 96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2.Запрудский, Н. И. Современные школьные технологии – 2 / Н. И. </w:t>
      </w:r>
      <w:proofErr w:type="spellStart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Запрудский</w:t>
      </w:r>
      <w:proofErr w:type="spellEnd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Минск: Сэр - Вит, 2010. – 256 с. – (Мастерская учителя). 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3.Запрудский, Н. И. Современные школьные технологии – 3 / Н. И. </w:t>
      </w:r>
      <w:proofErr w:type="spellStart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Запрудский</w:t>
      </w:r>
      <w:proofErr w:type="spellEnd"/>
      <w:r w:rsidRPr="00B56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Минск: Сэр - Вит, 2017. – 166 с. – (Мастерская учителя)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AD3">
        <w:rPr>
          <w:rFonts w:ascii="Times New Roman" w:hAnsi="Times New Roman" w:cs="Times New Roman"/>
          <w:sz w:val="28"/>
          <w:szCs w:val="28"/>
        </w:rPr>
        <w:t xml:space="preserve">4. Сборник задач по физике. 8 класс: пособие для учащихся учреждений общего среднего образования  с русским языком обучения / Л.А. </w:t>
      </w:r>
      <w:proofErr w:type="spellStart"/>
      <w:r w:rsidRPr="00B56AD3">
        <w:rPr>
          <w:rFonts w:ascii="Times New Roman" w:hAnsi="Times New Roman" w:cs="Times New Roman"/>
          <w:sz w:val="28"/>
          <w:szCs w:val="28"/>
        </w:rPr>
        <w:t>Исаченкова</w:t>
      </w:r>
      <w:proofErr w:type="spellEnd"/>
      <w:r w:rsidRPr="00B56AD3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B56AD3">
        <w:rPr>
          <w:rFonts w:ascii="Times New Roman" w:hAnsi="Times New Roman" w:cs="Times New Roman"/>
          <w:sz w:val="28"/>
          <w:szCs w:val="28"/>
        </w:rPr>
        <w:t>минск</w:t>
      </w:r>
      <w:proofErr w:type="spellEnd"/>
      <w:proofErr w:type="gramStart"/>
      <w:r w:rsidRPr="00B56AD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56AD3">
        <w:rPr>
          <w:rFonts w:ascii="Times New Roman" w:hAnsi="Times New Roman" w:cs="Times New Roman"/>
          <w:sz w:val="28"/>
          <w:szCs w:val="28"/>
        </w:rPr>
        <w:t xml:space="preserve"> национальный институт образования, 2012</w:t>
      </w:r>
    </w:p>
    <w:p w:rsidR="002B24D3" w:rsidRPr="00B56AD3" w:rsidRDefault="002B24D3" w:rsidP="002B24D3">
      <w:pPr>
        <w:pStyle w:val="a9"/>
        <w:spacing w:beforeAutospacing="0" w:after="0" w:afterAutospacing="0" w:line="360" w:lineRule="auto"/>
        <w:jc w:val="both"/>
        <w:rPr>
          <w:sz w:val="28"/>
          <w:szCs w:val="28"/>
        </w:rPr>
      </w:pPr>
      <w:r w:rsidRPr="00B56AD3">
        <w:rPr>
          <w:sz w:val="28"/>
          <w:szCs w:val="28"/>
        </w:rPr>
        <w:t>5. Электронные образовательные ресурсы для общего среднего образования: Электронное обучение http://e-vedy.adu.by</w:t>
      </w: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D3" w:rsidRPr="00B56AD3" w:rsidRDefault="002B24D3" w:rsidP="002B24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tabs>
          <w:tab w:val="left" w:pos="14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3E9" w:rsidRDefault="002663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63E9" w:rsidRDefault="002663E9">
      <w:pPr>
        <w:spacing w:after="0" w:line="360" w:lineRule="auto"/>
        <w:jc w:val="both"/>
      </w:pPr>
    </w:p>
    <w:sectPr w:rsidR="002663E9">
      <w:pgSz w:w="11906" w:h="16838"/>
      <w:pgMar w:top="1134" w:right="1134" w:bottom="1134" w:left="1134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448EA"/>
    <w:multiLevelType w:val="hybridMultilevel"/>
    <w:tmpl w:val="E96EC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3E9"/>
    <w:rsid w:val="002663E9"/>
    <w:rsid w:val="002B24D3"/>
    <w:rsid w:val="00522852"/>
    <w:rsid w:val="00F0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  <w:rPr>
      <w:color w:val="00000A"/>
      <w:sz w:val="22"/>
    </w:rPr>
  </w:style>
  <w:style w:type="paragraph" w:styleId="1">
    <w:name w:val="heading 1"/>
    <w:basedOn w:val="Heading"/>
    <w:qFormat/>
    <w:pPr>
      <w:outlineLvl w:val="0"/>
    </w:pPr>
  </w:style>
  <w:style w:type="paragraph" w:styleId="2">
    <w:name w:val="heading 2"/>
    <w:basedOn w:val="Heading"/>
    <w:qFormat/>
    <w:pPr>
      <w:outlineLvl w:val="1"/>
    </w:pPr>
  </w:style>
  <w:style w:type="paragraph" w:styleId="3">
    <w:name w:val="heading 3"/>
    <w:basedOn w:val="Heading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">
    <w:name w:val="ff3"/>
    <w:basedOn w:val="a0"/>
    <w:qFormat/>
    <w:rsid w:val="00716DA5"/>
  </w:style>
  <w:style w:type="character" w:customStyle="1" w:styleId="ff5">
    <w:name w:val="ff5"/>
    <w:basedOn w:val="a0"/>
    <w:qFormat/>
    <w:rsid w:val="00716DA5"/>
  </w:style>
  <w:style w:type="character" w:customStyle="1" w:styleId="ff4">
    <w:name w:val="ff4"/>
    <w:basedOn w:val="a0"/>
    <w:qFormat/>
    <w:rsid w:val="00716DA5"/>
  </w:style>
  <w:style w:type="character" w:customStyle="1" w:styleId="ls0">
    <w:name w:val="ls0"/>
    <w:basedOn w:val="a0"/>
    <w:qFormat/>
    <w:rsid w:val="00716DA5"/>
  </w:style>
  <w:style w:type="character" w:customStyle="1" w:styleId="a3">
    <w:name w:val="Текст выноски Знак"/>
    <w:basedOn w:val="a0"/>
    <w:uiPriority w:val="99"/>
    <w:semiHidden/>
    <w:qFormat/>
    <w:rsid w:val="00716DA5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a0"/>
    <w:uiPriority w:val="99"/>
    <w:semiHidden/>
    <w:unhideWhenUsed/>
    <w:rsid w:val="00BD432F"/>
    <w:rPr>
      <w:color w:val="0000FF"/>
      <w:u w:val="single"/>
    </w:rPr>
  </w:style>
  <w:style w:type="character" w:customStyle="1" w:styleId="a4">
    <w:name w:val="Верхний колонтитул Знак"/>
    <w:basedOn w:val="a0"/>
    <w:uiPriority w:val="99"/>
    <w:qFormat/>
    <w:rsid w:val="00055953"/>
  </w:style>
  <w:style w:type="character" w:customStyle="1" w:styleId="a5">
    <w:name w:val="Нижний колонтитул Знак"/>
    <w:basedOn w:val="a0"/>
    <w:uiPriority w:val="99"/>
    <w:qFormat/>
    <w:rsid w:val="00055953"/>
  </w:style>
  <w:style w:type="character" w:customStyle="1" w:styleId="c7">
    <w:name w:val="c7"/>
    <w:basedOn w:val="a0"/>
    <w:qFormat/>
    <w:rsid w:val="00136791"/>
  </w:style>
  <w:style w:type="character" w:customStyle="1" w:styleId="c11">
    <w:name w:val="c11"/>
    <w:basedOn w:val="a0"/>
    <w:qFormat/>
    <w:rsid w:val="00136791"/>
  </w:style>
  <w:style w:type="character" w:customStyle="1" w:styleId="c2">
    <w:name w:val="c2"/>
    <w:basedOn w:val="a0"/>
    <w:qFormat/>
    <w:rsid w:val="00136791"/>
  </w:style>
  <w:style w:type="character" w:customStyle="1" w:styleId="c9">
    <w:name w:val="c9"/>
    <w:basedOn w:val="a0"/>
    <w:qFormat/>
    <w:rsid w:val="00136791"/>
  </w:style>
  <w:style w:type="character" w:customStyle="1" w:styleId="c1">
    <w:name w:val="c1"/>
    <w:basedOn w:val="a0"/>
    <w:qFormat/>
    <w:rsid w:val="004074C5"/>
  </w:style>
  <w:style w:type="character" w:customStyle="1" w:styleId="c0">
    <w:name w:val="c0"/>
    <w:basedOn w:val="a0"/>
    <w:qFormat/>
    <w:rsid w:val="00096B1A"/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6">
    <w:name w:val="List"/>
    <w:basedOn w:val="TextBody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8">
    <w:name w:val="Balloon Text"/>
    <w:basedOn w:val="a"/>
    <w:uiPriority w:val="99"/>
    <w:semiHidden/>
    <w:unhideWhenUsed/>
    <w:qFormat/>
    <w:rsid w:val="00716D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qFormat/>
    <w:rsid w:val="00716DA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04D5D"/>
    <w:pPr>
      <w:ind w:left="720"/>
      <w:contextualSpacing/>
    </w:pPr>
  </w:style>
  <w:style w:type="paragraph" w:styleId="ab">
    <w:name w:val="header"/>
    <w:basedOn w:val="a"/>
    <w:uiPriority w:val="99"/>
    <w:unhideWhenUsed/>
    <w:rsid w:val="00055953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05595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16">
    <w:name w:val="c16"/>
    <w:basedOn w:val="a"/>
    <w:qFormat/>
    <w:rsid w:val="00136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qFormat/>
    <w:rsid w:val="00136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qFormat/>
    <w:rsid w:val="00136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EF6AD6"/>
    <w:pPr>
      <w:suppressAutoHyphens/>
      <w:spacing w:line="240" w:lineRule="auto"/>
    </w:pPr>
    <w:rPr>
      <w:color w:val="00000A"/>
      <w:sz w:val="22"/>
    </w:rPr>
  </w:style>
  <w:style w:type="paragraph" w:customStyle="1" w:styleId="c6">
    <w:name w:val="c6"/>
    <w:basedOn w:val="a"/>
    <w:qFormat/>
    <w:rsid w:val="00096B1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ations">
    <w:name w:val="Quotations"/>
    <w:basedOn w:val="a"/>
    <w:qFormat/>
  </w:style>
  <w:style w:type="paragraph" w:styleId="ae">
    <w:name w:val="Title"/>
    <w:basedOn w:val="Heading"/>
    <w:qFormat/>
  </w:style>
  <w:style w:type="paragraph" w:styleId="af">
    <w:name w:val="Subtitle"/>
    <w:basedOn w:val="Heading"/>
    <w:qFormat/>
  </w:style>
  <w:style w:type="table" w:styleId="af0">
    <w:name w:val="Table Grid"/>
    <w:basedOn w:val="a1"/>
    <w:uiPriority w:val="59"/>
    <w:rsid w:val="001367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  <w:rPr>
      <w:color w:val="00000A"/>
      <w:sz w:val="22"/>
    </w:rPr>
  </w:style>
  <w:style w:type="paragraph" w:styleId="1">
    <w:name w:val="heading 1"/>
    <w:basedOn w:val="Heading"/>
    <w:qFormat/>
    <w:pPr>
      <w:outlineLvl w:val="0"/>
    </w:pPr>
  </w:style>
  <w:style w:type="paragraph" w:styleId="2">
    <w:name w:val="heading 2"/>
    <w:basedOn w:val="Heading"/>
    <w:qFormat/>
    <w:pPr>
      <w:outlineLvl w:val="1"/>
    </w:pPr>
  </w:style>
  <w:style w:type="paragraph" w:styleId="3">
    <w:name w:val="heading 3"/>
    <w:basedOn w:val="Heading"/>
    <w:qFormat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3">
    <w:name w:val="ff3"/>
    <w:basedOn w:val="a0"/>
    <w:qFormat/>
    <w:rsid w:val="00716DA5"/>
  </w:style>
  <w:style w:type="character" w:customStyle="1" w:styleId="ff5">
    <w:name w:val="ff5"/>
    <w:basedOn w:val="a0"/>
    <w:qFormat/>
    <w:rsid w:val="00716DA5"/>
  </w:style>
  <w:style w:type="character" w:customStyle="1" w:styleId="ff4">
    <w:name w:val="ff4"/>
    <w:basedOn w:val="a0"/>
    <w:qFormat/>
    <w:rsid w:val="00716DA5"/>
  </w:style>
  <w:style w:type="character" w:customStyle="1" w:styleId="ls0">
    <w:name w:val="ls0"/>
    <w:basedOn w:val="a0"/>
    <w:qFormat/>
    <w:rsid w:val="00716DA5"/>
  </w:style>
  <w:style w:type="character" w:customStyle="1" w:styleId="a3">
    <w:name w:val="Текст выноски Знак"/>
    <w:basedOn w:val="a0"/>
    <w:uiPriority w:val="99"/>
    <w:semiHidden/>
    <w:qFormat/>
    <w:rsid w:val="00716DA5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a0"/>
    <w:uiPriority w:val="99"/>
    <w:semiHidden/>
    <w:unhideWhenUsed/>
    <w:rsid w:val="00BD432F"/>
    <w:rPr>
      <w:color w:val="0000FF"/>
      <w:u w:val="single"/>
    </w:rPr>
  </w:style>
  <w:style w:type="character" w:customStyle="1" w:styleId="a4">
    <w:name w:val="Верхний колонтитул Знак"/>
    <w:basedOn w:val="a0"/>
    <w:uiPriority w:val="99"/>
    <w:qFormat/>
    <w:rsid w:val="00055953"/>
  </w:style>
  <w:style w:type="character" w:customStyle="1" w:styleId="a5">
    <w:name w:val="Нижний колонтитул Знак"/>
    <w:basedOn w:val="a0"/>
    <w:uiPriority w:val="99"/>
    <w:qFormat/>
    <w:rsid w:val="00055953"/>
  </w:style>
  <w:style w:type="character" w:customStyle="1" w:styleId="c7">
    <w:name w:val="c7"/>
    <w:basedOn w:val="a0"/>
    <w:qFormat/>
    <w:rsid w:val="00136791"/>
  </w:style>
  <w:style w:type="character" w:customStyle="1" w:styleId="c11">
    <w:name w:val="c11"/>
    <w:basedOn w:val="a0"/>
    <w:qFormat/>
    <w:rsid w:val="00136791"/>
  </w:style>
  <w:style w:type="character" w:customStyle="1" w:styleId="c2">
    <w:name w:val="c2"/>
    <w:basedOn w:val="a0"/>
    <w:qFormat/>
    <w:rsid w:val="00136791"/>
  </w:style>
  <w:style w:type="character" w:customStyle="1" w:styleId="c9">
    <w:name w:val="c9"/>
    <w:basedOn w:val="a0"/>
    <w:qFormat/>
    <w:rsid w:val="00136791"/>
  </w:style>
  <w:style w:type="character" w:customStyle="1" w:styleId="c1">
    <w:name w:val="c1"/>
    <w:basedOn w:val="a0"/>
    <w:qFormat/>
    <w:rsid w:val="004074C5"/>
  </w:style>
  <w:style w:type="character" w:customStyle="1" w:styleId="c0">
    <w:name w:val="c0"/>
    <w:basedOn w:val="a0"/>
    <w:qFormat/>
    <w:rsid w:val="00096B1A"/>
  </w:style>
  <w:style w:type="character" w:customStyle="1" w:styleId="ListLabel1">
    <w:name w:val="ListLabel 1"/>
    <w:qFormat/>
    <w:rPr>
      <w:rFonts w:cs="Courier New"/>
    </w:rPr>
  </w:style>
  <w:style w:type="paragraph" w:customStyle="1" w:styleId="Heading">
    <w:name w:val="Heading"/>
    <w:basedOn w:val="a"/>
    <w:next w:val="TextBody"/>
    <w:qFormat/>
    <w:pPr>
      <w:keepNext/>
      <w:spacing w:before="240" w:after="120"/>
    </w:pPr>
    <w:rPr>
      <w:rFonts w:ascii="Liberation Sans" w:eastAsia="WenQuanYi Zen Hei" w:hAnsi="Liberation Sans" w:cs="Lohit Devanagari"/>
      <w:sz w:val="28"/>
      <w:szCs w:val="2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6">
    <w:name w:val="List"/>
    <w:basedOn w:val="TextBody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8">
    <w:name w:val="Balloon Text"/>
    <w:basedOn w:val="a"/>
    <w:uiPriority w:val="99"/>
    <w:semiHidden/>
    <w:unhideWhenUsed/>
    <w:qFormat/>
    <w:rsid w:val="00716D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qFormat/>
    <w:rsid w:val="00716DA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04D5D"/>
    <w:pPr>
      <w:ind w:left="720"/>
      <w:contextualSpacing/>
    </w:pPr>
  </w:style>
  <w:style w:type="paragraph" w:styleId="ab">
    <w:name w:val="header"/>
    <w:basedOn w:val="a"/>
    <w:uiPriority w:val="99"/>
    <w:unhideWhenUsed/>
    <w:rsid w:val="00055953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05595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16">
    <w:name w:val="c16"/>
    <w:basedOn w:val="a"/>
    <w:qFormat/>
    <w:rsid w:val="00136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qFormat/>
    <w:rsid w:val="00136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qFormat/>
    <w:rsid w:val="0013679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EF6AD6"/>
    <w:pPr>
      <w:suppressAutoHyphens/>
      <w:spacing w:line="240" w:lineRule="auto"/>
    </w:pPr>
    <w:rPr>
      <w:color w:val="00000A"/>
      <w:sz w:val="22"/>
    </w:rPr>
  </w:style>
  <w:style w:type="paragraph" w:customStyle="1" w:styleId="c6">
    <w:name w:val="c6"/>
    <w:basedOn w:val="a"/>
    <w:qFormat/>
    <w:rsid w:val="00096B1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uotations">
    <w:name w:val="Quotations"/>
    <w:basedOn w:val="a"/>
    <w:qFormat/>
  </w:style>
  <w:style w:type="paragraph" w:styleId="ae">
    <w:name w:val="Title"/>
    <w:basedOn w:val="Heading"/>
    <w:qFormat/>
  </w:style>
  <w:style w:type="paragraph" w:styleId="af">
    <w:name w:val="Subtitle"/>
    <w:basedOn w:val="Heading"/>
    <w:qFormat/>
  </w:style>
  <w:style w:type="table" w:styleId="af0">
    <w:name w:val="Table Grid"/>
    <w:basedOn w:val="a1"/>
    <w:uiPriority w:val="59"/>
    <w:rsid w:val="001367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6B049-601A-4A78-85FB-0A8799AED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1869</Words>
  <Characters>10657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Пользователь Windows</cp:lastModifiedBy>
  <cp:revision>4</cp:revision>
  <dcterms:created xsi:type="dcterms:W3CDTF">2020-10-26T05:44:00Z</dcterms:created>
  <dcterms:modified xsi:type="dcterms:W3CDTF">2020-10-26T12:47:00Z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