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F7E" w:rsidRPr="007C24EA" w:rsidRDefault="00E90F7E" w:rsidP="00E90F7E"/>
    <w:p w:rsidR="00E90F7E" w:rsidRPr="007C24EA" w:rsidRDefault="00E90F7E" w:rsidP="00E90F7E">
      <w:pPr>
        <w:jc w:val="center"/>
      </w:pPr>
      <w:r w:rsidRPr="007C24EA">
        <w:rPr>
          <w:color w:val="000000"/>
          <w:sz w:val="28"/>
          <w:szCs w:val="28"/>
        </w:rPr>
        <w:t>Министерство науки и высшего образования Российской Федерации</w:t>
      </w:r>
    </w:p>
    <w:p w:rsidR="00E90F7E" w:rsidRPr="007C24EA" w:rsidRDefault="00E90F7E" w:rsidP="00E90F7E">
      <w:pPr>
        <w:jc w:val="center"/>
      </w:pPr>
      <w:r w:rsidRPr="007C24EA">
        <w:rPr>
          <w:color w:val="000000"/>
          <w:sz w:val="28"/>
          <w:szCs w:val="28"/>
        </w:rPr>
        <w:t>Федеральное государственное бюджетное образовательное </w:t>
      </w:r>
    </w:p>
    <w:p w:rsidR="00E90F7E" w:rsidRPr="007C24EA" w:rsidRDefault="00E90F7E" w:rsidP="00E90F7E">
      <w:pPr>
        <w:jc w:val="center"/>
      </w:pPr>
      <w:r w:rsidRPr="007C24EA">
        <w:rPr>
          <w:color w:val="000000"/>
          <w:sz w:val="28"/>
          <w:szCs w:val="28"/>
        </w:rPr>
        <w:t>учреждение высшего образования</w:t>
      </w:r>
    </w:p>
    <w:p w:rsidR="00E90F7E" w:rsidRPr="007C24EA" w:rsidRDefault="00E90F7E" w:rsidP="00E90F7E">
      <w:pPr>
        <w:jc w:val="center"/>
      </w:pPr>
      <w:r w:rsidRPr="007C24EA">
        <w:rPr>
          <w:color w:val="000000"/>
          <w:sz w:val="28"/>
          <w:szCs w:val="28"/>
        </w:rPr>
        <w:t>«Иркутский государственный университет»</w:t>
      </w:r>
    </w:p>
    <w:p w:rsidR="00E90F7E" w:rsidRPr="007C24EA" w:rsidRDefault="00E90F7E" w:rsidP="00E90F7E">
      <w:pPr>
        <w:jc w:val="center"/>
      </w:pPr>
      <w:r w:rsidRPr="007C24EA">
        <w:rPr>
          <w:color w:val="000000"/>
          <w:sz w:val="28"/>
          <w:szCs w:val="28"/>
        </w:rPr>
        <w:t>(ФГБОУ ВО «ИГУ»)</w:t>
      </w:r>
    </w:p>
    <w:p w:rsidR="00E90F7E" w:rsidRPr="007C24EA" w:rsidRDefault="00E90F7E" w:rsidP="00E90F7E">
      <w:pPr>
        <w:jc w:val="center"/>
      </w:pPr>
      <w:r w:rsidRPr="007C24EA">
        <w:rPr>
          <w:color w:val="000000"/>
          <w:sz w:val="28"/>
          <w:szCs w:val="28"/>
        </w:rPr>
        <w:t>Педагогический институт</w:t>
      </w:r>
    </w:p>
    <w:p w:rsidR="00E90F7E" w:rsidRPr="007C24EA" w:rsidRDefault="00E90F7E" w:rsidP="00E90F7E">
      <w:pPr>
        <w:jc w:val="center"/>
      </w:pPr>
      <w:r w:rsidRPr="007C24EA">
        <w:rPr>
          <w:color w:val="000000"/>
          <w:sz w:val="28"/>
          <w:szCs w:val="28"/>
        </w:rPr>
        <w:t>Кафедра естественнонаучных дисциплин</w:t>
      </w:r>
    </w:p>
    <w:p w:rsidR="00E90F7E" w:rsidRPr="007C24EA" w:rsidRDefault="00E90F7E" w:rsidP="00E90F7E">
      <w:pPr>
        <w:spacing w:after="240"/>
      </w:pPr>
    </w:p>
    <w:p w:rsidR="00E90F7E" w:rsidRPr="007C24EA" w:rsidRDefault="00E90F7E" w:rsidP="00E90F7E">
      <w:pPr>
        <w:ind w:hanging="6096"/>
      </w:pPr>
      <w:r w:rsidRPr="007C24EA">
        <w:rPr>
          <w:color w:val="000000"/>
        </w:rPr>
        <w:t>Направление подготовки: 44.03.05</w:t>
      </w:r>
    </w:p>
    <w:p w:rsidR="00E90F7E" w:rsidRPr="007C24EA" w:rsidRDefault="00E90F7E" w:rsidP="00E90F7E">
      <w:pPr>
        <w:ind w:hanging="6096"/>
      </w:pPr>
      <w:r w:rsidRPr="007C24EA">
        <w:rPr>
          <w:color w:val="000000"/>
        </w:rPr>
        <w:t>Педагогическое образование</w:t>
      </w:r>
    </w:p>
    <w:p w:rsidR="00E90F7E" w:rsidRPr="007C24EA" w:rsidRDefault="00E90F7E" w:rsidP="00E90F7E">
      <w:pPr>
        <w:ind w:hanging="6096"/>
      </w:pPr>
      <w:r w:rsidRPr="007C24EA">
        <w:rPr>
          <w:color w:val="000000"/>
        </w:rPr>
        <w:t>Профиль: биология-химия</w:t>
      </w:r>
    </w:p>
    <w:p w:rsidR="00E90F7E" w:rsidRPr="007C24EA" w:rsidRDefault="00E90F7E" w:rsidP="00E90F7E">
      <w:pPr>
        <w:ind w:hanging="6096"/>
      </w:pPr>
      <w:r w:rsidRPr="007C24EA">
        <w:rPr>
          <w:color w:val="000000"/>
        </w:rPr>
        <w:t>Группа: 203331ДБ</w:t>
      </w:r>
    </w:p>
    <w:p w:rsidR="00E90F7E" w:rsidRPr="007C24EA" w:rsidRDefault="00E90F7E" w:rsidP="00E90F7E">
      <w:pPr>
        <w:spacing w:after="240"/>
      </w:pPr>
    </w:p>
    <w:p w:rsidR="00E90F7E" w:rsidRPr="000D67C3" w:rsidRDefault="00E90F7E" w:rsidP="00E90F7E">
      <w:pPr>
        <w:jc w:val="center"/>
      </w:pPr>
      <w:r w:rsidRPr="000D67C3">
        <w:rPr>
          <w:b/>
          <w:sz w:val="28"/>
          <w:szCs w:val="28"/>
        </w:rPr>
        <w:t>Журавлева Марина Викторовна</w:t>
      </w:r>
    </w:p>
    <w:p w:rsidR="00E90F7E" w:rsidRPr="007C24EA" w:rsidRDefault="00E90F7E" w:rsidP="00E90F7E"/>
    <w:p w:rsidR="00E90F7E" w:rsidRPr="000D67C3" w:rsidRDefault="00E90F7E" w:rsidP="00E90F7E">
      <w:pPr>
        <w:jc w:val="center"/>
      </w:pPr>
      <w:r w:rsidRPr="000D67C3">
        <w:rPr>
          <w:b/>
          <w:sz w:val="28"/>
          <w:szCs w:val="28"/>
        </w:rPr>
        <w:t>БИОТЕСТИРОВАНИЕ НАНОЧАСТИЦ МАГГЕМИТА НА КУЛЬТУРАХ ЗЕЛЁНЫХ МИКРОВОДОРОСЛЕЙ</w:t>
      </w:r>
    </w:p>
    <w:p w:rsidR="00E90F7E" w:rsidRPr="007C24EA" w:rsidRDefault="00E90F7E" w:rsidP="00E90F7E"/>
    <w:p w:rsidR="00E90F7E" w:rsidRPr="007C24EA" w:rsidRDefault="00E90F7E" w:rsidP="00E90F7E">
      <w:pPr>
        <w:spacing w:after="240"/>
      </w:pPr>
      <w:r w:rsidRPr="007C24EA">
        <w:br/>
      </w:r>
    </w:p>
    <w:p w:rsidR="00E90F7E" w:rsidRPr="000D67C3" w:rsidRDefault="00E90F7E" w:rsidP="00E90F7E">
      <w:pPr>
        <w:ind w:left="6" w:hanging="5805"/>
      </w:pPr>
      <w:r w:rsidRPr="007C24EA">
        <w:rPr>
          <w:color w:val="000000"/>
          <w:sz w:val="28"/>
          <w:szCs w:val="28"/>
        </w:rPr>
        <w:t xml:space="preserve">Студент _________С.Г. Яшин                </w:t>
      </w:r>
      <w:r w:rsidRPr="007C24EA">
        <w:rPr>
          <w:color w:val="000000"/>
          <w:sz w:val="28"/>
          <w:szCs w:val="28"/>
        </w:rPr>
        <w:tab/>
        <w:t xml:space="preserve">Научный руководитель: </w:t>
      </w:r>
      <w:r w:rsidRPr="000D67C3">
        <w:rPr>
          <w:sz w:val="28"/>
          <w:szCs w:val="28"/>
        </w:rPr>
        <w:t>канд</w:t>
      </w:r>
      <w:proofErr w:type="gramStart"/>
      <w:r w:rsidRPr="000D67C3">
        <w:rPr>
          <w:sz w:val="28"/>
          <w:szCs w:val="28"/>
        </w:rPr>
        <w:t>.б</w:t>
      </w:r>
      <w:proofErr w:type="gramEnd"/>
      <w:r w:rsidRPr="000D67C3">
        <w:rPr>
          <w:sz w:val="28"/>
          <w:szCs w:val="28"/>
        </w:rPr>
        <w:t>иол.наук, доцент Е.Н.Максимова</w:t>
      </w:r>
    </w:p>
    <w:p w:rsidR="00E90F7E" w:rsidRPr="007C24EA" w:rsidRDefault="00E90F7E" w:rsidP="00E90F7E">
      <w:pPr>
        <w:ind w:hanging="5812"/>
      </w:pPr>
      <w:r w:rsidRPr="007C24EA">
        <w:rPr>
          <w:color w:val="000000"/>
          <w:sz w:val="28"/>
          <w:szCs w:val="28"/>
        </w:rPr>
        <w:t>                     </w:t>
      </w:r>
    </w:p>
    <w:p w:rsidR="00E90F7E" w:rsidRPr="007C24EA" w:rsidRDefault="00E90F7E" w:rsidP="00E90F7E">
      <w:pPr>
        <w:ind w:hanging="5812"/>
        <w:jc w:val="both"/>
      </w:pPr>
      <w:r w:rsidRPr="007C24EA">
        <w:rPr>
          <w:b/>
          <w:bCs/>
          <w:color w:val="000000"/>
          <w:sz w:val="28"/>
          <w:szCs w:val="28"/>
        </w:rPr>
        <w:t>          </w:t>
      </w:r>
    </w:p>
    <w:p w:rsidR="00E90F7E" w:rsidRDefault="00E90F7E" w:rsidP="00E90F7E">
      <w:pPr>
        <w:spacing w:after="240"/>
      </w:pPr>
    </w:p>
    <w:p w:rsidR="00E622ED" w:rsidRDefault="00E622ED" w:rsidP="00E90F7E">
      <w:pPr>
        <w:spacing w:after="240"/>
      </w:pPr>
    </w:p>
    <w:p w:rsidR="00E622ED" w:rsidRDefault="00E622ED" w:rsidP="00E90F7E">
      <w:pPr>
        <w:spacing w:after="240"/>
      </w:pPr>
    </w:p>
    <w:p w:rsidR="00E622ED" w:rsidRDefault="00E622ED" w:rsidP="00E90F7E">
      <w:pPr>
        <w:spacing w:after="240"/>
      </w:pPr>
    </w:p>
    <w:p w:rsidR="00E622ED" w:rsidRDefault="00E622ED" w:rsidP="00E90F7E">
      <w:pPr>
        <w:spacing w:after="240"/>
      </w:pPr>
    </w:p>
    <w:p w:rsidR="00E90F7E" w:rsidRDefault="00E90F7E" w:rsidP="00E90F7E">
      <w:pPr>
        <w:spacing w:after="240"/>
      </w:pPr>
    </w:p>
    <w:p w:rsidR="00E90F7E" w:rsidRDefault="00E90F7E" w:rsidP="00E90F7E">
      <w:pPr>
        <w:spacing w:after="240"/>
      </w:pPr>
    </w:p>
    <w:p w:rsidR="004822D1" w:rsidRDefault="004822D1" w:rsidP="00E90F7E">
      <w:pPr>
        <w:spacing w:after="240"/>
      </w:pPr>
    </w:p>
    <w:p w:rsidR="00E90F7E" w:rsidRDefault="00E90F7E" w:rsidP="00E90F7E">
      <w:pPr>
        <w:spacing w:after="240"/>
      </w:pPr>
    </w:p>
    <w:p w:rsidR="00610A67" w:rsidRDefault="00610A67" w:rsidP="00E90F7E">
      <w:pPr>
        <w:spacing w:after="240"/>
      </w:pPr>
    </w:p>
    <w:p w:rsidR="00610A67" w:rsidRDefault="00610A67" w:rsidP="00E90F7E">
      <w:pPr>
        <w:spacing w:after="240"/>
      </w:pPr>
    </w:p>
    <w:p w:rsidR="00E90F7E" w:rsidRPr="007C24EA" w:rsidRDefault="00E90F7E" w:rsidP="00E90F7E">
      <w:pPr>
        <w:spacing w:after="240"/>
      </w:pPr>
    </w:p>
    <w:p w:rsidR="007E1DA4" w:rsidRPr="00610A67" w:rsidRDefault="00E90F7E" w:rsidP="00610A67">
      <w:pPr>
        <w:jc w:val="center"/>
      </w:pPr>
      <w:r w:rsidRPr="007C24EA">
        <w:rPr>
          <w:b/>
          <w:bCs/>
          <w:color w:val="000000"/>
          <w:sz w:val="28"/>
          <w:szCs w:val="28"/>
        </w:rPr>
        <w:t>Иркутск 20</w:t>
      </w:r>
      <w:r>
        <w:rPr>
          <w:b/>
          <w:bCs/>
          <w:color w:val="000000"/>
          <w:sz w:val="28"/>
          <w:szCs w:val="28"/>
        </w:rPr>
        <w:t>20</w:t>
      </w:r>
    </w:p>
    <w:p w:rsidR="00BA69F8" w:rsidRDefault="007B27B5" w:rsidP="007B27B5">
      <w:pPr>
        <w:pStyle w:val="af5"/>
        <w:spacing w:before="167" w:beforeAutospacing="0" w:after="0" w:afterAutospacing="0"/>
        <w:jc w:val="center"/>
        <w:textAlignment w:val="top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p w:rsidR="00BA69F8" w:rsidRDefault="00DB662F" w:rsidP="00025D26">
      <w:pPr>
        <w:pStyle w:val="af5"/>
        <w:spacing w:before="0" w:beforeAutospacing="0" w:after="0" w:afterAutospacing="0"/>
        <w:jc w:val="both"/>
        <w:textAlignment w:val="top"/>
        <w:rPr>
          <w:sz w:val="28"/>
          <w:szCs w:val="28"/>
        </w:rPr>
      </w:pPr>
      <w:r w:rsidRPr="00DB662F">
        <w:rPr>
          <w:sz w:val="28"/>
          <w:szCs w:val="28"/>
        </w:rPr>
        <w:t>ВВЕДЕНИЕ</w:t>
      </w:r>
      <w:r w:rsidRPr="00DB662F">
        <w:rPr>
          <w:sz w:val="28"/>
          <w:szCs w:val="28"/>
        </w:rPr>
        <w:ptab w:relativeTo="margin" w:alignment="right" w:leader="dot"/>
      </w:r>
      <w:r>
        <w:rPr>
          <w:sz w:val="28"/>
          <w:szCs w:val="28"/>
        </w:rPr>
        <w:t>3</w:t>
      </w:r>
    </w:p>
    <w:p w:rsidR="00DB662F" w:rsidRPr="00DB662F" w:rsidRDefault="00DB662F" w:rsidP="00025D26">
      <w:pPr>
        <w:pStyle w:val="af5"/>
        <w:spacing w:before="0" w:beforeAutospacing="0" w:after="0" w:afterAutospacing="0"/>
        <w:jc w:val="both"/>
        <w:textAlignment w:val="top"/>
        <w:rPr>
          <w:caps/>
          <w:sz w:val="28"/>
          <w:szCs w:val="28"/>
        </w:rPr>
      </w:pPr>
      <w:r w:rsidRPr="00DB662F">
        <w:rPr>
          <w:caps/>
          <w:sz w:val="28"/>
          <w:szCs w:val="28"/>
        </w:rPr>
        <w:t>Глава 1. ЛитературнЫй обзор</w:t>
      </w:r>
      <w:r w:rsidRPr="00DB662F">
        <w:rPr>
          <w:sz w:val="28"/>
          <w:szCs w:val="28"/>
        </w:rPr>
        <w:ptab w:relativeTo="margin" w:alignment="right" w:leader="dot"/>
      </w:r>
      <w:r>
        <w:rPr>
          <w:sz w:val="28"/>
          <w:szCs w:val="28"/>
        </w:rPr>
        <w:t>4</w:t>
      </w:r>
    </w:p>
    <w:p w:rsidR="00DB662F" w:rsidRDefault="00DB662F" w:rsidP="00025D26">
      <w:pPr>
        <w:pStyle w:val="2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B662F">
        <w:rPr>
          <w:rFonts w:ascii="Times New Roman" w:hAnsi="Times New Roman" w:cs="Times New Roman"/>
          <w:sz w:val="28"/>
          <w:szCs w:val="28"/>
        </w:rPr>
        <w:t>1.1. Характеристика новых свойств и поведения наноматериалов в окружающей среде и биологических объектах</w:t>
      </w:r>
      <w:r w:rsidRPr="00DB662F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DB662F" w:rsidRDefault="00DB662F" w:rsidP="00025D26">
      <w:pPr>
        <w:pStyle w:val="2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B662F">
        <w:rPr>
          <w:rFonts w:ascii="Times New Roman" w:hAnsi="Times New Roman" w:cs="Times New Roman"/>
          <w:sz w:val="28"/>
          <w:szCs w:val="28"/>
        </w:rPr>
        <w:t>1.2. Особенности взаимодействия наночастиц с биологическими объектами</w:t>
      </w:r>
      <w:r w:rsidRPr="00DB662F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DB662F" w:rsidRDefault="00DB662F" w:rsidP="00025D26">
      <w:pPr>
        <w:pStyle w:val="2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B662F">
        <w:rPr>
          <w:rFonts w:ascii="Times New Roman" w:hAnsi="Times New Roman" w:cs="Times New Roman"/>
          <w:sz w:val="28"/>
          <w:szCs w:val="28"/>
        </w:rPr>
        <w:t>1.2.1.Проникновение наночастиц через клеточные мембраны</w:t>
      </w:r>
      <w:r w:rsidRPr="00DB662F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DB662F" w:rsidRPr="00DB662F" w:rsidRDefault="00DB662F" w:rsidP="00025D26">
      <w:pPr>
        <w:pStyle w:val="2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B662F">
        <w:rPr>
          <w:rFonts w:ascii="Times New Roman" w:hAnsi="Times New Roman" w:cs="Times New Roman"/>
          <w:sz w:val="28"/>
          <w:szCs w:val="28"/>
        </w:rPr>
        <w:t xml:space="preserve">1.2.2. Токсичность наночастиц </w:t>
      </w:r>
      <w:r w:rsidRPr="00DB662F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DB662F" w:rsidRDefault="00DB662F" w:rsidP="00025D26">
      <w:pPr>
        <w:pStyle w:val="2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B662F">
        <w:rPr>
          <w:rFonts w:ascii="Times New Roman" w:hAnsi="Times New Roman" w:cs="Times New Roman"/>
          <w:sz w:val="28"/>
          <w:szCs w:val="28"/>
        </w:rPr>
        <w:t>1.3. Влияние физико-химических свойств и характеристик наночастиц на их токсичность</w:t>
      </w:r>
      <w:r w:rsidRPr="00DB662F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DB662F" w:rsidRPr="00DB662F" w:rsidRDefault="00DB662F" w:rsidP="00025D26">
      <w:pPr>
        <w:pStyle w:val="14"/>
        <w:spacing w:after="0"/>
        <w:jc w:val="both"/>
        <w:rPr>
          <w:sz w:val="28"/>
          <w:szCs w:val="28"/>
        </w:rPr>
      </w:pPr>
      <w:r w:rsidRPr="00DB662F">
        <w:rPr>
          <w:rFonts w:eastAsia="Trebuchet MS"/>
          <w:caps/>
          <w:sz w:val="28"/>
          <w:szCs w:val="28"/>
        </w:rPr>
        <w:t>Глава 2. Материал и методы исследований</w:t>
      </w:r>
      <w:r w:rsidRPr="00DB662F">
        <w:rPr>
          <w:sz w:val="28"/>
          <w:szCs w:val="28"/>
        </w:rPr>
        <w:ptab w:relativeTo="margin" w:alignment="right" w:leader="dot"/>
      </w:r>
      <w:r>
        <w:rPr>
          <w:sz w:val="28"/>
          <w:szCs w:val="28"/>
        </w:rPr>
        <w:t>11</w:t>
      </w:r>
    </w:p>
    <w:p w:rsidR="00DB662F" w:rsidRDefault="00DB662F" w:rsidP="00025D26">
      <w:pPr>
        <w:pStyle w:val="14"/>
        <w:spacing w:after="0"/>
        <w:jc w:val="both"/>
        <w:rPr>
          <w:sz w:val="28"/>
          <w:szCs w:val="28"/>
        </w:rPr>
      </w:pPr>
      <w:r w:rsidRPr="00DB662F">
        <w:rPr>
          <w:caps/>
          <w:sz w:val="28"/>
          <w:szCs w:val="28"/>
        </w:rPr>
        <w:t xml:space="preserve">Глава 3. </w:t>
      </w:r>
      <w:r w:rsidRPr="00DB662F">
        <w:rPr>
          <w:bCs/>
          <w:caps/>
          <w:sz w:val="28"/>
          <w:szCs w:val="28"/>
        </w:rPr>
        <w:t>Б</w:t>
      </w:r>
      <w:r w:rsidRPr="00DB662F">
        <w:rPr>
          <w:caps/>
          <w:sz w:val="28"/>
          <w:szCs w:val="28"/>
        </w:rPr>
        <w:t>иотестирование различных форм железа</w:t>
      </w:r>
      <w:r w:rsidRPr="00DB662F">
        <w:rPr>
          <w:sz w:val="28"/>
          <w:szCs w:val="28"/>
        </w:rPr>
        <w:ptab w:relativeTo="margin" w:alignment="right" w:leader="dot"/>
      </w:r>
      <w:r>
        <w:rPr>
          <w:sz w:val="28"/>
          <w:szCs w:val="28"/>
        </w:rPr>
        <w:t>12</w:t>
      </w:r>
    </w:p>
    <w:p w:rsidR="00DB662F" w:rsidRPr="00DB662F" w:rsidRDefault="00DB662F" w:rsidP="00025D26">
      <w:pPr>
        <w:pStyle w:val="14"/>
        <w:spacing w:after="0"/>
        <w:jc w:val="both"/>
        <w:rPr>
          <w:sz w:val="28"/>
          <w:szCs w:val="28"/>
        </w:rPr>
      </w:pPr>
      <w:r w:rsidRPr="00DB662F">
        <w:rPr>
          <w:caps/>
          <w:sz w:val="28"/>
          <w:szCs w:val="28"/>
        </w:rPr>
        <w:t>3.1</w:t>
      </w:r>
      <w:r w:rsidRPr="00DB662F">
        <w:rPr>
          <w:sz w:val="28"/>
          <w:szCs w:val="28"/>
        </w:rPr>
        <w:t xml:space="preserve">. </w:t>
      </w:r>
      <w:r w:rsidRPr="00DB662F">
        <w:rPr>
          <w:caps/>
          <w:sz w:val="28"/>
          <w:szCs w:val="28"/>
        </w:rPr>
        <w:t xml:space="preserve"> </w:t>
      </w:r>
      <w:r w:rsidRPr="00DB662F">
        <w:rPr>
          <w:sz w:val="28"/>
          <w:szCs w:val="28"/>
        </w:rPr>
        <w:t>Биотестирование наночастиц маггемита</w:t>
      </w:r>
      <w:r w:rsidRPr="00DB662F">
        <w:rPr>
          <w:sz w:val="28"/>
          <w:szCs w:val="28"/>
        </w:rPr>
        <w:ptab w:relativeTo="margin" w:alignment="right" w:leader="dot"/>
      </w:r>
      <w:r>
        <w:rPr>
          <w:sz w:val="28"/>
          <w:szCs w:val="28"/>
        </w:rPr>
        <w:t>12</w:t>
      </w:r>
    </w:p>
    <w:p w:rsidR="007B27B5" w:rsidRDefault="007B27B5" w:rsidP="00025D26">
      <w:pPr>
        <w:jc w:val="both"/>
        <w:rPr>
          <w:sz w:val="28"/>
          <w:szCs w:val="28"/>
        </w:rPr>
      </w:pPr>
      <w:r w:rsidRPr="00DB662F">
        <w:rPr>
          <w:sz w:val="28"/>
          <w:szCs w:val="28"/>
        </w:rPr>
        <w:t xml:space="preserve">ГЛАВА 4. ТОКСИЧЕСКОЕ ДЕЙСТВИЕ ИОНОВ </w:t>
      </w:r>
      <w:r w:rsidRPr="00DB662F">
        <w:rPr>
          <w:sz w:val="28"/>
          <w:szCs w:val="28"/>
          <w:lang w:val="en-US"/>
        </w:rPr>
        <w:t>Fe</w:t>
      </w:r>
      <w:r w:rsidRPr="00DB662F">
        <w:rPr>
          <w:sz w:val="28"/>
          <w:szCs w:val="28"/>
          <w:vertAlign w:val="superscript"/>
        </w:rPr>
        <w:t>2</w:t>
      </w:r>
      <w:proofErr w:type="gramStart"/>
      <w:r w:rsidRPr="00DB662F">
        <w:rPr>
          <w:sz w:val="28"/>
          <w:szCs w:val="28"/>
          <w:vertAlign w:val="superscript"/>
        </w:rPr>
        <w:t xml:space="preserve">+ </w:t>
      </w:r>
      <w:r w:rsidRPr="00DB662F">
        <w:rPr>
          <w:sz w:val="28"/>
          <w:szCs w:val="28"/>
        </w:rPr>
        <w:t>И</w:t>
      </w:r>
      <w:proofErr w:type="gramEnd"/>
      <w:r w:rsidRPr="00DB662F">
        <w:rPr>
          <w:sz w:val="28"/>
          <w:szCs w:val="28"/>
        </w:rPr>
        <w:t xml:space="preserve"> </w:t>
      </w:r>
      <w:r w:rsidRPr="00DB662F">
        <w:rPr>
          <w:sz w:val="28"/>
          <w:szCs w:val="28"/>
          <w:lang w:val="en-US"/>
        </w:rPr>
        <w:t>Fe</w:t>
      </w:r>
      <w:r w:rsidRPr="00DB662F">
        <w:rPr>
          <w:sz w:val="28"/>
          <w:szCs w:val="28"/>
          <w:vertAlign w:val="superscript"/>
        </w:rPr>
        <w:t>3+</w:t>
      </w:r>
      <w:r w:rsidRPr="00DB662F">
        <w:rPr>
          <w:sz w:val="28"/>
          <w:szCs w:val="28"/>
          <w:vertAlign w:val="subscript"/>
        </w:rPr>
        <w:t xml:space="preserve"> </w:t>
      </w:r>
      <w:r w:rsidRPr="00DB662F">
        <w:rPr>
          <w:rFonts w:eastAsiaTheme="minorHAnsi"/>
          <w:sz w:val="28"/>
          <w:szCs w:val="28"/>
          <w:lang w:eastAsia="en-US"/>
        </w:rPr>
        <w:t>И НАНОЧАСТИЦ МАГГЕМИТА</w:t>
      </w:r>
      <w:r w:rsidRPr="00DB662F">
        <w:rPr>
          <w:sz w:val="28"/>
          <w:szCs w:val="28"/>
        </w:rPr>
        <w:ptab w:relativeTo="margin" w:alignment="right" w:leader="dot"/>
      </w:r>
      <w:r>
        <w:rPr>
          <w:sz w:val="28"/>
          <w:szCs w:val="28"/>
        </w:rPr>
        <w:t>1</w:t>
      </w:r>
      <w:r w:rsidR="00025720">
        <w:rPr>
          <w:sz w:val="28"/>
          <w:szCs w:val="28"/>
        </w:rPr>
        <w:t>4</w:t>
      </w:r>
    </w:p>
    <w:p w:rsidR="007B27B5" w:rsidRDefault="007B27B5" w:rsidP="00025D26">
      <w:pPr>
        <w:jc w:val="both"/>
        <w:rPr>
          <w:sz w:val="28"/>
          <w:szCs w:val="28"/>
        </w:rPr>
      </w:pPr>
      <w:r w:rsidRPr="00DB662F">
        <w:rPr>
          <w:rFonts w:eastAsia="Trebuchet MS"/>
          <w:sz w:val="28"/>
          <w:szCs w:val="28"/>
        </w:rPr>
        <w:t>ЗАКЛЮЧЕНИЕ</w:t>
      </w:r>
      <w:r w:rsidRPr="00DB662F">
        <w:rPr>
          <w:sz w:val="28"/>
          <w:szCs w:val="28"/>
        </w:rPr>
        <w:t xml:space="preserve"> </w:t>
      </w:r>
      <w:r w:rsidRPr="00DB662F">
        <w:rPr>
          <w:sz w:val="28"/>
          <w:szCs w:val="28"/>
        </w:rPr>
        <w:ptab w:relativeTo="margin" w:alignment="right" w:leader="dot"/>
      </w:r>
      <w:r>
        <w:rPr>
          <w:sz w:val="28"/>
          <w:szCs w:val="28"/>
        </w:rPr>
        <w:t>1</w:t>
      </w:r>
      <w:r w:rsidR="00B36985">
        <w:rPr>
          <w:sz w:val="28"/>
          <w:szCs w:val="28"/>
        </w:rPr>
        <w:t>6</w:t>
      </w:r>
    </w:p>
    <w:p w:rsidR="007B27B5" w:rsidRDefault="007B27B5" w:rsidP="00025D26">
      <w:pPr>
        <w:jc w:val="both"/>
        <w:rPr>
          <w:sz w:val="28"/>
          <w:szCs w:val="28"/>
        </w:rPr>
      </w:pPr>
      <w:r w:rsidRPr="00DB662F">
        <w:rPr>
          <w:rFonts w:eastAsia="Trebuchet MS"/>
          <w:sz w:val="28"/>
          <w:szCs w:val="28"/>
        </w:rPr>
        <w:t>СПИСОК ИСПОЛЬЗОВАННОЙ ЛИТЕРАТУРЫ</w:t>
      </w:r>
      <w:r w:rsidRPr="00DB662F">
        <w:rPr>
          <w:sz w:val="28"/>
          <w:szCs w:val="28"/>
        </w:rPr>
        <w:ptab w:relativeTo="margin" w:alignment="right" w:leader="dot"/>
      </w:r>
      <w:r>
        <w:rPr>
          <w:sz w:val="28"/>
          <w:szCs w:val="28"/>
        </w:rPr>
        <w:t>1</w:t>
      </w:r>
      <w:r w:rsidR="00B36985">
        <w:rPr>
          <w:sz w:val="28"/>
          <w:szCs w:val="28"/>
        </w:rPr>
        <w:t>7</w:t>
      </w:r>
    </w:p>
    <w:p w:rsidR="007B27B5" w:rsidRDefault="007B27B5" w:rsidP="00025D26">
      <w:pPr>
        <w:jc w:val="both"/>
        <w:rPr>
          <w:sz w:val="28"/>
          <w:szCs w:val="28"/>
        </w:rPr>
      </w:pPr>
      <w:r w:rsidRPr="00DB662F">
        <w:rPr>
          <w:rFonts w:eastAsia="Trebuchet MS"/>
          <w:sz w:val="28"/>
          <w:szCs w:val="28"/>
        </w:rPr>
        <w:t>ПРИЛОЖЕНИЯ</w:t>
      </w:r>
      <w:r w:rsidRPr="00DB662F">
        <w:rPr>
          <w:sz w:val="28"/>
          <w:szCs w:val="28"/>
        </w:rPr>
        <w:ptab w:relativeTo="margin" w:alignment="right" w:leader="dot"/>
      </w:r>
      <w:r w:rsidR="00B36985">
        <w:rPr>
          <w:sz w:val="28"/>
          <w:szCs w:val="28"/>
        </w:rPr>
        <w:t>19</w:t>
      </w:r>
    </w:p>
    <w:p w:rsidR="007B27B5" w:rsidRPr="00DB662F" w:rsidRDefault="007B27B5" w:rsidP="00025D26">
      <w:pPr>
        <w:jc w:val="both"/>
      </w:pPr>
    </w:p>
    <w:p w:rsidR="00DB662F" w:rsidRPr="00DB662F" w:rsidRDefault="00DB662F" w:rsidP="00DB662F">
      <w:pPr>
        <w:rPr>
          <w:lang w:eastAsia="en-US"/>
        </w:rPr>
      </w:pPr>
    </w:p>
    <w:p w:rsidR="0004659E" w:rsidRDefault="0004659E" w:rsidP="0004659E">
      <w:pPr>
        <w:pStyle w:val="af5"/>
        <w:spacing w:before="300" w:beforeAutospacing="0" w:after="0" w:afterAutospacing="0"/>
        <w:jc w:val="center"/>
        <w:textAlignment w:val="top"/>
        <w:rPr>
          <w:sz w:val="28"/>
          <w:szCs w:val="28"/>
        </w:rPr>
      </w:pPr>
    </w:p>
    <w:p w:rsidR="0004659E" w:rsidRDefault="0004659E" w:rsidP="00DB662F">
      <w:pPr>
        <w:pStyle w:val="af5"/>
        <w:spacing w:before="300" w:beforeAutospacing="0" w:after="0" w:afterAutospacing="0"/>
        <w:textAlignment w:val="top"/>
        <w:rPr>
          <w:sz w:val="28"/>
          <w:szCs w:val="28"/>
        </w:rPr>
      </w:pPr>
    </w:p>
    <w:p w:rsidR="00DB662F" w:rsidRDefault="00DB662F" w:rsidP="00DB662F">
      <w:pPr>
        <w:pStyle w:val="af5"/>
        <w:spacing w:before="300" w:beforeAutospacing="0" w:after="0" w:afterAutospacing="0"/>
        <w:textAlignment w:val="top"/>
        <w:rPr>
          <w:sz w:val="28"/>
          <w:szCs w:val="28"/>
        </w:rPr>
      </w:pPr>
    </w:p>
    <w:p w:rsidR="007B27B5" w:rsidRDefault="007B27B5" w:rsidP="00DB662F">
      <w:pPr>
        <w:pStyle w:val="af5"/>
        <w:spacing w:before="300" w:beforeAutospacing="0" w:after="0" w:afterAutospacing="0"/>
        <w:textAlignment w:val="top"/>
        <w:rPr>
          <w:sz w:val="28"/>
          <w:szCs w:val="28"/>
        </w:rPr>
      </w:pPr>
    </w:p>
    <w:p w:rsidR="007B27B5" w:rsidRDefault="007B27B5" w:rsidP="00DB662F">
      <w:pPr>
        <w:pStyle w:val="af5"/>
        <w:spacing w:before="300" w:beforeAutospacing="0" w:after="0" w:afterAutospacing="0"/>
        <w:textAlignment w:val="top"/>
        <w:rPr>
          <w:sz w:val="28"/>
          <w:szCs w:val="28"/>
        </w:rPr>
      </w:pPr>
    </w:p>
    <w:p w:rsidR="007B27B5" w:rsidRDefault="007B27B5" w:rsidP="00DB662F">
      <w:pPr>
        <w:pStyle w:val="af5"/>
        <w:spacing w:before="300" w:beforeAutospacing="0" w:after="0" w:afterAutospacing="0"/>
        <w:textAlignment w:val="top"/>
        <w:rPr>
          <w:sz w:val="28"/>
          <w:szCs w:val="28"/>
        </w:rPr>
      </w:pPr>
    </w:p>
    <w:p w:rsidR="007B27B5" w:rsidRDefault="007B27B5" w:rsidP="00DB662F">
      <w:pPr>
        <w:pStyle w:val="af5"/>
        <w:spacing w:before="300" w:beforeAutospacing="0" w:after="0" w:afterAutospacing="0"/>
        <w:textAlignment w:val="top"/>
        <w:rPr>
          <w:sz w:val="28"/>
          <w:szCs w:val="28"/>
        </w:rPr>
      </w:pPr>
    </w:p>
    <w:p w:rsidR="007B27B5" w:rsidRDefault="007B27B5" w:rsidP="00DB662F">
      <w:pPr>
        <w:pStyle w:val="af5"/>
        <w:spacing w:before="300" w:beforeAutospacing="0" w:after="0" w:afterAutospacing="0"/>
        <w:textAlignment w:val="top"/>
        <w:rPr>
          <w:sz w:val="28"/>
          <w:szCs w:val="28"/>
        </w:rPr>
      </w:pPr>
    </w:p>
    <w:p w:rsidR="007B27B5" w:rsidRDefault="007B27B5" w:rsidP="00DB662F">
      <w:pPr>
        <w:pStyle w:val="af5"/>
        <w:spacing w:before="300" w:beforeAutospacing="0" w:after="0" w:afterAutospacing="0"/>
        <w:textAlignment w:val="top"/>
        <w:rPr>
          <w:sz w:val="28"/>
          <w:szCs w:val="28"/>
        </w:rPr>
      </w:pPr>
    </w:p>
    <w:p w:rsidR="00025D26" w:rsidRDefault="00025D26" w:rsidP="0004659E">
      <w:pPr>
        <w:pStyle w:val="af5"/>
        <w:spacing w:before="300" w:beforeAutospacing="0" w:after="0" w:afterAutospacing="0" w:line="480" w:lineRule="auto"/>
        <w:jc w:val="center"/>
        <w:textAlignment w:val="top"/>
        <w:rPr>
          <w:sz w:val="28"/>
          <w:szCs w:val="28"/>
        </w:rPr>
      </w:pPr>
    </w:p>
    <w:p w:rsidR="00610A67" w:rsidRDefault="00610A67" w:rsidP="0004659E">
      <w:pPr>
        <w:pStyle w:val="af5"/>
        <w:spacing w:before="300" w:beforeAutospacing="0" w:after="0" w:afterAutospacing="0" w:line="480" w:lineRule="auto"/>
        <w:jc w:val="center"/>
        <w:textAlignment w:val="top"/>
        <w:rPr>
          <w:sz w:val="28"/>
          <w:szCs w:val="28"/>
        </w:rPr>
      </w:pPr>
    </w:p>
    <w:p w:rsidR="00846A17" w:rsidRPr="00952CCD" w:rsidRDefault="001164F8" w:rsidP="0004659E">
      <w:pPr>
        <w:pStyle w:val="af5"/>
        <w:spacing w:before="300" w:beforeAutospacing="0" w:after="0" w:afterAutospacing="0" w:line="480" w:lineRule="auto"/>
        <w:jc w:val="center"/>
        <w:textAlignment w:val="top"/>
        <w:rPr>
          <w:sz w:val="28"/>
          <w:szCs w:val="28"/>
        </w:rPr>
      </w:pPr>
      <w:r>
        <w:rPr>
          <w:sz w:val="28"/>
          <w:szCs w:val="28"/>
        </w:rPr>
        <w:lastRenderedPageBreak/>
        <w:t>ВВЕДЕНИЕ</w:t>
      </w:r>
    </w:p>
    <w:p w:rsidR="00846A17" w:rsidRPr="00952CCD" w:rsidRDefault="00846A17" w:rsidP="0004659E">
      <w:pPr>
        <w:pStyle w:val="af5"/>
        <w:spacing w:before="167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 w:rsidRPr="00952CCD">
        <w:rPr>
          <w:sz w:val="28"/>
          <w:szCs w:val="28"/>
        </w:rPr>
        <w:t xml:space="preserve">Повышенный интерес </w:t>
      </w:r>
      <w:r w:rsidR="00BE01A2" w:rsidRPr="00952CCD">
        <w:rPr>
          <w:sz w:val="28"/>
          <w:szCs w:val="28"/>
        </w:rPr>
        <w:t>исследователей</w:t>
      </w:r>
      <w:r w:rsidRPr="00952CCD">
        <w:rPr>
          <w:sz w:val="28"/>
          <w:szCs w:val="28"/>
        </w:rPr>
        <w:t xml:space="preserve"> к </w:t>
      </w:r>
      <w:proofErr w:type="spellStart"/>
      <w:r w:rsidRPr="00952CCD">
        <w:rPr>
          <w:sz w:val="28"/>
          <w:szCs w:val="28"/>
        </w:rPr>
        <w:t>нанообъектам</w:t>
      </w:r>
      <w:proofErr w:type="spellEnd"/>
      <w:r w:rsidRPr="00952CCD">
        <w:rPr>
          <w:sz w:val="28"/>
          <w:szCs w:val="28"/>
        </w:rPr>
        <w:t xml:space="preserve"> вызван обнаружением у них необычных физических и химических свойств. Эти свойства вызваны тем, что с уменьшением размера и переходом от макроскопического тела к масштабам нескольких сот или нескольких тысяч атомов, плотность состояний в валентной зоне резко изменяется, что отражается на свойствах, обусловленных поведением электронов, в первую очередь, магнитных и электрических. С уменьшением размера наночастиц кардинально меняются их физические и химические свойства. </w:t>
      </w:r>
      <w:proofErr w:type="spellStart"/>
      <w:r w:rsidRPr="00952CCD">
        <w:rPr>
          <w:sz w:val="28"/>
          <w:szCs w:val="28"/>
        </w:rPr>
        <w:t>Наночастицы</w:t>
      </w:r>
      <w:proofErr w:type="spellEnd"/>
      <w:r w:rsidRPr="00952CCD">
        <w:rPr>
          <w:sz w:val="28"/>
          <w:szCs w:val="28"/>
        </w:rPr>
        <w:t xml:space="preserve"> представляют особый интерес для исследований и имеют большой потенциал в применении их в биологии и медицине. В то же время развитая поверхность наночастиц приводит к ее повышенной химической активности, что даёт возможность применения оксидных наночастиц для подавления роста патогенных бактерий, в том числе, устойчивых к антибиотикам. Токсичность </w:t>
      </w:r>
      <w:proofErr w:type="gramStart"/>
      <w:r w:rsidRPr="00952CCD">
        <w:rPr>
          <w:sz w:val="28"/>
          <w:szCs w:val="28"/>
        </w:rPr>
        <w:t>оксидных</w:t>
      </w:r>
      <w:proofErr w:type="gramEnd"/>
      <w:r w:rsidRPr="00952CCD">
        <w:rPr>
          <w:sz w:val="28"/>
          <w:szCs w:val="28"/>
        </w:rPr>
        <w:t xml:space="preserve"> наночастиц невысока по сравнению с металлическими </w:t>
      </w:r>
      <w:proofErr w:type="spellStart"/>
      <w:r w:rsidRPr="00952CCD">
        <w:rPr>
          <w:sz w:val="28"/>
          <w:szCs w:val="28"/>
        </w:rPr>
        <w:t>наночастицами</w:t>
      </w:r>
      <w:proofErr w:type="spellEnd"/>
      <w:r w:rsidRPr="00952CCD">
        <w:rPr>
          <w:sz w:val="28"/>
          <w:szCs w:val="28"/>
        </w:rPr>
        <w:t>. Однако</w:t>
      </w:r>
      <w:proofErr w:type="gramStart"/>
      <w:r w:rsidRPr="00952CCD">
        <w:rPr>
          <w:sz w:val="28"/>
          <w:szCs w:val="28"/>
        </w:rPr>
        <w:t>,</w:t>
      </w:r>
      <w:proofErr w:type="gramEnd"/>
      <w:r w:rsidRPr="00952CCD">
        <w:rPr>
          <w:sz w:val="28"/>
          <w:szCs w:val="28"/>
        </w:rPr>
        <w:t xml:space="preserve"> именно потенциальная токсичность наночастиц в настоящее время становится одной из основных проблем их применения  в биологии и медицине, но, сведения об их токсическом действии остаются недостаточными из-за малого количество исследований</w:t>
      </w:r>
      <w:r w:rsidR="00945EEA" w:rsidRPr="00945EEA">
        <w:rPr>
          <w:sz w:val="28"/>
          <w:szCs w:val="28"/>
        </w:rPr>
        <w:t xml:space="preserve"> </w:t>
      </w:r>
      <w:r w:rsidR="00945EEA" w:rsidRPr="00C41B9A">
        <w:rPr>
          <w:sz w:val="28"/>
          <w:szCs w:val="28"/>
        </w:rPr>
        <w:t>(</w:t>
      </w:r>
      <w:r w:rsidR="00C41B9A" w:rsidRPr="00C41B9A">
        <w:rPr>
          <w:sz w:val="28"/>
          <w:szCs w:val="28"/>
          <w:shd w:val="clear" w:color="auto" w:fill="FFFFFF"/>
        </w:rPr>
        <w:t>Б</w:t>
      </w:r>
      <w:r w:rsidR="00C41B9A" w:rsidRPr="00C41B9A">
        <w:rPr>
          <w:sz w:val="28"/>
          <w:szCs w:val="28"/>
        </w:rPr>
        <w:t>аранов, 2009</w:t>
      </w:r>
      <w:r w:rsidR="00945EEA" w:rsidRPr="00C41B9A">
        <w:rPr>
          <w:sz w:val="28"/>
          <w:szCs w:val="28"/>
        </w:rPr>
        <w:t>)</w:t>
      </w:r>
      <w:r w:rsidRPr="00C41B9A">
        <w:rPr>
          <w:sz w:val="28"/>
          <w:szCs w:val="28"/>
        </w:rPr>
        <w:t>.</w:t>
      </w:r>
    </w:p>
    <w:p w:rsidR="00846A17" w:rsidRPr="00952CCD" w:rsidRDefault="00846A17" w:rsidP="0004659E">
      <w:pPr>
        <w:jc w:val="both"/>
        <w:rPr>
          <w:sz w:val="28"/>
          <w:szCs w:val="28"/>
        </w:rPr>
      </w:pPr>
      <w:r w:rsidRPr="00952CCD">
        <w:rPr>
          <w:sz w:val="28"/>
          <w:szCs w:val="28"/>
        </w:rPr>
        <w:t xml:space="preserve">Целью данной работы является оценка биологического влияния магнитных наночастиц оксида железа (маггемита) на </w:t>
      </w:r>
      <w:r w:rsidR="00945EEA">
        <w:rPr>
          <w:sz w:val="28"/>
          <w:szCs w:val="28"/>
        </w:rPr>
        <w:t xml:space="preserve">культуры </w:t>
      </w:r>
      <w:r w:rsidR="00945EEA" w:rsidRPr="00C41B9A">
        <w:rPr>
          <w:sz w:val="28"/>
          <w:szCs w:val="28"/>
        </w:rPr>
        <w:t>зеленых микроводорослей.</w:t>
      </w:r>
      <w:r w:rsidR="00945EEA">
        <w:rPr>
          <w:sz w:val="28"/>
          <w:szCs w:val="28"/>
        </w:rPr>
        <w:t xml:space="preserve"> </w:t>
      </w:r>
      <w:r w:rsidRPr="00952CCD">
        <w:rPr>
          <w:sz w:val="28"/>
          <w:szCs w:val="28"/>
        </w:rPr>
        <w:t xml:space="preserve"> </w:t>
      </w:r>
      <w:r w:rsidR="00945EEA">
        <w:rPr>
          <w:sz w:val="28"/>
          <w:szCs w:val="28"/>
        </w:rPr>
        <w:t xml:space="preserve">Для решения цели были поставлены следующие задачи: </w:t>
      </w:r>
    </w:p>
    <w:p w:rsidR="00846A17" w:rsidRPr="00952CCD" w:rsidRDefault="00846A17" w:rsidP="00610A67">
      <w:pPr>
        <w:numPr>
          <w:ilvl w:val="0"/>
          <w:numId w:val="10"/>
        </w:numPr>
        <w:jc w:val="both"/>
        <w:rPr>
          <w:sz w:val="28"/>
          <w:szCs w:val="28"/>
        </w:rPr>
      </w:pPr>
      <w:r w:rsidRPr="00952CCD">
        <w:rPr>
          <w:sz w:val="28"/>
          <w:szCs w:val="28"/>
        </w:rPr>
        <w:t>Прове</w:t>
      </w:r>
      <w:r w:rsidR="00C41B9A">
        <w:rPr>
          <w:sz w:val="28"/>
          <w:szCs w:val="28"/>
        </w:rPr>
        <w:t>сти</w:t>
      </w:r>
      <w:r w:rsidRPr="00952CCD">
        <w:rPr>
          <w:sz w:val="28"/>
          <w:szCs w:val="28"/>
        </w:rPr>
        <w:t xml:space="preserve"> литературный обзор изученности вопроса;</w:t>
      </w:r>
    </w:p>
    <w:p w:rsidR="00846A17" w:rsidRPr="00952CCD" w:rsidRDefault="00BE01A2" w:rsidP="00610A67">
      <w:pPr>
        <w:numPr>
          <w:ilvl w:val="0"/>
          <w:numId w:val="10"/>
        </w:numPr>
        <w:jc w:val="both"/>
        <w:rPr>
          <w:sz w:val="28"/>
          <w:szCs w:val="28"/>
        </w:rPr>
      </w:pPr>
      <w:r w:rsidRPr="00952CCD">
        <w:rPr>
          <w:sz w:val="28"/>
          <w:szCs w:val="28"/>
        </w:rPr>
        <w:t>Выполн</w:t>
      </w:r>
      <w:r w:rsidR="00C41B9A">
        <w:rPr>
          <w:sz w:val="28"/>
          <w:szCs w:val="28"/>
        </w:rPr>
        <w:t>ить</w:t>
      </w:r>
      <w:r w:rsidRPr="00952CCD">
        <w:rPr>
          <w:sz w:val="28"/>
          <w:szCs w:val="28"/>
        </w:rPr>
        <w:t xml:space="preserve"> сери</w:t>
      </w:r>
      <w:r w:rsidR="00C41B9A">
        <w:rPr>
          <w:sz w:val="28"/>
          <w:szCs w:val="28"/>
        </w:rPr>
        <w:t>ю</w:t>
      </w:r>
      <w:r w:rsidR="00846A17" w:rsidRPr="00952CCD">
        <w:rPr>
          <w:sz w:val="28"/>
          <w:szCs w:val="28"/>
        </w:rPr>
        <w:t xml:space="preserve"> токсикологических опытов с использованием наночастиц маггемита; </w:t>
      </w:r>
    </w:p>
    <w:p w:rsidR="00846A17" w:rsidRPr="00952CCD" w:rsidRDefault="00BE01A2" w:rsidP="00610A67">
      <w:pPr>
        <w:numPr>
          <w:ilvl w:val="0"/>
          <w:numId w:val="10"/>
        </w:numPr>
        <w:jc w:val="both"/>
        <w:rPr>
          <w:sz w:val="28"/>
          <w:szCs w:val="28"/>
        </w:rPr>
      </w:pPr>
      <w:r w:rsidRPr="00952CCD">
        <w:rPr>
          <w:sz w:val="28"/>
          <w:szCs w:val="28"/>
        </w:rPr>
        <w:t>Прове</w:t>
      </w:r>
      <w:r w:rsidR="00C41B9A">
        <w:rPr>
          <w:sz w:val="28"/>
          <w:szCs w:val="28"/>
        </w:rPr>
        <w:t>сти</w:t>
      </w:r>
      <w:r w:rsidRPr="00952CCD">
        <w:rPr>
          <w:sz w:val="28"/>
          <w:szCs w:val="28"/>
        </w:rPr>
        <w:t xml:space="preserve"> сравнение полученных результатов</w:t>
      </w:r>
      <w:r w:rsidR="00846A17" w:rsidRPr="00952CCD">
        <w:rPr>
          <w:sz w:val="28"/>
          <w:szCs w:val="28"/>
        </w:rPr>
        <w:t xml:space="preserve">, с результатами исследования ионного железа; </w:t>
      </w:r>
    </w:p>
    <w:p w:rsidR="00846A17" w:rsidRPr="00952CCD" w:rsidRDefault="00C41B9A" w:rsidP="00610A67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Оце</w:t>
      </w:r>
      <w:r w:rsidR="00BE01A2" w:rsidRPr="00952CCD">
        <w:rPr>
          <w:sz w:val="28"/>
          <w:szCs w:val="28"/>
        </w:rPr>
        <w:t>н</w:t>
      </w:r>
      <w:r>
        <w:rPr>
          <w:sz w:val="28"/>
          <w:szCs w:val="28"/>
        </w:rPr>
        <w:t>ить</w:t>
      </w:r>
      <w:r w:rsidR="00846A17" w:rsidRPr="00952CCD">
        <w:rPr>
          <w:sz w:val="28"/>
          <w:szCs w:val="28"/>
        </w:rPr>
        <w:t xml:space="preserve"> результаты эксперимента.</w:t>
      </w:r>
    </w:p>
    <w:p w:rsidR="00945EEA" w:rsidRPr="00945EEA" w:rsidRDefault="00945EEA" w:rsidP="0004659E">
      <w:pPr>
        <w:jc w:val="both"/>
        <w:rPr>
          <w:sz w:val="28"/>
          <w:szCs w:val="28"/>
        </w:rPr>
      </w:pPr>
      <w:r w:rsidRPr="00C41B9A">
        <w:rPr>
          <w:sz w:val="28"/>
          <w:szCs w:val="28"/>
        </w:rPr>
        <w:t>Объект</w:t>
      </w:r>
      <w:r w:rsidR="00C41B9A" w:rsidRPr="00C41B9A">
        <w:rPr>
          <w:sz w:val="28"/>
          <w:szCs w:val="28"/>
        </w:rPr>
        <w:t>ом</w:t>
      </w:r>
      <w:r w:rsidRPr="00C41B9A">
        <w:rPr>
          <w:sz w:val="28"/>
          <w:szCs w:val="28"/>
        </w:rPr>
        <w:t xml:space="preserve"> исследования</w:t>
      </w:r>
      <w:r w:rsidR="00C41B9A" w:rsidRPr="00C41B9A">
        <w:rPr>
          <w:sz w:val="28"/>
          <w:szCs w:val="28"/>
        </w:rPr>
        <w:t xml:space="preserve"> являются: </w:t>
      </w:r>
      <w:r w:rsidR="003F5020" w:rsidRPr="00C41B9A">
        <w:rPr>
          <w:sz w:val="28"/>
          <w:szCs w:val="28"/>
        </w:rPr>
        <w:t xml:space="preserve">культуры зеленых </w:t>
      </w:r>
      <w:proofErr w:type="spellStart"/>
      <w:r w:rsidR="003F5020" w:rsidRPr="00C41B9A">
        <w:rPr>
          <w:sz w:val="28"/>
          <w:szCs w:val="28"/>
        </w:rPr>
        <w:t>микроводорослей</w:t>
      </w:r>
      <w:proofErr w:type="spellEnd"/>
      <w:r w:rsidR="003F5020" w:rsidRPr="00C41B9A">
        <w:rPr>
          <w:sz w:val="28"/>
          <w:szCs w:val="28"/>
        </w:rPr>
        <w:t>:</w:t>
      </w:r>
      <w:r w:rsidRPr="00C41B9A">
        <w:rPr>
          <w:sz w:val="28"/>
          <w:szCs w:val="28"/>
        </w:rPr>
        <w:t xml:space="preserve"> </w:t>
      </w:r>
      <w:proofErr w:type="spellStart"/>
      <w:r w:rsidRPr="00C41B9A">
        <w:rPr>
          <w:i/>
          <w:sz w:val="28"/>
          <w:szCs w:val="28"/>
        </w:rPr>
        <w:t>Chlorella</w:t>
      </w:r>
      <w:proofErr w:type="spellEnd"/>
      <w:r w:rsidRPr="00C41B9A">
        <w:rPr>
          <w:i/>
          <w:sz w:val="28"/>
          <w:szCs w:val="28"/>
        </w:rPr>
        <w:t xml:space="preserve"> </w:t>
      </w:r>
      <w:proofErr w:type="spellStart"/>
      <w:r w:rsidRPr="00C41B9A">
        <w:rPr>
          <w:i/>
          <w:sz w:val="28"/>
          <w:szCs w:val="28"/>
        </w:rPr>
        <w:t>vulgaris</w:t>
      </w:r>
      <w:proofErr w:type="spellEnd"/>
      <w:r w:rsidRPr="00C41B9A">
        <w:rPr>
          <w:sz w:val="28"/>
          <w:szCs w:val="28"/>
        </w:rPr>
        <w:t xml:space="preserve"> </w:t>
      </w:r>
      <w:proofErr w:type="spellStart"/>
      <w:r w:rsidRPr="00C41B9A">
        <w:rPr>
          <w:sz w:val="28"/>
          <w:szCs w:val="28"/>
        </w:rPr>
        <w:t>Beijer</w:t>
      </w:r>
      <w:proofErr w:type="spellEnd"/>
      <w:r w:rsidRPr="00C41B9A">
        <w:rPr>
          <w:sz w:val="28"/>
          <w:szCs w:val="28"/>
        </w:rPr>
        <w:t>.</w:t>
      </w:r>
      <w:r w:rsidR="003F5020" w:rsidRPr="00C41B9A">
        <w:rPr>
          <w:sz w:val="28"/>
          <w:szCs w:val="28"/>
        </w:rPr>
        <w:t xml:space="preserve"> и </w:t>
      </w:r>
      <w:proofErr w:type="spellStart"/>
      <w:r w:rsidRPr="00C41B9A">
        <w:rPr>
          <w:i/>
          <w:iCs/>
          <w:sz w:val="28"/>
          <w:szCs w:val="28"/>
          <w:lang w:val="en-US"/>
        </w:rPr>
        <w:t>Scenedesmus</w:t>
      </w:r>
      <w:proofErr w:type="spellEnd"/>
      <w:r w:rsidRPr="00C41B9A">
        <w:rPr>
          <w:i/>
          <w:sz w:val="28"/>
          <w:szCs w:val="28"/>
        </w:rPr>
        <w:t xml:space="preserve"> </w:t>
      </w:r>
      <w:proofErr w:type="spellStart"/>
      <w:r w:rsidRPr="00C41B9A">
        <w:rPr>
          <w:i/>
          <w:iCs/>
          <w:sz w:val="28"/>
          <w:szCs w:val="28"/>
        </w:rPr>
        <w:t>qu</w:t>
      </w:r>
      <w:proofErr w:type="spellEnd"/>
      <w:r w:rsidRPr="00C41B9A">
        <w:rPr>
          <w:i/>
          <w:iCs/>
          <w:sz w:val="28"/>
          <w:szCs w:val="28"/>
          <w:lang w:val="en-US"/>
        </w:rPr>
        <w:t>a</w:t>
      </w:r>
      <w:proofErr w:type="spellStart"/>
      <w:r w:rsidRPr="00C41B9A">
        <w:rPr>
          <w:i/>
          <w:iCs/>
          <w:sz w:val="28"/>
          <w:szCs w:val="28"/>
        </w:rPr>
        <w:t>dricauda</w:t>
      </w:r>
      <w:proofErr w:type="spellEnd"/>
      <w:r w:rsidRPr="00C41B9A">
        <w:rPr>
          <w:iCs/>
          <w:sz w:val="28"/>
          <w:szCs w:val="28"/>
        </w:rPr>
        <w:t xml:space="preserve"> (</w:t>
      </w:r>
      <w:proofErr w:type="spellStart"/>
      <w:r w:rsidRPr="00C41B9A">
        <w:rPr>
          <w:iCs/>
          <w:sz w:val="28"/>
          <w:szCs w:val="28"/>
          <w:lang w:val="en-US"/>
        </w:rPr>
        <w:t>Turp</w:t>
      </w:r>
      <w:proofErr w:type="spellEnd"/>
      <w:r w:rsidRPr="00C41B9A">
        <w:rPr>
          <w:iCs/>
          <w:sz w:val="28"/>
          <w:szCs w:val="28"/>
        </w:rPr>
        <w:t>.)</w:t>
      </w:r>
      <w:proofErr w:type="spellStart"/>
      <w:proofErr w:type="gramStart"/>
      <w:r w:rsidRPr="00C41B9A">
        <w:rPr>
          <w:iCs/>
          <w:sz w:val="28"/>
          <w:szCs w:val="28"/>
          <w:lang w:val="en-US"/>
        </w:rPr>
        <w:t>Breb</w:t>
      </w:r>
      <w:proofErr w:type="spellEnd"/>
      <w:r w:rsidRPr="00C41B9A">
        <w:rPr>
          <w:sz w:val="28"/>
          <w:szCs w:val="28"/>
        </w:rPr>
        <w:t>.</w:t>
      </w:r>
      <w:r w:rsidR="003F5020" w:rsidRPr="00C41B9A">
        <w:rPr>
          <w:sz w:val="28"/>
          <w:szCs w:val="28"/>
        </w:rPr>
        <w:t>,</w:t>
      </w:r>
      <w:proofErr w:type="gramEnd"/>
      <w:r w:rsidR="003F5020" w:rsidRPr="00C41B9A">
        <w:rPr>
          <w:sz w:val="28"/>
          <w:szCs w:val="28"/>
        </w:rPr>
        <w:t xml:space="preserve"> введенные на кафедре Естественнонаучных дисциплин Педагогического института ИГУ.</w:t>
      </w:r>
    </w:p>
    <w:p w:rsidR="00224F30" w:rsidRPr="00952CCD" w:rsidRDefault="00846A17" w:rsidP="0004659E">
      <w:pPr>
        <w:jc w:val="both"/>
        <w:rPr>
          <w:sz w:val="28"/>
          <w:szCs w:val="28"/>
        </w:rPr>
      </w:pPr>
      <w:proofErr w:type="gramStart"/>
      <w:r w:rsidRPr="00952CCD">
        <w:rPr>
          <w:sz w:val="28"/>
          <w:szCs w:val="28"/>
        </w:rPr>
        <w:t>Предмет</w:t>
      </w:r>
      <w:r w:rsidR="00BE01A2" w:rsidRPr="00952CCD">
        <w:rPr>
          <w:sz w:val="28"/>
          <w:szCs w:val="28"/>
        </w:rPr>
        <w:t>ом</w:t>
      </w:r>
      <w:r w:rsidRPr="00952CCD">
        <w:rPr>
          <w:sz w:val="28"/>
          <w:szCs w:val="28"/>
        </w:rPr>
        <w:t xml:space="preserve"> исследования</w:t>
      </w:r>
      <w:r w:rsidR="00BE01A2" w:rsidRPr="00952CCD">
        <w:rPr>
          <w:sz w:val="28"/>
          <w:szCs w:val="28"/>
        </w:rPr>
        <w:t xml:space="preserve"> является</w:t>
      </w:r>
      <w:r w:rsidRPr="00952CCD">
        <w:rPr>
          <w:sz w:val="28"/>
          <w:szCs w:val="28"/>
        </w:rPr>
        <w:t>:</w:t>
      </w:r>
      <w:r w:rsidR="003F5020">
        <w:rPr>
          <w:sz w:val="28"/>
          <w:szCs w:val="28"/>
        </w:rPr>
        <w:t xml:space="preserve"> б</w:t>
      </w:r>
      <w:r w:rsidRPr="00952CCD">
        <w:rPr>
          <w:sz w:val="28"/>
          <w:szCs w:val="28"/>
        </w:rPr>
        <w:t xml:space="preserve">иологическое влияние </w:t>
      </w:r>
      <w:proofErr w:type="spellStart"/>
      <w:r w:rsidRPr="00952CCD">
        <w:rPr>
          <w:sz w:val="28"/>
          <w:szCs w:val="28"/>
        </w:rPr>
        <w:t>маггемита</w:t>
      </w:r>
      <w:proofErr w:type="spellEnd"/>
      <w:r w:rsidRPr="00952CCD">
        <w:rPr>
          <w:sz w:val="28"/>
          <w:szCs w:val="28"/>
        </w:rPr>
        <w:t xml:space="preserve"> на различные </w:t>
      </w:r>
      <w:proofErr w:type="spellStart"/>
      <w:r w:rsidRPr="00952CCD">
        <w:rPr>
          <w:sz w:val="28"/>
          <w:szCs w:val="28"/>
        </w:rPr>
        <w:t>тест-культуры</w:t>
      </w:r>
      <w:proofErr w:type="spellEnd"/>
      <w:r w:rsidRPr="00952CCD">
        <w:rPr>
          <w:sz w:val="28"/>
          <w:szCs w:val="28"/>
        </w:rPr>
        <w:t xml:space="preserve"> зеленых </w:t>
      </w:r>
      <w:proofErr w:type="spellStart"/>
      <w:r w:rsidRPr="00952CCD">
        <w:rPr>
          <w:sz w:val="28"/>
          <w:szCs w:val="28"/>
        </w:rPr>
        <w:t>микроводорослей</w:t>
      </w:r>
      <w:proofErr w:type="spellEnd"/>
      <w:r w:rsidRPr="00952CCD">
        <w:rPr>
          <w:sz w:val="28"/>
          <w:szCs w:val="28"/>
        </w:rPr>
        <w:t>.</w:t>
      </w:r>
      <w:r w:rsidR="00BE01A2" w:rsidRPr="00952CCD">
        <w:rPr>
          <w:sz w:val="28"/>
          <w:szCs w:val="28"/>
        </w:rPr>
        <w:t xml:space="preserve"> </w:t>
      </w:r>
      <w:proofErr w:type="gramEnd"/>
    </w:p>
    <w:p w:rsidR="00846A17" w:rsidRPr="00952CCD" w:rsidRDefault="00846A17" w:rsidP="0004659E">
      <w:pPr>
        <w:ind w:firstLine="360"/>
        <w:jc w:val="both"/>
        <w:rPr>
          <w:sz w:val="28"/>
          <w:szCs w:val="28"/>
        </w:rPr>
      </w:pPr>
    </w:p>
    <w:p w:rsidR="00846A17" w:rsidRPr="00952CCD" w:rsidRDefault="00846A17" w:rsidP="0004659E">
      <w:pPr>
        <w:ind w:firstLine="360"/>
        <w:jc w:val="both"/>
        <w:rPr>
          <w:sz w:val="28"/>
          <w:szCs w:val="28"/>
        </w:rPr>
      </w:pPr>
      <w:r w:rsidRPr="00952CCD">
        <w:rPr>
          <w:sz w:val="28"/>
          <w:szCs w:val="28"/>
        </w:rPr>
        <w:br w:type="page"/>
      </w:r>
    </w:p>
    <w:p w:rsidR="0004659E" w:rsidRPr="0004659E" w:rsidRDefault="003F5020" w:rsidP="0004659E">
      <w:pPr>
        <w:spacing w:line="480" w:lineRule="auto"/>
        <w:jc w:val="center"/>
        <w:rPr>
          <w:caps/>
          <w:sz w:val="28"/>
          <w:szCs w:val="28"/>
        </w:rPr>
      </w:pPr>
      <w:r w:rsidRPr="001164F8">
        <w:rPr>
          <w:caps/>
          <w:sz w:val="28"/>
          <w:szCs w:val="28"/>
        </w:rPr>
        <w:lastRenderedPageBreak/>
        <w:t xml:space="preserve">Глава </w:t>
      </w:r>
      <w:r w:rsidR="00B17F3A" w:rsidRPr="001164F8">
        <w:rPr>
          <w:caps/>
          <w:sz w:val="28"/>
          <w:szCs w:val="28"/>
        </w:rPr>
        <w:t>1.</w:t>
      </w:r>
      <w:r w:rsidR="00D32531">
        <w:rPr>
          <w:caps/>
          <w:sz w:val="28"/>
          <w:szCs w:val="28"/>
        </w:rPr>
        <w:t xml:space="preserve"> </w:t>
      </w:r>
      <w:r w:rsidRPr="001164F8">
        <w:rPr>
          <w:caps/>
          <w:sz w:val="28"/>
          <w:szCs w:val="28"/>
        </w:rPr>
        <w:t>Литературн</w:t>
      </w:r>
      <w:r w:rsidR="00D24563" w:rsidRPr="001164F8">
        <w:rPr>
          <w:caps/>
          <w:sz w:val="28"/>
          <w:szCs w:val="28"/>
        </w:rPr>
        <w:t>Ы</w:t>
      </w:r>
      <w:r w:rsidRPr="001164F8">
        <w:rPr>
          <w:caps/>
          <w:sz w:val="28"/>
          <w:szCs w:val="28"/>
        </w:rPr>
        <w:t>й обзор</w:t>
      </w:r>
      <w:r w:rsidRPr="003F5020">
        <w:rPr>
          <w:caps/>
          <w:sz w:val="28"/>
          <w:szCs w:val="28"/>
        </w:rPr>
        <w:t xml:space="preserve"> </w:t>
      </w:r>
    </w:p>
    <w:p w:rsidR="004C6C6A" w:rsidRDefault="004C6C6A" w:rsidP="004C6C6A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Наноо</w:t>
      </w:r>
      <w:r w:rsidRPr="006D5956">
        <w:rPr>
          <w:sz w:val="28"/>
          <w:szCs w:val="28"/>
        </w:rPr>
        <w:t>б</w:t>
      </w:r>
      <w:r>
        <w:rPr>
          <w:sz w:val="28"/>
          <w:szCs w:val="28"/>
        </w:rPr>
        <w:t>ъект</w:t>
      </w:r>
      <w:proofErr w:type="spellEnd"/>
      <w:r>
        <w:rPr>
          <w:sz w:val="28"/>
          <w:szCs w:val="28"/>
        </w:rPr>
        <w:t xml:space="preserve"> – это физический о</w:t>
      </w:r>
      <w:r w:rsidRPr="006D5956">
        <w:rPr>
          <w:sz w:val="28"/>
          <w:szCs w:val="28"/>
        </w:rPr>
        <w:t>б</w:t>
      </w:r>
      <w:r>
        <w:rPr>
          <w:sz w:val="28"/>
          <w:szCs w:val="28"/>
        </w:rPr>
        <w:t xml:space="preserve">ъект, сильно отличающийся по своим от свойства от соответствующего массивного материала и имеющий как минимум один из размеров в </w:t>
      </w:r>
      <w:proofErr w:type="spellStart"/>
      <w:r>
        <w:rPr>
          <w:sz w:val="28"/>
          <w:szCs w:val="28"/>
        </w:rPr>
        <w:t>нанодиапазоне</w:t>
      </w:r>
      <w:proofErr w:type="spellEnd"/>
      <w:r>
        <w:rPr>
          <w:sz w:val="28"/>
          <w:szCs w:val="28"/>
        </w:rPr>
        <w:t xml:space="preserve"> (не менее 100 нм).</w:t>
      </w:r>
    </w:p>
    <w:p w:rsidR="004C6C6A" w:rsidRDefault="004C6C6A" w:rsidP="004C6C6A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Нанотехнологией</w:t>
      </w:r>
      <w:proofErr w:type="spellEnd"/>
      <w:r>
        <w:rPr>
          <w:sz w:val="28"/>
          <w:szCs w:val="28"/>
        </w:rPr>
        <w:t xml:space="preserve"> называется технология, имеющая дело как с отдельными </w:t>
      </w:r>
      <w:proofErr w:type="spellStart"/>
      <w:r>
        <w:rPr>
          <w:sz w:val="28"/>
          <w:szCs w:val="28"/>
        </w:rPr>
        <w:t>наноо</w:t>
      </w:r>
      <w:r w:rsidRPr="006D5956">
        <w:rPr>
          <w:sz w:val="28"/>
          <w:szCs w:val="28"/>
        </w:rPr>
        <w:t>б</w:t>
      </w:r>
      <w:r>
        <w:rPr>
          <w:sz w:val="28"/>
          <w:szCs w:val="28"/>
        </w:rPr>
        <w:t>ъектами</w:t>
      </w:r>
      <w:proofErr w:type="spellEnd"/>
      <w:r>
        <w:rPr>
          <w:sz w:val="28"/>
          <w:szCs w:val="28"/>
        </w:rPr>
        <w:t xml:space="preserve">, так и с материалами и устройствами на их основе, а также с процессами, протекающими в </w:t>
      </w:r>
      <w:proofErr w:type="spellStart"/>
      <w:r>
        <w:rPr>
          <w:sz w:val="28"/>
          <w:szCs w:val="28"/>
        </w:rPr>
        <w:t>нанометровом</w:t>
      </w:r>
      <w:proofErr w:type="spellEnd"/>
      <w:r>
        <w:rPr>
          <w:sz w:val="28"/>
          <w:szCs w:val="28"/>
        </w:rPr>
        <w:t xml:space="preserve"> диапазоне.</w:t>
      </w:r>
    </w:p>
    <w:p w:rsidR="004C6C6A" w:rsidRDefault="004C6C6A" w:rsidP="004C6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proofErr w:type="spellStart"/>
      <w:r>
        <w:rPr>
          <w:sz w:val="28"/>
          <w:szCs w:val="28"/>
        </w:rPr>
        <w:t>наноматериалам</w:t>
      </w:r>
      <w:proofErr w:type="spellEnd"/>
      <w:r>
        <w:rPr>
          <w:sz w:val="28"/>
          <w:szCs w:val="28"/>
        </w:rPr>
        <w:t xml:space="preserve"> относятся материалы, основные характеристики которых определяются </w:t>
      </w:r>
      <w:proofErr w:type="gramStart"/>
      <w:r>
        <w:rPr>
          <w:sz w:val="28"/>
          <w:szCs w:val="28"/>
        </w:rPr>
        <w:t>содержащимися</w:t>
      </w:r>
      <w:proofErr w:type="gramEnd"/>
      <w:r>
        <w:rPr>
          <w:sz w:val="28"/>
          <w:szCs w:val="28"/>
        </w:rPr>
        <w:t xml:space="preserve"> в них </w:t>
      </w:r>
      <w:proofErr w:type="spellStart"/>
      <w:r>
        <w:rPr>
          <w:sz w:val="28"/>
          <w:szCs w:val="28"/>
        </w:rPr>
        <w:t>наноо</w:t>
      </w:r>
      <w:r w:rsidRPr="006D5956">
        <w:rPr>
          <w:sz w:val="28"/>
          <w:szCs w:val="28"/>
        </w:rPr>
        <w:t>б</w:t>
      </w:r>
      <w:r>
        <w:rPr>
          <w:sz w:val="28"/>
          <w:szCs w:val="28"/>
        </w:rPr>
        <w:t>ъектами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Гу</w:t>
      </w:r>
      <w:r w:rsidRPr="006D5956">
        <w:rPr>
          <w:sz w:val="28"/>
          <w:szCs w:val="28"/>
        </w:rPr>
        <w:t>б</w:t>
      </w:r>
      <w:r>
        <w:rPr>
          <w:sz w:val="28"/>
          <w:szCs w:val="28"/>
        </w:rPr>
        <w:t>ин</w:t>
      </w:r>
      <w:proofErr w:type="spellEnd"/>
      <w:r>
        <w:rPr>
          <w:sz w:val="28"/>
          <w:szCs w:val="28"/>
        </w:rPr>
        <w:t>, 2005).</w:t>
      </w:r>
    </w:p>
    <w:p w:rsidR="00846A17" w:rsidRPr="006D5956" w:rsidRDefault="00846A17" w:rsidP="006D5956">
      <w:pPr>
        <w:ind w:firstLine="709"/>
        <w:jc w:val="both"/>
        <w:rPr>
          <w:sz w:val="28"/>
          <w:szCs w:val="28"/>
        </w:rPr>
      </w:pPr>
      <w:r w:rsidRPr="006D5956">
        <w:rPr>
          <w:sz w:val="28"/>
          <w:szCs w:val="28"/>
        </w:rPr>
        <w:t xml:space="preserve">Согласно современным представлениям, </w:t>
      </w:r>
      <w:proofErr w:type="spellStart"/>
      <w:r w:rsidRPr="006D5956">
        <w:rPr>
          <w:sz w:val="28"/>
          <w:szCs w:val="28"/>
        </w:rPr>
        <w:t>наночастицы</w:t>
      </w:r>
      <w:proofErr w:type="spellEnd"/>
      <w:r w:rsidRPr="006D5956">
        <w:rPr>
          <w:sz w:val="28"/>
          <w:szCs w:val="28"/>
        </w:rPr>
        <w:t xml:space="preserve"> представляют изолированные ультрадисперсные объекты, имеющие одинаковые свойства и ведущие себя как единое целое при транспортировке, размерами от 1 до 100 нанометров. В свою очередь, твердые частицы размером менее 1 нм обычно относят к кластерам, более 100 нм </w:t>
      </w:r>
      <w:r w:rsidR="00BE01A2" w:rsidRPr="006D5956">
        <w:rPr>
          <w:iCs/>
          <w:sz w:val="28"/>
          <w:szCs w:val="28"/>
        </w:rPr>
        <w:t>–</w:t>
      </w:r>
      <w:r w:rsidRPr="006D5956">
        <w:rPr>
          <w:sz w:val="28"/>
          <w:szCs w:val="28"/>
        </w:rPr>
        <w:t xml:space="preserve"> к субмикронным частицам </w:t>
      </w:r>
      <w:r w:rsidR="00BE01A2" w:rsidRPr="006D5956">
        <w:rPr>
          <w:iCs/>
          <w:sz w:val="28"/>
          <w:szCs w:val="28"/>
        </w:rPr>
        <w:t>–</w:t>
      </w:r>
      <w:r w:rsidRPr="006D5956">
        <w:rPr>
          <w:sz w:val="28"/>
          <w:szCs w:val="28"/>
        </w:rPr>
        <w:t xml:space="preserve"> отдельным атомам и молекулам.</w:t>
      </w:r>
    </w:p>
    <w:p w:rsidR="006D5956" w:rsidRPr="006D5956" w:rsidRDefault="00846A17" w:rsidP="006D5956">
      <w:pPr>
        <w:jc w:val="both"/>
        <w:rPr>
          <w:sz w:val="28"/>
          <w:szCs w:val="28"/>
        </w:rPr>
      </w:pPr>
      <w:r w:rsidRPr="006D5956">
        <w:rPr>
          <w:sz w:val="28"/>
          <w:szCs w:val="28"/>
        </w:rPr>
        <w:t xml:space="preserve">Структура наночастиц материала, как правило, определяется химическим составом материала, числом атомов в частице и характером химического взаимодействия между атомами. Так, </w:t>
      </w:r>
      <w:proofErr w:type="spellStart"/>
      <w:r w:rsidRPr="006D5956">
        <w:rPr>
          <w:sz w:val="28"/>
          <w:szCs w:val="28"/>
        </w:rPr>
        <w:t>наночастицы</w:t>
      </w:r>
      <w:proofErr w:type="spellEnd"/>
      <w:r w:rsidRPr="006D5956">
        <w:rPr>
          <w:sz w:val="28"/>
          <w:szCs w:val="28"/>
        </w:rPr>
        <w:t xml:space="preserve"> могут иметь правильную кристаллическую структуру, могут быть аморфными. При этом для каждого из этих структурных состояний наночастиц, существует определенный набор чисел атомов, обеспечивающих оптимальные устойчивые конфигурации.</w:t>
      </w:r>
      <w:r w:rsidR="00224F30" w:rsidRPr="006D5956">
        <w:rPr>
          <w:sz w:val="28"/>
          <w:szCs w:val="28"/>
        </w:rPr>
        <w:t xml:space="preserve"> </w:t>
      </w:r>
    </w:p>
    <w:p w:rsidR="006D5956" w:rsidRPr="006D5956" w:rsidRDefault="006D5956" w:rsidP="006D5956">
      <w:pPr>
        <w:ind w:firstLine="709"/>
        <w:jc w:val="both"/>
        <w:rPr>
          <w:sz w:val="28"/>
          <w:szCs w:val="28"/>
        </w:rPr>
      </w:pPr>
      <w:proofErr w:type="spellStart"/>
      <w:r w:rsidRPr="006D5956">
        <w:rPr>
          <w:sz w:val="28"/>
          <w:szCs w:val="28"/>
        </w:rPr>
        <w:t>Наночастицы</w:t>
      </w:r>
      <w:proofErr w:type="spellEnd"/>
      <w:r w:rsidRPr="006D5956">
        <w:rPr>
          <w:sz w:val="28"/>
          <w:szCs w:val="28"/>
        </w:rPr>
        <w:t xml:space="preserve"> могут быть как частицами природного происхождения, так и результатом преднамеренной или непреднамеренной деятельности человека.</w:t>
      </w:r>
    </w:p>
    <w:p w:rsidR="006D5956" w:rsidRPr="006D5956" w:rsidRDefault="006D5956" w:rsidP="006D5956">
      <w:pPr>
        <w:ind w:firstLine="709"/>
        <w:jc w:val="both"/>
        <w:rPr>
          <w:sz w:val="28"/>
          <w:szCs w:val="28"/>
        </w:rPr>
      </w:pPr>
      <w:r w:rsidRPr="006D5956">
        <w:rPr>
          <w:sz w:val="28"/>
          <w:szCs w:val="28"/>
        </w:rPr>
        <w:t xml:space="preserve">Основные природные процессы, которые являются поставщиками наночастиц в атмосферу, — лесные пожары, вулканическая активность, выветривание и эрозия почвы. </w:t>
      </w:r>
      <w:proofErr w:type="gramStart"/>
      <w:r w:rsidRPr="006D5956">
        <w:rPr>
          <w:sz w:val="28"/>
          <w:szCs w:val="28"/>
        </w:rPr>
        <w:t xml:space="preserve">Образующиеся природные </w:t>
      </w:r>
      <w:proofErr w:type="spellStart"/>
      <w:r w:rsidRPr="006D5956">
        <w:rPr>
          <w:sz w:val="28"/>
          <w:szCs w:val="28"/>
        </w:rPr>
        <w:t>наночастицы</w:t>
      </w:r>
      <w:proofErr w:type="spellEnd"/>
      <w:r w:rsidRPr="006D5956">
        <w:rPr>
          <w:sz w:val="28"/>
          <w:szCs w:val="28"/>
        </w:rPr>
        <w:t xml:space="preserve"> весьма разнородны по размеру, могут переноситься на тысячи километров и оставаться во взвешенном состоянии в воздухе в течение нескольких дней.</w:t>
      </w:r>
      <w:proofErr w:type="gramEnd"/>
      <w:r w:rsidRPr="006D5956">
        <w:rPr>
          <w:sz w:val="28"/>
          <w:szCs w:val="28"/>
        </w:rPr>
        <w:t xml:space="preserve"> Однако за время своего существования человечество и экосистемы в целом к таким видам наночастиц, скорее всего, адаптировались.</w:t>
      </w:r>
    </w:p>
    <w:p w:rsidR="006D5956" w:rsidRDefault="006D5956" w:rsidP="006D5956">
      <w:pPr>
        <w:ind w:firstLine="709"/>
        <w:jc w:val="both"/>
        <w:rPr>
          <w:sz w:val="28"/>
          <w:szCs w:val="28"/>
        </w:rPr>
      </w:pPr>
      <w:proofErr w:type="spellStart"/>
      <w:r w:rsidRPr="006D5956">
        <w:rPr>
          <w:sz w:val="28"/>
          <w:szCs w:val="28"/>
        </w:rPr>
        <w:t>Наночастицы</w:t>
      </w:r>
      <w:proofErr w:type="spellEnd"/>
      <w:r w:rsidRPr="006D5956">
        <w:rPr>
          <w:sz w:val="28"/>
          <w:szCs w:val="28"/>
        </w:rPr>
        <w:t xml:space="preserve"> техногенного происхождения (выхлопные газы автомобилей, топливные элементы, металлургическая промышленность) поступают в окружающую среду в ходе различных промышленных и механических процессов. С развитием </w:t>
      </w:r>
      <w:proofErr w:type="spellStart"/>
      <w:r w:rsidRPr="006D5956">
        <w:rPr>
          <w:sz w:val="28"/>
          <w:szCs w:val="28"/>
        </w:rPr>
        <w:t>нанотехнологий</w:t>
      </w:r>
      <w:proofErr w:type="spellEnd"/>
      <w:r w:rsidRPr="006D5956">
        <w:rPr>
          <w:sz w:val="28"/>
          <w:szCs w:val="28"/>
        </w:rPr>
        <w:t xml:space="preserve"> и технологических процессов на их основе было синтезировано большое число искусственных наночастиц, что неизбежно привело к увеличению их количества в воздухе, воде и почве. При этом, несмотря на то, что объемы производства постепенно увеличиваются, ежегодный выпуск наночастиц в естественную среду не может быть точно оценен существующими методами измерения. Именно </w:t>
      </w:r>
      <w:proofErr w:type="spellStart"/>
      <w:r w:rsidRPr="006D5956">
        <w:rPr>
          <w:sz w:val="28"/>
          <w:szCs w:val="28"/>
        </w:rPr>
        <w:t>наночастицы</w:t>
      </w:r>
      <w:proofErr w:type="spellEnd"/>
      <w:r w:rsidRPr="006D5956">
        <w:rPr>
          <w:sz w:val="28"/>
          <w:szCs w:val="28"/>
        </w:rPr>
        <w:t xml:space="preserve">, имеющие искусственное происхождение, требуют к </w:t>
      </w:r>
      <w:r w:rsidRPr="006D5956">
        <w:rPr>
          <w:sz w:val="28"/>
          <w:szCs w:val="28"/>
        </w:rPr>
        <w:lastRenderedPageBreak/>
        <w:t>себе пристального внимания и нуждаются в тщательном изучении, так как их влияние на живые организмы непредсказуемо и в дальнейшем может привести к срыву адаптационных механизмов во всей экосистеме (</w:t>
      </w:r>
      <w:proofErr w:type="gramStart"/>
      <w:r w:rsidRPr="006D5956">
        <w:rPr>
          <w:sz w:val="28"/>
          <w:szCs w:val="28"/>
        </w:rPr>
        <w:t>Великородная</w:t>
      </w:r>
      <w:proofErr w:type="gramEnd"/>
      <w:r w:rsidRPr="006D5956">
        <w:rPr>
          <w:sz w:val="28"/>
          <w:szCs w:val="28"/>
        </w:rPr>
        <w:t>, 2015).</w:t>
      </w:r>
    </w:p>
    <w:p w:rsidR="0004659E" w:rsidRPr="00952CCD" w:rsidRDefault="0004659E" w:rsidP="0004659E">
      <w:pPr>
        <w:spacing w:line="480" w:lineRule="auto"/>
        <w:jc w:val="both"/>
        <w:rPr>
          <w:sz w:val="28"/>
          <w:szCs w:val="28"/>
        </w:rPr>
      </w:pPr>
    </w:p>
    <w:p w:rsidR="0017157C" w:rsidRDefault="0017157C" w:rsidP="0004659E">
      <w:pPr>
        <w:jc w:val="center"/>
        <w:rPr>
          <w:sz w:val="28"/>
          <w:szCs w:val="28"/>
        </w:rPr>
      </w:pPr>
      <w:r w:rsidRPr="00952CCD">
        <w:rPr>
          <w:sz w:val="28"/>
          <w:szCs w:val="28"/>
        </w:rPr>
        <w:t>1.1. Характеристика новых свойств и поведения наноматериалов в окружающей среде и биологических объектах</w:t>
      </w:r>
    </w:p>
    <w:p w:rsidR="0004659E" w:rsidRPr="00952CCD" w:rsidRDefault="0004659E" w:rsidP="0004659E">
      <w:pPr>
        <w:spacing w:line="480" w:lineRule="auto"/>
        <w:jc w:val="center"/>
        <w:rPr>
          <w:sz w:val="28"/>
          <w:szCs w:val="28"/>
        </w:rPr>
      </w:pPr>
    </w:p>
    <w:p w:rsidR="0017157C" w:rsidRPr="00952CCD" w:rsidRDefault="0017157C" w:rsidP="0004659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proofErr w:type="spellStart"/>
      <w:r w:rsidRPr="00952CCD">
        <w:rPr>
          <w:spacing w:val="2"/>
          <w:sz w:val="28"/>
          <w:szCs w:val="28"/>
        </w:rPr>
        <w:t>Наночастицы</w:t>
      </w:r>
      <w:proofErr w:type="spellEnd"/>
      <w:r w:rsidRPr="00952CCD">
        <w:rPr>
          <w:spacing w:val="2"/>
          <w:sz w:val="28"/>
          <w:szCs w:val="28"/>
        </w:rPr>
        <w:t xml:space="preserve"> и </w:t>
      </w:r>
      <w:proofErr w:type="spellStart"/>
      <w:r w:rsidRPr="00952CCD">
        <w:rPr>
          <w:spacing w:val="2"/>
          <w:sz w:val="28"/>
          <w:szCs w:val="28"/>
        </w:rPr>
        <w:t>наноматериалы</w:t>
      </w:r>
      <w:proofErr w:type="spellEnd"/>
      <w:r w:rsidRPr="00952CCD">
        <w:rPr>
          <w:spacing w:val="2"/>
          <w:sz w:val="28"/>
          <w:szCs w:val="28"/>
        </w:rPr>
        <w:t xml:space="preserve"> обладают комплексом физических, химических свойств и биологическим действием, которые часто радикально отличаются от свойств этого же вещества в иной форме. В </w:t>
      </w:r>
      <w:proofErr w:type="spellStart"/>
      <w:r w:rsidRPr="00952CCD">
        <w:rPr>
          <w:spacing w:val="2"/>
          <w:sz w:val="28"/>
          <w:szCs w:val="28"/>
        </w:rPr>
        <w:t>наноразмерном</w:t>
      </w:r>
      <w:proofErr w:type="spellEnd"/>
      <w:r w:rsidRPr="00952CCD">
        <w:rPr>
          <w:spacing w:val="2"/>
          <w:sz w:val="28"/>
          <w:szCs w:val="28"/>
        </w:rPr>
        <w:t xml:space="preserve"> состоянии можно выделить следующие физико-химические особенности поведения веществ:</w:t>
      </w:r>
    </w:p>
    <w:p w:rsidR="0017157C" w:rsidRPr="00952CCD" w:rsidRDefault="0017157C" w:rsidP="0004659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52CCD">
        <w:rPr>
          <w:spacing w:val="2"/>
          <w:sz w:val="28"/>
          <w:szCs w:val="28"/>
        </w:rPr>
        <w:t xml:space="preserve">1. Увеличение химического потенциала веществ на межфазной границе высокой кривизны. Для </w:t>
      </w:r>
      <w:proofErr w:type="spellStart"/>
      <w:r w:rsidRPr="00952CCD">
        <w:rPr>
          <w:spacing w:val="2"/>
          <w:sz w:val="28"/>
          <w:szCs w:val="28"/>
        </w:rPr>
        <w:t>макрочастиц</w:t>
      </w:r>
      <w:proofErr w:type="spellEnd"/>
      <w:r w:rsidRPr="00952CCD">
        <w:rPr>
          <w:spacing w:val="2"/>
          <w:sz w:val="28"/>
          <w:szCs w:val="28"/>
        </w:rPr>
        <w:t xml:space="preserve"> (размерами порядка микрона и более) данный эффект незначителен (не более долей процента). Большая кривизна поверхности наночастиц приводит к изменению их химических потенциалов. Вследствие этого существенно изменяется растворимость, реакционная и каталитическая способность наночастиц и их компонентов;</w:t>
      </w:r>
    </w:p>
    <w:p w:rsidR="0017157C" w:rsidRPr="00952CCD" w:rsidRDefault="0017157C" w:rsidP="0004659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52CCD">
        <w:rPr>
          <w:spacing w:val="2"/>
          <w:sz w:val="28"/>
          <w:szCs w:val="28"/>
        </w:rPr>
        <w:t xml:space="preserve">2. </w:t>
      </w:r>
      <w:r w:rsidRPr="00952CCD">
        <w:rPr>
          <w:bCs/>
          <w:sz w:val="28"/>
          <w:szCs w:val="28"/>
        </w:rPr>
        <w:t>Б</w:t>
      </w:r>
      <w:r w:rsidRPr="00952CCD">
        <w:rPr>
          <w:spacing w:val="2"/>
          <w:sz w:val="28"/>
          <w:szCs w:val="28"/>
        </w:rPr>
        <w:t>ольшая удельная поверхность наноматериалов. Очень высокая удельная поверхность (в расчете на единицу массы) наноматериалов увеличивает их адсорбционную емкость, химическую реакционную способность и каталитические свойства. Это может приводить, в частности, к увеличению продукции свободных радикалов и активных форм кислорода и далее к повреждению биологических структур (липиды, белки, нуклеиновые кислоты, в частности, ДНК);</w:t>
      </w:r>
    </w:p>
    <w:p w:rsidR="0017157C" w:rsidRPr="00952CCD" w:rsidRDefault="0017157C" w:rsidP="0004659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52CCD">
        <w:rPr>
          <w:spacing w:val="2"/>
          <w:sz w:val="28"/>
          <w:szCs w:val="28"/>
        </w:rPr>
        <w:t xml:space="preserve">3. Небольшие размеры и разнообразие форм наночастиц. </w:t>
      </w:r>
      <w:proofErr w:type="spellStart"/>
      <w:r w:rsidRPr="00952CCD">
        <w:rPr>
          <w:spacing w:val="2"/>
          <w:sz w:val="28"/>
          <w:szCs w:val="28"/>
        </w:rPr>
        <w:t>Наночастицы</w:t>
      </w:r>
      <w:proofErr w:type="spellEnd"/>
      <w:r w:rsidRPr="00952CCD">
        <w:rPr>
          <w:spacing w:val="2"/>
          <w:sz w:val="28"/>
          <w:szCs w:val="28"/>
        </w:rPr>
        <w:t xml:space="preserve">, вследствие своих небольших размеров, могут связываться с нуклеиновыми кислотами (вызывая, в частности, образование </w:t>
      </w:r>
      <w:proofErr w:type="spellStart"/>
      <w:r w:rsidRPr="00952CCD">
        <w:rPr>
          <w:spacing w:val="2"/>
          <w:sz w:val="28"/>
          <w:szCs w:val="28"/>
        </w:rPr>
        <w:t>аддуктов</w:t>
      </w:r>
      <w:proofErr w:type="spellEnd"/>
      <w:r w:rsidRPr="00952CCD">
        <w:rPr>
          <w:spacing w:val="2"/>
          <w:sz w:val="28"/>
          <w:szCs w:val="28"/>
        </w:rPr>
        <w:t xml:space="preserve"> ДНК), белками, встраиваться в мембраны, проникать в клеточные органеллы и тем самым изменять функции </w:t>
      </w:r>
      <w:proofErr w:type="spellStart"/>
      <w:r w:rsidRPr="00952CCD">
        <w:rPr>
          <w:spacing w:val="2"/>
          <w:sz w:val="28"/>
          <w:szCs w:val="28"/>
        </w:rPr>
        <w:t>биоструктур</w:t>
      </w:r>
      <w:proofErr w:type="spellEnd"/>
      <w:r w:rsidRPr="00952CCD">
        <w:rPr>
          <w:spacing w:val="2"/>
          <w:sz w:val="28"/>
          <w:szCs w:val="28"/>
        </w:rPr>
        <w:t xml:space="preserve">. Следует обратить внимание на то, что </w:t>
      </w:r>
      <w:proofErr w:type="spellStart"/>
      <w:r w:rsidRPr="00952CCD">
        <w:rPr>
          <w:spacing w:val="2"/>
          <w:sz w:val="28"/>
          <w:szCs w:val="28"/>
        </w:rPr>
        <w:t>наночастицы</w:t>
      </w:r>
      <w:proofErr w:type="spellEnd"/>
      <w:r w:rsidRPr="00952CCD">
        <w:rPr>
          <w:spacing w:val="2"/>
          <w:sz w:val="28"/>
          <w:szCs w:val="28"/>
        </w:rPr>
        <w:t xml:space="preserve"> могут не вызывать иммунный ответ. Процессы переноса наночастиц в окружающей среде с воздушными и водными потоками, их накопление в почве, донных отложениях могут также значительно отличаться от поведения частиц веществ более крупного размера;</w:t>
      </w:r>
    </w:p>
    <w:p w:rsidR="0017157C" w:rsidRPr="00952CCD" w:rsidRDefault="0017157C" w:rsidP="0004659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52CCD">
        <w:rPr>
          <w:spacing w:val="2"/>
          <w:sz w:val="28"/>
          <w:szCs w:val="28"/>
        </w:rPr>
        <w:t xml:space="preserve">4. Высокая адсорбционная активность. Из-за своей высокоразвитой поверхности </w:t>
      </w:r>
      <w:proofErr w:type="spellStart"/>
      <w:r w:rsidRPr="00952CCD">
        <w:rPr>
          <w:spacing w:val="2"/>
          <w:sz w:val="28"/>
          <w:szCs w:val="28"/>
        </w:rPr>
        <w:t>наночастицы</w:t>
      </w:r>
      <w:proofErr w:type="spellEnd"/>
      <w:r w:rsidRPr="00952CCD">
        <w:rPr>
          <w:spacing w:val="2"/>
          <w:sz w:val="28"/>
          <w:szCs w:val="28"/>
        </w:rPr>
        <w:t xml:space="preserve"> обладают свойствами высокоэффективных адсорбентов, то есть способны поглощать на единицу своей массы во много раз больше адсорбируемых веществ, чем макроскопические дисперсии. Возможна, в частности, адсорбция на </w:t>
      </w:r>
      <w:proofErr w:type="spellStart"/>
      <w:r w:rsidRPr="00952CCD">
        <w:rPr>
          <w:spacing w:val="2"/>
          <w:sz w:val="28"/>
          <w:szCs w:val="28"/>
        </w:rPr>
        <w:t>наночастицах</w:t>
      </w:r>
      <w:proofErr w:type="spellEnd"/>
      <w:r w:rsidRPr="00952CCD">
        <w:rPr>
          <w:spacing w:val="2"/>
          <w:sz w:val="28"/>
          <w:szCs w:val="28"/>
        </w:rPr>
        <w:t xml:space="preserve"> </w:t>
      </w:r>
      <w:r w:rsidRPr="00952CCD">
        <w:rPr>
          <w:spacing w:val="2"/>
          <w:sz w:val="28"/>
          <w:szCs w:val="28"/>
        </w:rPr>
        <w:lastRenderedPageBreak/>
        <w:t xml:space="preserve">различных </w:t>
      </w:r>
      <w:r w:rsidRPr="00952CCD">
        <w:rPr>
          <w:sz w:val="28"/>
          <w:szCs w:val="28"/>
          <w:shd w:val="clear" w:color="auto" w:fill="FFFFFF"/>
        </w:rPr>
        <w:t>нежелательных биологических агентов</w:t>
      </w:r>
      <w:r w:rsidRPr="00952CCD">
        <w:rPr>
          <w:spacing w:val="2"/>
          <w:sz w:val="28"/>
          <w:szCs w:val="28"/>
        </w:rPr>
        <w:t xml:space="preserve"> и облегчение их транспорта внутрь клетки, что резко увеличивает токсичность последних. Многие </w:t>
      </w:r>
      <w:proofErr w:type="spellStart"/>
      <w:r w:rsidRPr="00952CCD">
        <w:rPr>
          <w:spacing w:val="2"/>
          <w:sz w:val="28"/>
          <w:szCs w:val="28"/>
        </w:rPr>
        <w:t>наноматериалы</w:t>
      </w:r>
      <w:proofErr w:type="spellEnd"/>
      <w:r w:rsidRPr="00952CCD">
        <w:rPr>
          <w:spacing w:val="2"/>
          <w:sz w:val="28"/>
          <w:szCs w:val="28"/>
        </w:rPr>
        <w:t xml:space="preserve"> обладают гидрофобными свойствами или являются электрически заряженными, что усиливает как процессы адсорбции на них различных токсикантов, так и их способность проникать через барьеры организма;</w:t>
      </w:r>
    </w:p>
    <w:p w:rsidR="0017157C" w:rsidRPr="00952CCD" w:rsidRDefault="0017157C" w:rsidP="0004659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52CCD">
        <w:rPr>
          <w:spacing w:val="2"/>
          <w:sz w:val="28"/>
          <w:szCs w:val="28"/>
        </w:rPr>
        <w:t xml:space="preserve">5. Высокая способность к аккумуляции. Возможно, что из-за малого размера </w:t>
      </w:r>
      <w:proofErr w:type="spellStart"/>
      <w:r w:rsidRPr="00952CCD">
        <w:rPr>
          <w:spacing w:val="2"/>
          <w:sz w:val="28"/>
          <w:szCs w:val="28"/>
        </w:rPr>
        <w:t>наночастицы</w:t>
      </w:r>
      <w:proofErr w:type="spellEnd"/>
      <w:r w:rsidRPr="00952CCD">
        <w:rPr>
          <w:spacing w:val="2"/>
          <w:sz w:val="28"/>
          <w:szCs w:val="28"/>
        </w:rPr>
        <w:t xml:space="preserve"> могут не распознаваться защитными системами организма, не подвергаются </w:t>
      </w:r>
      <w:proofErr w:type="spellStart"/>
      <w:r w:rsidRPr="00952CCD">
        <w:rPr>
          <w:spacing w:val="2"/>
          <w:sz w:val="28"/>
          <w:szCs w:val="28"/>
        </w:rPr>
        <w:t>биотрансформации</w:t>
      </w:r>
      <w:proofErr w:type="spellEnd"/>
      <w:r w:rsidRPr="00952CCD">
        <w:rPr>
          <w:spacing w:val="2"/>
          <w:sz w:val="28"/>
          <w:szCs w:val="28"/>
        </w:rPr>
        <w:t xml:space="preserve"> и не выводятся из организма. Это ведет к накоплению наноматериалов в растительных, животных организмах, а также микроорганизмах, передаче по пищевой цепи, что тем самым увеличивает их поступление в организм человека.</w:t>
      </w:r>
    </w:p>
    <w:p w:rsidR="00224F30" w:rsidRDefault="0017157C" w:rsidP="0004659E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952CCD">
        <w:rPr>
          <w:spacing w:val="2"/>
          <w:sz w:val="28"/>
          <w:szCs w:val="28"/>
        </w:rPr>
        <w:t xml:space="preserve">Совокупность изложенных факторов свидетельствует о том, что </w:t>
      </w:r>
      <w:proofErr w:type="spellStart"/>
      <w:r w:rsidRPr="00952CCD">
        <w:rPr>
          <w:spacing w:val="2"/>
          <w:sz w:val="28"/>
          <w:szCs w:val="28"/>
        </w:rPr>
        <w:t>наноматериалы</w:t>
      </w:r>
      <w:proofErr w:type="spellEnd"/>
      <w:r w:rsidRPr="00952CCD">
        <w:rPr>
          <w:spacing w:val="2"/>
          <w:sz w:val="28"/>
          <w:szCs w:val="28"/>
        </w:rPr>
        <w:t xml:space="preserve"> могут обладать совершенно иными физико-химическими свойствами и биологическим (в том числе токсическим) действием, чем вещества в обычном физико-химическом состоянии, в </w:t>
      </w:r>
      <w:proofErr w:type="gramStart"/>
      <w:r w:rsidRPr="00952CCD">
        <w:rPr>
          <w:spacing w:val="2"/>
          <w:sz w:val="28"/>
          <w:szCs w:val="28"/>
        </w:rPr>
        <w:t>связи</w:t>
      </w:r>
      <w:proofErr w:type="gramEnd"/>
      <w:r w:rsidRPr="00952CCD">
        <w:rPr>
          <w:spacing w:val="2"/>
          <w:sz w:val="28"/>
          <w:szCs w:val="28"/>
        </w:rPr>
        <w:t xml:space="preserve"> с чем они относятся к новым видам материалов и продукции, характеристика потенциального риска которых для здоровья человека и состояния среды обитания во всех случаях является обязательной (</w:t>
      </w:r>
      <w:r w:rsidR="00CE1DA3" w:rsidRPr="00952CCD">
        <w:rPr>
          <w:sz w:val="28"/>
          <w:szCs w:val="28"/>
          <w:shd w:val="clear" w:color="auto" w:fill="FBFBFB"/>
        </w:rPr>
        <w:t xml:space="preserve">Постановление Главного государственного санитарного врача </w:t>
      </w:r>
      <w:proofErr w:type="gramStart"/>
      <w:r w:rsidR="00CE1DA3" w:rsidRPr="00952CCD">
        <w:rPr>
          <w:sz w:val="28"/>
          <w:szCs w:val="28"/>
          <w:shd w:val="clear" w:color="auto" w:fill="FBFBFB"/>
        </w:rPr>
        <w:t>РФ,  2007</w:t>
      </w:r>
      <w:r w:rsidRPr="00952CCD">
        <w:rPr>
          <w:spacing w:val="2"/>
          <w:sz w:val="28"/>
          <w:szCs w:val="28"/>
        </w:rPr>
        <w:t>).</w:t>
      </w:r>
      <w:proofErr w:type="gramEnd"/>
    </w:p>
    <w:p w:rsidR="0004659E" w:rsidRPr="00952CCD" w:rsidRDefault="0004659E" w:rsidP="0004659E">
      <w:pPr>
        <w:pStyle w:val="formattext"/>
        <w:shd w:val="clear" w:color="auto" w:fill="FFFFFF"/>
        <w:spacing w:before="0" w:beforeAutospacing="0" w:after="0" w:afterAutospacing="0" w:line="480" w:lineRule="auto"/>
        <w:ind w:firstLine="709"/>
        <w:jc w:val="both"/>
        <w:textAlignment w:val="baseline"/>
        <w:rPr>
          <w:spacing w:val="2"/>
          <w:sz w:val="28"/>
          <w:szCs w:val="28"/>
        </w:rPr>
      </w:pPr>
    </w:p>
    <w:p w:rsidR="0004659E" w:rsidRDefault="00846A17" w:rsidP="00610A67">
      <w:pPr>
        <w:ind w:firstLine="360"/>
        <w:jc w:val="center"/>
        <w:rPr>
          <w:sz w:val="28"/>
          <w:szCs w:val="28"/>
        </w:rPr>
      </w:pPr>
      <w:r w:rsidRPr="00952CCD">
        <w:rPr>
          <w:sz w:val="28"/>
          <w:szCs w:val="28"/>
        </w:rPr>
        <w:t>1.</w:t>
      </w:r>
      <w:r w:rsidR="00B17F3A" w:rsidRPr="00952CCD">
        <w:rPr>
          <w:sz w:val="28"/>
          <w:szCs w:val="28"/>
        </w:rPr>
        <w:t xml:space="preserve"> </w:t>
      </w:r>
      <w:r w:rsidR="0017157C" w:rsidRPr="00952CCD">
        <w:rPr>
          <w:sz w:val="28"/>
          <w:szCs w:val="28"/>
        </w:rPr>
        <w:t>2</w:t>
      </w:r>
      <w:r w:rsidR="00B17F3A" w:rsidRPr="00952CCD">
        <w:rPr>
          <w:sz w:val="28"/>
          <w:szCs w:val="28"/>
        </w:rPr>
        <w:t>.</w:t>
      </w:r>
      <w:r w:rsidRPr="00952CCD">
        <w:rPr>
          <w:sz w:val="28"/>
          <w:szCs w:val="28"/>
        </w:rPr>
        <w:t xml:space="preserve"> Особенности взаимодействия наночастиц с биологическими объектами</w:t>
      </w:r>
    </w:p>
    <w:p w:rsidR="00610A67" w:rsidRPr="00952CCD" w:rsidRDefault="00610A67" w:rsidP="00610A67">
      <w:pPr>
        <w:spacing w:line="480" w:lineRule="auto"/>
        <w:ind w:firstLine="360"/>
        <w:jc w:val="center"/>
        <w:rPr>
          <w:sz w:val="28"/>
          <w:szCs w:val="28"/>
        </w:rPr>
      </w:pPr>
    </w:p>
    <w:p w:rsidR="00846A17" w:rsidRDefault="00846A17" w:rsidP="0004659E">
      <w:pPr>
        <w:ind w:firstLine="709"/>
        <w:jc w:val="both"/>
        <w:rPr>
          <w:sz w:val="28"/>
          <w:szCs w:val="28"/>
        </w:rPr>
      </w:pPr>
      <w:r w:rsidRPr="00952CCD">
        <w:rPr>
          <w:sz w:val="28"/>
          <w:szCs w:val="28"/>
        </w:rPr>
        <w:t>Вследствие того, что превалирующее большинство исследовательских работ нацелено на то или иное использование наночастиц в многоклеточных организмах, то неизбежно основным агентом взаимодействия наночастиц и организма становится клетка, точнее, ее мембрана.</w:t>
      </w:r>
    </w:p>
    <w:p w:rsidR="0004659E" w:rsidRPr="00952CCD" w:rsidRDefault="0004659E" w:rsidP="0004659E">
      <w:pPr>
        <w:spacing w:line="480" w:lineRule="auto"/>
        <w:ind w:firstLine="709"/>
        <w:jc w:val="both"/>
        <w:rPr>
          <w:sz w:val="28"/>
          <w:szCs w:val="28"/>
        </w:rPr>
      </w:pPr>
    </w:p>
    <w:p w:rsidR="00B17F3A" w:rsidRDefault="00B17F3A" w:rsidP="0004659E">
      <w:pPr>
        <w:ind w:firstLine="360"/>
        <w:jc w:val="center"/>
        <w:rPr>
          <w:sz w:val="28"/>
          <w:szCs w:val="28"/>
        </w:rPr>
      </w:pPr>
      <w:r w:rsidRPr="00952CCD">
        <w:rPr>
          <w:sz w:val="28"/>
          <w:szCs w:val="28"/>
        </w:rPr>
        <w:t>1.</w:t>
      </w:r>
      <w:r w:rsidR="0017157C" w:rsidRPr="00952CCD">
        <w:rPr>
          <w:sz w:val="28"/>
          <w:szCs w:val="28"/>
        </w:rPr>
        <w:t>2</w:t>
      </w:r>
      <w:r w:rsidRPr="00952CCD">
        <w:rPr>
          <w:sz w:val="28"/>
          <w:szCs w:val="28"/>
        </w:rPr>
        <w:t>.1.</w:t>
      </w:r>
      <w:r w:rsidR="00BE01A2" w:rsidRPr="00952CCD">
        <w:rPr>
          <w:sz w:val="28"/>
          <w:szCs w:val="28"/>
        </w:rPr>
        <w:t xml:space="preserve"> </w:t>
      </w:r>
      <w:r w:rsidR="00846A17" w:rsidRPr="00952CCD">
        <w:rPr>
          <w:sz w:val="28"/>
          <w:szCs w:val="28"/>
        </w:rPr>
        <w:t>Проникновение наночастиц через клеточные мембраны</w:t>
      </w:r>
      <w:r w:rsidRPr="00952CCD">
        <w:rPr>
          <w:sz w:val="28"/>
          <w:szCs w:val="28"/>
        </w:rPr>
        <w:t>.</w:t>
      </w:r>
    </w:p>
    <w:p w:rsidR="0004659E" w:rsidRPr="00952CCD" w:rsidRDefault="0004659E" w:rsidP="0004659E">
      <w:pPr>
        <w:spacing w:line="480" w:lineRule="auto"/>
        <w:ind w:firstLine="360"/>
        <w:jc w:val="center"/>
        <w:rPr>
          <w:sz w:val="28"/>
          <w:szCs w:val="28"/>
        </w:rPr>
      </w:pPr>
    </w:p>
    <w:p w:rsidR="00846A17" w:rsidRPr="00952CCD" w:rsidRDefault="00846A17" w:rsidP="0004659E">
      <w:pPr>
        <w:ind w:firstLine="709"/>
        <w:jc w:val="both"/>
        <w:rPr>
          <w:sz w:val="28"/>
          <w:szCs w:val="28"/>
        </w:rPr>
      </w:pPr>
      <w:proofErr w:type="spellStart"/>
      <w:r w:rsidRPr="00952CCD">
        <w:rPr>
          <w:sz w:val="28"/>
          <w:szCs w:val="28"/>
        </w:rPr>
        <w:t>Эндоцитоз</w:t>
      </w:r>
      <w:proofErr w:type="spellEnd"/>
      <w:r w:rsidRPr="00952CCD">
        <w:rPr>
          <w:sz w:val="28"/>
          <w:szCs w:val="28"/>
        </w:rPr>
        <w:t xml:space="preserve">. </w:t>
      </w:r>
      <w:proofErr w:type="spellStart"/>
      <w:r w:rsidRPr="00952CCD">
        <w:rPr>
          <w:sz w:val="28"/>
          <w:szCs w:val="28"/>
        </w:rPr>
        <w:t>Наночастица</w:t>
      </w:r>
      <w:proofErr w:type="spellEnd"/>
      <w:r w:rsidRPr="00952CCD">
        <w:rPr>
          <w:sz w:val="28"/>
          <w:szCs w:val="28"/>
        </w:rPr>
        <w:t xml:space="preserve"> может или </w:t>
      </w:r>
      <w:proofErr w:type="spellStart"/>
      <w:r w:rsidRPr="00952CCD">
        <w:rPr>
          <w:sz w:val="28"/>
          <w:szCs w:val="28"/>
        </w:rPr>
        <w:t>транслоцироваться</w:t>
      </w:r>
      <w:proofErr w:type="spellEnd"/>
      <w:r w:rsidRPr="00952CCD">
        <w:rPr>
          <w:sz w:val="28"/>
          <w:szCs w:val="28"/>
        </w:rPr>
        <w:t xml:space="preserve"> напрямую, или поглощаться путём активации различных энергозависимых механизмов (</w:t>
      </w:r>
      <w:proofErr w:type="spellStart"/>
      <w:r w:rsidRPr="00952CCD">
        <w:rPr>
          <w:sz w:val="28"/>
          <w:szCs w:val="28"/>
        </w:rPr>
        <w:t>эндоцитоза</w:t>
      </w:r>
      <w:proofErr w:type="spellEnd"/>
      <w:r w:rsidRPr="00952CCD">
        <w:rPr>
          <w:sz w:val="28"/>
          <w:szCs w:val="28"/>
        </w:rPr>
        <w:t>). При этом, как считается, проникновение наночастиц через клеточные мембраны проходит две стадии: стадию быстрой абсорбции, продолжающуюся десятки минут, и медленную стадию, обусловленную активацией энергозависимых механизмов (</w:t>
      </w:r>
      <w:proofErr w:type="spellStart"/>
      <w:r w:rsidRPr="00952CCD">
        <w:rPr>
          <w:sz w:val="28"/>
          <w:szCs w:val="28"/>
        </w:rPr>
        <w:t>эндоцитозом</w:t>
      </w:r>
      <w:proofErr w:type="spellEnd"/>
      <w:r w:rsidRPr="00952CCD">
        <w:rPr>
          <w:sz w:val="28"/>
          <w:szCs w:val="28"/>
        </w:rPr>
        <w:t xml:space="preserve">), и занимающую несколько часов. </w:t>
      </w:r>
      <w:proofErr w:type="spellStart"/>
      <w:r w:rsidRPr="00952CCD">
        <w:rPr>
          <w:sz w:val="28"/>
          <w:szCs w:val="28"/>
        </w:rPr>
        <w:t>Эндоцитоз</w:t>
      </w:r>
      <w:proofErr w:type="spellEnd"/>
      <w:r w:rsidRPr="00952CCD">
        <w:rPr>
          <w:sz w:val="28"/>
          <w:szCs w:val="28"/>
        </w:rPr>
        <w:t xml:space="preserve"> считается основным механизмом поглощения внеклеточного материала размером до </w:t>
      </w:r>
      <w:r w:rsidRPr="00952CCD">
        <w:rPr>
          <w:sz w:val="28"/>
          <w:szCs w:val="28"/>
        </w:rPr>
        <w:lastRenderedPageBreak/>
        <w:t xml:space="preserve">150 нм. Важнейшими функциями </w:t>
      </w:r>
      <w:proofErr w:type="spellStart"/>
      <w:r w:rsidRPr="00952CCD">
        <w:rPr>
          <w:sz w:val="28"/>
          <w:szCs w:val="28"/>
        </w:rPr>
        <w:t>эндоцитоза</w:t>
      </w:r>
      <w:proofErr w:type="spellEnd"/>
      <w:r w:rsidRPr="00952CCD">
        <w:rPr>
          <w:sz w:val="28"/>
          <w:szCs w:val="28"/>
        </w:rPr>
        <w:t xml:space="preserve"> считаются поглощение питательных веществ, регулирование формы клеток и объема, регулирование миграции клеток и функций иммунной защиты.</w:t>
      </w:r>
    </w:p>
    <w:p w:rsidR="00B17F3A" w:rsidRPr="00952CCD" w:rsidRDefault="00846A17" w:rsidP="0004659E">
      <w:pPr>
        <w:ind w:firstLine="709"/>
        <w:jc w:val="both"/>
        <w:rPr>
          <w:sz w:val="28"/>
          <w:szCs w:val="28"/>
        </w:rPr>
      </w:pPr>
      <w:r w:rsidRPr="00952CCD">
        <w:rPr>
          <w:sz w:val="28"/>
          <w:szCs w:val="28"/>
        </w:rPr>
        <w:t xml:space="preserve">Фагоцитоз, </w:t>
      </w:r>
      <w:proofErr w:type="spellStart"/>
      <w:r w:rsidRPr="00952CCD">
        <w:rPr>
          <w:sz w:val="28"/>
          <w:szCs w:val="28"/>
        </w:rPr>
        <w:t>пиноцитоз</w:t>
      </w:r>
      <w:proofErr w:type="spellEnd"/>
      <w:r w:rsidRPr="00952CCD">
        <w:rPr>
          <w:sz w:val="28"/>
          <w:szCs w:val="28"/>
        </w:rPr>
        <w:t xml:space="preserve">. Фагоцитоз осуществляется нейтрофилами, макрофагами, тучными клетками за счёт захвата и поглощения клеткой плотных частиц. Образующиеся на поверхности захватываемой частицы </w:t>
      </w:r>
      <w:proofErr w:type="spellStart"/>
      <w:r w:rsidRPr="00952CCD">
        <w:rPr>
          <w:sz w:val="28"/>
          <w:szCs w:val="28"/>
        </w:rPr>
        <w:t>актиновые</w:t>
      </w:r>
      <w:proofErr w:type="spellEnd"/>
      <w:r w:rsidRPr="00952CCD">
        <w:rPr>
          <w:sz w:val="28"/>
          <w:szCs w:val="28"/>
        </w:rPr>
        <w:t xml:space="preserve"> </w:t>
      </w:r>
      <w:proofErr w:type="spellStart"/>
      <w:r w:rsidRPr="00952CCD">
        <w:rPr>
          <w:sz w:val="28"/>
          <w:szCs w:val="28"/>
        </w:rPr>
        <w:t>филаменты</w:t>
      </w:r>
      <w:proofErr w:type="spellEnd"/>
      <w:r w:rsidRPr="00952CCD">
        <w:rPr>
          <w:sz w:val="28"/>
          <w:szCs w:val="28"/>
        </w:rPr>
        <w:t xml:space="preserve"> охватывают объект фагоцитоза и двигаются внутрь клетки. Степень фагоцитоза наночастиц зависит от типа частиц. Так, </w:t>
      </w:r>
      <w:proofErr w:type="spellStart"/>
      <w:r w:rsidRPr="00952CCD">
        <w:rPr>
          <w:sz w:val="28"/>
          <w:szCs w:val="28"/>
        </w:rPr>
        <w:t>наночастицы</w:t>
      </w:r>
      <w:proofErr w:type="spellEnd"/>
      <w:r w:rsidRPr="00952CCD">
        <w:rPr>
          <w:sz w:val="28"/>
          <w:szCs w:val="28"/>
        </w:rPr>
        <w:t xml:space="preserve"> магнетита, </w:t>
      </w:r>
      <w:proofErr w:type="gramStart"/>
      <w:r w:rsidRPr="00952CCD">
        <w:rPr>
          <w:sz w:val="28"/>
          <w:szCs w:val="28"/>
        </w:rPr>
        <w:t>стабилизированные</w:t>
      </w:r>
      <w:proofErr w:type="gramEnd"/>
      <w:r w:rsidRPr="00952CCD">
        <w:rPr>
          <w:sz w:val="28"/>
          <w:szCs w:val="28"/>
        </w:rPr>
        <w:t xml:space="preserve"> </w:t>
      </w:r>
      <w:proofErr w:type="spellStart"/>
      <w:r w:rsidRPr="00952CCD">
        <w:rPr>
          <w:sz w:val="28"/>
          <w:szCs w:val="28"/>
        </w:rPr>
        <w:t>олеинатом</w:t>
      </w:r>
      <w:proofErr w:type="spellEnd"/>
      <w:r w:rsidRPr="00952CCD">
        <w:rPr>
          <w:sz w:val="28"/>
          <w:szCs w:val="28"/>
        </w:rPr>
        <w:t xml:space="preserve"> натрия, не подвергаются фагоцитозу, а стабилизированные лимонной кислотой подвергаются </w:t>
      </w:r>
      <w:r w:rsidR="0076729D" w:rsidRPr="00952CCD">
        <w:rPr>
          <w:sz w:val="28"/>
          <w:szCs w:val="28"/>
        </w:rPr>
        <w:t>(Минаева, 2014)</w:t>
      </w:r>
      <w:r w:rsidRPr="00952CCD">
        <w:rPr>
          <w:sz w:val="28"/>
          <w:szCs w:val="28"/>
        </w:rPr>
        <w:t xml:space="preserve">. </w:t>
      </w:r>
    </w:p>
    <w:p w:rsidR="00846A17" w:rsidRPr="00952CCD" w:rsidRDefault="00846A17" w:rsidP="0004659E">
      <w:pPr>
        <w:ind w:firstLine="709"/>
        <w:jc w:val="both"/>
        <w:rPr>
          <w:sz w:val="28"/>
          <w:szCs w:val="28"/>
        </w:rPr>
      </w:pPr>
      <w:r w:rsidRPr="00952CCD">
        <w:rPr>
          <w:sz w:val="28"/>
          <w:szCs w:val="28"/>
        </w:rPr>
        <w:t xml:space="preserve">Данный феномен может объясняться тем, что помимо фагоцитарного механизма, </w:t>
      </w:r>
      <w:proofErr w:type="spellStart"/>
      <w:r w:rsidRPr="00952CCD">
        <w:rPr>
          <w:sz w:val="28"/>
          <w:szCs w:val="28"/>
        </w:rPr>
        <w:t>нейтрофильные</w:t>
      </w:r>
      <w:proofErr w:type="spellEnd"/>
      <w:r w:rsidRPr="00952CCD">
        <w:rPr>
          <w:sz w:val="28"/>
          <w:szCs w:val="28"/>
        </w:rPr>
        <w:t xml:space="preserve"> гранулоциты могут выпускать во внеклеточное пространство внеклеточные ловушки (сетки), которые состоят из гистонов и антимикробных пептидов.</w:t>
      </w:r>
    </w:p>
    <w:p w:rsidR="00846A17" w:rsidRPr="00952CCD" w:rsidRDefault="00846A17" w:rsidP="0004659E">
      <w:pPr>
        <w:ind w:firstLine="709"/>
        <w:jc w:val="both"/>
        <w:rPr>
          <w:sz w:val="28"/>
          <w:szCs w:val="28"/>
        </w:rPr>
      </w:pPr>
      <w:proofErr w:type="spellStart"/>
      <w:r w:rsidRPr="00952CCD">
        <w:rPr>
          <w:sz w:val="28"/>
          <w:szCs w:val="28"/>
        </w:rPr>
        <w:t>Пиноцитоз</w:t>
      </w:r>
      <w:proofErr w:type="spellEnd"/>
      <w:r w:rsidRPr="00952CCD">
        <w:rPr>
          <w:sz w:val="28"/>
          <w:szCs w:val="28"/>
        </w:rPr>
        <w:t xml:space="preserve"> </w:t>
      </w:r>
      <w:proofErr w:type="gramStart"/>
      <w:r w:rsidRPr="00952CCD">
        <w:rPr>
          <w:sz w:val="28"/>
          <w:szCs w:val="28"/>
        </w:rPr>
        <w:t>представляет из себя</w:t>
      </w:r>
      <w:proofErr w:type="gramEnd"/>
      <w:r w:rsidRPr="00952CCD">
        <w:rPr>
          <w:sz w:val="28"/>
          <w:szCs w:val="28"/>
        </w:rPr>
        <w:t xml:space="preserve"> процесс неселективного поглощения клеткой жидкой фазы из окружающей среды, содержащей растворимые вещества, осуществляющийся за счёт </w:t>
      </w:r>
      <w:proofErr w:type="spellStart"/>
      <w:r w:rsidRPr="00952CCD">
        <w:rPr>
          <w:sz w:val="28"/>
          <w:szCs w:val="28"/>
        </w:rPr>
        <w:t>отшнуровывания</w:t>
      </w:r>
      <w:proofErr w:type="spellEnd"/>
      <w:r w:rsidRPr="00952CCD">
        <w:rPr>
          <w:sz w:val="28"/>
          <w:szCs w:val="28"/>
        </w:rPr>
        <w:t xml:space="preserve"> внутрь клетки небольших пузырьков (</w:t>
      </w:r>
      <w:proofErr w:type="spellStart"/>
      <w:r w:rsidRPr="00952CCD">
        <w:rPr>
          <w:sz w:val="28"/>
          <w:szCs w:val="28"/>
        </w:rPr>
        <w:t>эндосом</w:t>
      </w:r>
      <w:proofErr w:type="spellEnd"/>
      <w:r w:rsidRPr="00952CCD">
        <w:rPr>
          <w:sz w:val="28"/>
          <w:szCs w:val="28"/>
        </w:rPr>
        <w:t xml:space="preserve">), которые сливаются с лизосомами. Этот процесс происходит во всех </w:t>
      </w:r>
      <w:proofErr w:type="spellStart"/>
      <w:r w:rsidRPr="00952CCD">
        <w:rPr>
          <w:sz w:val="28"/>
          <w:szCs w:val="28"/>
        </w:rPr>
        <w:t>эукариотических</w:t>
      </w:r>
      <w:proofErr w:type="spellEnd"/>
      <w:r w:rsidRPr="00952CCD">
        <w:rPr>
          <w:sz w:val="28"/>
          <w:szCs w:val="28"/>
        </w:rPr>
        <w:t xml:space="preserve"> клетках. Диаметр </w:t>
      </w:r>
      <w:proofErr w:type="spellStart"/>
      <w:r w:rsidRPr="00952CCD">
        <w:rPr>
          <w:sz w:val="28"/>
          <w:szCs w:val="28"/>
        </w:rPr>
        <w:t>макропиносом</w:t>
      </w:r>
      <w:proofErr w:type="spellEnd"/>
      <w:r w:rsidRPr="00952CCD">
        <w:rPr>
          <w:sz w:val="28"/>
          <w:szCs w:val="28"/>
        </w:rPr>
        <w:t xml:space="preserve"> может варьировать от 0,2 до 10 мкм.</w:t>
      </w:r>
    </w:p>
    <w:p w:rsidR="00846A17" w:rsidRDefault="00846A17" w:rsidP="0004659E">
      <w:pPr>
        <w:ind w:firstLine="709"/>
        <w:jc w:val="both"/>
        <w:rPr>
          <w:sz w:val="28"/>
          <w:szCs w:val="28"/>
        </w:rPr>
      </w:pPr>
      <w:r w:rsidRPr="00952CCD">
        <w:rPr>
          <w:sz w:val="28"/>
          <w:szCs w:val="28"/>
        </w:rPr>
        <w:t xml:space="preserve">Исходя из вышесказанного, механизм, ответственный за поглощение наночастиц, во многом определяется их размерами. Так, основным механизмом поглощения внеклеточного материала размером до 150 нм является </w:t>
      </w:r>
      <w:proofErr w:type="spellStart"/>
      <w:r w:rsidRPr="00952CCD">
        <w:rPr>
          <w:sz w:val="28"/>
          <w:szCs w:val="28"/>
        </w:rPr>
        <w:t>эндоцитоз</w:t>
      </w:r>
      <w:proofErr w:type="spellEnd"/>
      <w:r w:rsidRPr="00952CCD">
        <w:rPr>
          <w:sz w:val="28"/>
          <w:szCs w:val="28"/>
        </w:rPr>
        <w:t>, а частицы меньше ≤</w:t>
      </w:r>
      <w:r w:rsidR="0076729D" w:rsidRPr="00952CCD">
        <w:rPr>
          <w:sz w:val="28"/>
          <w:szCs w:val="28"/>
        </w:rPr>
        <w:t xml:space="preserve"> </w:t>
      </w:r>
      <w:r w:rsidRPr="00952CCD">
        <w:rPr>
          <w:sz w:val="28"/>
          <w:szCs w:val="28"/>
        </w:rPr>
        <w:t>0,2 мкм, способны проникать через мембрану путем прямого проникновения.</w:t>
      </w:r>
    </w:p>
    <w:p w:rsidR="0004659E" w:rsidRPr="00952CCD" w:rsidRDefault="0004659E" w:rsidP="0004659E">
      <w:pPr>
        <w:spacing w:line="480" w:lineRule="auto"/>
        <w:ind w:firstLine="709"/>
        <w:jc w:val="both"/>
        <w:rPr>
          <w:sz w:val="28"/>
          <w:szCs w:val="28"/>
        </w:rPr>
      </w:pPr>
    </w:p>
    <w:p w:rsidR="00846A17" w:rsidRDefault="00846A17" w:rsidP="0004659E">
      <w:pPr>
        <w:jc w:val="center"/>
        <w:rPr>
          <w:sz w:val="28"/>
          <w:szCs w:val="28"/>
        </w:rPr>
      </w:pPr>
      <w:r w:rsidRPr="00952CCD">
        <w:rPr>
          <w:sz w:val="28"/>
          <w:szCs w:val="28"/>
        </w:rPr>
        <w:t>1.</w:t>
      </w:r>
      <w:r w:rsidR="0017157C" w:rsidRPr="00952CCD">
        <w:rPr>
          <w:sz w:val="28"/>
          <w:szCs w:val="28"/>
        </w:rPr>
        <w:t>2</w:t>
      </w:r>
      <w:r w:rsidR="00B17F3A" w:rsidRPr="00952CCD">
        <w:rPr>
          <w:sz w:val="28"/>
          <w:szCs w:val="28"/>
        </w:rPr>
        <w:t>.</w:t>
      </w:r>
      <w:r w:rsidRPr="00952CCD">
        <w:rPr>
          <w:sz w:val="28"/>
          <w:szCs w:val="28"/>
        </w:rPr>
        <w:t>2. Токсичность наночастиц</w:t>
      </w:r>
    </w:p>
    <w:p w:rsidR="0004659E" w:rsidRPr="00952CCD" w:rsidRDefault="0004659E" w:rsidP="0004659E">
      <w:pPr>
        <w:spacing w:line="480" w:lineRule="auto"/>
        <w:jc w:val="center"/>
        <w:rPr>
          <w:sz w:val="28"/>
          <w:szCs w:val="28"/>
        </w:rPr>
      </w:pPr>
    </w:p>
    <w:p w:rsidR="00846A17" w:rsidRPr="00952CCD" w:rsidRDefault="00846A17" w:rsidP="0004659E">
      <w:pPr>
        <w:ind w:firstLine="709"/>
        <w:jc w:val="both"/>
        <w:rPr>
          <w:sz w:val="28"/>
          <w:szCs w:val="28"/>
        </w:rPr>
      </w:pPr>
      <w:r w:rsidRPr="00952CCD">
        <w:rPr>
          <w:sz w:val="28"/>
          <w:szCs w:val="28"/>
        </w:rPr>
        <w:t>Токсичность - способность вызывать нарушения физиологических функций организма, в результате чего могут возникнуть симптомы интоксикаций (заболевания), а при тяжелых поражениях — и гибель организма (клетки).</w:t>
      </w:r>
    </w:p>
    <w:p w:rsidR="00CE1DA3" w:rsidRPr="00952CCD" w:rsidRDefault="00CE1DA3" w:rsidP="0004659E">
      <w:pPr>
        <w:ind w:firstLine="709"/>
        <w:jc w:val="both"/>
        <w:rPr>
          <w:sz w:val="28"/>
          <w:szCs w:val="28"/>
        </w:rPr>
      </w:pPr>
      <w:r w:rsidRPr="00952CCD">
        <w:rPr>
          <w:spacing w:val="2"/>
          <w:sz w:val="28"/>
          <w:szCs w:val="28"/>
          <w:shd w:val="clear" w:color="auto" w:fill="FFFFFF"/>
        </w:rPr>
        <w:t xml:space="preserve">Имеющиеся в настоящее время в небольшом количестве исследования в этом направлении указывают на то, что </w:t>
      </w:r>
      <w:proofErr w:type="spellStart"/>
      <w:r w:rsidRPr="00952CCD">
        <w:rPr>
          <w:spacing w:val="2"/>
          <w:sz w:val="28"/>
          <w:szCs w:val="28"/>
          <w:shd w:val="clear" w:color="auto" w:fill="FFFFFF"/>
        </w:rPr>
        <w:t>наноматериалы</w:t>
      </w:r>
      <w:proofErr w:type="spellEnd"/>
      <w:r w:rsidRPr="00952CCD">
        <w:rPr>
          <w:spacing w:val="2"/>
          <w:sz w:val="28"/>
          <w:szCs w:val="28"/>
          <w:shd w:val="clear" w:color="auto" w:fill="FFFFFF"/>
        </w:rPr>
        <w:t xml:space="preserve"> могут быть токсичными, тогда как их эквивалент в обычной форме в этой же концентрации безопасен. Показано, что даже однократная ингаляция углеродных </w:t>
      </w:r>
      <w:proofErr w:type="spellStart"/>
      <w:r w:rsidRPr="00952CCD">
        <w:rPr>
          <w:spacing w:val="2"/>
          <w:sz w:val="28"/>
          <w:szCs w:val="28"/>
          <w:shd w:val="clear" w:color="auto" w:fill="FFFFFF"/>
        </w:rPr>
        <w:t>нанотрубок</w:t>
      </w:r>
      <w:proofErr w:type="spellEnd"/>
      <w:r w:rsidRPr="00952CCD">
        <w:rPr>
          <w:spacing w:val="2"/>
          <w:sz w:val="28"/>
          <w:szCs w:val="28"/>
          <w:shd w:val="clear" w:color="auto" w:fill="FFFFFF"/>
        </w:rPr>
        <w:t xml:space="preserve"> вызывает у экспериментальных животных воспалительный процесс в легочной ткани с последующим некрозом клеток и развитием фиброза, что, возможно, в дальнейшем способно привести к раку легких. </w:t>
      </w:r>
      <w:proofErr w:type="spellStart"/>
      <w:r w:rsidRPr="00952CCD">
        <w:rPr>
          <w:spacing w:val="2"/>
          <w:sz w:val="28"/>
          <w:szCs w:val="28"/>
          <w:shd w:val="clear" w:color="auto" w:fill="FFFFFF"/>
        </w:rPr>
        <w:t>Наноматериалы</w:t>
      </w:r>
      <w:proofErr w:type="spellEnd"/>
      <w:r w:rsidRPr="00952CCD">
        <w:rPr>
          <w:spacing w:val="2"/>
          <w:sz w:val="28"/>
          <w:szCs w:val="28"/>
          <w:shd w:val="clear" w:color="auto" w:fill="FFFFFF"/>
        </w:rPr>
        <w:t xml:space="preserve"> обладают </w:t>
      </w:r>
      <w:proofErr w:type="spellStart"/>
      <w:r w:rsidRPr="00952CCD">
        <w:rPr>
          <w:spacing w:val="2"/>
          <w:sz w:val="28"/>
          <w:szCs w:val="28"/>
          <w:shd w:val="clear" w:color="auto" w:fill="FFFFFF"/>
        </w:rPr>
        <w:t>нейротоксичностью</w:t>
      </w:r>
      <w:proofErr w:type="spellEnd"/>
      <w:r w:rsidRPr="00952CCD">
        <w:rPr>
          <w:spacing w:val="2"/>
          <w:sz w:val="28"/>
          <w:szCs w:val="28"/>
          <w:shd w:val="clear" w:color="auto" w:fill="FFFFFF"/>
        </w:rPr>
        <w:t xml:space="preserve">, в том числе, по-видимому, за счет прохождения через </w:t>
      </w:r>
      <w:r w:rsidRPr="00952CCD">
        <w:rPr>
          <w:spacing w:val="2"/>
          <w:sz w:val="28"/>
          <w:szCs w:val="28"/>
          <w:shd w:val="clear" w:color="auto" w:fill="FFFFFF"/>
        </w:rPr>
        <w:lastRenderedPageBreak/>
        <w:t xml:space="preserve">гематоэнцефалический барьер, вызывая окислительный стресс в клетках мозга; </w:t>
      </w:r>
      <w:proofErr w:type="spellStart"/>
      <w:r w:rsidRPr="00952CCD">
        <w:rPr>
          <w:spacing w:val="2"/>
          <w:sz w:val="28"/>
          <w:szCs w:val="28"/>
          <w:shd w:val="clear" w:color="auto" w:fill="FFFFFF"/>
        </w:rPr>
        <w:t>кардиотоксичность</w:t>
      </w:r>
      <w:proofErr w:type="spellEnd"/>
      <w:r w:rsidRPr="00952CCD">
        <w:rPr>
          <w:spacing w:val="2"/>
          <w:sz w:val="28"/>
          <w:szCs w:val="28"/>
          <w:shd w:val="clear" w:color="auto" w:fill="FFFFFF"/>
        </w:rPr>
        <w:t xml:space="preserve"> и </w:t>
      </w:r>
      <w:proofErr w:type="spellStart"/>
      <w:r w:rsidRPr="00952CCD">
        <w:rPr>
          <w:spacing w:val="2"/>
          <w:sz w:val="28"/>
          <w:szCs w:val="28"/>
          <w:shd w:val="clear" w:color="auto" w:fill="FFFFFF"/>
        </w:rPr>
        <w:t>гепатотоксичность</w:t>
      </w:r>
      <w:proofErr w:type="spellEnd"/>
      <w:r w:rsidRPr="00952CCD">
        <w:rPr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952CCD">
        <w:rPr>
          <w:spacing w:val="2"/>
          <w:sz w:val="28"/>
          <w:szCs w:val="28"/>
          <w:shd w:val="clear" w:color="auto" w:fill="FFFFFF"/>
        </w:rPr>
        <w:t>наноматериалов</w:t>
      </w:r>
      <w:proofErr w:type="spellEnd"/>
      <w:r w:rsidRPr="00952CCD">
        <w:rPr>
          <w:spacing w:val="2"/>
          <w:sz w:val="28"/>
          <w:szCs w:val="28"/>
          <w:shd w:val="clear" w:color="auto" w:fill="FFFFFF"/>
        </w:rPr>
        <w:t xml:space="preserve"> также определяется развитием окислительного стресса и воспалительной реакции, что приводит к </w:t>
      </w:r>
      <w:proofErr w:type="spellStart"/>
      <w:r w:rsidRPr="00952CCD">
        <w:rPr>
          <w:spacing w:val="2"/>
          <w:sz w:val="28"/>
          <w:szCs w:val="28"/>
          <w:shd w:val="clear" w:color="auto" w:fill="FFFFFF"/>
        </w:rPr>
        <w:t>апоптозу</w:t>
      </w:r>
      <w:proofErr w:type="spellEnd"/>
      <w:r w:rsidRPr="00952CCD">
        <w:rPr>
          <w:spacing w:val="2"/>
          <w:sz w:val="28"/>
          <w:szCs w:val="28"/>
          <w:shd w:val="clear" w:color="auto" w:fill="FFFFFF"/>
        </w:rPr>
        <w:t xml:space="preserve"> и некрозу клеток; имеются отдельные сведения, что </w:t>
      </w:r>
      <w:proofErr w:type="spellStart"/>
      <w:r w:rsidRPr="00952CCD">
        <w:rPr>
          <w:spacing w:val="2"/>
          <w:sz w:val="28"/>
          <w:szCs w:val="28"/>
          <w:shd w:val="clear" w:color="auto" w:fill="FFFFFF"/>
        </w:rPr>
        <w:t>наночастицы</w:t>
      </w:r>
      <w:proofErr w:type="spellEnd"/>
      <w:r w:rsidRPr="00952CCD">
        <w:rPr>
          <w:spacing w:val="2"/>
          <w:sz w:val="28"/>
          <w:szCs w:val="28"/>
          <w:shd w:val="clear" w:color="auto" w:fill="FFFFFF"/>
        </w:rPr>
        <w:t xml:space="preserve"> могут усиливать ответы на аллергены </w:t>
      </w:r>
      <w:r w:rsidRPr="00952CCD">
        <w:rPr>
          <w:spacing w:val="2"/>
          <w:sz w:val="28"/>
          <w:szCs w:val="28"/>
        </w:rPr>
        <w:t>(</w:t>
      </w:r>
      <w:r w:rsidRPr="00952CCD">
        <w:rPr>
          <w:sz w:val="28"/>
          <w:szCs w:val="28"/>
          <w:shd w:val="clear" w:color="auto" w:fill="FBFBFB"/>
        </w:rPr>
        <w:t>Постановление Главного государственного санитарного врача РФ,  2007</w:t>
      </w:r>
      <w:r w:rsidRPr="00952CCD">
        <w:rPr>
          <w:spacing w:val="2"/>
          <w:sz w:val="28"/>
          <w:szCs w:val="28"/>
        </w:rPr>
        <w:t>).</w:t>
      </w:r>
    </w:p>
    <w:p w:rsidR="00846A17" w:rsidRPr="00952CCD" w:rsidRDefault="00846A17" w:rsidP="0004659E">
      <w:pPr>
        <w:ind w:firstLine="709"/>
        <w:jc w:val="both"/>
        <w:rPr>
          <w:sz w:val="28"/>
          <w:szCs w:val="28"/>
        </w:rPr>
      </w:pPr>
      <w:r w:rsidRPr="00952CCD">
        <w:rPr>
          <w:sz w:val="28"/>
          <w:szCs w:val="28"/>
        </w:rPr>
        <w:t xml:space="preserve">К основным параметрам взаимодействия наночастиц с организмом (клетками), помимо характеристик их прохождения/проникновения в те или иные среды, также можно отнести токсичность. </w:t>
      </w:r>
    </w:p>
    <w:p w:rsidR="00846A17" w:rsidRDefault="00846A17" w:rsidP="0004659E">
      <w:pPr>
        <w:jc w:val="both"/>
        <w:rPr>
          <w:sz w:val="28"/>
          <w:szCs w:val="28"/>
        </w:rPr>
      </w:pPr>
      <w:r w:rsidRPr="00952CCD">
        <w:rPr>
          <w:sz w:val="28"/>
          <w:szCs w:val="28"/>
        </w:rPr>
        <w:t xml:space="preserve">Даже первично нетоксические вещества могут приобретать токсичность в виде наночастиц. </w:t>
      </w:r>
      <w:proofErr w:type="gramStart"/>
      <w:r w:rsidRPr="00952CCD">
        <w:rPr>
          <w:sz w:val="28"/>
          <w:szCs w:val="28"/>
        </w:rPr>
        <w:t>Например, исследование, целью которого было сравнение токсичности оксидов металлов (</w:t>
      </w:r>
      <w:proofErr w:type="spellStart"/>
      <w:r w:rsidRPr="00952CCD">
        <w:rPr>
          <w:sz w:val="28"/>
          <w:szCs w:val="28"/>
        </w:rPr>
        <w:t>CuO</w:t>
      </w:r>
      <w:proofErr w:type="spellEnd"/>
      <w:r w:rsidRPr="00952CCD">
        <w:rPr>
          <w:sz w:val="28"/>
          <w:szCs w:val="28"/>
        </w:rPr>
        <w:t xml:space="preserve">, </w:t>
      </w:r>
      <w:proofErr w:type="spellStart"/>
      <w:r w:rsidRPr="00952CCD">
        <w:rPr>
          <w:sz w:val="28"/>
          <w:szCs w:val="28"/>
        </w:rPr>
        <w:t>ZnO</w:t>
      </w:r>
      <w:proofErr w:type="spellEnd"/>
      <w:r w:rsidRPr="00952CCD">
        <w:rPr>
          <w:sz w:val="28"/>
          <w:szCs w:val="28"/>
        </w:rPr>
        <w:t xml:space="preserve">, Fe3O4, Fe2O3), показало, что самыми мощным в отношении </w:t>
      </w:r>
      <w:proofErr w:type="spellStart"/>
      <w:r w:rsidRPr="00952CCD">
        <w:rPr>
          <w:sz w:val="28"/>
          <w:szCs w:val="28"/>
        </w:rPr>
        <w:t>цитотоксичности</w:t>
      </w:r>
      <w:proofErr w:type="spellEnd"/>
      <w:r w:rsidRPr="00952CCD">
        <w:rPr>
          <w:sz w:val="28"/>
          <w:szCs w:val="28"/>
        </w:rPr>
        <w:t xml:space="preserve"> оказались </w:t>
      </w:r>
      <w:proofErr w:type="spellStart"/>
      <w:r w:rsidRPr="00952CCD">
        <w:rPr>
          <w:sz w:val="28"/>
          <w:szCs w:val="28"/>
        </w:rPr>
        <w:t>наночастицы</w:t>
      </w:r>
      <w:proofErr w:type="spellEnd"/>
      <w:r w:rsidRPr="00952CCD">
        <w:rPr>
          <w:sz w:val="28"/>
          <w:szCs w:val="28"/>
        </w:rPr>
        <w:t xml:space="preserve"> </w:t>
      </w:r>
      <w:proofErr w:type="spellStart"/>
      <w:r w:rsidRPr="00952CCD">
        <w:rPr>
          <w:sz w:val="28"/>
          <w:szCs w:val="28"/>
        </w:rPr>
        <w:t>CuO</w:t>
      </w:r>
      <w:proofErr w:type="spellEnd"/>
      <w:r w:rsidRPr="00952CCD">
        <w:rPr>
          <w:sz w:val="28"/>
          <w:szCs w:val="28"/>
        </w:rPr>
        <w:t>.</w:t>
      </w:r>
      <w:proofErr w:type="gramEnd"/>
      <w:r w:rsidRPr="00952CCD">
        <w:rPr>
          <w:sz w:val="28"/>
          <w:szCs w:val="28"/>
        </w:rPr>
        <w:t xml:space="preserve"> Определённое воздействие на жизнеспособность клеток оказывали </w:t>
      </w:r>
      <w:proofErr w:type="spellStart"/>
      <w:r w:rsidRPr="00952CCD">
        <w:rPr>
          <w:sz w:val="28"/>
          <w:szCs w:val="28"/>
        </w:rPr>
        <w:t>наночастицы</w:t>
      </w:r>
      <w:proofErr w:type="spellEnd"/>
      <w:r w:rsidRPr="00952CCD">
        <w:rPr>
          <w:sz w:val="28"/>
          <w:szCs w:val="28"/>
        </w:rPr>
        <w:t xml:space="preserve"> </w:t>
      </w:r>
      <w:proofErr w:type="spellStart"/>
      <w:r w:rsidRPr="00952CCD">
        <w:rPr>
          <w:sz w:val="28"/>
          <w:szCs w:val="28"/>
        </w:rPr>
        <w:t>ZnO</w:t>
      </w:r>
      <w:proofErr w:type="spellEnd"/>
      <w:r w:rsidRPr="00952CCD">
        <w:rPr>
          <w:sz w:val="28"/>
          <w:szCs w:val="28"/>
        </w:rPr>
        <w:t xml:space="preserve">, в то время как </w:t>
      </w:r>
      <w:proofErr w:type="spellStart"/>
      <w:r w:rsidRPr="00952CCD">
        <w:rPr>
          <w:sz w:val="28"/>
          <w:szCs w:val="28"/>
        </w:rPr>
        <w:t>цитотоксичность</w:t>
      </w:r>
      <w:proofErr w:type="spellEnd"/>
      <w:r w:rsidRPr="00952CCD">
        <w:rPr>
          <w:sz w:val="28"/>
          <w:szCs w:val="28"/>
        </w:rPr>
        <w:t xml:space="preserve"> </w:t>
      </w:r>
      <w:proofErr w:type="spellStart"/>
      <w:r w:rsidRPr="00952CCD">
        <w:rPr>
          <w:sz w:val="28"/>
          <w:szCs w:val="28"/>
        </w:rPr>
        <w:t>наночастиц</w:t>
      </w:r>
      <w:proofErr w:type="spellEnd"/>
      <w:r w:rsidRPr="00952CCD">
        <w:rPr>
          <w:sz w:val="28"/>
          <w:szCs w:val="28"/>
        </w:rPr>
        <w:t xml:space="preserve"> на основе Fe3O4 и Fe2O3 либо отсутствовала, либо была низкой </w:t>
      </w:r>
      <w:r w:rsidR="0076729D" w:rsidRPr="00952CCD">
        <w:rPr>
          <w:sz w:val="28"/>
          <w:szCs w:val="28"/>
        </w:rPr>
        <w:t>(</w:t>
      </w:r>
      <w:proofErr w:type="spellStart"/>
      <w:r w:rsidR="0076729D" w:rsidRPr="00952CCD">
        <w:rPr>
          <w:sz w:val="28"/>
          <w:szCs w:val="28"/>
        </w:rPr>
        <w:t>Karlsson</w:t>
      </w:r>
      <w:proofErr w:type="spellEnd"/>
      <w:r w:rsidR="0076729D" w:rsidRPr="00952CCD">
        <w:rPr>
          <w:sz w:val="28"/>
          <w:szCs w:val="28"/>
        </w:rPr>
        <w:t>, 2008)</w:t>
      </w:r>
      <w:r w:rsidRPr="00952CCD">
        <w:rPr>
          <w:sz w:val="28"/>
          <w:szCs w:val="28"/>
        </w:rPr>
        <w:t xml:space="preserve">. </w:t>
      </w:r>
    </w:p>
    <w:p w:rsidR="000C042D" w:rsidRPr="000C042D" w:rsidRDefault="000C042D" w:rsidP="000C042D">
      <w:pPr>
        <w:ind w:firstLine="709"/>
        <w:jc w:val="both"/>
        <w:rPr>
          <w:sz w:val="28"/>
          <w:szCs w:val="28"/>
        </w:rPr>
      </w:pPr>
      <w:r w:rsidRPr="000C042D">
        <w:rPr>
          <w:sz w:val="28"/>
          <w:szCs w:val="28"/>
        </w:rPr>
        <w:t xml:space="preserve">Также в работе 2016 года показано, что, несмотря на принятое мнение о высокой токсичности </w:t>
      </w:r>
      <w:proofErr w:type="spellStart"/>
      <w:r w:rsidRPr="000C042D">
        <w:rPr>
          <w:sz w:val="28"/>
          <w:szCs w:val="28"/>
        </w:rPr>
        <w:t>Cd</w:t>
      </w:r>
      <w:proofErr w:type="spellEnd"/>
      <w:r w:rsidRPr="000C042D">
        <w:rPr>
          <w:sz w:val="28"/>
          <w:szCs w:val="28"/>
        </w:rPr>
        <w:t xml:space="preserve"> и Fe3O4-содержащих материалов, полученные данные позволяют говорить об отсутствии выраженной токсичности синтезированных в работе материалов. </w:t>
      </w:r>
      <w:r w:rsidRPr="000C042D">
        <w:rPr>
          <w:color w:val="000000" w:themeColor="text1"/>
          <w:sz w:val="28"/>
          <w:szCs w:val="28"/>
          <w:shd w:val="clear" w:color="auto" w:fill="FFFFFF"/>
        </w:rPr>
        <w:t>Было</w:t>
      </w:r>
      <w:r w:rsidRPr="000C042D">
        <w:rPr>
          <w:rFonts w:ascii="Arial" w:hAnsi="Arial" w:cs="Arial"/>
          <w:color w:val="4D5156"/>
          <w:sz w:val="28"/>
          <w:szCs w:val="28"/>
          <w:shd w:val="clear" w:color="auto" w:fill="FFFFFF"/>
        </w:rPr>
        <w:t xml:space="preserve"> </w:t>
      </w:r>
      <w:r w:rsidRPr="000C042D">
        <w:rPr>
          <w:sz w:val="28"/>
          <w:szCs w:val="28"/>
        </w:rPr>
        <w:t xml:space="preserve">обнаружено, что </w:t>
      </w:r>
      <w:proofErr w:type="spellStart"/>
      <w:r w:rsidRPr="000C042D">
        <w:rPr>
          <w:sz w:val="28"/>
          <w:szCs w:val="28"/>
        </w:rPr>
        <w:t>наночастицы</w:t>
      </w:r>
      <w:proofErr w:type="spellEnd"/>
      <w:r w:rsidRPr="000C042D">
        <w:rPr>
          <w:sz w:val="28"/>
          <w:szCs w:val="28"/>
        </w:rPr>
        <w:t xml:space="preserve"> активно проникают внутрь клетки. Поэтому они могут быть использованы в дальнейшем для разработки визуализирующих материалов в исследованиях </w:t>
      </w:r>
      <w:proofErr w:type="spellStart"/>
      <w:r w:rsidRPr="000C042D">
        <w:rPr>
          <w:sz w:val="28"/>
          <w:szCs w:val="28"/>
        </w:rPr>
        <w:t>in</w:t>
      </w:r>
      <w:proofErr w:type="spellEnd"/>
      <w:r w:rsidRPr="000C042D">
        <w:rPr>
          <w:sz w:val="28"/>
          <w:szCs w:val="28"/>
        </w:rPr>
        <w:t xml:space="preserve"> </w:t>
      </w:r>
      <w:proofErr w:type="spellStart"/>
      <w:r w:rsidRPr="000C042D">
        <w:rPr>
          <w:sz w:val="28"/>
          <w:szCs w:val="28"/>
        </w:rPr>
        <w:t>vitro</w:t>
      </w:r>
      <w:proofErr w:type="spellEnd"/>
      <w:r w:rsidRPr="000C042D">
        <w:rPr>
          <w:sz w:val="28"/>
          <w:szCs w:val="28"/>
        </w:rPr>
        <w:t xml:space="preserve"> для биомедицинских целей (Дёмин, 2016).</w:t>
      </w:r>
    </w:p>
    <w:p w:rsidR="00846A17" w:rsidRPr="00952CCD" w:rsidRDefault="00846A17" w:rsidP="0004659E">
      <w:pPr>
        <w:ind w:firstLine="709"/>
        <w:jc w:val="both"/>
        <w:rPr>
          <w:sz w:val="28"/>
          <w:szCs w:val="28"/>
        </w:rPr>
      </w:pPr>
      <w:r w:rsidRPr="00952CCD">
        <w:rPr>
          <w:sz w:val="28"/>
          <w:szCs w:val="28"/>
        </w:rPr>
        <w:t xml:space="preserve">Возможно, что приобретение токсичности химическими веществами при преобразовании в </w:t>
      </w:r>
      <w:proofErr w:type="spellStart"/>
      <w:r w:rsidRPr="00952CCD">
        <w:rPr>
          <w:sz w:val="28"/>
          <w:szCs w:val="28"/>
        </w:rPr>
        <w:t>наночастицы</w:t>
      </w:r>
      <w:proofErr w:type="spellEnd"/>
      <w:r w:rsidRPr="00952CCD">
        <w:rPr>
          <w:sz w:val="28"/>
          <w:szCs w:val="28"/>
        </w:rPr>
        <w:t xml:space="preserve"> зависит от увеличения их поверхностной площади на единицу массы по сравнению с более крупными по размеру частицами того же химического вещества.</w:t>
      </w:r>
    </w:p>
    <w:p w:rsidR="00846A17" w:rsidRDefault="00CE1DA3" w:rsidP="0004659E">
      <w:pPr>
        <w:ind w:firstLine="709"/>
        <w:jc w:val="both"/>
        <w:rPr>
          <w:spacing w:val="2"/>
          <w:sz w:val="28"/>
          <w:szCs w:val="28"/>
        </w:rPr>
      </w:pPr>
      <w:r w:rsidRPr="00952CCD">
        <w:rPr>
          <w:spacing w:val="2"/>
          <w:sz w:val="28"/>
          <w:szCs w:val="28"/>
          <w:shd w:val="clear" w:color="auto" w:fill="FFFFFF"/>
        </w:rPr>
        <w:t xml:space="preserve">Таким образом, токсичность наноматериалов, согласно имеющимся литературным данным, обусловлена в первую очередь развитием окислительного стресса и повреждением ДНК, что может приводить к развитию воспалительной реакции, </w:t>
      </w:r>
      <w:proofErr w:type="spellStart"/>
      <w:r w:rsidRPr="00952CCD">
        <w:rPr>
          <w:spacing w:val="2"/>
          <w:sz w:val="28"/>
          <w:szCs w:val="28"/>
          <w:shd w:val="clear" w:color="auto" w:fill="FFFFFF"/>
        </w:rPr>
        <w:t>апоптозу</w:t>
      </w:r>
      <w:proofErr w:type="spellEnd"/>
      <w:r w:rsidRPr="00952CCD">
        <w:rPr>
          <w:spacing w:val="2"/>
          <w:sz w:val="28"/>
          <w:szCs w:val="28"/>
          <w:shd w:val="clear" w:color="auto" w:fill="FFFFFF"/>
        </w:rPr>
        <w:t xml:space="preserve"> и некрозу клетки. Нельзя исключать, однако, и наличия других механизмов токсичности наноматериалов, связанных, в частности, с их повреждающим действием на клеточные мембраны и органеллы, усилением транспорта потенциально токсичных компонентов через барьеры организма</w:t>
      </w:r>
      <w:r w:rsidR="00075962" w:rsidRPr="00952CCD">
        <w:rPr>
          <w:spacing w:val="2"/>
          <w:sz w:val="28"/>
          <w:szCs w:val="28"/>
          <w:shd w:val="clear" w:color="auto" w:fill="FFFFFF"/>
        </w:rPr>
        <w:t xml:space="preserve"> </w:t>
      </w:r>
      <w:r w:rsidR="00075962" w:rsidRPr="00952CCD">
        <w:rPr>
          <w:spacing w:val="2"/>
          <w:sz w:val="28"/>
          <w:szCs w:val="28"/>
        </w:rPr>
        <w:t>(</w:t>
      </w:r>
      <w:r w:rsidR="00075962" w:rsidRPr="00952CCD">
        <w:rPr>
          <w:sz w:val="28"/>
          <w:szCs w:val="28"/>
          <w:shd w:val="clear" w:color="auto" w:fill="FBFBFB"/>
        </w:rPr>
        <w:t>Постановление Главного государственного санитарного врача РФ,  2007</w:t>
      </w:r>
      <w:r w:rsidR="00075962" w:rsidRPr="00952CCD">
        <w:rPr>
          <w:spacing w:val="2"/>
          <w:sz w:val="28"/>
          <w:szCs w:val="28"/>
        </w:rPr>
        <w:t>).</w:t>
      </w:r>
    </w:p>
    <w:p w:rsidR="00C4793A" w:rsidRPr="00964CCB" w:rsidRDefault="00C4793A" w:rsidP="00EC5D3D">
      <w:pPr>
        <w:ind w:firstLine="709"/>
        <w:jc w:val="both"/>
        <w:rPr>
          <w:sz w:val="28"/>
          <w:szCs w:val="28"/>
        </w:rPr>
      </w:pPr>
      <w:r w:rsidRPr="00EC5D3D">
        <w:rPr>
          <w:spacing w:val="2"/>
          <w:sz w:val="28"/>
          <w:szCs w:val="28"/>
        </w:rPr>
        <w:t xml:space="preserve">Стоит отметить, что вкупе с возможной токсичностью </w:t>
      </w:r>
      <w:proofErr w:type="gramStart"/>
      <w:r w:rsidRPr="00EC5D3D">
        <w:rPr>
          <w:spacing w:val="2"/>
          <w:sz w:val="28"/>
          <w:szCs w:val="28"/>
        </w:rPr>
        <w:t>определенных</w:t>
      </w:r>
      <w:proofErr w:type="gramEnd"/>
      <w:r w:rsidRPr="00EC5D3D">
        <w:rPr>
          <w:spacing w:val="2"/>
          <w:sz w:val="28"/>
          <w:szCs w:val="28"/>
        </w:rPr>
        <w:t xml:space="preserve"> наноматериалов, они могут проявлять и положительное действие на объекты, о чём свидетельствуют многочисленные исследования. </w:t>
      </w:r>
      <w:r w:rsidR="00EC5D3D" w:rsidRPr="00EC5D3D">
        <w:rPr>
          <w:spacing w:val="2"/>
          <w:sz w:val="28"/>
          <w:szCs w:val="28"/>
        </w:rPr>
        <w:t>Например,</w:t>
      </w:r>
      <w:r w:rsidRPr="00EC5D3D">
        <w:rPr>
          <w:spacing w:val="2"/>
          <w:sz w:val="28"/>
          <w:szCs w:val="28"/>
        </w:rPr>
        <w:t xml:space="preserve"> </w:t>
      </w:r>
      <w:r w:rsidR="00EC5D3D" w:rsidRPr="00EC5D3D">
        <w:rPr>
          <w:spacing w:val="2"/>
          <w:sz w:val="28"/>
          <w:szCs w:val="28"/>
        </w:rPr>
        <w:t>было</w:t>
      </w:r>
      <w:r w:rsidRPr="00EC5D3D">
        <w:rPr>
          <w:spacing w:val="2"/>
          <w:sz w:val="28"/>
          <w:szCs w:val="28"/>
        </w:rPr>
        <w:t xml:space="preserve"> </w:t>
      </w:r>
      <w:r w:rsidRPr="00EC5D3D">
        <w:rPr>
          <w:sz w:val="28"/>
          <w:szCs w:val="28"/>
        </w:rPr>
        <w:t xml:space="preserve">исследовано влияние </w:t>
      </w:r>
      <w:proofErr w:type="spellStart"/>
      <w:r w:rsidRPr="00EC5D3D">
        <w:rPr>
          <w:sz w:val="28"/>
          <w:szCs w:val="28"/>
        </w:rPr>
        <w:t>нанопорошков</w:t>
      </w:r>
      <w:proofErr w:type="spellEnd"/>
      <w:r w:rsidRPr="00EC5D3D">
        <w:rPr>
          <w:sz w:val="28"/>
          <w:szCs w:val="28"/>
        </w:rPr>
        <w:t xml:space="preserve"> железа, меди, кобальта при обработке семян растений</w:t>
      </w:r>
      <w:r w:rsidR="00EC5D3D" w:rsidRPr="00EC5D3D">
        <w:rPr>
          <w:sz w:val="28"/>
          <w:szCs w:val="28"/>
        </w:rPr>
        <w:t xml:space="preserve">. </w:t>
      </w:r>
      <w:proofErr w:type="spellStart"/>
      <w:r w:rsidR="00EC5D3D">
        <w:rPr>
          <w:sz w:val="28"/>
          <w:szCs w:val="28"/>
        </w:rPr>
        <w:t>Нано</w:t>
      </w:r>
      <w:r w:rsidR="00EC5D3D" w:rsidRPr="00EC5D3D">
        <w:rPr>
          <w:sz w:val="28"/>
          <w:szCs w:val="28"/>
        </w:rPr>
        <w:t>порошки</w:t>
      </w:r>
      <w:proofErr w:type="spellEnd"/>
      <w:r w:rsidR="00EC5D3D" w:rsidRPr="00EC5D3D">
        <w:rPr>
          <w:sz w:val="28"/>
          <w:szCs w:val="28"/>
        </w:rPr>
        <w:t xml:space="preserve"> </w:t>
      </w:r>
      <w:r w:rsidR="00EC5D3D">
        <w:rPr>
          <w:sz w:val="28"/>
          <w:szCs w:val="28"/>
        </w:rPr>
        <w:t xml:space="preserve">данных </w:t>
      </w:r>
      <w:r w:rsidR="00EC5D3D" w:rsidRPr="00EC5D3D">
        <w:rPr>
          <w:sz w:val="28"/>
          <w:szCs w:val="28"/>
        </w:rPr>
        <w:t>металлов стимулируют рост и развитие лекарственных растений. П</w:t>
      </w:r>
      <w:r w:rsidR="00EC5D3D">
        <w:rPr>
          <w:sz w:val="28"/>
          <w:szCs w:val="28"/>
        </w:rPr>
        <w:t>ри обработке семян растений по</w:t>
      </w:r>
      <w:r w:rsidR="00EC5D3D" w:rsidRPr="00EC5D3D">
        <w:rPr>
          <w:sz w:val="28"/>
          <w:szCs w:val="28"/>
        </w:rPr>
        <w:t>рошками не и</w:t>
      </w:r>
      <w:r w:rsidR="00EC5D3D">
        <w:rPr>
          <w:sz w:val="28"/>
          <w:szCs w:val="28"/>
        </w:rPr>
        <w:t xml:space="preserve">зменилось содержание </w:t>
      </w:r>
      <w:r w:rsidR="00EC5D3D" w:rsidRPr="00964CCB">
        <w:rPr>
          <w:sz w:val="28"/>
          <w:szCs w:val="28"/>
        </w:rPr>
        <w:lastRenderedPageBreak/>
        <w:t xml:space="preserve">данных металлов в почве. Действие порошков увеличивает всхожесть, энергию прорастания и урожайность на 25,5-32,1%. Под действием </w:t>
      </w:r>
      <w:proofErr w:type="spellStart"/>
      <w:r w:rsidR="00EC5D3D" w:rsidRPr="00964CCB">
        <w:rPr>
          <w:sz w:val="28"/>
          <w:szCs w:val="28"/>
        </w:rPr>
        <w:t>нанопорошков</w:t>
      </w:r>
      <w:proofErr w:type="spellEnd"/>
      <w:r w:rsidR="00EC5D3D" w:rsidRPr="00964CCB">
        <w:rPr>
          <w:sz w:val="28"/>
          <w:szCs w:val="28"/>
        </w:rPr>
        <w:t xml:space="preserve"> металлов увеличилось содержание биологически активных веществ растений: аскорбиновой кислоты, каротина, углеводов (</w:t>
      </w:r>
      <w:r w:rsidR="008572D4" w:rsidRPr="00964CCB">
        <w:rPr>
          <w:sz w:val="28"/>
          <w:szCs w:val="28"/>
        </w:rPr>
        <w:t>Чурилов, 2009</w:t>
      </w:r>
      <w:r w:rsidR="00EC5D3D" w:rsidRPr="00964CCB">
        <w:rPr>
          <w:sz w:val="28"/>
          <w:szCs w:val="28"/>
        </w:rPr>
        <w:t>).</w:t>
      </w:r>
      <w:r w:rsidR="00964CCB" w:rsidRPr="00964CCB">
        <w:rPr>
          <w:sz w:val="28"/>
          <w:szCs w:val="28"/>
        </w:rPr>
        <w:t xml:space="preserve"> </w:t>
      </w:r>
      <w:r w:rsidR="00964CCB" w:rsidRPr="00964CCB">
        <w:rPr>
          <w:sz w:val="28"/>
          <w:szCs w:val="28"/>
          <w:shd w:val="clear" w:color="auto" w:fill="FFFFFF"/>
        </w:rPr>
        <w:t>Б</w:t>
      </w:r>
      <w:r w:rsidR="00964CCB" w:rsidRPr="00964CCB">
        <w:rPr>
          <w:sz w:val="28"/>
          <w:szCs w:val="28"/>
        </w:rPr>
        <w:t xml:space="preserve">ыли исследованы и другие особенности влияния </w:t>
      </w:r>
      <w:proofErr w:type="spellStart"/>
      <w:r w:rsidR="00964CCB" w:rsidRPr="00964CCB">
        <w:rPr>
          <w:sz w:val="28"/>
          <w:szCs w:val="28"/>
        </w:rPr>
        <w:t>нанопорошков</w:t>
      </w:r>
      <w:proofErr w:type="spellEnd"/>
      <w:r w:rsidR="00964CCB" w:rsidRPr="00964CCB">
        <w:rPr>
          <w:sz w:val="28"/>
          <w:szCs w:val="28"/>
        </w:rPr>
        <w:t xml:space="preserve"> разных металлов на рост растений. Результаты исследования особенностей влияния </w:t>
      </w:r>
      <w:proofErr w:type="spellStart"/>
      <w:r w:rsidR="00964CCB" w:rsidRPr="00964CCB">
        <w:rPr>
          <w:sz w:val="28"/>
          <w:szCs w:val="28"/>
        </w:rPr>
        <w:t>нанопорошков</w:t>
      </w:r>
      <w:proofErr w:type="spellEnd"/>
      <w:r w:rsidR="00964CCB" w:rsidRPr="00964CCB">
        <w:rPr>
          <w:sz w:val="28"/>
          <w:szCs w:val="28"/>
        </w:rPr>
        <w:t xml:space="preserve"> железа, кобальта и их смеси показали, что </w:t>
      </w:r>
      <w:proofErr w:type="spellStart"/>
      <w:r w:rsidR="00964CCB" w:rsidRPr="00964CCB">
        <w:rPr>
          <w:sz w:val="28"/>
          <w:szCs w:val="28"/>
        </w:rPr>
        <w:t>нанопорошки</w:t>
      </w:r>
      <w:proofErr w:type="spellEnd"/>
      <w:r w:rsidR="00964CCB" w:rsidRPr="00964CCB">
        <w:rPr>
          <w:sz w:val="28"/>
          <w:szCs w:val="28"/>
        </w:rPr>
        <w:t xml:space="preserve"> металлов стимулируют физиологические процессы в растениях подсолнечника, способствуя активизации их роста, развития и обмена веществ. Это, в свою очередь, приводит к увеличению урожайности и повышению качества сельскохозяйственной продукции (Коваленко, 2006).</w:t>
      </w:r>
    </w:p>
    <w:p w:rsidR="0004659E" w:rsidRPr="00952CCD" w:rsidRDefault="0004659E" w:rsidP="0004659E">
      <w:pPr>
        <w:spacing w:line="480" w:lineRule="auto"/>
        <w:ind w:firstLine="709"/>
        <w:jc w:val="both"/>
        <w:rPr>
          <w:sz w:val="28"/>
          <w:szCs w:val="28"/>
        </w:rPr>
      </w:pPr>
    </w:p>
    <w:p w:rsidR="0004659E" w:rsidRDefault="00B17F3A" w:rsidP="00610A67">
      <w:pPr>
        <w:jc w:val="center"/>
        <w:rPr>
          <w:sz w:val="28"/>
          <w:szCs w:val="28"/>
        </w:rPr>
      </w:pPr>
      <w:r w:rsidRPr="00952CCD">
        <w:rPr>
          <w:sz w:val="28"/>
          <w:szCs w:val="28"/>
        </w:rPr>
        <w:t>1.</w:t>
      </w:r>
      <w:r w:rsidR="0017157C" w:rsidRPr="00952CCD">
        <w:rPr>
          <w:sz w:val="28"/>
          <w:szCs w:val="28"/>
        </w:rPr>
        <w:t>3</w:t>
      </w:r>
      <w:r w:rsidR="00846A17" w:rsidRPr="00952CCD">
        <w:rPr>
          <w:sz w:val="28"/>
          <w:szCs w:val="28"/>
        </w:rPr>
        <w:t>. Влияние физико-химических свойств и характеристик наночастиц на их токсичность</w:t>
      </w:r>
    </w:p>
    <w:p w:rsidR="00610A67" w:rsidRPr="00952CCD" w:rsidRDefault="00610A67" w:rsidP="00610A67">
      <w:pPr>
        <w:spacing w:line="480" w:lineRule="auto"/>
        <w:jc w:val="center"/>
        <w:rPr>
          <w:sz w:val="28"/>
          <w:szCs w:val="28"/>
        </w:rPr>
      </w:pPr>
    </w:p>
    <w:p w:rsidR="00346015" w:rsidRPr="00952CCD" w:rsidRDefault="00846A17" w:rsidP="0004659E">
      <w:pPr>
        <w:ind w:firstLine="709"/>
        <w:jc w:val="both"/>
        <w:rPr>
          <w:sz w:val="28"/>
          <w:szCs w:val="28"/>
        </w:rPr>
      </w:pPr>
      <w:r w:rsidRPr="00952CCD">
        <w:rPr>
          <w:sz w:val="28"/>
          <w:szCs w:val="28"/>
        </w:rPr>
        <w:t xml:space="preserve">Размер наночастиц. Размер наночастиц играет существенную роль при попадании их в клетки, их перемещении и накоплении внутри организма. Отмечается большая токсичность частиц меньшего размера. По </w:t>
      </w:r>
      <w:r w:rsidR="0076729D" w:rsidRPr="00952CCD">
        <w:rPr>
          <w:sz w:val="28"/>
          <w:szCs w:val="28"/>
        </w:rPr>
        <w:t xml:space="preserve">некоторым </w:t>
      </w:r>
      <w:r w:rsidRPr="00AC0B4D">
        <w:rPr>
          <w:sz w:val="28"/>
          <w:szCs w:val="28"/>
        </w:rPr>
        <w:t xml:space="preserve">данным, меньшие </w:t>
      </w:r>
      <w:proofErr w:type="spellStart"/>
      <w:r w:rsidRPr="00AC0B4D">
        <w:rPr>
          <w:sz w:val="28"/>
          <w:szCs w:val="28"/>
        </w:rPr>
        <w:t>наночастицы</w:t>
      </w:r>
      <w:proofErr w:type="spellEnd"/>
      <w:r w:rsidRPr="00AC0B4D">
        <w:rPr>
          <w:sz w:val="28"/>
          <w:szCs w:val="28"/>
        </w:rPr>
        <w:t xml:space="preserve"> </w:t>
      </w:r>
      <w:proofErr w:type="spellStart"/>
      <w:r w:rsidRPr="00AC0B4D">
        <w:rPr>
          <w:sz w:val="28"/>
          <w:szCs w:val="28"/>
        </w:rPr>
        <w:t>Ag</w:t>
      </w:r>
      <w:proofErr w:type="spellEnd"/>
      <w:r w:rsidRPr="00AC0B4D">
        <w:rPr>
          <w:sz w:val="28"/>
          <w:szCs w:val="28"/>
        </w:rPr>
        <w:t xml:space="preserve"> (10 нм) демонстрировали более существенный токсический эффект для клеток и вместе с тем более высокую внутриклеточную проницаемость </w:t>
      </w:r>
      <w:proofErr w:type="spellStart"/>
      <w:r w:rsidRPr="00AC0B4D">
        <w:rPr>
          <w:sz w:val="28"/>
          <w:szCs w:val="28"/>
        </w:rPr>
        <w:t>Ag</w:t>
      </w:r>
      <w:proofErr w:type="spellEnd"/>
      <w:r w:rsidRPr="00AC0B4D">
        <w:rPr>
          <w:sz w:val="28"/>
          <w:szCs w:val="28"/>
        </w:rPr>
        <w:t xml:space="preserve"> по сравнению</w:t>
      </w:r>
      <w:r w:rsidR="00D17C97" w:rsidRPr="00AC0B4D">
        <w:rPr>
          <w:sz w:val="28"/>
          <w:szCs w:val="28"/>
        </w:rPr>
        <w:t xml:space="preserve"> с частицами крупного размера (</w:t>
      </w:r>
      <w:proofErr w:type="spellStart"/>
      <w:r w:rsidR="00D17C97" w:rsidRPr="00AC0B4D">
        <w:rPr>
          <w:sz w:val="28"/>
          <w:szCs w:val="28"/>
        </w:rPr>
        <w:t>Сарапульцев</w:t>
      </w:r>
      <w:proofErr w:type="spellEnd"/>
      <w:r w:rsidR="00D17C97" w:rsidRPr="00AC0B4D">
        <w:rPr>
          <w:sz w:val="28"/>
          <w:szCs w:val="28"/>
        </w:rPr>
        <w:t>, 2016)</w:t>
      </w:r>
      <w:r w:rsidRPr="00AC0B4D">
        <w:rPr>
          <w:sz w:val="28"/>
          <w:szCs w:val="28"/>
        </w:rPr>
        <w:t xml:space="preserve">. </w:t>
      </w:r>
      <w:r w:rsidR="00AC0B4D" w:rsidRPr="00AC0B4D">
        <w:rPr>
          <w:sz w:val="28"/>
          <w:szCs w:val="28"/>
        </w:rPr>
        <w:t xml:space="preserve">Как уже было </w:t>
      </w:r>
      <w:proofErr w:type="gramStart"/>
      <w:r w:rsidR="00AC0B4D" w:rsidRPr="00AC0B4D">
        <w:rPr>
          <w:sz w:val="28"/>
          <w:szCs w:val="28"/>
        </w:rPr>
        <w:t>сказано токсичность наночастиц металлов напрямую связа</w:t>
      </w:r>
      <w:r w:rsidR="0071746D" w:rsidRPr="00AC0B4D">
        <w:rPr>
          <w:sz w:val="28"/>
          <w:szCs w:val="28"/>
        </w:rPr>
        <w:t>на</w:t>
      </w:r>
      <w:proofErr w:type="gramEnd"/>
      <w:r w:rsidR="0071746D" w:rsidRPr="00AC0B4D">
        <w:rPr>
          <w:sz w:val="28"/>
          <w:szCs w:val="28"/>
        </w:rPr>
        <w:t xml:space="preserve"> с их размерами, а значит, с крайне высокой удельной площадью, которая обуславливает высокую химическую активность и высокую способность к пр</w:t>
      </w:r>
      <w:r w:rsidR="00AC0B4D" w:rsidRPr="00AC0B4D">
        <w:rPr>
          <w:sz w:val="28"/>
          <w:szCs w:val="28"/>
        </w:rPr>
        <w:t>оникновению в организм, та</w:t>
      </w:r>
      <w:r w:rsidR="0071746D" w:rsidRPr="00AC0B4D">
        <w:rPr>
          <w:sz w:val="28"/>
          <w:szCs w:val="28"/>
        </w:rPr>
        <w:t>ким образом, чем меньше размер материала, тем больше е</w:t>
      </w:r>
      <w:r w:rsidR="00AC0B4D" w:rsidRPr="00AC0B4D">
        <w:rPr>
          <w:sz w:val="28"/>
          <w:szCs w:val="28"/>
        </w:rPr>
        <w:t>го удельная площадь и тем боль</w:t>
      </w:r>
      <w:r w:rsidR="0071746D" w:rsidRPr="00AC0B4D">
        <w:rPr>
          <w:sz w:val="28"/>
          <w:szCs w:val="28"/>
        </w:rPr>
        <w:t>ше степень токсичности материала</w:t>
      </w:r>
      <w:r w:rsidR="00AC0B4D" w:rsidRPr="00AC0B4D">
        <w:rPr>
          <w:sz w:val="28"/>
          <w:szCs w:val="28"/>
        </w:rPr>
        <w:t xml:space="preserve"> (</w:t>
      </w:r>
      <w:proofErr w:type="spellStart"/>
      <w:r w:rsidR="00AC0B4D" w:rsidRPr="00AC0B4D">
        <w:rPr>
          <w:sz w:val="28"/>
          <w:szCs w:val="28"/>
        </w:rPr>
        <w:t>Андрусишина</w:t>
      </w:r>
      <w:proofErr w:type="spellEnd"/>
      <w:r w:rsidR="00AC0B4D" w:rsidRPr="00AC0B4D">
        <w:rPr>
          <w:sz w:val="28"/>
          <w:szCs w:val="28"/>
        </w:rPr>
        <w:t>, 2011)</w:t>
      </w:r>
      <w:r w:rsidR="0071746D" w:rsidRPr="00AC0B4D">
        <w:rPr>
          <w:sz w:val="28"/>
          <w:szCs w:val="28"/>
        </w:rPr>
        <w:t>.</w:t>
      </w:r>
    </w:p>
    <w:p w:rsidR="00846A17" w:rsidRPr="00952CCD" w:rsidRDefault="00846A17" w:rsidP="0004659E">
      <w:pPr>
        <w:jc w:val="both"/>
        <w:rPr>
          <w:sz w:val="28"/>
          <w:szCs w:val="28"/>
        </w:rPr>
      </w:pPr>
      <w:r w:rsidRPr="00952CCD">
        <w:rPr>
          <w:sz w:val="28"/>
          <w:szCs w:val="28"/>
        </w:rPr>
        <w:t xml:space="preserve">Наиболее активно влияют на внутриклеточные процессы, вплоть до гибели клеток, </w:t>
      </w:r>
      <w:proofErr w:type="spellStart"/>
      <w:r w:rsidRPr="00952CCD">
        <w:rPr>
          <w:sz w:val="28"/>
          <w:szCs w:val="28"/>
        </w:rPr>
        <w:t>наночастицы</w:t>
      </w:r>
      <w:proofErr w:type="spellEnd"/>
      <w:r w:rsidRPr="00952CCD">
        <w:rPr>
          <w:sz w:val="28"/>
          <w:szCs w:val="28"/>
        </w:rPr>
        <w:t xml:space="preserve"> размерами от 40 до 50 нм</w:t>
      </w:r>
      <w:r w:rsidR="00B17F3A" w:rsidRPr="00952CCD">
        <w:rPr>
          <w:sz w:val="28"/>
          <w:szCs w:val="28"/>
        </w:rPr>
        <w:t>.</w:t>
      </w:r>
    </w:p>
    <w:p w:rsidR="00BE01A2" w:rsidRPr="00952CCD" w:rsidRDefault="00846A17" w:rsidP="0004659E">
      <w:pPr>
        <w:ind w:firstLine="709"/>
        <w:jc w:val="both"/>
        <w:rPr>
          <w:sz w:val="28"/>
          <w:szCs w:val="28"/>
        </w:rPr>
      </w:pPr>
      <w:r w:rsidRPr="00952CCD">
        <w:rPr>
          <w:sz w:val="28"/>
          <w:szCs w:val="28"/>
        </w:rPr>
        <w:t>Форма наночастиц. Известно, что форма наночастиц тоже влияет на их токсические свойства. Были предприняты попытки изучения токсичн</w:t>
      </w:r>
      <w:r w:rsidR="00B17F3A" w:rsidRPr="00952CCD">
        <w:rPr>
          <w:sz w:val="28"/>
          <w:szCs w:val="28"/>
        </w:rPr>
        <w:t xml:space="preserve">ости наночастиц разной формы. Во время исследования </w:t>
      </w:r>
      <w:proofErr w:type="spellStart"/>
      <w:r w:rsidR="00B17F3A" w:rsidRPr="00952CCD">
        <w:rPr>
          <w:sz w:val="28"/>
          <w:szCs w:val="28"/>
        </w:rPr>
        <w:t>наночастиц</w:t>
      </w:r>
      <w:proofErr w:type="spellEnd"/>
      <w:r w:rsidR="00B17F3A" w:rsidRPr="00952CCD">
        <w:rPr>
          <w:sz w:val="28"/>
          <w:szCs w:val="28"/>
        </w:rPr>
        <w:t xml:space="preserve"> </w:t>
      </w:r>
      <w:proofErr w:type="spellStart"/>
      <w:r w:rsidR="00B17F3A" w:rsidRPr="00952CCD">
        <w:rPr>
          <w:sz w:val="28"/>
          <w:szCs w:val="28"/>
        </w:rPr>
        <w:t>Ag</w:t>
      </w:r>
      <w:proofErr w:type="spellEnd"/>
      <w:r w:rsidR="00B17F3A" w:rsidRPr="00952CCD">
        <w:rPr>
          <w:sz w:val="28"/>
          <w:szCs w:val="28"/>
        </w:rPr>
        <w:t xml:space="preserve"> </w:t>
      </w:r>
      <w:r w:rsidRPr="00952CCD">
        <w:rPr>
          <w:sz w:val="28"/>
          <w:szCs w:val="28"/>
        </w:rPr>
        <w:t xml:space="preserve">установили, что частицы в виде </w:t>
      </w:r>
      <w:proofErr w:type="spellStart"/>
      <w:r w:rsidRPr="00952CCD">
        <w:rPr>
          <w:sz w:val="28"/>
          <w:szCs w:val="28"/>
        </w:rPr>
        <w:t>нанопластин</w:t>
      </w:r>
      <w:proofErr w:type="spellEnd"/>
      <w:r w:rsidRPr="00952CCD">
        <w:rPr>
          <w:sz w:val="28"/>
          <w:szCs w:val="28"/>
        </w:rPr>
        <w:t xml:space="preserve"> проявляют большую токсичность, чем сферические </w:t>
      </w:r>
      <w:proofErr w:type="spellStart"/>
      <w:r w:rsidRPr="00952CCD">
        <w:rPr>
          <w:sz w:val="28"/>
          <w:szCs w:val="28"/>
        </w:rPr>
        <w:t>наночастицы</w:t>
      </w:r>
      <w:proofErr w:type="spellEnd"/>
      <w:r w:rsidRPr="00952CCD">
        <w:rPr>
          <w:sz w:val="28"/>
          <w:szCs w:val="28"/>
        </w:rPr>
        <w:t xml:space="preserve"> </w:t>
      </w:r>
      <w:proofErr w:type="spellStart"/>
      <w:r w:rsidRPr="00952CCD">
        <w:rPr>
          <w:sz w:val="28"/>
          <w:szCs w:val="28"/>
        </w:rPr>
        <w:t>Ag</w:t>
      </w:r>
      <w:proofErr w:type="spellEnd"/>
      <w:r w:rsidRPr="00952CCD">
        <w:rPr>
          <w:sz w:val="28"/>
          <w:szCs w:val="28"/>
        </w:rPr>
        <w:t>.</w:t>
      </w:r>
    </w:p>
    <w:p w:rsidR="00846A17" w:rsidRPr="00952CCD" w:rsidRDefault="00846A17" w:rsidP="0004659E">
      <w:pPr>
        <w:ind w:firstLine="709"/>
        <w:jc w:val="both"/>
        <w:rPr>
          <w:sz w:val="28"/>
          <w:szCs w:val="28"/>
        </w:rPr>
      </w:pPr>
      <w:r w:rsidRPr="00952CCD">
        <w:rPr>
          <w:sz w:val="28"/>
          <w:szCs w:val="28"/>
        </w:rPr>
        <w:t xml:space="preserve">Растворимость наночастиц и переход в ионную форму. При попадании в водную среду </w:t>
      </w:r>
      <w:proofErr w:type="spellStart"/>
      <w:r w:rsidRPr="00952CCD">
        <w:rPr>
          <w:sz w:val="28"/>
          <w:szCs w:val="28"/>
        </w:rPr>
        <w:t>наночастицы</w:t>
      </w:r>
      <w:proofErr w:type="spellEnd"/>
      <w:r w:rsidRPr="00952CCD">
        <w:rPr>
          <w:sz w:val="28"/>
          <w:szCs w:val="28"/>
        </w:rPr>
        <w:t xml:space="preserve"> могут частично или полностью перейти в ионную форму, в зависимости от их состава. Переход ионов металлов в раствор с поверхности наночастиц имеет </w:t>
      </w:r>
      <w:proofErr w:type="gramStart"/>
      <w:r w:rsidRPr="00952CCD">
        <w:rPr>
          <w:sz w:val="28"/>
          <w:szCs w:val="28"/>
        </w:rPr>
        <w:t>важное значение</w:t>
      </w:r>
      <w:proofErr w:type="gramEnd"/>
      <w:r w:rsidRPr="00952CCD">
        <w:rPr>
          <w:sz w:val="28"/>
          <w:szCs w:val="28"/>
        </w:rPr>
        <w:t xml:space="preserve"> в вопросах их токсичности в отношении водных организмов. Растворение наночастиц и их переход в ионную форму существенно влияют на </w:t>
      </w:r>
      <w:r w:rsidRPr="00952CCD">
        <w:rPr>
          <w:sz w:val="28"/>
          <w:szCs w:val="28"/>
        </w:rPr>
        <w:lastRenderedPageBreak/>
        <w:t>токсический эффект наночастиц. Поскольку скорость растворения наночастиц зависит от площади их поверхности, то для наночастиц предполагают более высокую растворимость в среде по сравнению с крупными частицами такого же состава</w:t>
      </w:r>
      <w:r w:rsidR="00346015" w:rsidRPr="00952CCD">
        <w:rPr>
          <w:sz w:val="28"/>
          <w:szCs w:val="28"/>
        </w:rPr>
        <w:t>.</w:t>
      </w:r>
    </w:p>
    <w:p w:rsidR="00846A17" w:rsidRPr="00952CCD" w:rsidRDefault="00846A17" w:rsidP="0004659E">
      <w:pPr>
        <w:ind w:firstLine="709"/>
        <w:jc w:val="both"/>
        <w:rPr>
          <w:sz w:val="28"/>
          <w:szCs w:val="28"/>
        </w:rPr>
      </w:pPr>
      <w:r w:rsidRPr="00952CCD">
        <w:rPr>
          <w:sz w:val="28"/>
          <w:szCs w:val="28"/>
        </w:rPr>
        <w:t xml:space="preserve">Влияние концентрации наночастиц. Токсичность может также зависеть от концентрации. Так, </w:t>
      </w:r>
      <w:proofErr w:type="spellStart"/>
      <w:r w:rsidRPr="00952CCD">
        <w:rPr>
          <w:sz w:val="28"/>
          <w:szCs w:val="28"/>
        </w:rPr>
        <w:t>наночастицы</w:t>
      </w:r>
      <w:proofErr w:type="spellEnd"/>
      <w:r w:rsidRPr="00952CCD">
        <w:rPr>
          <w:sz w:val="28"/>
          <w:szCs w:val="28"/>
        </w:rPr>
        <w:t xml:space="preserve"> Fe3O4, </w:t>
      </w:r>
      <w:proofErr w:type="spellStart"/>
      <w:r w:rsidRPr="00952CCD">
        <w:rPr>
          <w:sz w:val="28"/>
          <w:szCs w:val="28"/>
        </w:rPr>
        <w:t>Al</w:t>
      </w:r>
      <w:proofErr w:type="spellEnd"/>
      <w:r w:rsidRPr="00952CCD">
        <w:rPr>
          <w:sz w:val="28"/>
          <w:szCs w:val="28"/>
        </w:rPr>
        <w:t>, МоО3 и TiO2 не оказывают заметного токсического эффекта при низких дозах (10-50 мкг/мл), но токсичность значительно возрастает при более в</w:t>
      </w:r>
      <w:r w:rsidR="00346015" w:rsidRPr="00952CCD">
        <w:rPr>
          <w:sz w:val="28"/>
          <w:szCs w:val="28"/>
        </w:rPr>
        <w:t>ысоких уровнях (100–250 мкг/мл) (Абраменко, 2017).</w:t>
      </w:r>
    </w:p>
    <w:p w:rsidR="00846A17" w:rsidRPr="00952CCD" w:rsidRDefault="00846A17" w:rsidP="0004659E">
      <w:pPr>
        <w:jc w:val="both"/>
        <w:rPr>
          <w:sz w:val="28"/>
          <w:szCs w:val="28"/>
        </w:rPr>
      </w:pPr>
    </w:p>
    <w:p w:rsidR="00846A17" w:rsidRPr="00952CCD" w:rsidRDefault="00846A17" w:rsidP="0004659E">
      <w:pPr>
        <w:ind w:firstLine="360"/>
        <w:jc w:val="both"/>
        <w:rPr>
          <w:sz w:val="28"/>
          <w:szCs w:val="28"/>
        </w:rPr>
      </w:pPr>
    </w:p>
    <w:p w:rsidR="00846A17" w:rsidRDefault="00846A17" w:rsidP="00D32531">
      <w:pPr>
        <w:jc w:val="both"/>
        <w:rPr>
          <w:sz w:val="28"/>
          <w:szCs w:val="28"/>
        </w:rPr>
      </w:pPr>
    </w:p>
    <w:p w:rsidR="00D32531" w:rsidRDefault="00D32531" w:rsidP="00D32531">
      <w:pPr>
        <w:jc w:val="both"/>
        <w:rPr>
          <w:sz w:val="28"/>
          <w:szCs w:val="28"/>
        </w:rPr>
      </w:pPr>
    </w:p>
    <w:p w:rsidR="00BD337A" w:rsidRDefault="00BD337A" w:rsidP="00D32531">
      <w:pPr>
        <w:jc w:val="both"/>
        <w:rPr>
          <w:sz w:val="28"/>
          <w:szCs w:val="28"/>
        </w:rPr>
      </w:pPr>
    </w:p>
    <w:p w:rsidR="00BD337A" w:rsidRDefault="00BD337A" w:rsidP="00D32531">
      <w:pPr>
        <w:jc w:val="both"/>
        <w:rPr>
          <w:sz w:val="28"/>
          <w:szCs w:val="28"/>
        </w:rPr>
      </w:pPr>
    </w:p>
    <w:p w:rsidR="00BD337A" w:rsidRDefault="00BD337A" w:rsidP="00D32531">
      <w:pPr>
        <w:jc w:val="both"/>
        <w:rPr>
          <w:sz w:val="28"/>
          <w:szCs w:val="28"/>
        </w:rPr>
      </w:pPr>
    </w:p>
    <w:p w:rsidR="00BD337A" w:rsidRDefault="00BD337A" w:rsidP="00D32531">
      <w:pPr>
        <w:jc w:val="both"/>
        <w:rPr>
          <w:sz w:val="28"/>
          <w:szCs w:val="28"/>
        </w:rPr>
      </w:pPr>
    </w:p>
    <w:p w:rsidR="00BD337A" w:rsidRDefault="00BD337A" w:rsidP="00D32531">
      <w:pPr>
        <w:jc w:val="both"/>
        <w:rPr>
          <w:sz w:val="28"/>
          <w:szCs w:val="28"/>
        </w:rPr>
      </w:pPr>
    </w:p>
    <w:p w:rsidR="00BD337A" w:rsidRDefault="00BD337A" w:rsidP="00D32531">
      <w:pPr>
        <w:jc w:val="both"/>
        <w:rPr>
          <w:sz w:val="28"/>
          <w:szCs w:val="28"/>
        </w:rPr>
      </w:pPr>
    </w:p>
    <w:p w:rsidR="00BD337A" w:rsidRDefault="00BD337A" w:rsidP="00D32531">
      <w:pPr>
        <w:jc w:val="both"/>
        <w:rPr>
          <w:sz w:val="28"/>
          <w:szCs w:val="28"/>
        </w:rPr>
      </w:pPr>
    </w:p>
    <w:p w:rsidR="00BD337A" w:rsidRDefault="00BD337A" w:rsidP="00D32531">
      <w:pPr>
        <w:jc w:val="both"/>
        <w:rPr>
          <w:sz w:val="28"/>
          <w:szCs w:val="28"/>
        </w:rPr>
      </w:pPr>
    </w:p>
    <w:p w:rsidR="00BD337A" w:rsidRDefault="00BD337A" w:rsidP="00D32531">
      <w:pPr>
        <w:jc w:val="both"/>
        <w:rPr>
          <w:sz w:val="28"/>
          <w:szCs w:val="28"/>
        </w:rPr>
      </w:pPr>
    </w:p>
    <w:p w:rsidR="00BD337A" w:rsidRDefault="00BD337A" w:rsidP="00D32531">
      <w:pPr>
        <w:jc w:val="both"/>
        <w:rPr>
          <w:sz w:val="28"/>
          <w:szCs w:val="28"/>
        </w:rPr>
      </w:pPr>
    </w:p>
    <w:p w:rsidR="00BD337A" w:rsidRDefault="00BD337A" w:rsidP="00D32531">
      <w:pPr>
        <w:jc w:val="both"/>
        <w:rPr>
          <w:sz w:val="28"/>
          <w:szCs w:val="28"/>
        </w:rPr>
      </w:pPr>
    </w:p>
    <w:p w:rsidR="00BD337A" w:rsidRDefault="00BD337A" w:rsidP="00D32531">
      <w:pPr>
        <w:jc w:val="both"/>
        <w:rPr>
          <w:sz w:val="28"/>
          <w:szCs w:val="28"/>
        </w:rPr>
      </w:pPr>
    </w:p>
    <w:p w:rsidR="00BD337A" w:rsidRDefault="00BD337A" w:rsidP="00D32531">
      <w:pPr>
        <w:jc w:val="both"/>
        <w:rPr>
          <w:sz w:val="28"/>
          <w:szCs w:val="28"/>
        </w:rPr>
      </w:pPr>
    </w:p>
    <w:p w:rsidR="00BD337A" w:rsidRDefault="00BD337A" w:rsidP="00D32531">
      <w:pPr>
        <w:jc w:val="both"/>
        <w:rPr>
          <w:sz w:val="28"/>
          <w:szCs w:val="28"/>
        </w:rPr>
      </w:pPr>
    </w:p>
    <w:p w:rsidR="00BD337A" w:rsidRDefault="00BD337A" w:rsidP="00D32531">
      <w:pPr>
        <w:jc w:val="both"/>
        <w:rPr>
          <w:sz w:val="28"/>
          <w:szCs w:val="28"/>
        </w:rPr>
      </w:pPr>
    </w:p>
    <w:p w:rsidR="00BD337A" w:rsidRDefault="00BD337A" w:rsidP="00D32531">
      <w:pPr>
        <w:jc w:val="both"/>
        <w:rPr>
          <w:sz w:val="28"/>
          <w:szCs w:val="28"/>
        </w:rPr>
      </w:pPr>
    </w:p>
    <w:p w:rsidR="00BD337A" w:rsidRDefault="00BD337A" w:rsidP="00D32531">
      <w:pPr>
        <w:jc w:val="both"/>
        <w:rPr>
          <w:sz w:val="28"/>
          <w:szCs w:val="28"/>
        </w:rPr>
      </w:pPr>
    </w:p>
    <w:p w:rsidR="00BD337A" w:rsidRDefault="00BD337A" w:rsidP="00D32531">
      <w:pPr>
        <w:jc w:val="both"/>
        <w:rPr>
          <w:sz w:val="28"/>
          <w:szCs w:val="28"/>
        </w:rPr>
      </w:pPr>
    </w:p>
    <w:p w:rsidR="00BD337A" w:rsidRDefault="00BD337A" w:rsidP="00D32531">
      <w:pPr>
        <w:jc w:val="both"/>
        <w:rPr>
          <w:sz w:val="28"/>
          <w:szCs w:val="28"/>
        </w:rPr>
      </w:pPr>
    </w:p>
    <w:p w:rsidR="00BD337A" w:rsidRDefault="00BD337A" w:rsidP="00D32531">
      <w:pPr>
        <w:jc w:val="both"/>
        <w:rPr>
          <w:sz w:val="28"/>
          <w:szCs w:val="28"/>
        </w:rPr>
      </w:pPr>
    </w:p>
    <w:p w:rsidR="00BD337A" w:rsidRDefault="00BD337A" w:rsidP="00D32531">
      <w:pPr>
        <w:jc w:val="both"/>
        <w:rPr>
          <w:sz w:val="28"/>
          <w:szCs w:val="28"/>
        </w:rPr>
      </w:pPr>
    </w:p>
    <w:p w:rsidR="00BD337A" w:rsidRDefault="00BD337A" w:rsidP="00D32531">
      <w:pPr>
        <w:jc w:val="both"/>
        <w:rPr>
          <w:sz w:val="28"/>
          <w:szCs w:val="28"/>
        </w:rPr>
      </w:pPr>
    </w:p>
    <w:p w:rsidR="00BD337A" w:rsidRDefault="00BD337A" w:rsidP="00D32531">
      <w:pPr>
        <w:jc w:val="both"/>
        <w:rPr>
          <w:sz w:val="28"/>
          <w:szCs w:val="28"/>
        </w:rPr>
      </w:pPr>
    </w:p>
    <w:p w:rsidR="00BD337A" w:rsidRDefault="00BD337A" w:rsidP="00D32531">
      <w:pPr>
        <w:jc w:val="both"/>
        <w:rPr>
          <w:sz w:val="28"/>
          <w:szCs w:val="28"/>
        </w:rPr>
      </w:pPr>
    </w:p>
    <w:p w:rsidR="00BD337A" w:rsidRDefault="00BD337A" w:rsidP="00D32531">
      <w:pPr>
        <w:jc w:val="both"/>
        <w:rPr>
          <w:sz w:val="28"/>
          <w:szCs w:val="28"/>
        </w:rPr>
      </w:pPr>
    </w:p>
    <w:p w:rsidR="00BD337A" w:rsidRDefault="00BD337A" w:rsidP="00D32531">
      <w:pPr>
        <w:jc w:val="both"/>
        <w:rPr>
          <w:sz w:val="28"/>
          <w:szCs w:val="28"/>
        </w:rPr>
      </w:pPr>
    </w:p>
    <w:p w:rsidR="00BD337A" w:rsidRDefault="00BD337A" w:rsidP="00D32531">
      <w:pPr>
        <w:jc w:val="both"/>
        <w:rPr>
          <w:sz w:val="28"/>
          <w:szCs w:val="28"/>
        </w:rPr>
      </w:pPr>
    </w:p>
    <w:p w:rsidR="00BD337A" w:rsidRDefault="00BD337A" w:rsidP="00D32531">
      <w:pPr>
        <w:jc w:val="both"/>
        <w:rPr>
          <w:sz w:val="28"/>
          <w:szCs w:val="28"/>
        </w:rPr>
      </w:pPr>
    </w:p>
    <w:p w:rsidR="00BD337A" w:rsidRDefault="00BD337A" w:rsidP="00D32531">
      <w:pPr>
        <w:jc w:val="both"/>
        <w:rPr>
          <w:sz w:val="28"/>
          <w:szCs w:val="28"/>
        </w:rPr>
      </w:pPr>
    </w:p>
    <w:p w:rsidR="00BD337A" w:rsidRDefault="00BD337A" w:rsidP="00D32531">
      <w:pPr>
        <w:jc w:val="both"/>
        <w:rPr>
          <w:sz w:val="28"/>
          <w:szCs w:val="28"/>
        </w:rPr>
      </w:pPr>
    </w:p>
    <w:p w:rsidR="00D32531" w:rsidRPr="00952CCD" w:rsidRDefault="00D32531" w:rsidP="00D32531">
      <w:pPr>
        <w:jc w:val="both"/>
        <w:rPr>
          <w:sz w:val="28"/>
          <w:szCs w:val="28"/>
        </w:rPr>
      </w:pPr>
    </w:p>
    <w:p w:rsidR="003F5020" w:rsidRPr="0004659E" w:rsidRDefault="000F16A0" w:rsidP="0004659E">
      <w:pPr>
        <w:pStyle w:val="13"/>
        <w:widowControl w:val="0"/>
        <w:tabs>
          <w:tab w:val="left" w:pos="480"/>
        </w:tabs>
        <w:spacing w:line="480" w:lineRule="auto"/>
        <w:ind w:left="879" w:right="-54"/>
        <w:jc w:val="center"/>
        <w:rPr>
          <w:rFonts w:eastAsia="Trebuchet MS"/>
          <w:caps/>
          <w:sz w:val="28"/>
          <w:szCs w:val="28"/>
        </w:rPr>
      </w:pPr>
      <w:r w:rsidRPr="003F5020">
        <w:rPr>
          <w:rFonts w:eastAsia="Trebuchet MS"/>
          <w:caps/>
          <w:sz w:val="28"/>
          <w:szCs w:val="28"/>
        </w:rPr>
        <w:lastRenderedPageBreak/>
        <w:t xml:space="preserve">Глава </w:t>
      </w:r>
      <w:r w:rsidR="00B17F3A" w:rsidRPr="003F5020">
        <w:rPr>
          <w:rFonts w:eastAsia="Trebuchet MS"/>
          <w:caps/>
          <w:sz w:val="28"/>
          <w:szCs w:val="28"/>
        </w:rPr>
        <w:t>2. М</w:t>
      </w:r>
      <w:r w:rsidRPr="003F5020">
        <w:rPr>
          <w:rFonts w:eastAsia="Trebuchet MS"/>
          <w:caps/>
          <w:sz w:val="28"/>
          <w:szCs w:val="28"/>
        </w:rPr>
        <w:t>атериал и методы исследований</w:t>
      </w:r>
    </w:p>
    <w:p w:rsidR="009463FA" w:rsidRPr="00952CCD" w:rsidRDefault="009463FA" w:rsidP="0004659E">
      <w:pPr>
        <w:ind w:firstLine="709"/>
        <w:jc w:val="both"/>
        <w:rPr>
          <w:sz w:val="28"/>
          <w:szCs w:val="28"/>
        </w:rPr>
      </w:pPr>
      <w:r w:rsidRPr="00952CCD">
        <w:rPr>
          <w:sz w:val="28"/>
          <w:szCs w:val="28"/>
        </w:rPr>
        <w:t xml:space="preserve">Впервые проведены комплексные исследования возможного токсического действия магнитных наночастиц (МНЧ) </w:t>
      </w:r>
      <w:r w:rsidRPr="00952CCD">
        <w:rPr>
          <w:sz w:val="28"/>
          <w:szCs w:val="28"/>
          <w:lang w:val="en-US"/>
        </w:rPr>
        <w:t>Fe</w:t>
      </w:r>
      <w:r w:rsidRPr="00952CCD">
        <w:rPr>
          <w:sz w:val="28"/>
          <w:szCs w:val="28"/>
          <w:vertAlign w:val="subscript"/>
        </w:rPr>
        <w:t>2</w:t>
      </w:r>
      <w:r w:rsidRPr="00952CCD">
        <w:rPr>
          <w:sz w:val="28"/>
          <w:szCs w:val="28"/>
          <w:lang w:val="en-US"/>
        </w:rPr>
        <w:t>O</w:t>
      </w:r>
      <w:r w:rsidRPr="00952CCD">
        <w:rPr>
          <w:sz w:val="28"/>
          <w:szCs w:val="28"/>
          <w:vertAlign w:val="subscript"/>
        </w:rPr>
        <w:t>3</w:t>
      </w:r>
      <w:r w:rsidRPr="00952CCD">
        <w:rPr>
          <w:sz w:val="28"/>
          <w:szCs w:val="28"/>
        </w:rPr>
        <w:t xml:space="preserve"> (</w:t>
      </w:r>
      <w:proofErr w:type="spellStart"/>
      <w:r w:rsidRPr="00952CCD">
        <w:rPr>
          <w:sz w:val="28"/>
          <w:szCs w:val="28"/>
        </w:rPr>
        <w:t>маггемит</w:t>
      </w:r>
      <w:proofErr w:type="spellEnd"/>
      <w:r w:rsidRPr="00952CCD">
        <w:rPr>
          <w:sz w:val="28"/>
          <w:szCs w:val="28"/>
        </w:rPr>
        <w:t xml:space="preserve">) с использованием стандартизированных в настоящее время четырех методик биотестирования: </w:t>
      </w:r>
    </w:p>
    <w:p w:rsidR="009463FA" w:rsidRPr="00952CCD" w:rsidRDefault="009463FA" w:rsidP="0004659E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52CCD">
        <w:rPr>
          <w:sz w:val="28"/>
          <w:szCs w:val="28"/>
        </w:rPr>
        <w:t xml:space="preserve">Методика 1. ГОСТ </w:t>
      </w:r>
      <w:proofErr w:type="gramStart"/>
      <w:r w:rsidRPr="00952CCD">
        <w:rPr>
          <w:sz w:val="28"/>
          <w:szCs w:val="28"/>
        </w:rPr>
        <w:t>Р</w:t>
      </w:r>
      <w:proofErr w:type="gramEnd"/>
      <w:r w:rsidRPr="00952CCD">
        <w:rPr>
          <w:sz w:val="28"/>
          <w:szCs w:val="28"/>
        </w:rPr>
        <w:t xml:space="preserve"> 54496-2011 (ИСО 8692:2004) на основе </w:t>
      </w:r>
      <w:proofErr w:type="spellStart"/>
      <w:r w:rsidRPr="00952CCD">
        <w:rPr>
          <w:rFonts w:eastAsiaTheme="minorHAnsi"/>
          <w:sz w:val="28"/>
          <w:szCs w:val="28"/>
          <w:lang w:eastAsia="en-US"/>
        </w:rPr>
        <w:t>Chlorella</w:t>
      </w:r>
      <w:proofErr w:type="spellEnd"/>
      <w:r w:rsidRPr="00952CCD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952CCD">
        <w:rPr>
          <w:rFonts w:eastAsiaTheme="minorHAnsi"/>
          <w:sz w:val="28"/>
          <w:szCs w:val="28"/>
          <w:lang w:eastAsia="en-US"/>
        </w:rPr>
        <w:t>vulgaris</w:t>
      </w:r>
      <w:proofErr w:type="spellEnd"/>
      <w:r w:rsidRPr="00952CCD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952CCD">
        <w:rPr>
          <w:rFonts w:eastAsiaTheme="minorHAnsi"/>
          <w:sz w:val="28"/>
          <w:szCs w:val="28"/>
          <w:lang w:eastAsia="en-US"/>
        </w:rPr>
        <w:t>Beijer</w:t>
      </w:r>
      <w:proofErr w:type="spellEnd"/>
      <w:r w:rsidRPr="00952CCD">
        <w:rPr>
          <w:rFonts w:eastAsiaTheme="minorHAnsi"/>
          <w:sz w:val="28"/>
          <w:szCs w:val="28"/>
          <w:lang w:eastAsia="en-US"/>
        </w:rPr>
        <w:t>.</w:t>
      </w:r>
      <w:r w:rsidR="00224F30" w:rsidRPr="00952CCD">
        <w:rPr>
          <w:rFonts w:eastAsiaTheme="minorHAnsi"/>
          <w:sz w:val="28"/>
          <w:szCs w:val="28"/>
          <w:lang w:eastAsia="en-US"/>
        </w:rPr>
        <w:t xml:space="preserve"> </w:t>
      </w:r>
      <w:r w:rsidR="009020A9" w:rsidRPr="00952CCD">
        <w:rPr>
          <w:rFonts w:eastAsiaTheme="minorHAnsi"/>
          <w:sz w:val="28"/>
          <w:szCs w:val="28"/>
          <w:lang w:eastAsia="en-US"/>
        </w:rPr>
        <w:t xml:space="preserve">С условиями: </w:t>
      </w:r>
      <w:r w:rsidRPr="00952CCD">
        <w:rPr>
          <w:rFonts w:eastAsiaTheme="minorHAnsi"/>
          <w:sz w:val="28"/>
          <w:szCs w:val="28"/>
          <w:lang w:eastAsia="en-US"/>
        </w:rPr>
        <w:t xml:space="preserve">среда </w:t>
      </w:r>
      <w:proofErr w:type="spellStart"/>
      <w:r w:rsidRPr="00952CCD">
        <w:rPr>
          <w:rFonts w:eastAsiaTheme="minorHAnsi"/>
          <w:sz w:val="28"/>
          <w:szCs w:val="28"/>
          <w:lang w:eastAsia="en-US"/>
        </w:rPr>
        <w:t>Прата</w:t>
      </w:r>
      <w:proofErr w:type="spellEnd"/>
      <w:r w:rsidRPr="00952CCD">
        <w:rPr>
          <w:rFonts w:eastAsiaTheme="minorHAnsi"/>
          <w:sz w:val="28"/>
          <w:szCs w:val="28"/>
          <w:lang w:eastAsia="en-US"/>
        </w:rPr>
        <w:t xml:space="preserve">, </w:t>
      </w:r>
      <w:r w:rsidRPr="00952CCD">
        <w:rPr>
          <w:rFonts w:eastAsiaTheme="minorHAnsi"/>
          <w:sz w:val="28"/>
          <w:szCs w:val="28"/>
          <w:lang w:val="en-US" w:eastAsia="en-US"/>
        </w:rPr>
        <w:t>t</w:t>
      </w:r>
      <w:r w:rsidRPr="00952CCD">
        <w:rPr>
          <w:rFonts w:eastAsiaTheme="minorHAnsi"/>
          <w:sz w:val="28"/>
          <w:szCs w:val="28"/>
          <w:lang w:eastAsia="en-US"/>
        </w:rPr>
        <w:t xml:space="preserve"> = 28</w:t>
      </w:r>
      <w:r w:rsidRPr="00952CCD">
        <w:rPr>
          <w:rFonts w:eastAsiaTheme="minorHAnsi"/>
          <w:sz w:val="28"/>
          <w:szCs w:val="28"/>
          <w:vertAlign w:val="superscript"/>
          <w:lang w:eastAsia="en-US"/>
        </w:rPr>
        <w:t xml:space="preserve">о </w:t>
      </w:r>
      <w:r w:rsidRPr="00952CCD">
        <w:rPr>
          <w:rFonts w:eastAsiaTheme="minorHAnsi"/>
          <w:sz w:val="28"/>
          <w:szCs w:val="28"/>
          <w:lang w:eastAsia="en-US"/>
        </w:rPr>
        <w:t xml:space="preserve">С, непрерывная освещенность 3000 лк, начальная плотность посадки около 150 </w:t>
      </w:r>
      <w:proofErr w:type="spellStart"/>
      <w:r w:rsidRPr="00952CCD">
        <w:rPr>
          <w:rFonts w:eastAsiaTheme="minorHAnsi"/>
          <w:sz w:val="28"/>
          <w:szCs w:val="28"/>
          <w:lang w:eastAsia="en-US"/>
        </w:rPr>
        <w:t>тыс</w:t>
      </w:r>
      <w:proofErr w:type="gramStart"/>
      <w:r w:rsidRPr="00952CCD">
        <w:rPr>
          <w:rFonts w:eastAsiaTheme="minorHAnsi"/>
          <w:sz w:val="28"/>
          <w:szCs w:val="28"/>
          <w:lang w:eastAsia="en-US"/>
        </w:rPr>
        <w:t>.к</w:t>
      </w:r>
      <w:proofErr w:type="gramEnd"/>
      <w:r w:rsidRPr="00952CCD">
        <w:rPr>
          <w:rFonts w:eastAsiaTheme="minorHAnsi"/>
          <w:sz w:val="28"/>
          <w:szCs w:val="28"/>
          <w:lang w:eastAsia="en-US"/>
        </w:rPr>
        <w:t>л</w:t>
      </w:r>
      <w:proofErr w:type="spellEnd"/>
      <w:r w:rsidRPr="00952CCD">
        <w:rPr>
          <w:rFonts w:eastAsiaTheme="minorHAnsi"/>
          <w:sz w:val="28"/>
          <w:szCs w:val="28"/>
          <w:lang w:eastAsia="en-US"/>
        </w:rPr>
        <w:t>/мл, 72 часовой</w:t>
      </w:r>
      <w:r w:rsidR="009020A9" w:rsidRPr="00952CCD">
        <w:rPr>
          <w:rFonts w:eastAsiaTheme="minorHAnsi"/>
          <w:sz w:val="28"/>
          <w:szCs w:val="28"/>
          <w:lang w:eastAsia="en-US"/>
        </w:rPr>
        <w:t xml:space="preserve"> острый опыт</w:t>
      </w:r>
      <w:r w:rsidRPr="00952CCD">
        <w:rPr>
          <w:rFonts w:eastAsiaTheme="minorHAnsi"/>
          <w:sz w:val="28"/>
          <w:szCs w:val="28"/>
          <w:lang w:eastAsia="en-US"/>
        </w:rPr>
        <w:t xml:space="preserve"> </w:t>
      </w:r>
      <w:r w:rsidR="00D04FDA">
        <w:rPr>
          <w:rFonts w:eastAsiaTheme="minorHAnsi"/>
          <w:sz w:val="28"/>
          <w:szCs w:val="28"/>
          <w:lang w:eastAsia="en-US"/>
        </w:rPr>
        <w:t>(2)</w:t>
      </w:r>
      <w:r w:rsidRPr="00952CCD">
        <w:rPr>
          <w:rFonts w:eastAsiaTheme="minorHAnsi"/>
          <w:sz w:val="28"/>
          <w:szCs w:val="28"/>
          <w:lang w:eastAsia="en-US"/>
        </w:rPr>
        <w:t>;</w:t>
      </w:r>
    </w:p>
    <w:p w:rsidR="009463FA" w:rsidRPr="00952CCD" w:rsidRDefault="009463FA" w:rsidP="0004659E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52CCD">
        <w:rPr>
          <w:sz w:val="28"/>
          <w:szCs w:val="28"/>
        </w:rPr>
        <w:t xml:space="preserve">Методика 2. ГОСТ </w:t>
      </w:r>
      <w:proofErr w:type="gramStart"/>
      <w:r w:rsidRPr="00952CCD">
        <w:rPr>
          <w:sz w:val="28"/>
          <w:szCs w:val="28"/>
        </w:rPr>
        <w:t>Р</w:t>
      </w:r>
      <w:proofErr w:type="gramEnd"/>
      <w:r w:rsidRPr="00952CCD">
        <w:rPr>
          <w:sz w:val="28"/>
          <w:szCs w:val="28"/>
        </w:rPr>
        <w:t xml:space="preserve"> 54496-2011 (ИСО 8692:2004) на основе </w:t>
      </w:r>
      <w:proofErr w:type="spellStart"/>
      <w:r w:rsidRPr="00952CCD">
        <w:rPr>
          <w:sz w:val="28"/>
          <w:szCs w:val="28"/>
        </w:rPr>
        <w:t>Scenedesmus</w:t>
      </w:r>
      <w:proofErr w:type="spellEnd"/>
      <w:r w:rsidRPr="00952CCD">
        <w:rPr>
          <w:sz w:val="28"/>
          <w:szCs w:val="28"/>
        </w:rPr>
        <w:t xml:space="preserve"> </w:t>
      </w:r>
      <w:proofErr w:type="spellStart"/>
      <w:r w:rsidRPr="00952CCD">
        <w:rPr>
          <w:sz w:val="28"/>
          <w:szCs w:val="28"/>
          <w:lang w:val="en-US"/>
        </w:rPr>
        <w:t>qudricauda</w:t>
      </w:r>
      <w:proofErr w:type="spellEnd"/>
      <w:r w:rsidRPr="00952CCD">
        <w:rPr>
          <w:sz w:val="28"/>
          <w:szCs w:val="28"/>
        </w:rPr>
        <w:t xml:space="preserve"> (</w:t>
      </w:r>
      <w:proofErr w:type="spellStart"/>
      <w:r w:rsidRPr="00952CCD">
        <w:rPr>
          <w:sz w:val="28"/>
          <w:szCs w:val="28"/>
        </w:rPr>
        <w:t>Turp</w:t>
      </w:r>
      <w:proofErr w:type="spellEnd"/>
      <w:r w:rsidRPr="00952CCD">
        <w:rPr>
          <w:sz w:val="28"/>
          <w:szCs w:val="28"/>
        </w:rPr>
        <w:t xml:space="preserve">.) </w:t>
      </w:r>
      <w:proofErr w:type="spellStart"/>
      <w:r w:rsidRPr="00952CCD">
        <w:rPr>
          <w:sz w:val="28"/>
          <w:szCs w:val="28"/>
        </w:rPr>
        <w:t>Breb</w:t>
      </w:r>
      <w:proofErr w:type="spellEnd"/>
      <w:r w:rsidRPr="00952CCD">
        <w:rPr>
          <w:sz w:val="28"/>
          <w:szCs w:val="28"/>
        </w:rPr>
        <w:t xml:space="preserve">. </w:t>
      </w:r>
      <w:r w:rsidR="009020A9" w:rsidRPr="00952CCD">
        <w:rPr>
          <w:rFonts w:eastAsiaTheme="minorHAnsi"/>
          <w:sz w:val="28"/>
          <w:szCs w:val="28"/>
          <w:lang w:eastAsia="en-US"/>
        </w:rPr>
        <w:t xml:space="preserve">С условиями: </w:t>
      </w:r>
      <w:r w:rsidRPr="00952CCD">
        <w:rPr>
          <w:rFonts w:eastAsiaTheme="minorHAnsi"/>
          <w:sz w:val="28"/>
          <w:szCs w:val="28"/>
          <w:lang w:eastAsia="en-US"/>
        </w:rPr>
        <w:t xml:space="preserve">среда </w:t>
      </w:r>
      <w:proofErr w:type="spellStart"/>
      <w:r w:rsidRPr="00952CCD">
        <w:rPr>
          <w:rFonts w:eastAsiaTheme="minorHAnsi"/>
          <w:sz w:val="28"/>
          <w:szCs w:val="28"/>
          <w:lang w:eastAsia="en-US"/>
        </w:rPr>
        <w:t>Прата</w:t>
      </w:r>
      <w:proofErr w:type="spellEnd"/>
      <w:r w:rsidRPr="00952CCD">
        <w:rPr>
          <w:rFonts w:eastAsiaTheme="minorHAnsi"/>
          <w:sz w:val="28"/>
          <w:szCs w:val="28"/>
          <w:lang w:eastAsia="en-US"/>
        </w:rPr>
        <w:t xml:space="preserve">, </w:t>
      </w:r>
      <w:r w:rsidRPr="00952CCD">
        <w:rPr>
          <w:rFonts w:eastAsiaTheme="minorHAnsi"/>
          <w:sz w:val="28"/>
          <w:szCs w:val="28"/>
          <w:lang w:val="en-US" w:eastAsia="en-US"/>
        </w:rPr>
        <w:t>t</w:t>
      </w:r>
      <w:r w:rsidRPr="00952CCD">
        <w:rPr>
          <w:rFonts w:eastAsiaTheme="minorHAnsi"/>
          <w:sz w:val="28"/>
          <w:szCs w:val="28"/>
          <w:lang w:eastAsia="en-US"/>
        </w:rPr>
        <w:t xml:space="preserve"> = 28</w:t>
      </w:r>
      <w:r w:rsidRPr="00952CCD">
        <w:rPr>
          <w:rFonts w:eastAsiaTheme="minorHAnsi"/>
          <w:sz w:val="28"/>
          <w:szCs w:val="28"/>
          <w:vertAlign w:val="superscript"/>
          <w:lang w:eastAsia="en-US"/>
        </w:rPr>
        <w:t xml:space="preserve">о </w:t>
      </w:r>
      <w:r w:rsidRPr="00952CCD">
        <w:rPr>
          <w:rFonts w:eastAsiaTheme="minorHAnsi"/>
          <w:sz w:val="28"/>
          <w:szCs w:val="28"/>
          <w:lang w:eastAsia="en-US"/>
        </w:rPr>
        <w:t xml:space="preserve">С, 16-часовой в сутки световой режим с освещенностью 3000 лк, начальная плотность посадки около 100 </w:t>
      </w:r>
      <w:proofErr w:type="spellStart"/>
      <w:r w:rsidRPr="00952CCD">
        <w:rPr>
          <w:rFonts w:eastAsiaTheme="minorHAnsi"/>
          <w:sz w:val="28"/>
          <w:szCs w:val="28"/>
          <w:lang w:eastAsia="en-US"/>
        </w:rPr>
        <w:t>тыс</w:t>
      </w:r>
      <w:proofErr w:type="gramStart"/>
      <w:r w:rsidRPr="00952CCD">
        <w:rPr>
          <w:rFonts w:eastAsiaTheme="minorHAnsi"/>
          <w:sz w:val="28"/>
          <w:szCs w:val="28"/>
          <w:lang w:eastAsia="en-US"/>
        </w:rPr>
        <w:t>.к</w:t>
      </w:r>
      <w:proofErr w:type="gramEnd"/>
      <w:r w:rsidRPr="00952CCD">
        <w:rPr>
          <w:rFonts w:eastAsiaTheme="minorHAnsi"/>
          <w:sz w:val="28"/>
          <w:szCs w:val="28"/>
          <w:lang w:eastAsia="en-US"/>
        </w:rPr>
        <w:t>л</w:t>
      </w:r>
      <w:proofErr w:type="spellEnd"/>
      <w:r w:rsidRPr="00952CCD">
        <w:rPr>
          <w:rFonts w:eastAsiaTheme="minorHAnsi"/>
          <w:sz w:val="28"/>
          <w:szCs w:val="28"/>
          <w:lang w:eastAsia="en-US"/>
        </w:rPr>
        <w:t>/мл, 72 часовой</w:t>
      </w:r>
      <w:r w:rsidR="009020A9" w:rsidRPr="00952CCD">
        <w:rPr>
          <w:rFonts w:eastAsiaTheme="minorHAnsi"/>
          <w:sz w:val="28"/>
          <w:szCs w:val="28"/>
          <w:lang w:eastAsia="en-US"/>
        </w:rPr>
        <w:t xml:space="preserve"> острый опыт</w:t>
      </w:r>
      <w:r w:rsidRPr="00952CCD">
        <w:rPr>
          <w:rFonts w:eastAsiaTheme="minorHAnsi"/>
          <w:sz w:val="28"/>
          <w:szCs w:val="28"/>
          <w:lang w:eastAsia="en-US"/>
        </w:rPr>
        <w:t xml:space="preserve"> </w:t>
      </w:r>
      <w:r w:rsidR="00D04FDA">
        <w:rPr>
          <w:rFonts w:eastAsiaTheme="minorHAnsi"/>
          <w:sz w:val="28"/>
          <w:szCs w:val="28"/>
          <w:lang w:eastAsia="en-US"/>
        </w:rPr>
        <w:t>(2)</w:t>
      </w:r>
      <w:r w:rsidRPr="00952CCD">
        <w:rPr>
          <w:rFonts w:eastAsiaTheme="minorHAnsi"/>
          <w:sz w:val="28"/>
          <w:szCs w:val="28"/>
          <w:lang w:eastAsia="en-US"/>
        </w:rPr>
        <w:t>;</w:t>
      </w:r>
    </w:p>
    <w:p w:rsidR="009463FA" w:rsidRPr="00952CCD" w:rsidRDefault="009463FA" w:rsidP="0004659E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52CCD">
        <w:rPr>
          <w:rFonts w:eastAsiaTheme="minorHAnsi"/>
          <w:sz w:val="28"/>
          <w:szCs w:val="28"/>
          <w:lang w:eastAsia="en-US"/>
        </w:rPr>
        <w:t>Методика 3. ПНД Ф Т 14.1:2:3:4.10-04. Т</w:t>
      </w:r>
      <w:r w:rsidRPr="00945EEA">
        <w:rPr>
          <w:rFonts w:eastAsiaTheme="minorHAnsi"/>
          <w:sz w:val="28"/>
          <w:szCs w:val="28"/>
          <w:lang w:eastAsia="en-US"/>
        </w:rPr>
        <w:t xml:space="preserve"> 16.1:2:2.3:3.7-04. </w:t>
      </w:r>
      <w:r w:rsidRPr="00952CCD">
        <w:rPr>
          <w:sz w:val="28"/>
          <w:szCs w:val="28"/>
        </w:rPr>
        <w:t>на</w:t>
      </w:r>
      <w:r w:rsidRPr="00945EEA">
        <w:rPr>
          <w:sz w:val="28"/>
          <w:szCs w:val="28"/>
        </w:rPr>
        <w:t xml:space="preserve"> </w:t>
      </w:r>
      <w:r w:rsidRPr="00952CCD">
        <w:rPr>
          <w:sz w:val="28"/>
          <w:szCs w:val="28"/>
        </w:rPr>
        <w:t>основе</w:t>
      </w:r>
      <w:r w:rsidRPr="00945EEA">
        <w:rPr>
          <w:sz w:val="28"/>
          <w:szCs w:val="28"/>
        </w:rPr>
        <w:t xml:space="preserve"> </w:t>
      </w:r>
      <w:r w:rsidRPr="00952CCD">
        <w:rPr>
          <w:rFonts w:eastAsiaTheme="minorHAnsi"/>
          <w:sz w:val="28"/>
          <w:szCs w:val="28"/>
          <w:lang w:val="en-US" w:eastAsia="en-US"/>
        </w:rPr>
        <w:t>Chlorella</w:t>
      </w:r>
      <w:r w:rsidRPr="00945EE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952CCD">
        <w:rPr>
          <w:rFonts w:eastAsiaTheme="minorHAnsi"/>
          <w:sz w:val="28"/>
          <w:szCs w:val="28"/>
          <w:lang w:val="en-US" w:eastAsia="en-US"/>
        </w:rPr>
        <w:t>vulgaris</w:t>
      </w:r>
      <w:proofErr w:type="spellEnd"/>
      <w:r w:rsidRPr="00945EE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952CCD">
        <w:rPr>
          <w:rFonts w:eastAsiaTheme="minorHAnsi"/>
          <w:sz w:val="28"/>
          <w:szCs w:val="28"/>
          <w:lang w:val="en-US" w:eastAsia="en-US"/>
        </w:rPr>
        <w:t>Beijer</w:t>
      </w:r>
      <w:proofErr w:type="spellEnd"/>
      <w:r w:rsidRPr="00945EEA">
        <w:rPr>
          <w:rFonts w:eastAsiaTheme="minorHAnsi"/>
          <w:sz w:val="28"/>
          <w:szCs w:val="28"/>
          <w:lang w:eastAsia="en-US"/>
        </w:rPr>
        <w:t xml:space="preserve">. </w:t>
      </w:r>
      <w:r w:rsidR="009020A9" w:rsidRPr="00952CCD">
        <w:rPr>
          <w:rFonts w:eastAsiaTheme="minorHAnsi"/>
          <w:sz w:val="28"/>
          <w:szCs w:val="28"/>
          <w:lang w:eastAsia="en-US"/>
        </w:rPr>
        <w:t xml:space="preserve">С условиями: </w:t>
      </w:r>
      <w:proofErr w:type="spellStart"/>
      <w:r w:rsidRPr="00952CCD">
        <w:rPr>
          <w:rFonts w:eastAsiaTheme="minorHAnsi"/>
          <w:sz w:val="28"/>
          <w:szCs w:val="28"/>
          <w:lang w:eastAsia="en-US"/>
        </w:rPr>
        <w:t>многокюветный</w:t>
      </w:r>
      <w:proofErr w:type="spellEnd"/>
      <w:r w:rsidRPr="00952CCD">
        <w:rPr>
          <w:rFonts w:eastAsiaTheme="minorHAnsi"/>
          <w:sz w:val="28"/>
          <w:szCs w:val="28"/>
          <w:lang w:eastAsia="en-US"/>
        </w:rPr>
        <w:t xml:space="preserve"> культиватор КВМ-05, 2% среда </w:t>
      </w:r>
      <w:proofErr w:type="spellStart"/>
      <w:r w:rsidRPr="00952CCD">
        <w:rPr>
          <w:rFonts w:eastAsiaTheme="minorHAnsi"/>
          <w:sz w:val="28"/>
          <w:szCs w:val="28"/>
          <w:lang w:eastAsia="en-US"/>
        </w:rPr>
        <w:t>Тамия</w:t>
      </w:r>
      <w:proofErr w:type="spellEnd"/>
      <w:r w:rsidRPr="00952CCD">
        <w:rPr>
          <w:rFonts w:eastAsiaTheme="minorHAnsi"/>
          <w:sz w:val="28"/>
          <w:szCs w:val="28"/>
          <w:lang w:eastAsia="en-US"/>
        </w:rPr>
        <w:t xml:space="preserve">, </w:t>
      </w:r>
      <w:r w:rsidRPr="00952CCD">
        <w:rPr>
          <w:rFonts w:eastAsiaTheme="minorHAnsi"/>
          <w:sz w:val="28"/>
          <w:szCs w:val="28"/>
          <w:lang w:val="en-US" w:eastAsia="en-US"/>
        </w:rPr>
        <w:t>t</w:t>
      </w:r>
      <w:r w:rsidRPr="00952CCD">
        <w:rPr>
          <w:rFonts w:eastAsiaTheme="minorHAnsi"/>
          <w:sz w:val="28"/>
          <w:szCs w:val="28"/>
          <w:lang w:eastAsia="en-US"/>
        </w:rPr>
        <w:t xml:space="preserve"> = 38</w:t>
      </w:r>
      <w:r w:rsidRPr="00952CCD">
        <w:rPr>
          <w:rFonts w:eastAsiaTheme="minorHAnsi"/>
          <w:sz w:val="28"/>
          <w:szCs w:val="28"/>
          <w:vertAlign w:val="superscript"/>
          <w:lang w:eastAsia="en-US"/>
        </w:rPr>
        <w:t xml:space="preserve">о </w:t>
      </w:r>
      <w:r w:rsidRPr="00952CCD">
        <w:rPr>
          <w:rFonts w:eastAsiaTheme="minorHAnsi"/>
          <w:sz w:val="28"/>
          <w:szCs w:val="28"/>
          <w:lang w:eastAsia="en-US"/>
        </w:rPr>
        <w:t>С, непрерывная освещенность 60 Вт/м</w:t>
      </w:r>
      <w:r w:rsidRPr="00952CCD">
        <w:rPr>
          <w:rFonts w:eastAsiaTheme="minorHAnsi"/>
          <w:sz w:val="28"/>
          <w:szCs w:val="28"/>
          <w:vertAlign w:val="superscript"/>
          <w:lang w:eastAsia="en-US"/>
        </w:rPr>
        <w:t>2</w:t>
      </w:r>
      <w:r w:rsidRPr="00952CCD">
        <w:rPr>
          <w:rFonts w:eastAsiaTheme="minorHAnsi"/>
          <w:sz w:val="28"/>
          <w:szCs w:val="28"/>
          <w:lang w:eastAsia="en-US"/>
        </w:rPr>
        <w:t xml:space="preserve">, начальная плотность посадки около 100 </w:t>
      </w:r>
      <w:proofErr w:type="spellStart"/>
      <w:r w:rsidRPr="00952CCD">
        <w:rPr>
          <w:rFonts w:eastAsiaTheme="minorHAnsi"/>
          <w:sz w:val="28"/>
          <w:szCs w:val="28"/>
          <w:lang w:eastAsia="en-US"/>
        </w:rPr>
        <w:t>тыс</w:t>
      </w:r>
      <w:proofErr w:type="gramStart"/>
      <w:r w:rsidRPr="00952CCD">
        <w:rPr>
          <w:rFonts w:eastAsiaTheme="minorHAnsi"/>
          <w:sz w:val="28"/>
          <w:szCs w:val="28"/>
          <w:lang w:eastAsia="en-US"/>
        </w:rPr>
        <w:t>.к</w:t>
      </w:r>
      <w:proofErr w:type="gramEnd"/>
      <w:r w:rsidRPr="00952CCD">
        <w:rPr>
          <w:rFonts w:eastAsiaTheme="minorHAnsi"/>
          <w:sz w:val="28"/>
          <w:szCs w:val="28"/>
          <w:lang w:eastAsia="en-US"/>
        </w:rPr>
        <w:t>л</w:t>
      </w:r>
      <w:proofErr w:type="spellEnd"/>
      <w:r w:rsidRPr="00952CCD">
        <w:rPr>
          <w:rFonts w:eastAsiaTheme="minorHAnsi"/>
          <w:sz w:val="28"/>
          <w:szCs w:val="28"/>
          <w:lang w:eastAsia="en-US"/>
        </w:rPr>
        <w:t>/мл, 2</w:t>
      </w:r>
      <w:r w:rsidR="009020A9" w:rsidRPr="00952CCD">
        <w:rPr>
          <w:rFonts w:eastAsiaTheme="minorHAnsi"/>
          <w:sz w:val="28"/>
          <w:szCs w:val="28"/>
          <w:lang w:eastAsia="en-US"/>
        </w:rPr>
        <w:t>2 часовой острый опыт</w:t>
      </w:r>
      <w:r w:rsidRPr="00952CCD">
        <w:rPr>
          <w:rFonts w:eastAsiaTheme="minorHAnsi"/>
          <w:sz w:val="28"/>
          <w:szCs w:val="28"/>
          <w:lang w:eastAsia="en-US"/>
        </w:rPr>
        <w:t xml:space="preserve"> </w:t>
      </w:r>
      <w:r w:rsidR="00D04FDA">
        <w:rPr>
          <w:rFonts w:eastAsiaTheme="minorHAnsi"/>
          <w:sz w:val="28"/>
          <w:szCs w:val="28"/>
          <w:lang w:eastAsia="en-US"/>
        </w:rPr>
        <w:t>(3)</w:t>
      </w:r>
      <w:r w:rsidRPr="00952CCD">
        <w:rPr>
          <w:rFonts w:eastAsiaTheme="minorHAnsi"/>
          <w:sz w:val="28"/>
          <w:szCs w:val="28"/>
          <w:lang w:eastAsia="en-US"/>
        </w:rPr>
        <w:t>;</w:t>
      </w:r>
    </w:p>
    <w:p w:rsidR="009463FA" w:rsidRPr="00952CCD" w:rsidRDefault="009020A9" w:rsidP="0004659E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52CCD">
        <w:rPr>
          <w:sz w:val="28"/>
          <w:szCs w:val="28"/>
        </w:rPr>
        <w:t xml:space="preserve">Действие МНЧ оценивали по степени подавления удельной скорости роста культуры </w:t>
      </w:r>
      <w:r w:rsidRPr="00952CCD">
        <w:rPr>
          <w:sz w:val="28"/>
          <w:szCs w:val="28"/>
        </w:rPr>
        <w:sym w:font="Symbol" w:char="F06D"/>
      </w:r>
      <w:r w:rsidRPr="00952CCD">
        <w:rPr>
          <w:sz w:val="28"/>
          <w:szCs w:val="28"/>
        </w:rPr>
        <w:t xml:space="preserve"> (</w:t>
      </w:r>
      <w:r w:rsidRPr="00952CCD">
        <w:rPr>
          <w:sz w:val="28"/>
          <w:szCs w:val="28"/>
          <w:vertAlign w:val="superscript"/>
        </w:rPr>
        <w:t>1</w:t>
      </w:r>
      <w:r w:rsidRPr="00952CCD">
        <w:rPr>
          <w:sz w:val="28"/>
          <w:szCs w:val="28"/>
        </w:rPr>
        <w:t>/</w:t>
      </w:r>
      <w:proofErr w:type="spellStart"/>
      <w:r w:rsidRPr="00952CCD">
        <w:rPr>
          <w:sz w:val="28"/>
          <w:szCs w:val="28"/>
          <w:vertAlign w:val="subscript"/>
        </w:rPr>
        <w:t>сут</w:t>
      </w:r>
      <w:proofErr w:type="spellEnd"/>
      <w:r w:rsidRPr="00952CCD">
        <w:rPr>
          <w:sz w:val="28"/>
          <w:szCs w:val="28"/>
        </w:rPr>
        <w:t>) в опыте по сравнению с контролем (% от контроля) на момент окончания опыта. Плотность клеток измеряли с помощью спектрофотометра ПЭ-5300ВИ или измерителя плотности ИПС-03.</w:t>
      </w:r>
    </w:p>
    <w:p w:rsidR="009463FA" w:rsidRPr="00952CCD" w:rsidRDefault="009463FA" w:rsidP="0004659E">
      <w:pPr>
        <w:jc w:val="center"/>
      </w:pPr>
    </w:p>
    <w:p w:rsidR="009463FA" w:rsidRPr="00952CCD" w:rsidRDefault="009463FA" w:rsidP="0004659E"/>
    <w:p w:rsidR="004F721D" w:rsidRPr="00952CCD" w:rsidRDefault="004F721D" w:rsidP="0004659E"/>
    <w:p w:rsidR="0004659E" w:rsidRDefault="0004659E" w:rsidP="0004659E">
      <w:pPr>
        <w:jc w:val="center"/>
        <w:rPr>
          <w:caps/>
          <w:sz w:val="28"/>
          <w:szCs w:val="28"/>
        </w:rPr>
      </w:pPr>
    </w:p>
    <w:p w:rsidR="0004659E" w:rsidRDefault="0004659E" w:rsidP="0004659E">
      <w:pPr>
        <w:jc w:val="center"/>
        <w:rPr>
          <w:caps/>
          <w:sz w:val="28"/>
          <w:szCs w:val="28"/>
        </w:rPr>
      </w:pPr>
    </w:p>
    <w:p w:rsidR="0004659E" w:rsidRDefault="0004659E" w:rsidP="0004659E">
      <w:pPr>
        <w:jc w:val="center"/>
        <w:rPr>
          <w:caps/>
          <w:sz w:val="28"/>
          <w:szCs w:val="28"/>
        </w:rPr>
      </w:pPr>
    </w:p>
    <w:p w:rsidR="0004659E" w:rsidRDefault="0004659E" w:rsidP="0004659E">
      <w:pPr>
        <w:jc w:val="center"/>
        <w:rPr>
          <w:caps/>
          <w:sz w:val="28"/>
          <w:szCs w:val="28"/>
        </w:rPr>
      </w:pPr>
    </w:p>
    <w:p w:rsidR="0004659E" w:rsidRDefault="0004659E" w:rsidP="0004659E">
      <w:pPr>
        <w:jc w:val="center"/>
        <w:rPr>
          <w:caps/>
          <w:sz w:val="28"/>
          <w:szCs w:val="28"/>
        </w:rPr>
      </w:pPr>
    </w:p>
    <w:p w:rsidR="0004659E" w:rsidRDefault="0004659E" w:rsidP="0004659E">
      <w:pPr>
        <w:jc w:val="center"/>
        <w:rPr>
          <w:caps/>
          <w:sz w:val="28"/>
          <w:szCs w:val="28"/>
        </w:rPr>
      </w:pPr>
    </w:p>
    <w:p w:rsidR="0004659E" w:rsidRDefault="0004659E" w:rsidP="0004659E">
      <w:pPr>
        <w:jc w:val="center"/>
        <w:rPr>
          <w:caps/>
          <w:sz w:val="28"/>
          <w:szCs w:val="28"/>
        </w:rPr>
      </w:pPr>
    </w:p>
    <w:p w:rsidR="0004659E" w:rsidRDefault="0004659E" w:rsidP="0004659E">
      <w:pPr>
        <w:jc w:val="center"/>
        <w:rPr>
          <w:caps/>
          <w:sz w:val="28"/>
          <w:szCs w:val="28"/>
        </w:rPr>
      </w:pPr>
    </w:p>
    <w:p w:rsidR="0004659E" w:rsidRDefault="0004659E" w:rsidP="0004659E">
      <w:pPr>
        <w:jc w:val="center"/>
        <w:rPr>
          <w:caps/>
          <w:sz w:val="28"/>
          <w:szCs w:val="28"/>
        </w:rPr>
      </w:pPr>
    </w:p>
    <w:p w:rsidR="0004659E" w:rsidRDefault="0004659E" w:rsidP="0004659E">
      <w:pPr>
        <w:jc w:val="center"/>
        <w:rPr>
          <w:caps/>
          <w:sz w:val="28"/>
          <w:szCs w:val="28"/>
        </w:rPr>
      </w:pPr>
    </w:p>
    <w:p w:rsidR="0004659E" w:rsidRDefault="0004659E" w:rsidP="0004659E">
      <w:pPr>
        <w:jc w:val="center"/>
        <w:rPr>
          <w:caps/>
          <w:sz w:val="28"/>
          <w:szCs w:val="28"/>
        </w:rPr>
      </w:pPr>
    </w:p>
    <w:p w:rsidR="0004659E" w:rsidRDefault="0004659E" w:rsidP="0004659E">
      <w:pPr>
        <w:jc w:val="center"/>
        <w:rPr>
          <w:caps/>
          <w:sz w:val="28"/>
          <w:szCs w:val="28"/>
        </w:rPr>
      </w:pPr>
    </w:p>
    <w:p w:rsidR="0004659E" w:rsidRDefault="0004659E" w:rsidP="0004659E">
      <w:pPr>
        <w:jc w:val="center"/>
        <w:rPr>
          <w:caps/>
          <w:sz w:val="28"/>
          <w:szCs w:val="28"/>
        </w:rPr>
      </w:pPr>
    </w:p>
    <w:p w:rsidR="0004659E" w:rsidRDefault="0004659E" w:rsidP="0004659E">
      <w:pPr>
        <w:jc w:val="center"/>
        <w:rPr>
          <w:caps/>
          <w:sz w:val="28"/>
          <w:szCs w:val="28"/>
        </w:rPr>
      </w:pPr>
    </w:p>
    <w:p w:rsidR="0004659E" w:rsidRDefault="0004659E" w:rsidP="0004659E">
      <w:pPr>
        <w:jc w:val="center"/>
        <w:rPr>
          <w:caps/>
          <w:sz w:val="28"/>
          <w:szCs w:val="28"/>
        </w:rPr>
      </w:pPr>
    </w:p>
    <w:p w:rsidR="0004659E" w:rsidRDefault="0004659E" w:rsidP="0004659E">
      <w:pPr>
        <w:jc w:val="center"/>
        <w:rPr>
          <w:caps/>
          <w:sz w:val="28"/>
          <w:szCs w:val="28"/>
        </w:rPr>
      </w:pPr>
    </w:p>
    <w:p w:rsidR="0004659E" w:rsidRDefault="0004659E" w:rsidP="0004659E">
      <w:pPr>
        <w:jc w:val="center"/>
        <w:rPr>
          <w:caps/>
          <w:sz w:val="28"/>
          <w:szCs w:val="28"/>
        </w:rPr>
      </w:pPr>
    </w:p>
    <w:p w:rsidR="0004659E" w:rsidRDefault="0004659E" w:rsidP="0004659E">
      <w:pPr>
        <w:jc w:val="center"/>
        <w:rPr>
          <w:caps/>
          <w:sz w:val="28"/>
          <w:szCs w:val="28"/>
        </w:rPr>
      </w:pPr>
    </w:p>
    <w:p w:rsidR="0004659E" w:rsidRDefault="0004659E" w:rsidP="0004659E">
      <w:pPr>
        <w:jc w:val="center"/>
        <w:rPr>
          <w:caps/>
          <w:sz w:val="28"/>
          <w:szCs w:val="28"/>
        </w:rPr>
      </w:pPr>
    </w:p>
    <w:p w:rsidR="00610A67" w:rsidRDefault="000F16A0" w:rsidP="00610A67">
      <w:pPr>
        <w:spacing w:line="480" w:lineRule="auto"/>
        <w:jc w:val="center"/>
        <w:rPr>
          <w:caps/>
          <w:sz w:val="28"/>
          <w:szCs w:val="28"/>
        </w:rPr>
      </w:pPr>
      <w:r w:rsidRPr="004C0ADF">
        <w:rPr>
          <w:caps/>
          <w:sz w:val="28"/>
          <w:szCs w:val="28"/>
        </w:rPr>
        <w:lastRenderedPageBreak/>
        <w:t xml:space="preserve">Глава </w:t>
      </w:r>
      <w:r w:rsidR="00B17F3A" w:rsidRPr="004C0ADF">
        <w:rPr>
          <w:caps/>
          <w:sz w:val="28"/>
          <w:szCs w:val="28"/>
        </w:rPr>
        <w:t xml:space="preserve">3. </w:t>
      </w:r>
      <w:r w:rsidRPr="004C0ADF">
        <w:rPr>
          <w:bCs/>
          <w:caps/>
          <w:sz w:val="28"/>
          <w:szCs w:val="28"/>
        </w:rPr>
        <w:t>Б</w:t>
      </w:r>
      <w:r w:rsidRPr="004C0ADF">
        <w:rPr>
          <w:caps/>
          <w:sz w:val="28"/>
          <w:szCs w:val="28"/>
        </w:rPr>
        <w:t xml:space="preserve">иотестирование </w:t>
      </w:r>
      <w:r w:rsidR="00180DF0">
        <w:rPr>
          <w:caps/>
          <w:sz w:val="28"/>
          <w:szCs w:val="28"/>
        </w:rPr>
        <w:t>различных форм железа</w:t>
      </w:r>
      <w:r w:rsidRPr="004C0ADF">
        <w:rPr>
          <w:caps/>
          <w:sz w:val="28"/>
          <w:szCs w:val="28"/>
        </w:rPr>
        <w:t xml:space="preserve"> </w:t>
      </w:r>
    </w:p>
    <w:p w:rsidR="00610A67" w:rsidRPr="00610A67" w:rsidRDefault="004C0ADF" w:rsidP="00610A67">
      <w:pPr>
        <w:spacing w:line="480" w:lineRule="auto"/>
        <w:jc w:val="center"/>
        <w:rPr>
          <w:caps/>
          <w:sz w:val="28"/>
          <w:szCs w:val="28"/>
        </w:rPr>
      </w:pPr>
      <w:r w:rsidRPr="00D04FDA">
        <w:rPr>
          <w:caps/>
          <w:sz w:val="28"/>
          <w:szCs w:val="28"/>
        </w:rPr>
        <w:t>3.1</w:t>
      </w:r>
      <w:r w:rsidRPr="00D04FDA">
        <w:rPr>
          <w:sz w:val="28"/>
          <w:szCs w:val="28"/>
        </w:rPr>
        <w:t xml:space="preserve">. </w:t>
      </w:r>
      <w:r w:rsidRPr="00D04FDA">
        <w:rPr>
          <w:caps/>
          <w:sz w:val="28"/>
          <w:szCs w:val="28"/>
        </w:rPr>
        <w:t xml:space="preserve"> </w:t>
      </w:r>
      <w:r w:rsidR="00180DF0" w:rsidRPr="00D04FDA">
        <w:rPr>
          <w:sz w:val="28"/>
          <w:szCs w:val="28"/>
        </w:rPr>
        <w:t>Биотестирование наночастиц маггемита</w:t>
      </w:r>
    </w:p>
    <w:p w:rsidR="009463FA" w:rsidRPr="00952CCD" w:rsidRDefault="00846A17" w:rsidP="0004659E">
      <w:pPr>
        <w:ind w:firstLine="709"/>
        <w:jc w:val="both"/>
        <w:rPr>
          <w:sz w:val="28"/>
          <w:szCs w:val="28"/>
        </w:rPr>
      </w:pPr>
      <w:r w:rsidRPr="00952CCD">
        <w:rPr>
          <w:sz w:val="28"/>
          <w:szCs w:val="28"/>
        </w:rPr>
        <w:t xml:space="preserve">Общеизвестно, что водные объекты являются основной мишенью для различных видов загрязнений, в том числе и </w:t>
      </w:r>
      <w:proofErr w:type="spellStart"/>
      <w:r w:rsidRPr="00952CCD">
        <w:rPr>
          <w:sz w:val="28"/>
          <w:szCs w:val="28"/>
        </w:rPr>
        <w:t>наночастицами</w:t>
      </w:r>
      <w:proofErr w:type="spellEnd"/>
      <w:r w:rsidRPr="00952CCD">
        <w:rPr>
          <w:sz w:val="28"/>
          <w:szCs w:val="28"/>
        </w:rPr>
        <w:t xml:space="preserve">. При попадании в стоячие водоемы </w:t>
      </w:r>
      <w:proofErr w:type="spellStart"/>
      <w:r w:rsidRPr="00952CCD">
        <w:rPr>
          <w:sz w:val="28"/>
          <w:szCs w:val="28"/>
        </w:rPr>
        <w:t>наночастицы</w:t>
      </w:r>
      <w:proofErr w:type="spellEnd"/>
      <w:r w:rsidRPr="00952CCD">
        <w:rPr>
          <w:sz w:val="28"/>
          <w:szCs w:val="28"/>
        </w:rPr>
        <w:t xml:space="preserve"> могут со временем накапливаться, что может привести к значительным локальным концентрациям. В рамках работы были проведены эксперименты по определению влияния </w:t>
      </w:r>
      <w:r w:rsidR="005F0A9B" w:rsidRPr="00952CCD">
        <w:rPr>
          <w:sz w:val="28"/>
          <w:szCs w:val="28"/>
        </w:rPr>
        <w:t xml:space="preserve">магнитных </w:t>
      </w:r>
      <w:r w:rsidRPr="00952CCD">
        <w:rPr>
          <w:sz w:val="28"/>
          <w:szCs w:val="28"/>
        </w:rPr>
        <w:t>наночастиц</w:t>
      </w:r>
      <w:r w:rsidR="005F0A9B" w:rsidRPr="00952CCD">
        <w:rPr>
          <w:sz w:val="28"/>
          <w:szCs w:val="28"/>
        </w:rPr>
        <w:t xml:space="preserve"> (МНЧ)</w:t>
      </w:r>
      <w:r w:rsidRPr="00952CCD">
        <w:rPr>
          <w:sz w:val="28"/>
          <w:szCs w:val="28"/>
        </w:rPr>
        <w:t xml:space="preserve"> </w:t>
      </w:r>
      <w:r w:rsidR="00347104" w:rsidRPr="00952CCD">
        <w:rPr>
          <w:sz w:val="28"/>
          <w:szCs w:val="28"/>
          <w:lang w:val="en-US"/>
        </w:rPr>
        <w:t>Fe</w:t>
      </w:r>
      <w:r w:rsidR="00347104" w:rsidRPr="00952CCD">
        <w:rPr>
          <w:sz w:val="28"/>
          <w:szCs w:val="28"/>
          <w:vertAlign w:val="subscript"/>
        </w:rPr>
        <w:t>2</w:t>
      </w:r>
      <w:r w:rsidR="00347104" w:rsidRPr="00952CCD">
        <w:rPr>
          <w:sz w:val="28"/>
          <w:szCs w:val="28"/>
          <w:lang w:val="en-US"/>
        </w:rPr>
        <w:t>O</w:t>
      </w:r>
      <w:r w:rsidR="00347104" w:rsidRPr="00952CCD">
        <w:rPr>
          <w:sz w:val="28"/>
          <w:szCs w:val="28"/>
          <w:vertAlign w:val="subscript"/>
        </w:rPr>
        <w:t>3 (</w:t>
      </w:r>
      <w:proofErr w:type="spellStart"/>
      <w:r w:rsidR="00347104" w:rsidRPr="00952CCD">
        <w:rPr>
          <w:sz w:val="28"/>
          <w:szCs w:val="28"/>
        </w:rPr>
        <w:t>маггемит</w:t>
      </w:r>
      <w:proofErr w:type="spellEnd"/>
      <w:r w:rsidR="00347104" w:rsidRPr="00952CCD">
        <w:rPr>
          <w:sz w:val="28"/>
          <w:szCs w:val="28"/>
        </w:rPr>
        <w:t>) на развитие зеленых водорослей</w:t>
      </w:r>
      <w:r w:rsidRPr="00952CCD">
        <w:rPr>
          <w:sz w:val="28"/>
          <w:szCs w:val="28"/>
        </w:rPr>
        <w:t>. Объектами для биологических исследований служили</w:t>
      </w:r>
      <w:r w:rsidR="00347104" w:rsidRPr="00952CCD">
        <w:rPr>
          <w:sz w:val="28"/>
          <w:szCs w:val="28"/>
        </w:rPr>
        <w:t xml:space="preserve">: </w:t>
      </w:r>
      <w:proofErr w:type="spellStart"/>
      <w:r w:rsidR="00347104" w:rsidRPr="00952CCD">
        <w:rPr>
          <w:sz w:val="28"/>
          <w:szCs w:val="28"/>
        </w:rPr>
        <w:t>альгологически</w:t>
      </w:r>
      <w:proofErr w:type="spellEnd"/>
      <w:r w:rsidR="00347104" w:rsidRPr="00952CCD">
        <w:rPr>
          <w:sz w:val="28"/>
          <w:szCs w:val="28"/>
        </w:rPr>
        <w:t xml:space="preserve"> чистая культура зелёной водоросли </w:t>
      </w:r>
      <w:proofErr w:type="spellStart"/>
      <w:r w:rsidR="00347104" w:rsidRPr="00952CCD">
        <w:rPr>
          <w:iCs/>
          <w:sz w:val="28"/>
          <w:szCs w:val="28"/>
        </w:rPr>
        <w:t>Chlorella</w:t>
      </w:r>
      <w:proofErr w:type="spellEnd"/>
      <w:r w:rsidR="00347104" w:rsidRPr="00952CCD">
        <w:rPr>
          <w:iCs/>
          <w:sz w:val="28"/>
          <w:szCs w:val="28"/>
        </w:rPr>
        <w:t xml:space="preserve"> </w:t>
      </w:r>
      <w:proofErr w:type="spellStart"/>
      <w:r w:rsidR="00347104" w:rsidRPr="00952CCD">
        <w:rPr>
          <w:iCs/>
          <w:sz w:val="28"/>
          <w:szCs w:val="28"/>
        </w:rPr>
        <w:t>vulgaris</w:t>
      </w:r>
      <w:proofErr w:type="spellEnd"/>
      <w:r w:rsidR="00347104" w:rsidRPr="00952CCD">
        <w:rPr>
          <w:iCs/>
          <w:sz w:val="28"/>
          <w:szCs w:val="28"/>
        </w:rPr>
        <w:t xml:space="preserve"> </w:t>
      </w:r>
      <w:proofErr w:type="spellStart"/>
      <w:r w:rsidR="00347104" w:rsidRPr="00952CCD">
        <w:rPr>
          <w:iCs/>
          <w:sz w:val="28"/>
          <w:szCs w:val="28"/>
        </w:rPr>
        <w:t>Beijer</w:t>
      </w:r>
      <w:proofErr w:type="spellEnd"/>
      <w:r w:rsidR="00347104" w:rsidRPr="00952CCD">
        <w:rPr>
          <w:sz w:val="28"/>
          <w:szCs w:val="28"/>
        </w:rPr>
        <w:t xml:space="preserve"> (термофильный штамм) и культура зелёной водоросли </w:t>
      </w:r>
      <w:proofErr w:type="spellStart"/>
      <w:r w:rsidR="00347104" w:rsidRPr="00952CCD">
        <w:rPr>
          <w:iCs/>
          <w:sz w:val="28"/>
          <w:szCs w:val="28"/>
          <w:lang w:val="en-US"/>
        </w:rPr>
        <w:t>Scenedesmus</w:t>
      </w:r>
      <w:proofErr w:type="spellEnd"/>
      <w:r w:rsidR="00347104" w:rsidRPr="00952CCD">
        <w:rPr>
          <w:sz w:val="28"/>
          <w:szCs w:val="28"/>
        </w:rPr>
        <w:t xml:space="preserve"> </w:t>
      </w:r>
      <w:proofErr w:type="spellStart"/>
      <w:r w:rsidR="00347104" w:rsidRPr="00952CCD">
        <w:rPr>
          <w:iCs/>
          <w:sz w:val="28"/>
          <w:szCs w:val="28"/>
        </w:rPr>
        <w:t>qudricauda</w:t>
      </w:r>
      <w:proofErr w:type="spellEnd"/>
      <w:r w:rsidR="00347104" w:rsidRPr="00952CCD">
        <w:rPr>
          <w:i/>
          <w:iCs/>
          <w:sz w:val="28"/>
          <w:szCs w:val="28"/>
        </w:rPr>
        <w:t xml:space="preserve"> </w:t>
      </w:r>
      <w:r w:rsidR="00347104" w:rsidRPr="00952CCD">
        <w:rPr>
          <w:iCs/>
          <w:sz w:val="28"/>
          <w:szCs w:val="28"/>
        </w:rPr>
        <w:t>(лабораторный штамм).</w:t>
      </w:r>
      <w:r w:rsidR="009463FA" w:rsidRPr="00952CCD">
        <w:rPr>
          <w:iCs/>
          <w:sz w:val="28"/>
          <w:szCs w:val="28"/>
        </w:rPr>
        <w:t xml:space="preserve"> </w:t>
      </w:r>
    </w:p>
    <w:p w:rsidR="002220AB" w:rsidRPr="00952CCD" w:rsidRDefault="009463FA" w:rsidP="0004659E">
      <w:pPr>
        <w:ind w:firstLine="709"/>
        <w:jc w:val="both"/>
        <w:rPr>
          <w:sz w:val="28"/>
          <w:szCs w:val="28"/>
        </w:rPr>
      </w:pPr>
      <w:r w:rsidRPr="00952CCD">
        <w:rPr>
          <w:sz w:val="28"/>
          <w:szCs w:val="28"/>
        </w:rPr>
        <w:t>Преимущества использования водных растений связаны с их высокой скоростью роста. Данная особенность позволяет быстро получать большое количество биологического материала и даёт возможность за короткие сроки проследить действие токсикантов на основные фазы роста водорослей.</w:t>
      </w:r>
    </w:p>
    <w:p w:rsidR="009463FA" w:rsidRPr="00952CCD" w:rsidRDefault="009463FA" w:rsidP="0004659E">
      <w:pPr>
        <w:ind w:firstLine="709"/>
        <w:jc w:val="both"/>
        <w:rPr>
          <w:sz w:val="28"/>
          <w:szCs w:val="28"/>
        </w:rPr>
      </w:pPr>
      <w:r w:rsidRPr="00952CCD">
        <w:rPr>
          <w:sz w:val="28"/>
          <w:szCs w:val="28"/>
        </w:rPr>
        <w:t xml:space="preserve">Токсикологические опыты проводили в лабораторных стабильных условиях: освещение, температура. Культуры зелёных водорослей вывели на бедной среде </w:t>
      </w:r>
      <w:proofErr w:type="spellStart"/>
      <w:r w:rsidRPr="00952CCD">
        <w:rPr>
          <w:sz w:val="28"/>
          <w:szCs w:val="28"/>
        </w:rPr>
        <w:t>Прата</w:t>
      </w:r>
      <w:proofErr w:type="spellEnd"/>
      <w:r w:rsidRPr="00952CCD">
        <w:rPr>
          <w:sz w:val="28"/>
          <w:szCs w:val="28"/>
        </w:rPr>
        <w:t xml:space="preserve">, с использованием </w:t>
      </w:r>
      <w:proofErr w:type="spellStart"/>
      <w:r w:rsidRPr="00952CCD">
        <w:rPr>
          <w:sz w:val="28"/>
          <w:szCs w:val="28"/>
        </w:rPr>
        <w:t>наночастиц</w:t>
      </w:r>
      <w:proofErr w:type="spellEnd"/>
      <w:r w:rsidRPr="00952CCD">
        <w:rPr>
          <w:sz w:val="28"/>
          <w:szCs w:val="28"/>
        </w:rPr>
        <w:t xml:space="preserve"> маггемита в концентрациях от 0,4 до 50,0 мг/л.  </w:t>
      </w:r>
    </w:p>
    <w:p w:rsidR="009463FA" w:rsidRPr="00952CCD" w:rsidRDefault="009463FA" w:rsidP="0004659E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52CCD">
        <w:rPr>
          <w:rFonts w:eastAsiaTheme="minorHAnsi"/>
          <w:sz w:val="28"/>
          <w:szCs w:val="28"/>
          <w:lang w:eastAsia="en-US"/>
        </w:rPr>
        <w:t xml:space="preserve">Предварительные эксперименты, проведенные в 4-6 биологических повторностях, с использованием «модельного» </w:t>
      </w:r>
      <w:proofErr w:type="spellStart"/>
      <w:r w:rsidRPr="00952CCD">
        <w:rPr>
          <w:rFonts w:eastAsiaTheme="minorHAnsi"/>
          <w:sz w:val="28"/>
          <w:szCs w:val="28"/>
          <w:lang w:eastAsia="en-US"/>
        </w:rPr>
        <w:t>токсиканта</w:t>
      </w:r>
      <w:proofErr w:type="spellEnd"/>
      <w:r w:rsidRPr="00952CCD">
        <w:rPr>
          <w:rFonts w:eastAsiaTheme="minorHAnsi"/>
          <w:sz w:val="28"/>
          <w:szCs w:val="28"/>
          <w:lang w:eastAsia="en-US"/>
        </w:rPr>
        <w:t xml:space="preserve"> (бихромат калия – </w:t>
      </w:r>
      <w:r w:rsidRPr="00952CCD">
        <w:rPr>
          <w:rFonts w:eastAsiaTheme="minorHAnsi"/>
          <w:sz w:val="28"/>
          <w:szCs w:val="28"/>
          <w:lang w:val="en-US" w:eastAsia="en-US"/>
        </w:rPr>
        <w:t>K</w:t>
      </w:r>
      <w:r w:rsidRPr="00952CCD">
        <w:rPr>
          <w:rFonts w:eastAsiaTheme="minorHAnsi"/>
          <w:sz w:val="28"/>
          <w:szCs w:val="28"/>
          <w:vertAlign w:val="subscript"/>
          <w:lang w:eastAsia="en-US"/>
        </w:rPr>
        <w:t>2</w:t>
      </w:r>
      <w:r w:rsidRPr="00952CCD">
        <w:rPr>
          <w:rFonts w:eastAsiaTheme="minorHAnsi"/>
          <w:sz w:val="28"/>
          <w:szCs w:val="28"/>
          <w:lang w:val="en-US" w:eastAsia="en-US"/>
        </w:rPr>
        <w:t>Cr</w:t>
      </w:r>
      <w:r w:rsidRPr="00952CCD">
        <w:rPr>
          <w:rFonts w:eastAsiaTheme="minorHAnsi"/>
          <w:sz w:val="28"/>
          <w:szCs w:val="28"/>
          <w:vertAlign w:val="subscript"/>
          <w:lang w:eastAsia="en-US"/>
        </w:rPr>
        <w:t>2</w:t>
      </w:r>
      <w:r w:rsidRPr="00952CCD">
        <w:rPr>
          <w:rFonts w:eastAsiaTheme="minorHAnsi"/>
          <w:sz w:val="28"/>
          <w:szCs w:val="28"/>
          <w:lang w:val="en-US" w:eastAsia="en-US"/>
        </w:rPr>
        <w:t>O</w:t>
      </w:r>
      <w:r w:rsidRPr="00952CCD">
        <w:rPr>
          <w:rFonts w:eastAsiaTheme="minorHAnsi"/>
          <w:sz w:val="28"/>
          <w:szCs w:val="28"/>
          <w:vertAlign w:val="subscript"/>
          <w:lang w:eastAsia="en-US"/>
        </w:rPr>
        <w:t>7</w:t>
      </w:r>
      <w:r w:rsidRPr="00952CCD">
        <w:rPr>
          <w:rFonts w:eastAsiaTheme="minorHAnsi"/>
          <w:sz w:val="28"/>
          <w:szCs w:val="28"/>
          <w:lang w:eastAsia="en-US"/>
        </w:rPr>
        <w:t xml:space="preserve">) позволили установить достаточную чувствительность всех использованных биотестов, поскольку она соответствовала приведенным в унифицированных руководствах диапазонам </w:t>
      </w:r>
      <w:proofErr w:type="spellStart"/>
      <w:r w:rsidR="00D04FDA">
        <w:rPr>
          <w:rFonts w:eastAsiaTheme="minorHAnsi"/>
          <w:sz w:val="28"/>
          <w:szCs w:val="28"/>
          <w:lang w:eastAsia="en-US"/>
        </w:rPr>
        <w:t>полуподавляющих</w:t>
      </w:r>
      <w:proofErr w:type="spellEnd"/>
      <w:r w:rsidR="00D04FDA">
        <w:rPr>
          <w:rFonts w:eastAsiaTheme="minorHAnsi"/>
          <w:sz w:val="28"/>
          <w:szCs w:val="28"/>
          <w:lang w:eastAsia="en-US"/>
        </w:rPr>
        <w:t xml:space="preserve"> рост водорослей</w:t>
      </w:r>
      <w:r w:rsidRPr="00952CCD">
        <w:rPr>
          <w:rFonts w:eastAsiaTheme="minorHAnsi"/>
          <w:sz w:val="28"/>
          <w:szCs w:val="28"/>
          <w:lang w:eastAsia="en-US"/>
        </w:rPr>
        <w:t xml:space="preserve"> концентраций.</w:t>
      </w:r>
    </w:p>
    <w:p w:rsidR="009463FA" w:rsidRPr="00952CCD" w:rsidRDefault="009463FA" w:rsidP="0004659E">
      <w:pPr>
        <w:ind w:firstLine="709"/>
        <w:jc w:val="both"/>
        <w:rPr>
          <w:sz w:val="28"/>
          <w:szCs w:val="28"/>
        </w:rPr>
      </w:pPr>
      <w:r w:rsidRPr="00952CCD">
        <w:rPr>
          <w:rFonts w:eastAsiaTheme="minorHAnsi"/>
          <w:sz w:val="28"/>
          <w:szCs w:val="28"/>
          <w:lang w:eastAsia="en-US"/>
        </w:rPr>
        <w:t>Токсикологические опыты проводили с разведенными в ди</w:t>
      </w:r>
      <w:r w:rsidR="00D04FDA">
        <w:rPr>
          <w:rFonts w:eastAsiaTheme="minorHAnsi"/>
          <w:sz w:val="28"/>
          <w:szCs w:val="28"/>
          <w:lang w:eastAsia="en-US"/>
        </w:rPr>
        <w:t xml:space="preserve">стиллированной воде (водоросли) </w:t>
      </w:r>
      <w:r w:rsidRPr="00952CCD">
        <w:rPr>
          <w:rFonts w:eastAsiaTheme="minorHAnsi"/>
          <w:sz w:val="28"/>
          <w:szCs w:val="28"/>
          <w:lang w:eastAsia="en-US"/>
        </w:rPr>
        <w:t>с</w:t>
      </w:r>
      <w:r w:rsidRPr="00952CCD">
        <w:rPr>
          <w:sz w:val="28"/>
          <w:szCs w:val="28"/>
        </w:rPr>
        <w:t xml:space="preserve">успензиями МНЧ маггемита в концентрациях от 0,4 до 50,0 мг/л. </w:t>
      </w:r>
    </w:p>
    <w:p w:rsidR="00A5738B" w:rsidRPr="00952CCD" w:rsidRDefault="00D97105" w:rsidP="0004659E">
      <w:pPr>
        <w:ind w:firstLine="709"/>
        <w:jc w:val="both"/>
        <w:rPr>
          <w:sz w:val="28"/>
          <w:szCs w:val="20"/>
        </w:rPr>
      </w:pPr>
      <w:r>
        <w:rPr>
          <w:sz w:val="28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1.05pt;margin-top:39.9pt;width:100.35pt;height:54.45pt;z-index:251660288">
            <v:imagedata r:id="rId8" o:title=""/>
            <w10:wrap type="topAndBottom"/>
          </v:shape>
          <o:OLEObject Type="Embed" ProgID="Equation.3" ShapeID="_x0000_s1026" DrawAspect="Content" ObjectID="_1669159946" r:id="rId9"/>
        </w:pict>
      </w:r>
      <w:r w:rsidR="00A5738B" w:rsidRPr="00952CCD">
        <w:rPr>
          <w:sz w:val="28"/>
          <w:szCs w:val="20"/>
        </w:rPr>
        <w:t>Для интегральной оценки интенсивности размножения водорослей рассчитывали удельную скорость  роста (</w:t>
      </w:r>
      <w:r w:rsidR="00A5738B" w:rsidRPr="00952CCD">
        <w:rPr>
          <w:sz w:val="28"/>
          <w:szCs w:val="20"/>
        </w:rPr>
        <w:sym w:font="Symbol" w:char="F06D"/>
      </w:r>
      <w:r w:rsidR="00A5738B" w:rsidRPr="00952CCD">
        <w:rPr>
          <w:sz w:val="28"/>
          <w:szCs w:val="20"/>
        </w:rPr>
        <w:t xml:space="preserve">, </w:t>
      </w:r>
      <w:r w:rsidR="00A5738B" w:rsidRPr="00952CCD">
        <w:rPr>
          <w:sz w:val="28"/>
          <w:szCs w:val="20"/>
          <w:vertAlign w:val="superscript"/>
        </w:rPr>
        <w:t>1</w:t>
      </w:r>
      <w:r w:rsidR="00A5738B" w:rsidRPr="00952CCD">
        <w:rPr>
          <w:sz w:val="28"/>
          <w:szCs w:val="20"/>
        </w:rPr>
        <w:t>/</w:t>
      </w:r>
      <w:proofErr w:type="spellStart"/>
      <w:r w:rsidR="00A5738B" w:rsidRPr="00952CCD">
        <w:rPr>
          <w:sz w:val="28"/>
          <w:szCs w:val="20"/>
          <w:vertAlign w:val="subscript"/>
        </w:rPr>
        <w:t>сут</w:t>
      </w:r>
      <w:proofErr w:type="spellEnd"/>
      <w:r w:rsidR="00A5738B" w:rsidRPr="00952CCD">
        <w:rPr>
          <w:sz w:val="28"/>
          <w:szCs w:val="20"/>
        </w:rPr>
        <w:t>) по формуле:</w:t>
      </w:r>
    </w:p>
    <w:p w:rsidR="00A5738B" w:rsidRPr="00952CCD" w:rsidRDefault="00A5738B" w:rsidP="0004659E">
      <w:pPr>
        <w:ind w:firstLine="720"/>
        <w:jc w:val="both"/>
        <w:rPr>
          <w:sz w:val="28"/>
          <w:szCs w:val="20"/>
        </w:rPr>
      </w:pPr>
      <w:r w:rsidRPr="00952CCD">
        <w:rPr>
          <w:sz w:val="28"/>
          <w:szCs w:val="20"/>
        </w:rPr>
        <w:t xml:space="preserve">где </w:t>
      </w:r>
      <w:proofErr w:type="spellStart"/>
      <w:r w:rsidRPr="00952CCD">
        <w:rPr>
          <w:sz w:val="28"/>
          <w:szCs w:val="20"/>
        </w:rPr>
        <w:t>C</w:t>
      </w:r>
      <w:r w:rsidRPr="00952CCD">
        <w:rPr>
          <w:sz w:val="28"/>
          <w:szCs w:val="20"/>
          <w:vertAlign w:val="subscript"/>
        </w:rPr>
        <w:t>t</w:t>
      </w:r>
      <w:proofErr w:type="spellEnd"/>
      <w:r w:rsidRPr="00952CCD">
        <w:rPr>
          <w:sz w:val="28"/>
          <w:szCs w:val="20"/>
        </w:rPr>
        <w:t xml:space="preserve"> и </w:t>
      </w:r>
      <w:proofErr w:type="spellStart"/>
      <w:r w:rsidRPr="00952CCD">
        <w:rPr>
          <w:sz w:val="28"/>
          <w:szCs w:val="20"/>
        </w:rPr>
        <w:t>C</w:t>
      </w:r>
      <w:r w:rsidRPr="00952CCD">
        <w:rPr>
          <w:sz w:val="28"/>
          <w:szCs w:val="20"/>
          <w:vertAlign w:val="subscript"/>
        </w:rPr>
        <w:t>o</w:t>
      </w:r>
      <w:proofErr w:type="spellEnd"/>
      <w:r w:rsidRPr="00952CCD">
        <w:rPr>
          <w:sz w:val="28"/>
          <w:szCs w:val="20"/>
          <w:vertAlign w:val="subscript"/>
        </w:rPr>
        <w:t xml:space="preserve"> </w:t>
      </w:r>
      <w:r w:rsidRPr="00952CCD">
        <w:rPr>
          <w:sz w:val="28"/>
          <w:szCs w:val="20"/>
        </w:rPr>
        <w:t>– концентрации клеток в экспоненциальной (логарифмической) фазе роста культуры в начале и конце опыта, t – время опыта (4 суток).</w:t>
      </w:r>
    </w:p>
    <w:p w:rsidR="00A5738B" w:rsidRPr="00952CCD" w:rsidRDefault="00A5738B" w:rsidP="0004659E">
      <w:pPr>
        <w:ind w:firstLine="709"/>
        <w:jc w:val="both"/>
        <w:rPr>
          <w:sz w:val="28"/>
          <w:szCs w:val="28"/>
        </w:rPr>
      </w:pPr>
      <w:r w:rsidRPr="00952CCD">
        <w:rPr>
          <w:sz w:val="28"/>
          <w:szCs w:val="28"/>
        </w:rPr>
        <w:t>Токсическое действие маггемита оценивали по степени подавления удельной скорости роста культуры (</w:t>
      </w:r>
      <w:r w:rsidRPr="00952CCD">
        <w:rPr>
          <w:sz w:val="28"/>
          <w:szCs w:val="28"/>
        </w:rPr>
        <w:sym w:font="Symbol" w:char="F06D"/>
      </w:r>
      <w:r w:rsidRPr="00952CCD">
        <w:rPr>
          <w:sz w:val="28"/>
          <w:szCs w:val="28"/>
        </w:rPr>
        <w:t xml:space="preserve">, </w:t>
      </w:r>
      <w:r w:rsidRPr="00952CCD">
        <w:rPr>
          <w:sz w:val="28"/>
          <w:szCs w:val="28"/>
          <w:vertAlign w:val="superscript"/>
        </w:rPr>
        <w:t>1</w:t>
      </w:r>
      <w:r w:rsidRPr="00952CCD">
        <w:rPr>
          <w:sz w:val="28"/>
          <w:szCs w:val="28"/>
        </w:rPr>
        <w:t>/</w:t>
      </w:r>
      <w:proofErr w:type="spellStart"/>
      <w:r w:rsidRPr="00952CCD">
        <w:rPr>
          <w:sz w:val="28"/>
          <w:szCs w:val="28"/>
          <w:vertAlign w:val="subscript"/>
        </w:rPr>
        <w:t>сут</w:t>
      </w:r>
      <w:proofErr w:type="spellEnd"/>
      <w:r w:rsidRPr="00952CCD">
        <w:rPr>
          <w:sz w:val="28"/>
          <w:szCs w:val="28"/>
        </w:rPr>
        <w:t>) в опыте по сравнению с контролем (% от контроля) на момент окончания опыта с водорослями</w:t>
      </w:r>
      <w:r w:rsidR="00D04FDA">
        <w:rPr>
          <w:sz w:val="28"/>
          <w:szCs w:val="28"/>
        </w:rPr>
        <w:t>.</w:t>
      </w:r>
    </w:p>
    <w:p w:rsidR="009463FA" w:rsidRPr="00952CCD" w:rsidRDefault="009463FA" w:rsidP="0004659E">
      <w:pPr>
        <w:ind w:firstLine="709"/>
        <w:jc w:val="both"/>
        <w:rPr>
          <w:sz w:val="28"/>
          <w:szCs w:val="28"/>
        </w:rPr>
      </w:pPr>
      <w:r w:rsidRPr="00952CCD">
        <w:rPr>
          <w:sz w:val="28"/>
          <w:szCs w:val="28"/>
        </w:rPr>
        <w:lastRenderedPageBreak/>
        <w:t>Рассчитанные нами удельные скорости роста (</w:t>
      </w:r>
      <w:r w:rsidRPr="00952CCD">
        <w:rPr>
          <w:sz w:val="28"/>
          <w:szCs w:val="28"/>
        </w:rPr>
        <w:sym w:font="Symbol" w:char="F06D"/>
      </w:r>
      <w:r w:rsidRPr="00952CCD">
        <w:rPr>
          <w:sz w:val="28"/>
          <w:szCs w:val="28"/>
        </w:rPr>
        <w:t xml:space="preserve">, </w:t>
      </w:r>
      <w:r w:rsidRPr="00952CCD">
        <w:rPr>
          <w:sz w:val="28"/>
          <w:szCs w:val="28"/>
          <w:vertAlign w:val="superscript"/>
        </w:rPr>
        <w:t>1</w:t>
      </w:r>
      <w:r w:rsidRPr="00952CCD">
        <w:rPr>
          <w:sz w:val="28"/>
          <w:szCs w:val="28"/>
        </w:rPr>
        <w:t>/</w:t>
      </w:r>
      <w:proofErr w:type="spellStart"/>
      <w:r w:rsidRPr="00952CCD">
        <w:rPr>
          <w:sz w:val="28"/>
          <w:szCs w:val="28"/>
          <w:vertAlign w:val="subscript"/>
        </w:rPr>
        <w:t>сут</w:t>
      </w:r>
      <w:proofErr w:type="spellEnd"/>
      <w:r w:rsidRPr="00952CCD">
        <w:rPr>
          <w:sz w:val="28"/>
          <w:szCs w:val="28"/>
        </w:rPr>
        <w:t>) водорослей в контроле по методикам выращивания 1-3 составили 0,73±0,02, 0,62±0,03 и 3,60±0,34 соответственно, что так же хорошо согласуется с приведенными в унифицированных руководствах величинами.</w:t>
      </w:r>
    </w:p>
    <w:p w:rsidR="003008D8" w:rsidRPr="00952CCD" w:rsidRDefault="009463FA" w:rsidP="0004659E">
      <w:pPr>
        <w:ind w:firstLine="709"/>
        <w:jc w:val="both"/>
        <w:rPr>
          <w:sz w:val="28"/>
          <w:szCs w:val="28"/>
        </w:rPr>
      </w:pPr>
      <w:r w:rsidRPr="00952CCD">
        <w:rPr>
          <w:sz w:val="28"/>
          <w:szCs w:val="28"/>
        </w:rPr>
        <w:t xml:space="preserve">Усредненные результаты серии опытов действия </w:t>
      </w:r>
      <w:proofErr w:type="spellStart"/>
      <w:r w:rsidRPr="00952CCD">
        <w:rPr>
          <w:sz w:val="28"/>
          <w:szCs w:val="28"/>
        </w:rPr>
        <w:t>маггемита</w:t>
      </w:r>
      <w:proofErr w:type="spellEnd"/>
      <w:r w:rsidRPr="00952CCD">
        <w:rPr>
          <w:sz w:val="28"/>
          <w:szCs w:val="28"/>
        </w:rPr>
        <w:t xml:space="preserve"> в указанных концентрациях на </w:t>
      </w:r>
      <w:r w:rsidRPr="00952CCD">
        <w:rPr>
          <w:sz w:val="28"/>
          <w:szCs w:val="28"/>
        </w:rPr>
        <w:sym w:font="Symbol" w:char="F06D"/>
      </w:r>
      <w:r w:rsidRPr="00952CCD">
        <w:rPr>
          <w:sz w:val="28"/>
          <w:szCs w:val="28"/>
        </w:rPr>
        <w:t xml:space="preserve"> (</w:t>
      </w:r>
      <w:r w:rsidRPr="00952CCD">
        <w:rPr>
          <w:sz w:val="28"/>
          <w:szCs w:val="28"/>
          <w:vertAlign w:val="superscript"/>
        </w:rPr>
        <w:t>1</w:t>
      </w:r>
      <w:r w:rsidRPr="00952CCD">
        <w:rPr>
          <w:sz w:val="28"/>
          <w:szCs w:val="28"/>
        </w:rPr>
        <w:t>/</w:t>
      </w:r>
      <w:proofErr w:type="spellStart"/>
      <w:r w:rsidRPr="00952CCD">
        <w:rPr>
          <w:sz w:val="28"/>
          <w:szCs w:val="28"/>
          <w:vertAlign w:val="subscript"/>
        </w:rPr>
        <w:t>сут</w:t>
      </w:r>
      <w:proofErr w:type="spellEnd"/>
      <w:r w:rsidRPr="00952CCD">
        <w:rPr>
          <w:sz w:val="28"/>
          <w:szCs w:val="28"/>
        </w:rPr>
        <w:t xml:space="preserve">) водорослей (% от контроля) показаны в таблице ниже: </w:t>
      </w:r>
    </w:p>
    <w:p w:rsidR="003008D8" w:rsidRPr="00952CCD" w:rsidRDefault="003008D8" w:rsidP="0004659E">
      <w:pPr>
        <w:jc w:val="both"/>
        <w:rPr>
          <w:sz w:val="28"/>
          <w:szCs w:val="28"/>
        </w:rPr>
      </w:pPr>
    </w:p>
    <w:tbl>
      <w:tblPr>
        <w:tblStyle w:val="afa"/>
        <w:tblW w:w="0" w:type="auto"/>
        <w:tblLook w:val="04A0"/>
      </w:tblPr>
      <w:tblGrid>
        <w:gridCol w:w="1862"/>
        <w:gridCol w:w="1856"/>
        <w:gridCol w:w="1856"/>
        <w:gridCol w:w="1856"/>
        <w:gridCol w:w="1857"/>
      </w:tblGrid>
      <w:tr w:rsidR="009463FA" w:rsidRPr="00952CCD" w:rsidTr="009020A9">
        <w:tc>
          <w:tcPr>
            <w:tcW w:w="1914" w:type="dxa"/>
          </w:tcPr>
          <w:p w:rsidR="009463FA" w:rsidRPr="00952CCD" w:rsidRDefault="009463FA" w:rsidP="0004659E">
            <w:pPr>
              <w:jc w:val="both"/>
              <w:rPr>
                <w:sz w:val="28"/>
                <w:szCs w:val="28"/>
              </w:rPr>
            </w:pPr>
            <w:r w:rsidRPr="00952CCD">
              <w:rPr>
                <w:sz w:val="28"/>
                <w:szCs w:val="28"/>
              </w:rPr>
              <w:t>С маггемита (мг/л)</w:t>
            </w:r>
          </w:p>
        </w:tc>
        <w:tc>
          <w:tcPr>
            <w:tcW w:w="1914" w:type="dxa"/>
          </w:tcPr>
          <w:p w:rsidR="009463FA" w:rsidRPr="00952CCD" w:rsidRDefault="009463FA" w:rsidP="0004659E">
            <w:pPr>
              <w:jc w:val="both"/>
              <w:rPr>
                <w:sz w:val="28"/>
                <w:szCs w:val="28"/>
              </w:rPr>
            </w:pPr>
            <w:r w:rsidRPr="00952CCD">
              <w:rPr>
                <w:sz w:val="28"/>
                <w:szCs w:val="28"/>
              </w:rPr>
              <w:t>Методика 1</w:t>
            </w:r>
          </w:p>
          <w:p w:rsidR="009463FA" w:rsidRPr="00952CCD" w:rsidRDefault="009463FA" w:rsidP="0004659E">
            <w:pPr>
              <w:jc w:val="both"/>
              <w:rPr>
                <w:sz w:val="28"/>
                <w:szCs w:val="28"/>
              </w:rPr>
            </w:pPr>
            <w:r w:rsidRPr="00952CCD">
              <w:rPr>
                <w:sz w:val="28"/>
                <w:szCs w:val="28"/>
              </w:rPr>
              <w:t>(72ч опыт)</w:t>
            </w:r>
          </w:p>
        </w:tc>
        <w:tc>
          <w:tcPr>
            <w:tcW w:w="1914" w:type="dxa"/>
          </w:tcPr>
          <w:p w:rsidR="009463FA" w:rsidRPr="00952CCD" w:rsidRDefault="009463FA" w:rsidP="0004659E">
            <w:pPr>
              <w:jc w:val="both"/>
              <w:rPr>
                <w:sz w:val="28"/>
                <w:szCs w:val="28"/>
              </w:rPr>
            </w:pPr>
            <w:r w:rsidRPr="00952CCD">
              <w:rPr>
                <w:sz w:val="28"/>
                <w:szCs w:val="28"/>
              </w:rPr>
              <w:t>Методика 2</w:t>
            </w:r>
          </w:p>
          <w:p w:rsidR="009463FA" w:rsidRPr="00952CCD" w:rsidRDefault="009463FA" w:rsidP="0004659E">
            <w:pPr>
              <w:jc w:val="both"/>
              <w:rPr>
                <w:sz w:val="28"/>
                <w:szCs w:val="28"/>
              </w:rPr>
            </w:pPr>
            <w:r w:rsidRPr="00952CCD">
              <w:rPr>
                <w:sz w:val="28"/>
                <w:szCs w:val="28"/>
              </w:rPr>
              <w:t>(72ч опыт)</w:t>
            </w:r>
          </w:p>
        </w:tc>
        <w:tc>
          <w:tcPr>
            <w:tcW w:w="1914" w:type="dxa"/>
          </w:tcPr>
          <w:p w:rsidR="009463FA" w:rsidRPr="00952CCD" w:rsidRDefault="009463FA" w:rsidP="0004659E">
            <w:pPr>
              <w:jc w:val="both"/>
              <w:rPr>
                <w:sz w:val="28"/>
                <w:szCs w:val="28"/>
              </w:rPr>
            </w:pPr>
            <w:r w:rsidRPr="00952CCD">
              <w:rPr>
                <w:sz w:val="28"/>
                <w:szCs w:val="28"/>
              </w:rPr>
              <w:t>Методика 3</w:t>
            </w:r>
          </w:p>
          <w:p w:rsidR="009463FA" w:rsidRPr="00952CCD" w:rsidRDefault="009463FA" w:rsidP="0004659E">
            <w:pPr>
              <w:jc w:val="both"/>
              <w:rPr>
                <w:sz w:val="28"/>
                <w:szCs w:val="28"/>
              </w:rPr>
            </w:pPr>
            <w:r w:rsidRPr="00952CCD">
              <w:rPr>
                <w:sz w:val="28"/>
                <w:szCs w:val="28"/>
              </w:rPr>
              <w:t>(22ч опыт)</w:t>
            </w:r>
          </w:p>
        </w:tc>
        <w:tc>
          <w:tcPr>
            <w:tcW w:w="1915" w:type="dxa"/>
          </w:tcPr>
          <w:p w:rsidR="009463FA" w:rsidRPr="00952CCD" w:rsidRDefault="009463FA" w:rsidP="0004659E">
            <w:pPr>
              <w:jc w:val="both"/>
              <w:rPr>
                <w:sz w:val="28"/>
                <w:szCs w:val="28"/>
              </w:rPr>
            </w:pPr>
            <w:r w:rsidRPr="00952CCD">
              <w:rPr>
                <w:sz w:val="28"/>
                <w:szCs w:val="28"/>
              </w:rPr>
              <w:t>Методика 4</w:t>
            </w:r>
          </w:p>
          <w:p w:rsidR="009463FA" w:rsidRPr="00952CCD" w:rsidRDefault="009463FA" w:rsidP="0004659E">
            <w:pPr>
              <w:jc w:val="both"/>
              <w:rPr>
                <w:sz w:val="28"/>
                <w:szCs w:val="28"/>
              </w:rPr>
            </w:pPr>
            <w:r w:rsidRPr="00952CCD">
              <w:rPr>
                <w:sz w:val="28"/>
                <w:szCs w:val="28"/>
              </w:rPr>
              <w:t>(48ч опыт)</w:t>
            </w:r>
          </w:p>
        </w:tc>
      </w:tr>
      <w:tr w:rsidR="009463FA" w:rsidRPr="00952CCD" w:rsidTr="009020A9">
        <w:tc>
          <w:tcPr>
            <w:tcW w:w="1914" w:type="dxa"/>
          </w:tcPr>
          <w:p w:rsidR="009463FA" w:rsidRPr="00952CCD" w:rsidRDefault="009463FA" w:rsidP="0004659E">
            <w:pPr>
              <w:jc w:val="both"/>
              <w:rPr>
                <w:sz w:val="28"/>
                <w:szCs w:val="28"/>
              </w:rPr>
            </w:pPr>
            <w:r w:rsidRPr="00952CCD">
              <w:rPr>
                <w:sz w:val="28"/>
                <w:szCs w:val="28"/>
              </w:rPr>
              <w:t>0,4</w:t>
            </w:r>
          </w:p>
        </w:tc>
        <w:tc>
          <w:tcPr>
            <w:tcW w:w="1914" w:type="dxa"/>
            <w:vAlign w:val="bottom"/>
          </w:tcPr>
          <w:p w:rsidR="009463FA" w:rsidRPr="00952CCD" w:rsidRDefault="009463FA" w:rsidP="0004659E">
            <w:pPr>
              <w:jc w:val="both"/>
              <w:rPr>
                <w:sz w:val="28"/>
                <w:szCs w:val="28"/>
              </w:rPr>
            </w:pPr>
            <w:r w:rsidRPr="00952CCD">
              <w:rPr>
                <w:sz w:val="28"/>
                <w:szCs w:val="28"/>
              </w:rPr>
              <w:t>94</w:t>
            </w:r>
          </w:p>
        </w:tc>
        <w:tc>
          <w:tcPr>
            <w:tcW w:w="1914" w:type="dxa"/>
            <w:vAlign w:val="bottom"/>
          </w:tcPr>
          <w:p w:rsidR="009463FA" w:rsidRPr="00952CCD" w:rsidRDefault="009463FA" w:rsidP="0004659E">
            <w:pPr>
              <w:jc w:val="both"/>
              <w:rPr>
                <w:sz w:val="28"/>
                <w:szCs w:val="28"/>
              </w:rPr>
            </w:pPr>
            <w:r w:rsidRPr="00952CCD">
              <w:rPr>
                <w:sz w:val="28"/>
                <w:szCs w:val="28"/>
              </w:rPr>
              <w:t>92</w:t>
            </w:r>
          </w:p>
        </w:tc>
        <w:tc>
          <w:tcPr>
            <w:tcW w:w="1914" w:type="dxa"/>
            <w:vAlign w:val="bottom"/>
          </w:tcPr>
          <w:p w:rsidR="009463FA" w:rsidRPr="00952CCD" w:rsidRDefault="009463FA" w:rsidP="0004659E">
            <w:pPr>
              <w:jc w:val="both"/>
              <w:rPr>
                <w:sz w:val="28"/>
                <w:szCs w:val="28"/>
              </w:rPr>
            </w:pPr>
            <w:r w:rsidRPr="00952CCD">
              <w:rPr>
                <w:sz w:val="28"/>
                <w:szCs w:val="28"/>
              </w:rPr>
              <w:t>96</w:t>
            </w:r>
          </w:p>
        </w:tc>
        <w:tc>
          <w:tcPr>
            <w:tcW w:w="1915" w:type="dxa"/>
          </w:tcPr>
          <w:p w:rsidR="009463FA" w:rsidRPr="00952CCD" w:rsidRDefault="009463FA" w:rsidP="0004659E">
            <w:pPr>
              <w:jc w:val="both"/>
              <w:rPr>
                <w:sz w:val="28"/>
                <w:szCs w:val="28"/>
              </w:rPr>
            </w:pPr>
            <w:r w:rsidRPr="00952CCD">
              <w:rPr>
                <w:sz w:val="28"/>
                <w:szCs w:val="28"/>
              </w:rPr>
              <w:t>100</w:t>
            </w:r>
          </w:p>
        </w:tc>
      </w:tr>
      <w:tr w:rsidR="009463FA" w:rsidRPr="00952CCD" w:rsidTr="009020A9">
        <w:tc>
          <w:tcPr>
            <w:tcW w:w="1914" w:type="dxa"/>
          </w:tcPr>
          <w:p w:rsidR="009463FA" w:rsidRPr="00952CCD" w:rsidRDefault="009463FA" w:rsidP="0004659E">
            <w:pPr>
              <w:jc w:val="both"/>
              <w:rPr>
                <w:sz w:val="28"/>
                <w:szCs w:val="28"/>
              </w:rPr>
            </w:pPr>
            <w:r w:rsidRPr="00952CCD">
              <w:rPr>
                <w:sz w:val="28"/>
                <w:szCs w:val="28"/>
              </w:rPr>
              <w:t>2,0</w:t>
            </w:r>
          </w:p>
        </w:tc>
        <w:tc>
          <w:tcPr>
            <w:tcW w:w="1914" w:type="dxa"/>
            <w:vAlign w:val="bottom"/>
          </w:tcPr>
          <w:p w:rsidR="009463FA" w:rsidRPr="00952CCD" w:rsidRDefault="009463FA" w:rsidP="0004659E">
            <w:pPr>
              <w:jc w:val="both"/>
              <w:rPr>
                <w:sz w:val="28"/>
                <w:szCs w:val="28"/>
              </w:rPr>
            </w:pPr>
            <w:r w:rsidRPr="00952CCD">
              <w:rPr>
                <w:sz w:val="28"/>
                <w:szCs w:val="28"/>
              </w:rPr>
              <w:t>96</w:t>
            </w:r>
          </w:p>
        </w:tc>
        <w:tc>
          <w:tcPr>
            <w:tcW w:w="1914" w:type="dxa"/>
            <w:vAlign w:val="bottom"/>
          </w:tcPr>
          <w:p w:rsidR="009463FA" w:rsidRPr="00952CCD" w:rsidRDefault="009463FA" w:rsidP="0004659E">
            <w:pPr>
              <w:jc w:val="both"/>
              <w:rPr>
                <w:sz w:val="28"/>
                <w:szCs w:val="28"/>
              </w:rPr>
            </w:pPr>
            <w:r w:rsidRPr="00952CCD">
              <w:rPr>
                <w:sz w:val="28"/>
                <w:szCs w:val="28"/>
              </w:rPr>
              <w:t>110</w:t>
            </w:r>
          </w:p>
        </w:tc>
        <w:tc>
          <w:tcPr>
            <w:tcW w:w="1914" w:type="dxa"/>
            <w:vAlign w:val="bottom"/>
          </w:tcPr>
          <w:p w:rsidR="009463FA" w:rsidRPr="00952CCD" w:rsidRDefault="009463FA" w:rsidP="0004659E">
            <w:pPr>
              <w:jc w:val="both"/>
              <w:rPr>
                <w:sz w:val="28"/>
                <w:szCs w:val="28"/>
              </w:rPr>
            </w:pPr>
            <w:r w:rsidRPr="00952CCD">
              <w:rPr>
                <w:sz w:val="28"/>
                <w:szCs w:val="28"/>
              </w:rPr>
              <w:t>97</w:t>
            </w:r>
          </w:p>
        </w:tc>
        <w:tc>
          <w:tcPr>
            <w:tcW w:w="1915" w:type="dxa"/>
          </w:tcPr>
          <w:p w:rsidR="009463FA" w:rsidRPr="00952CCD" w:rsidRDefault="009463FA" w:rsidP="0004659E">
            <w:pPr>
              <w:jc w:val="both"/>
              <w:rPr>
                <w:sz w:val="28"/>
                <w:szCs w:val="28"/>
              </w:rPr>
            </w:pPr>
            <w:r w:rsidRPr="00952CCD">
              <w:rPr>
                <w:sz w:val="28"/>
                <w:szCs w:val="28"/>
              </w:rPr>
              <w:t>100</w:t>
            </w:r>
          </w:p>
        </w:tc>
      </w:tr>
      <w:tr w:rsidR="009463FA" w:rsidRPr="00952CCD" w:rsidTr="009020A9">
        <w:tc>
          <w:tcPr>
            <w:tcW w:w="1914" w:type="dxa"/>
          </w:tcPr>
          <w:p w:rsidR="009463FA" w:rsidRPr="00952CCD" w:rsidRDefault="009463FA" w:rsidP="0004659E">
            <w:pPr>
              <w:jc w:val="both"/>
              <w:rPr>
                <w:sz w:val="28"/>
                <w:szCs w:val="28"/>
              </w:rPr>
            </w:pPr>
            <w:r w:rsidRPr="00952CCD">
              <w:rPr>
                <w:sz w:val="28"/>
                <w:szCs w:val="28"/>
              </w:rPr>
              <w:t>10,0</w:t>
            </w:r>
          </w:p>
        </w:tc>
        <w:tc>
          <w:tcPr>
            <w:tcW w:w="1914" w:type="dxa"/>
            <w:vAlign w:val="bottom"/>
          </w:tcPr>
          <w:p w:rsidR="009463FA" w:rsidRPr="00952CCD" w:rsidRDefault="009463FA" w:rsidP="0004659E">
            <w:pPr>
              <w:jc w:val="both"/>
              <w:rPr>
                <w:sz w:val="28"/>
                <w:szCs w:val="28"/>
              </w:rPr>
            </w:pPr>
            <w:r w:rsidRPr="00952CCD">
              <w:rPr>
                <w:sz w:val="28"/>
                <w:szCs w:val="28"/>
              </w:rPr>
              <w:t>99</w:t>
            </w:r>
          </w:p>
        </w:tc>
        <w:tc>
          <w:tcPr>
            <w:tcW w:w="1914" w:type="dxa"/>
            <w:vAlign w:val="bottom"/>
          </w:tcPr>
          <w:p w:rsidR="009463FA" w:rsidRPr="00952CCD" w:rsidRDefault="009463FA" w:rsidP="0004659E">
            <w:pPr>
              <w:jc w:val="both"/>
              <w:rPr>
                <w:sz w:val="28"/>
                <w:szCs w:val="28"/>
              </w:rPr>
            </w:pPr>
            <w:r w:rsidRPr="00952CCD">
              <w:rPr>
                <w:sz w:val="28"/>
                <w:szCs w:val="28"/>
              </w:rPr>
              <w:t>108</w:t>
            </w:r>
          </w:p>
        </w:tc>
        <w:tc>
          <w:tcPr>
            <w:tcW w:w="1914" w:type="dxa"/>
            <w:vAlign w:val="bottom"/>
          </w:tcPr>
          <w:p w:rsidR="009463FA" w:rsidRPr="00952CCD" w:rsidRDefault="009463FA" w:rsidP="0004659E">
            <w:pPr>
              <w:jc w:val="both"/>
              <w:rPr>
                <w:sz w:val="28"/>
                <w:szCs w:val="28"/>
              </w:rPr>
            </w:pPr>
            <w:r w:rsidRPr="00952CCD">
              <w:rPr>
                <w:sz w:val="28"/>
                <w:szCs w:val="28"/>
              </w:rPr>
              <w:t>100</w:t>
            </w:r>
          </w:p>
        </w:tc>
        <w:tc>
          <w:tcPr>
            <w:tcW w:w="1915" w:type="dxa"/>
          </w:tcPr>
          <w:p w:rsidR="009463FA" w:rsidRPr="00952CCD" w:rsidRDefault="009463FA" w:rsidP="0004659E">
            <w:pPr>
              <w:jc w:val="both"/>
              <w:rPr>
                <w:sz w:val="28"/>
                <w:szCs w:val="28"/>
              </w:rPr>
            </w:pPr>
            <w:r w:rsidRPr="00952CCD">
              <w:rPr>
                <w:sz w:val="28"/>
                <w:szCs w:val="28"/>
              </w:rPr>
              <w:t>100</w:t>
            </w:r>
          </w:p>
        </w:tc>
      </w:tr>
      <w:tr w:rsidR="009463FA" w:rsidRPr="00952CCD" w:rsidTr="009020A9">
        <w:tc>
          <w:tcPr>
            <w:tcW w:w="1914" w:type="dxa"/>
          </w:tcPr>
          <w:p w:rsidR="009463FA" w:rsidRPr="00952CCD" w:rsidRDefault="009463FA" w:rsidP="0004659E">
            <w:pPr>
              <w:jc w:val="both"/>
              <w:rPr>
                <w:sz w:val="28"/>
                <w:szCs w:val="28"/>
              </w:rPr>
            </w:pPr>
            <w:r w:rsidRPr="00952CCD">
              <w:rPr>
                <w:sz w:val="28"/>
                <w:szCs w:val="28"/>
              </w:rPr>
              <w:t>50,0</w:t>
            </w:r>
          </w:p>
        </w:tc>
        <w:tc>
          <w:tcPr>
            <w:tcW w:w="1914" w:type="dxa"/>
            <w:vAlign w:val="bottom"/>
          </w:tcPr>
          <w:p w:rsidR="009463FA" w:rsidRPr="00952CCD" w:rsidRDefault="009463FA" w:rsidP="0004659E">
            <w:pPr>
              <w:jc w:val="both"/>
              <w:rPr>
                <w:sz w:val="28"/>
                <w:szCs w:val="28"/>
              </w:rPr>
            </w:pPr>
            <w:r w:rsidRPr="00952CCD">
              <w:rPr>
                <w:sz w:val="28"/>
                <w:szCs w:val="28"/>
              </w:rPr>
              <w:t>95</w:t>
            </w:r>
          </w:p>
        </w:tc>
        <w:tc>
          <w:tcPr>
            <w:tcW w:w="1914" w:type="dxa"/>
            <w:vAlign w:val="bottom"/>
          </w:tcPr>
          <w:p w:rsidR="009463FA" w:rsidRPr="00952CCD" w:rsidRDefault="009463FA" w:rsidP="0004659E">
            <w:pPr>
              <w:jc w:val="both"/>
              <w:rPr>
                <w:sz w:val="28"/>
                <w:szCs w:val="28"/>
              </w:rPr>
            </w:pPr>
            <w:r w:rsidRPr="00952CCD">
              <w:rPr>
                <w:sz w:val="28"/>
                <w:szCs w:val="28"/>
              </w:rPr>
              <w:t>110</w:t>
            </w:r>
          </w:p>
        </w:tc>
        <w:tc>
          <w:tcPr>
            <w:tcW w:w="1914" w:type="dxa"/>
            <w:vAlign w:val="bottom"/>
          </w:tcPr>
          <w:p w:rsidR="009463FA" w:rsidRPr="00952CCD" w:rsidRDefault="009463FA" w:rsidP="0004659E">
            <w:pPr>
              <w:jc w:val="both"/>
              <w:rPr>
                <w:sz w:val="28"/>
                <w:szCs w:val="28"/>
              </w:rPr>
            </w:pPr>
            <w:r w:rsidRPr="00952CCD">
              <w:rPr>
                <w:sz w:val="28"/>
                <w:szCs w:val="28"/>
              </w:rPr>
              <w:t>101</w:t>
            </w:r>
          </w:p>
        </w:tc>
        <w:tc>
          <w:tcPr>
            <w:tcW w:w="1915" w:type="dxa"/>
          </w:tcPr>
          <w:p w:rsidR="009463FA" w:rsidRPr="00952CCD" w:rsidRDefault="009463FA" w:rsidP="0004659E">
            <w:pPr>
              <w:jc w:val="both"/>
              <w:rPr>
                <w:sz w:val="28"/>
                <w:szCs w:val="28"/>
              </w:rPr>
            </w:pPr>
            <w:r w:rsidRPr="00952CCD">
              <w:rPr>
                <w:sz w:val="28"/>
                <w:szCs w:val="28"/>
              </w:rPr>
              <w:t>90</w:t>
            </w:r>
          </w:p>
        </w:tc>
      </w:tr>
    </w:tbl>
    <w:p w:rsidR="003008D8" w:rsidRPr="00952CCD" w:rsidRDefault="003008D8" w:rsidP="0004659E">
      <w:pPr>
        <w:jc w:val="both"/>
        <w:rPr>
          <w:sz w:val="28"/>
          <w:szCs w:val="28"/>
        </w:rPr>
      </w:pPr>
    </w:p>
    <w:p w:rsidR="009463FA" w:rsidRPr="00952CCD" w:rsidRDefault="009463FA" w:rsidP="0004659E">
      <w:pPr>
        <w:jc w:val="both"/>
        <w:rPr>
          <w:sz w:val="28"/>
          <w:szCs w:val="28"/>
        </w:rPr>
      </w:pPr>
      <w:r w:rsidRPr="00952CCD">
        <w:rPr>
          <w:sz w:val="28"/>
          <w:szCs w:val="28"/>
        </w:rPr>
        <w:t xml:space="preserve">Таблица 1. Влияние МНЧ на </w:t>
      </w:r>
      <w:r w:rsidRPr="00952CCD">
        <w:rPr>
          <w:sz w:val="28"/>
          <w:szCs w:val="28"/>
        </w:rPr>
        <w:sym w:font="Symbol" w:char="006D"/>
      </w:r>
      <w:r w:rsidRPr="00952CCD">
        <w:rPr>
          <w:sz w:val="28"/>
          <w:szCs w:val="28"/>
        </w:rPr>
        <w:t xml:space="preserve"> (</w:t>
      </w:r>
      <w:r w:rsidRPr="00952CCD">
        <w:rPr>
          <w:sz w:val="28"/>
          <w:szCs w:val="28"/>
          <w:vertAlign w:val="superscript"/>
        </w:rPr>
        <w:t>1</w:t>
      </w:r>
      <w:r w:rsidRPr="00952CCD">
        <w:rPr>
          <w:sz w:val="28"/>
          <w:szCs w:val="28"/>
        </w:rPr>
        <w:t>/</w:t>
      </w:r>
      <w:proofErr w:type="spellStart"/>
      <w:r w:rsidRPr="00952CCD">
        <w:rPr>
          <w:sz w:val="28"/>
          <w:szCs w:val="28"/>
          <w:vertAlign w:val="subscript"/>
        </w:rPr>
        <w:t>сут</w:t>
      </w:r>
      <w:proofErr w:type="spellEnd"/>
      <w:r w:rsidRPr="00952CCD">
        <w:rPr>
          <w:sz w:val="28"/>
          <w:szCs w:val="28"/>
        </w:rPr>
        <w:t xml:space="preserve">) водорослей (% от контроля) </w:t>
      </w:r>
    </w:p>
    <w:p w:rsidR="003008D8" w:rsidRPr="00952CCD" w:rsidRDefault="003008D8" w:rsidP="0004659E">
      <w:pPr>
        <w:jc w:val="both"/>
        <w:rPr>
          <w:sz w:val="28"/>
          <w:szCs w:val="28"/>
        </w:rPr>
      </w:pPr>
    </w:p>
    <w:p w:rsidR="009463FA" w:rsidRPr="00952CCD" w:rsidRDefault="005F0A9B" w:rsidP="0004659E">
      <w:pPr>
        <w:ind w:firstLine="709"/>
        <w:jc w:val="both"/>
        <w:rPr>
          <w:sz w:val="28"/>
          <w:szCs w:val="28"/>
        </w:rPr>
      </w:pPr>
      <w:r w:rsidRPr="00952CCD">
        <w:rPr>
          <w:sz w:val="28"/>
          <w:szCs w:val="28"/>
        </w:rPr>
        <w:t>Из таблицы 1</w:t>
      </w:r>
      <w:r w:rsidR="009463FA" w:rsidRPr="00952CCD">
        <w:rPr>
          <w:sz w:val="28"/>
          <w:szCs w:val="28"/>
        </w:rPr>
        <w:t xml:space="preserve"> видно, что полученные значения тестовых показателей практически не отличаются от контрольных в очень широком, почти стократном, диапазоне концентраций маггемита. Увеличение концентрации наночастиц более 50 мг/л мы посчитали нецелесообразным из-за высокой собственной оптической плотности суспензии, что делает измерение тестовых показателей практически невозможной.</w:t>
      </w:r>
    </w:p>
    <w:p w:rsidR="009463FA" w:rsidRPr="00952CCD" w:rsidRDefault="009463FA" w:rsidP="0004659E">
      <w:pPr>
        <w:ind w:firstLine="709"/>
        <w:jc w:val="both"/>
        <w:rPr>
          <w:sz w:val="28"/>
          <w:szCs w:val="28"/>
        </w:rPr>
      </w:pPr>
      <w:r w:rsidRPr="00952CCD">
        <w:rPr>
          <w:sz w:val="28"/>
          <w:szCs w:val="28"/>
        </w:rPr>
        <w:t xml:space="preserve">Визуальное исследование под световым микроскопом хлореллы по методике 3 позволяет предположить, что </w:t>
      </w:r>
      <w:proofErr w:type="spellStart"/>
      <w:r w:rsidRPr="00952CCD">
        <w:rPr>
          <w:sz w:val="28"/>
          <w:szCs w:val="28"/>
        </w:rPr>
        <w:t>наночастицы</w:t>
      </w:r>
      <w:proofErr w:type="spellEnd"/>
      <w:r w:rsidRPr="00952CCD">
        <w:rPr>
          <w:sz w:val="28"/>
          <w:szCs w:val="28"/>
        </w:rPr>
        <w:t xml:space="preserve"> способны проникать через мембраны клеток, поскольку мы обнаружили хорошо различимые окрашенные включения, расположенные по периметру внутриклеточных структур во многих клетках хлореллы (в опытах с 50 мг/л маггемита). </w:t>
      </w:r>
    </w:p>
    <w:p w:rsidR="005F0A9B" w:rsidRDefault="008F040D" w:rsidP="00D24563">
      <w:pPr>
        <w:jc w:val="both"/>
        <w:rPr>
          <w:sz w:val="28"/>
          <w:szCs w:val="28"/>
        </w:rPr>
      </w:pPr>
      <w:r w:rsidRPr="00952CCD">
        <w:rPr>
          <w:sz w:val="28"/>
          <w:szCs w:val="28"/>
        </w:rPr>
        <w:t xml:space="preserve">Наблюдение за клетками хлореллы в оптический микроскоп, после проведения эксперимента по методике 3 (в опытах с 50 мг/л маггемита) позволило предположить, что </w:t>
      </w:r>
      <w:proofErr w:type="spellStart"/>
      <w:r w:rsidRPr="00952CCD">
        <w:rPr>
          <w:sz w:val="28"/>
          <w:szCs w:val="28"/>
        </w:rPr>
        <w:t>наночастицы</w:t>
      </w:r>
      <w:proofErr w:type="spellEnd"/>
      <w:r w:rsidRPr="00952CCD">
        <w:rPr>
          <w:sz w:val="28"/>
          <w:szCs w:val="28"/>
        </w:rPr>
        <w:t xml:space="preserve"> способны проникать через мембраны клеток, на что указывает  хорошо различимые окрашенные включения, расположенные по периметру внутриклеточных структур во многих клетках хлореллы. </w:t>
      </w:r>
    </w:p>
    <w:p w:rsidR="00D32531" w:rsidRDefault="00D32531" w:rsidP="00D32531">
      <w:pPr>
        <w:spacing w:line="480" w:lineRule="auto"/>
        <w:jc w:val="both"/>
        <w:rPr>
          <w:sz w:val="28"/>
          <w:szCs w:val="28"/>
        </w:rPr>
      </w:pPr>
    </w:p>
    <w:p w:rsidR="00610A67" w:rsidRDefault="00610A67" w:rsidP="00D32531">
      <w:pPr>
        <w:spacing w:line="480" w:lineRule="auto"/>
        <w:jc w:val="both"/>
        <w:rPr>
          <w:sz w:val="28"/>
          <w:szCs w:val="28"/>
        </w:rPr>
      </w:pPr>
    </w:p>
    <w:p w:rsidR="00610A67" w:rsidRDefault="00610A67" w:rsidP="00D32531">
      <w:pPr>
        <w:spacing w:line="480" w:lineRule="auto"/>
        <w:jc w:val="both"/>
        <w:rPr>
          <w:sz w:val="28"/>
          <w:szCs w:val="28"/>
        </w:rPr>
      </w:pPr>
    </w:p>
    <w:p w:rsidR="001164F8" w:rsidRDefault="001164F8" w:rsidP="00D24563">
      <w:pPr>
        <w:jc w:val="both"/>
        <w:rPr>
          <w:sz w:val="28"/>
          <w:szCs w:val="28"/>
        </w:rPr>
      </w:pPr>
    </w:p>
    <w:p w:rsidR="00025720" w:rsidRDefault="00025720" w:rsidP="00D24563">
      <w:pPr>
        <w:jc w:val="both"/>
        <w:rPr>
          <w:sz w:val="28"/>
          <w:szCs w:val="28"/>
        </w:rPr>
      </w:pPr>
    </w:p>
    <w:p w:rsidR="00025720" w:rsidRDefault="00025720" w:rsidP="00D24563">
      <w:pPr>
        <w:jc w:val="both"/>
        <w:rPr>
          <w:sz w:val="28"/>
          <w:szCs w:val="28"/>
        </w:rPr>
      </w:pPr>
    </w:p>
    <w:p w:rsidR="00DA3A3E" w:rsidRPr="00952CCD" w:rsidRDefault="00224F30" w:rsidP="00D24563">
      <w:pPr>
        <w:ind w:firstLine="708"/>
        <w:jc w:val="center"/>
        <w:rPr>
          <w:rFonts w:eastAsiaTheme="minorHAnsi"/>
          <w:sz w:val="28"/>
          <w:szCs w:val="22"/>
          <w:lang w:eastAsia="en-US"/>
        </w:rPr>
      </w:pPr>
      <w:bookmarkStart w:id="0" w:name="_GoBack"/>
      <w:bookmarkEnd w:id="0"/>
      <w:r w:rsidRPr="00952CCD">
        <w:rPr>
          <w:sz w:val="28"/>
        </w:rPr>
        <w:lastRenderedPageBreak/>
        <w:t>Г</w:t>
      </w:r>
      <w:r w:rsidR="00D24563">
        <w:rPr>
          <w:sz w:val="28"/>
        </w:rPr>
        <w:t>ЛАВА</w:t>
      </w:r>
      <w:r w:rsidRPr="00952CCD">
        <w:rPr>
          <w:sz w:val="28"/>
        </w:rPr>
        <w:t xml:space="preserve"> </w:t>
      </w:r>
      <w:r w:rsidR="00B17F3A" w:rsidRPr="00952CCD">
        <w:rPr>
          <w:sz w:val="28"/>
        </w:rPr>
        <w:t xml:space="preserve">4. </w:t>
      </w:r>
      <w:r w:rsidR="00D24563">
        <w:rPr>
          <w:sz w:val="28"/>
        </w:rPr>
        <w:t>ТОКСИЧЕСКОЕ ДЕЙСТВИЕ ИОНОВ</w:t>
      </w:r>
      <w:r w:rsidR="00DA3A3E" w:rsidRPr="00952CCD">
        <w:rPr>
          <w:sz w:val="28"/>
        </w:rPr>
        <w:t xml:space="preserve"> </w:t>
      </w:r>
      <w:r w:rsidR="00DA3A3E" w:rsidRPr="00952CCD">
        <w:rPr>
          <w:sz w:val="28"/>
          <w:szCs w:val="28"/>
          <w:lang w:val="en-US"/>
        </w:rPr>
        <w:t>Fe</w:t>
      </w:r>
      <w:r w:rsidR="00DA3A3E" w:rsidRPr="00952CCD">
        <w:rPr>
          <w:sz w:val="28"/>
          <w:szCs w:val="28"/>
          <w:vertAlign w:val="superscript"/>
        </w:rPr>
        <w:t>2</w:t>
      </w:r>
      <w:proofErr w:type="gramStart"/>
      <w:r w:rsidR="00DA3A3E" w:rsidRPr="00952CCD">
        <w:rPr>
          <w:sz w:val="28"/>
          <w:szCs w:val="28"/>
          <w:vertAlign w:val="superscript"/>
        </w:rPr>
        <w:t xml:space="preserve">+ </w:t>
      </w:r>
      <w:r w:rsidR="00D24563">
        <w:rPr>
          <w:sz w:val="28"/>
          <w:szCs w:val="28"/>
        </w:rPr>
        <w:t>И</w:t>
      </w:r>
      <w:proofErr w:type="gramEnd"/>
      <w:r w:rsidR="00DA3A3E" w:rsidRPr="00952CCD">
        <w:rPr>
          <w:sz w:val="28"/>
          <w:szCs w:val="28"/>
        </w:rPr>
        <w:t xml:space="preserve"> </w:t>
      </w:r>
      <w:r w:rsidR="00DA3A3E" w:rsidRPr="00952CCD">
        <w:rPr>
          <w:sz w:val="28"/>
          <w:szCs w:val="28"/>
          <w:lang w:val="en-US"/>
        </w:rPr>
        <w:t>Fe</w:t>
      </w:r>
      <w:r w:rsidR="00DA3A3E" w:rsidRPr="00952CCD">
        <w:rPr>
          <w:sz w:val="28"/>
          <w:szCs w:val="28"/>
          <w:vertAlign w:val="superscript"/>
        </w:rPr>
        <w:t>3+</w:t>
      </w:r>
      <w:r w:rsidR="00DA3A3E" w:rsidRPr="00952CCD">
        <w:rPr>
          <w:sz w:val="28"/>
          <w:szCs w:val="28"/>
          <w:vertAlign w:val="subscript"/>
        </w:rPr>
        <w:t xml:space="preserve">  </w:t>
      </w:r>
      <w:r w:rsidR="00D24563">
        <w:rPr>
          <w:rFonts w:eastAsiaTheme="minorHAnsi"/>
          <w:sz w:val="28"/>
          <w:szCs w:val="22"/>
          <w:lang w:eastAsia="en-US"/>
        </w:rPr>
        <w:t>И НАНОЧАСТИЦ МАГГЕМИТА</w:t>
      </w:r>
    </w:p>
    <w:p w:rsidR="00224F30" w:rsidRPr="00952CCD" w:rsidRDefault="00224F30" w:rsidP="00D24563">
      <w:pPr>
        <w:spacing w:line="480" w:lineRule="auto"/>
        <w:ind w:firstLine="360"/>
        <w:rPr>
          <w:sz w:val="28"/>
        </w:rPr>
      </w:pPr>
    </w:p>
    <w:p w:rsidR="009020A9" w:rsidRPr="00B36985" w:rsidRDefault="008F040D" w:rsidP="00B36985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36985">
        <w:rPr>
          <w:sz w:val="28"/>
          <w:szCs w:val="28"/>
        </w:rPr>
        <w:t xml:space="preserve">В 2019 году были проведены опыты по исследованию </w:t>
      </w:r>
      <w:r w:rsidRPr="00B36985">
        <w:rPr>
          <w:rFonts w:eastAsiaTheme="minorHAnsi"/>
          <w:sz w:val="28"/>
          <w:szCs w:val="28"/>
          <w:lang w:eastAsia="en-US"/>
        </w:rPr>
        <w:t xml:space="preserve">токсического действия ионов двух- и трехвалентного железа в составе сульфатов на рост интенсивной культуры </w:t>
      </w:r>
      <w:proofErr w:type="spellStart"/>
      <w:r w:rsidRPr="00B36985">
        <w:rPr>
          <w:rFonts w:eastAsiaTheme="minorHAnsi"/>
          <w:sz w:val="28"/>
          <w:szCs w:val="28"/>
          <w:lang w:eastAsia="en-US"/>
        </w:rPr>
        <w:t>Chlorella</w:t>
      </w:r>
      <w:proofErr w:type="spellEnd"/>
      <w:r w:rsidRPr="00B36985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36985">
        <w:rPr>
          <w:rFonts w:eastAsiaTheme="minorHAnsi"/>
          <w:sz w:val="28"/>
          <w:szCs w:val="28"/>
          <w:lang w:eastAsia="en-US"/>
        </w:rPr>
        <w:t>vulgaris</w:t>
      </w:r>
      <w:proofErr w:type="spellEnd"/>
      <w:r w:rsidRPr="00B36985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36985">
        <w:rPr>
          <w:rFonts w:eastAsiaTheme="minorHAnsi"/>
          <w:sz w:val="28"/>
          <w:szCs w:val="28"/>
          <w:lang w:eastAsia="en-US"/>
        </w:rPr>
        <w:t>Beijer</w:t>
      </w:r>
      <w:proofErr w:type="spellEnd"/>
      <w:r w:rsidRPr="00B36985">
        <w:rPr>
          <w:rFonts w:eastAsiaTheme="minorHAnsi"/>
          <w:sz w:val="28"/>
          <w:szCs w:val="28"/>
          <w:lang w:eastAsia="en-US"/>
        </w:rPr>
        <w:t>.</w:t>
      </w:r>
    </w:p>
    <w:p w:rsidR="002D4081" w:rsidRPr="00B36985" w:rsidRDefault="002D4081" w:rsidP="00B3698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36985">
        <w:rPr>
          <w:rFonts w:eastAsia="Calibri"/>
          <w:sz w:val="28"/>
          <w:szCs w:val="28"/>
          <w:lang w:eastAsia="en-US"/>
        </w:rPr>
        <w:t xml:space="preserve">С использованием отработанной методики изучено действие ионов </w:t>
      </w:r>
      <w:r w:rsidRPr="00B36985">
        <w:rPr>
          <w:rFonts w:eastAsia="Calibri"/>
          <w:sz w:val="28"/>
          <w:szCs w:val="28"/>
          <w:lang w:val="en-US" w:eastAsia="en-US"/>
        </w:rPr>
        <w:t>Fe</w:t>
      </w:r>
      <w:r w:rsidRPr="00B36985">
        <w:rPr>
          <w:rFonts w:eastAsia="Calibri"/>
          <w:sz w:val="28"/>
          <w:szCs w:val="28"/>
          <w:vertAlign w:val="superscript"/>
          <w:lang w:eastAsia="en-US"/>
        </w:rPr>
        <w:t>2+</w:t>
      </w:r>
      <w:r w:rsidRPr="00B36985">
        <w:rPr>
          <w:rFonts w:eastAsia="Calibri"/>
          <w:sz w:val="28"/>
          <w:szCs w:val="28"/>
          <w:lang w:eastAsia="en-US"/>
        </w:rPr>
        <w:t xml:space="preserve"> и </w:t>
      </w:r>
      <w:r w:rsidRPr="00B36985">
        <w:rPr>
          <w:rFonts w:eastAsia="Calibri"/>
          <w:sz w:val="28"/>
          <w:szCs w:val="28"/>
          <w:lang w:val="en-US" w:eastAsia="en-US"/>
        </w:rPr>
        <w:t>Fe</w:t>
      </w:r>
      <w:r w:rsidRPr="00B36985">
        <w:rPr>
          <w:rFonts w:eastAsia="Calibri"/>
          <w:sz w:val="28"/>
          <w:szCs w:val="28"/>
          <w:vertAlign w:val="superscript"/>
          <w:lang w:eastAsia="en-US"/>
        </w:rPr>
        <w:t>3+</w:t>
      </w:r>
      <w:r w:rsidRPr="00B36985">
        <w:rPr>
          <w:rFonts w:eastAsia="Calibri"/>
          <w:sz w:val="28"/>
          <w:szCs w:val="28"/>
          <w:lang w:eastAsia="en-US"/>
        </w:rPr>
        <w:t xml:space="preserve"> и МНЧ оксида железа на рост культуры хлореллы. Развитие токсического эффекта для всех форм железа было аналогично тому, что наблюдалось и при действии бихромата калия: отставание роста водорослей в опыте по сравнению с контролем наиболее ярко проявлялась на 3-4 сутки опыта, а степень подавления увеличивалась с повышением концентрации  токсикантов. Минимальные </w:t>
      </w:r>
      <w:proofErr w:type="gramStart"/>
      <w:r w:rsidRPr="00B36985">
        <w:rPr>
          <w:rFonts w:eastAsia="Calibri"/>
          <w:sz w:val="28"/>
          <w:szCs w:val="28"/>
          <w:lang w:eastAsia="en-US"/>
        </w:rPr>
        <w:t>абсолютно летальные</w:t>
      </w:r>
      <w:proofErr w:type="gramEnd"/>
      <w:r w:rsidRPr="00B36985">
        <w:rPr>
          <w:rFonts w:eastAsia="Calibri"/>
          <w:sz w:val="28"/>
          <w:szCs w:val="28"/>
          <w:lang w:eastAsia="en-US"/>
        </w:rPr>
        <w:t xml:space="preserve"> концентрации в недельных опытах составили для ионов </w:t>
      </w:r>
      <w:r w:rsidRPr="00B36985">
        <w:rPr>
          <w:rFonts w:eastAsia="Calibri"/>
          <w:sz w:val="28"/>
          <w:szCs w:val="28"/>
          <w:lang w:val="en-US" w:eastAsia="en-US"/>
        </w:rPr>
        <w:t>Fe</w:t>
      </w:r>
      <w:r w:rsidRPr="00B36985">
        <w:rPr>
          <w:rFonts w:eastAsia="Calibri"/>
          <w:sz w:val="28"/>
          <w:szCs w:val="28"/>
          <w:vertAlign w:val="superscript"/>
          <w:lang w:eastAsia="en-US"/>
        </w:rPr>
        <w:t>2+</w:t>
      </w:r>
      <w:r w:rsidRPr="00B36985">
        <w:rPr>
          <w:rFonts w:eastAsia="Calibri"/>
          <w:sz w:val="28"/>
          <w:szCs w:val="28"/>
          <w:lang w:eastAsia="en-US"/>
        </w:rPr>
        <w:t xml:space="preserve"> 1,5 мг/л (5 ПДК), для </w:t>
      </w:r>
      <w:r w:rsidRPr="00B36985">
        <w:rPr>
          <w:rFonts w:eastAsia="Calibri"/>
          <w:sz w:val="28"/>
          <w:szCs w:val="28"/>
          <w:lang w:val="en-US" w:eastAsia="en-US"/>
        </w:rPr>
        <w:t>Fe</w:t>
      </w:r>
      <w:r w:rsidRPr="00B36985">
        <w:rPr>
          <w:rFonts w:eastAsia="Calibri"/>
          <w:sz w:val="28"/>
          <w:szCs w:val="28"/>
          <w:vertAlign w:val="superscript"/>
          <w:lang w:eastAsia="en-US"/>
        </w:rPr>
        <w:t>3+</w:t>
      </w:r>
      <w:r w:rsidRPr="00B36985">
        <w:rPr>
          <w:rFonts w:eastAsia="Calibri"/>
          <w:sz w:val="28"/>
          <w:szCs w:val="28"/>
          <w:lang w:eastAsia="en-US"/>
        </w:rPr>
        <w:t xml:space="preserve"> - порядка 6 мг/л (20 ПДК), а для МНЧ оксида железа – более 30 мг/л (100 ПДК). </w:t>
      </w:r>
    </w:p>
    <w:p w:rsidR="002D4081" w:rsidRPr="00B36985" w:rsidRDefault="002D4081" w:rsidP="00B3698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36985">
        <w:rPr>
          <w:rFonts w:eastAsia="Calibri"/>
          <w:sz w:val="28"/>
          <w:szCs w:val="28"/>
          <w:lang w:eastAsia="en-US"/>
        </w:rPr>
        <w:t>Важно отметить, что концентрации ниже ПДК для обоих видов ионов железа, оказывали значимое стимулирующее действие на рост культуры хлореллы, чего не удалось обнаружить для МНЧ оксида железа.</w:t>
      </w:r>
    </w:p>
    <w:p w:rsidR="002D4081" w:rsidRPr="00B36985" w:rsidRDefault="002D4081" w:rsidP="00B36985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2D4081" w:rsidRPr="00B36985" w:rsidRDefault="00B36985" w:rsidP="00B36985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522605</wp:posOffset>
            </wp:positionH>
            <wp:positionV relativeFrom="margin">
              <wp:posOffset>4351020</wp:posOffset>
            </wp:positionV>
            <wp:extent cx="4160520" cy="2880995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88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4081" w:rsidRPr="00B36985" w:rsidRDefault="002D4081" w:rsidP="00B36985">
      <w:pPr>
        <w:suppressAutoHyphens/>
        <w:ind w:firstLine="709"/>
        <w:jc w:val="both"/>
        <w:rPr>
          <w:rFonts w:eastAsia="Calibri"/>
          <w:noProof/>
          <w:sz w:val="28"/>
          <w:szCs w:val="28"/>
        </w:rPr>
      </w:pPr>
    </w:p>
    <w:p w:rsidR="002D4081" w:rsidRPr="00B36985" w:rsidRDefault="002D4081" w:rsidP="00B36985">
      <w:pPr>
        <w:suppressAutoHyphens/>
        <w:ind w:firstLine="709"/>
        <w:jc w:val="both"/>
        <w:rPr>
          <w:rFonts w:eastAsia="Calibri"/>
          <w:noProof/>
          <w:sz w:val="28"/>
          <w:szCs w:val="28"/>
        </w:rPr>
      </w:pPr>
    </w:p>
    <w:p w:rsidR="002D4081" w:rsidRPr="00B36985" w:rsidRDefault="002D4081" w:rsidP="00B36985">
      <w:pPr>
        <w:suppressAutoHyphens/>
        <w:ind w:firstLine="709"/>
        <w:jc w:val="both"/>
        <w:rPr>
          <w:rFonts w:eastAsia="Calibri"/>
          <w:noProof/>
          <w:sz w:val="28"/>
          <w:szCs w:val="28"/>
        </w:rPr>
      </w:pPr>
    </w:p>
    <w:p w:rsidR="002D4081" w:rsidRPr="00B36985" w:rsidRDefault="002D4081" w:rsidP="00B36985">
      <w:pPr>
        <w:suppressAutoHyphens/>
        <w:ind w:firstLine="709"/>
        <w:jc w:val="both"/>
        <w:rPr>
          <w:rFonts w:eastAsia="Calibri"/>
          <w:noProof/>
          <w:sz w:val="28"/>
          <w:szCs w:val="28"/>
        </w:rPr>
      </w:pPr>
    </w:p>
    <w:p w:rsidR="002D4081" w:rsidRPr="00B36985" w:rsidRDefault="002D4081" w:rsidP="00B36985">
      <w:pPr>
        <w:suppressAutoHyphens/>
        <w:ind w:firstLine="709"/>
        <w:jc w:val="both"/>
        <w:rPr>
          <w:rFonts w:eastAsia="Calibri"/>
          <w:noProof/>
          <w:sz w:val="28"/>
          <w:szCs w:val="28"/>
        </w:rPr>
      </w:pPr>
    </w:p>
    <w:p w:rsidR="002D4081" w:rsidRPr="00B36985" w:rsidRDefault="002D4081" w:rsidP="00B36985">
      <w:pPr>
        <w:suppressAutoHyphens/>
        <w:ind w:firstLine="709"/>
        <w:jc w:val="both"/>
        <w:rPr>
          <w:rFonts w:eastAsia="Calibri"/>
          <w:noProof/>
          <w:sz w:val="28"/>
          <w:szCs w:val="28"/>
        </w:rPr>
      </w:pPr>
    </w:p>
    <w:p w:rsidR="002D4081" w:rsidRPr="00B36985" w:rsidRDefault="002D4081" w:rsidP="00B36985">
      <w:pPr>
        <w:suppressAutoHyphens/>
        <w:ind w:firstLine="709"/>
        <w:jc w:val="both"/>
        <w:rPr>
          <w:rFonts w:eastAsia="Calibri"/>
          <w:noProof/>
          <w:sz w:val="28"/>
          <w:szCs w:val="28"/>
        </w:rPr>
      </w:pPr>
    </w:p>
    <w:p w:rsidR="002D4081" w:rsidRPr="00B36985" w:rsidRDefault="002D4081" w:rsidP="00B36985">
      <w:pPr>
        <w:suppressAutoHyphens/>
        <w:ind w:firstLine="709"/>
        <w:jc w:val="both"/>
        <w:rPr>
          <w:rFonts w:eastAsia="Calibri"/>
          <w:noProof/>
          <w:sz w:val="28"/>
          <w:szCs w:val="28"/>
        </w:rPr>
      </w:pPr>
    </w:p>
    <w:p w:rsidR="002D4081" w:rsidRPr="00B36985" w:rsidRDefault="002D4081" w:rsidP="00B36985">
      <w:pPr>
        <w:suppressAutoHyphens/>
        <w:ind w:firstLine="709"/>
        <w:jc w:val="both"/>
        <w:rPr>
          <w:rFonts w:eastAsia="Calibri"/>
          <w:noProof/>
          <w:sz w:val="28"/>
          <w:szCs w:val="28"/>
        </w:rPr>
      </w:pPr>
    </w:p>
    <w:p w:rsidR="002D4081" w:rsidRPr="00B36985" w:rsidRDefault="002D4081" w:rsidP="00B36985">
      <w:pPr>
        <w:suppressAutoHyphens/>
        <w:ind w:firstLine="709"/>
        <w:jc w:val="both"/>
        <w:rPr>
          <w:rFonts w:eastAsia="Calibri"/>
          <w:noProof/>
          <w:sz w:val="28"/>
          <w:szCs w:val="28"/>
        </w:rPr>
      </w:pPr>
    </w:p>
    <w:p w:rsidR="002D4081" w:rsidRPr="00B36985" w:rsidRDefault="002D4081" w:rsidP="00B36985">
      <w:pPr>
        <w:suppressAutoHyphens/>
        <w:ind w:firstLine="709"/>
        <w:jc w:val="both"/>
        <w:rPr>
          <w:rFonts w:eastAsia="Calibri"/>
          <w:noProof/>
          <w:sz w:val="28"/>
          <w:szCs w:val="28"/>
        </w:rPr>
      </w:pPr>
    </w:p>
    <w:p w:rsidR="002D4081" w:rsidRPr="00B36985" w:rsidRDefault="002D4081" w:rsidP="00B36985">
      <w:pPr>
        <w:suppressAutoHyphens/>
        <w:ind w:firstLine="709"/>
        <w:jc w:val="both"/>
        <w:rPr>
          <w:rFonts w:eastAsia="Calibri"/>
          <w:noProof/>
          <w:sz w:val="28"/>
          <w:szCs w:val="28"/>
        </w:rPr>
      </w:pPr>
    </w:p>
    <w:p w:rsidR="002D4081" w:rsidRDefault="002D4081" w:rsidP="00B36985">
      <w:pPr>
        <w:suppressAutoHyphens/>
        <w:jc w:val="both"/>
        <w:rPr>
          <w:rFonts w:eastAsia="Calibri"/>
          <w:noProof/>
          <w:sz w:val="28"/>
          <w:szCs w:val="28"/>
        </w:rPr>
      </w:pPr>
    </w:p>
    <w:p w:rsidR="00B36985" w:rsidRPr="00B36985" w:rsidRDefault="00B36985" w:rsidP="00B36985">
      <w:pPr>
        <w:suppressAutoHyphens/>
        <w:jc w:val="both"/>
        <w:rPr>
          <w:rFonts w:eastAsia="Calibri"/>
          <w:noProof/>
          <w:sz w:val="28"/>
          <w:szCs w:val="28"/>
        </w:rPr>
      </w:pPr>
    </w:p>
    <w:p w:rsidR="002D4081" w:rsidRPr="00B36985" w:rsidRDefault="002D4081" w:rsidP="00B36985">
      <w:pPr>
        <w:jc w:val="both"/>
        <w:rPr>
          <w:sz w:val="28"/>
          <w:szCs w:val="28"/>
        </w:rPr>
      </w:pPr>
      <w:r w:rsidRPr="00B36985">
        <w:rPr>
          <w:rFonts w:eastAsia="Calibri"/>
          <w:sz w:val="28"/>
          <w:szCs w:val="28"/>
        </w:rPr>
        <w:t xml:space="preserve">Рис. 1. </w:t>
      </w:r>
      <w:r w:rsidRPr="00B36985">
        <w:rPr>
          <w:sz w:val="28"/>
          <w:szCs w:val="28"/>
        </w:rPr>
        <w:t xml:space="preserve">Результаты </w:t>
      </w:r>
      <w:proofErr w:type="spellStart"/>
      <w:r w:rsidRPr="00B36985">
        <w:rPr>
          <w:sz w:val="28"/>
          <w:szCs w:val="28"/>
        </w:rPr>
        <w:t>пробит-анализа</w:t>
      </w:r>
      <w:proofErr w:type="spellEnd"/>
      <w:r w:rsidRPr="00B36985">
        <w:rPr>
          <w:sz w:val="28"/>
          <w:szCs w:val="28"/>
        </w:rPr>
        <w:t>. Действие токсикантов на рост культуры хлореллы (</w:t>
      </w:r>
      <w:r w:rsidR="00B36985" w:rsidRPr="00B36985">
        <w:rPr>
          <w:sz w:val="28"/>
          <w:szCs w:val="28"/>
        </w:rPr>
        <w:t xml:space="preserve">по степени подавления удельной скорости роста культуры </w:t>
      </w:r>
      <w:r w:rsidRPr="00B36985">
        <w:rPr>
          <w:sz w:val="28"/>
          <w:szCs w:val="28"/>
        </w:rPr>
        <w:t xml:space="preserve">на 4-й день эксперимента): Fe2 + (1); Fe3 + (2); </w:t>
      </w:r>
      <w:proofErr w:type="spellStart"/>
      <w:r w:rsidRPr="00B36985">
        <w:rPr>
          <w:sz w:val="28"/>
          <w:szCs w:val="28"/>
        </w:rPr>
        <w:t>Fe-наночастицы</w:t>
      </w:r>
      <w:proofErr w:type="spellEnd"/>
      <w:r w:rsidRPr="00B36985">
        <w:rPr>
          <w:sz w:val="28"/>
          <w:szCs w:val="28"/>
        </w:rPr>
        <w:t xml:space="preserve"> (3); K2Cr2O7 (4).</w:t>
      </w:r>
    </w:p>
    <w:p w:rsidR="002D4081" w:rsidRPr="00B36985" w:rsidRDefault="002D4081" w:rsidP="00B36985">
      <w:pPr>
        <w:suppressAutoHyphens/>
        <w:ind w:firstLine="709"/>
        <w:jc w:val="both"/>
        <w:rPr>
          <w:rFonts w:eastAsia="Calibri"/>
          <w:noProof/>
          <w:sz w:val="28"/>
          <w:szCs w:val="28"/>
        </w:rPr>
      </w:pPr>
    </w:p>
    <w:p w:rsidR="002D4081" w:rsidRPr="00B36985" w:rsidRDefault="002D4081" w:rsidP="00B36985">
      <w:pPr>
        <w:suppressAutoHyphens/>
        <w:ind w:firstLine="709"/>
        <w:jc w:val="both"/>
        <w:rPr>
          <w:sz w:val="28"/>
          <w:szCs w:val="28"/>
        </w:rPr>
      </w:pPr>
      <w:r w:rsidRPr="00B36985">
        <w:rPr>
          <w:rFonts w:eastAsia="Calibri"/>
          <w:noProof/>
          <w:sz w:val="28"/>
          <w:szCs w:val="28"/>
        </w:rPr>
        <w:t xml:space="preserve">Ионы </w:t>
      </w:r>
      <w:r w:rsidRPr="00B36985">
        <w:rPr>
          <w:rFonts w:eastAsia="Calibri"/>
          <w:sz w:val="28"/>
          <w:szCs w:val="28"/>
          <w:lang w:val="en-US" w:eastAsia="en-US"/>
        </w:rPr>
        <w:t>Fe</w:t>
      </w:r>
      <w:r w:rsidRPr="00B36985">
        <w:rPr>
          <w:rFonts w:eastAsia="Calibri"/>
          <w:sz w:val="28"/>
          <w:szCs w:val="28"/>
          <w:vertAlign w:val="superscript"/>
          <w:lang w:eastAsia="en-US"/>
        </w:rPr>
        <w:t xml:space="preserve">2+ </w:t>
      </w:r>
      <w:r w:rsidRPr="00B36985">
        <w:rPr>
          <w:rFonts w:eastAsia="Calibri"/>
          <w:noProof/>
          <w:sz w:val="28"/>
          <w:szCs w:val="28"/>
        </w:rPr>
        <w:t xml:space="preserve">оказались значительно более токсичны для зеленых водорослей по сравнению с ионами </w:t>
      </w:r>
      <w:r w:rsidRPr="00B36985">
        <w:rPr>
          <w:rFonts w:eastAsia="Calibri"/>
          <w:sz w:val="28"/>
          <w:szCs w:val="28"/>
          <w:lang w:val="en-US" w:eastAsia="en-US"/>
        </w:rPr>
        <w:t>Fe</w:t>
      </w:r>
      <w:r w:rsidRPr="00B36985">
        <w:rPr>
          <w:rFonts w:eastAsia="Calibri"/>
          <w:sz w:val="28"/>
          <w:szCs w:val="28"/>
          <w:vertAlign w:val="superscript"/>
          <w:lang w:eastAsia="en-US"/>
        </w:rPr>
        <w:t>3+</w:t>
      </w:r>
      <w:r w:rsidRPr="00B36985">
        <w:rPr>
          <w:rFonts w:eastAsia="Calibri"/>
          <w:noProof/>
          <w:sz w:val="28"/>
          <w:szCs w:val="28"/>
        </w:rPr>
        <w:t xml:space="preserve">. Полуугнетающие рост концентрации составили: для двухвалентного железа </w:t>
      </w:r>
      <w:r w:rsidRPr="00B36985">
        <w:rPr>
          <w:rFonts w:eastAsia="Calibri"/>
          <w:sz w:val="28"/>
          <w:szCs w:val="28"/>
          <w:lang w:eastAsia="en-US"/>
        </w:rPr>
        <w:t>ЕС</w:t>
      </w:r>
      <w:r w:rsidRPr="00B36985">
        <w:rPr>
          <w:rFonts w:eastAsia="Calibri"/>
          <w:sz w:val="28"/>
          <w:szCs w:val="28"/>
          <w:vertAlign w:val="subscript"/>
          <w:lang w:eastAsia="en-US"/>
        </w:rPr>
        <w:t>50</w:t>
      </w:r>
      <w:r w:rsidRPr="00B36985">
        <w:rPr>
          <w:rFonts w:eastAsia="Calibri"/>
          <w:sz w:val="28"/>
          <w:szCs w:val="28"/>
          <w:lang w:eastAsia="en-US"/>
        </w:rPr>
        <w:t xml:space="preserve"> = </w:t>
      </w:r>
      <w:r w:rsidRPr="00B36985">
        <w:rPr>
          <w:rFonts w:eastAsia="Calibri"/>
          <w:noProof/>
          <w:sz w:val="28"/>
          <w:szCs w:val="28"/>
        </w:rPr>
        <w:t>0,79</w:t>
      </w:r>
      <w:r w:rsidRPr="00B36985">
        <w:rPr>
          <w:rFonts w:eastAsia="Calibri"/>
          <w:sz w:val="28"/>
          <w:szCs w:val="28"/>
          <w:lang w:eastAsia="en-US"/>
        </w:rPr>
        <w:t xml:space="preserve">±0,08 мг/л </w:t>
      </w:r>
      <w:r w:rsidRPr="00B36985">
        <w:rPr>
          <w:rFonts w:eastAsia="Calibri"/>
          <w:sz w:val="28"/>
          <w:szCs w:val="28"/>
          <w:lang w:eastAsia="en-US"/>
        </w:rPr>
        <w:lastRenderedPageBreak/>
        <w:t>(около 2,6 ПДК), а для трехвалентного – ЕС</w:t>
      </w:r>
      <w:r w:rsidRPr="00B36985">
        <w:rPr>
          <w:rFonts w:eastAsia="Calibri"/>
          <w:sz w:val="28"/>
          <w:szCs w:val="28"/>
          <w:vertAlign w:val="subscript"/>
          <w:lang w:eastAsia="en-US"/>
        </w:rPr>
        <w:t>50</w:t>
      </w:r>
      <w:r w:rsidRPr="00B36985">
        <w:rPr>
          <w:rFonts w:eastAsia="Calibri"/>
          <w:sz w:val="28"/>
          <w:szCs w:val="28"/>
          <w:lang w:eastAsia="en-US"/>
        </w:rPr>
        <w:t xml:space="preserve"> = 2,00±0,23 мг/л (около 6,7 ПДК).</w:t>
      </w:r>
    </w:p>
    <w:p w:rsidR="00B36985" w:rsidRPr="00B36985" w:rsidRDefault="00B36985" w:rsidP="00610A6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B36985">
        <w:rPr>
          <w:rFonts w:eastAsia="Calibri"/>
          <w:sz w:val="28"/>
          <w:szCs w:val="28"/>
          <w:lang w:eastAsia="en-US"/>
        </w:rPr>
        <w:t xml:space="preserve">Таким образом, ионные формы железа проявили практически одинаковую и относительно невысокую по сравнению с бихроматом калия специфичность действия на рост культуры хлореллы, поскольку графики </w:t>
      </w:r>
      <w:proofErr w:type="spellStart"/>
      <w:r w:rsidRPr="00B36985">
        <w:rPr>
          <w:rFonts w:eastAsia="Calibri"/>
          <w:sz w:val="28"/>
          <w:szCs w:val="28"/>
          <w:lang w:eastAsia="en-US"/>
        </w:rPr>
        <w:t>пробит-анализа</w:t>
      </w:r>
      <w:proofErr w:type="spellEnd"/>
      <w:r w:rsidRPr="00B36985">
        <w:rPr>
          <w:rFonts w:eastAsia="Calibri"/>
          <w:sz w:val="28"/>
          <w:szCs w:val="28"/>
          <w:lang w:eastAsia="en-US"/>
        </w:rPr>
        <w:t xml:space="preserve"> полого располагаются по отношению к оси Х и указывают на довольно широкий диапазон действующих концентраций, хотя токсичность двухвалентного железа была приблизительно в 2,5 раза больше, чем трехвалентного.</w:t>
      </w:r>
      <w:proofErr w:type="gramEnd"/>
    </w:p>
    <w:p w:rsidR="002D4081" w:rsidRPr="00B36985" w:rsidRDefault="00B36985" w:rsidP="00610A6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36985">
        <w:rPr>
          <w:rFonts w:eastAsia="Calibri"/>
          <w:sz w:val="28"/>
          <w:szCs w:val="28"/>
          <w:lang w:eastAsia="en-US"/>
        </w:rPr>
        <w:t xml:space="preserve">Действие МНЧ оксида железа значительно отличалось от действия ионных форм. </w:t>
      </w:r>
      <w:proofErr w:type="spellStart"/>
      <w:r w:rsidRPr="00B36985">
        <w:rPr>
          <w:rFonts w:eastAsia="Calibri"/>
          <w:sz w:val="28"/>
          <w:szCs w:val="28"/>
          <w:lang w:eastAsia="en-US"/>
        </w:rPr>
        <w:t>Полуугнетающая</w:t>
      </w:r>
      <w:proofErr w:type="spellEnd"/>
      <w:r w:rsidRPr="00B36985">
        <w:rPr>
          <w:rFonts w:eastAsia="Calibri"/>
          <w:sz w:val="28"/>
          <w:szCs w:val="28"/>
          <w:lang w:eastAsia="en-US"/>
        </w:rPr>
        <w:t xml:space="preserve"> рост культуры хлореллы концентрация МНЧ составила: ЕС</w:t>
      </w:r>
      <w:r w:rsidRPr="00B36985">
        <w:rPr>
          <w:rFonts w:eastAsia="Calibri"/>
          <w:sz w:val="28"/>
          <w:szCs w:val="28"/>
          <w:vertAlign w:val="subscript"/>
          <w:lang w:eastAsia="en-US"/>
        </w:rPr>
        <w:t>50</w:t>
      </w:r>
      <w:r w:rsidRPr="00B36985">
        <w:rPr>
          <w:rFonts w:eastAsia="Calibri"/>
          <w:sz w:val="28"/>
          <w:szCs w:val="28"/>
          <w:lang w:eastAsia="en-US"/>
        </w:rPr>
        <w:t xml:space="preserve"> = 12,60±0,21 мг/л (около 42 ПДК). Исключительно пологий график </w:t>
      </w:r>
      <w:proofErr w:type="spellStart"/>
      <w:r w:rsidRPr="00B36985">
        <w:rPr>
          <w:rFonts w:eastAsia="Calibri"/>
          <w:sz w:val="28"/>
          <w:szCs w:val="28"/>
          <w:lang w:eastAsia="en-US"/>
        </w:rPr>
        <w:t>пробит-анализа</w:t>
      </w:r>
      <w:proofErr w:type="spellEnd"/>
      <w:r w:rsidRPr="00B36985">
        <w:rPr>
          <w:rFonts w:eastAsia="Calibri"/>
          <w:sz w:val="28"/>
          <w:szCs w:val="28"/>
          <w:lang w:eastAsia="en-US"/>
        </w:rPr>
        <w:t xml:space="preserve"> и почти в 6-10 раз меньшая по сравнению ионными формами железа ЕС</w:t>
      </w:r>
      <w:r w:rsidRPr="00B36985">
        <w:rPr>
          <w:rFonts w:eastAsia="Calibri"/>
          <w:sz w:val="28"/>
          <w:szCs w:val="28"/>
          <w:vertAlign w:val="subscript"/>
          <w:lang w:eastAsia="en-US"/>
        </w:rPr>
        <w:t xml:space="preserve">50 </w:t>
      </w:r>
      <w:r w:rsidRPr="00B36985">
        <w:rPr>
          <w:rFonts w:eastAsia="Calibri"/>
          <w:sz w:val="28"/>
          <w:szCs w:val="28"/>
          <w:lang w:eastAsia="en-US"/>
        </w:rPr>
        <w:t xml:space="preserve">в опытах с МНЧ оксида железа (рис.2) позволяет предположить о возможном проявлении других форм воздействия, не связанных с химической интоксикацией, например, механическими нарушениями в клетках хлореллы, при проникновении в них наночастиц. </w:t>
      </w:r>
    </w:p>
    <w:p w:rsidR="00B36985" w:rsidRPr="00B36985" w:rsidRDefault="00B36985" w:rsidP="00B36985">
      <w:pPr>
        <w:ind w:firstLine="284"/>
        <w:jc w:val="both"/>
        <w:rPr>
          <w:rFonts w:eastAsia="Calibri"/>
          <w:sz w:val="28"/>
          <w:szCs w:val="28"/>
          <w:lang w:eastAsia="en-US"/>
        </w:rPr>
      </w:pPr>
    </w:p>
    <w:p w:rsidR="002D4081" w:rsidRDefault="002D4081" w:rsidP="002D4081">
      <w:pPr>
        <w:ind w:firstLine="709"/>
        <w:jc w:val="both"/>
        <w:rPr>
          <w:sz w:val="28"/>
          <w:szCs w:val="28"/>
        </w:rPr>
      </w:pPr>
    </w:p>
    <w:p w:rsidR="00B36985" w:rsidRDefault="00B36985" w:rsidP="002D4081">
      <w:pPr>
        <w:ind w:firstLine="709"/>
        <w:jc w:val="both"/>
        <w:rPr>
          <w:sz w:val="28"/>
          <w:szCs w:val="28"/>
        </w:rPr>
      </w:pPr>
    </w:p>
    <w:p w:rsidR="00B36985" w:rsidRDefault="00B36985" w:rsidP="002D4081">
      <w:pPr>
        <w:ind w:firstLine="709"/>
        <w:jc w:val="both"/>
        <w:rPr>
          <w:sz w:val="28"/>
          <w:szCs w:val="28"/>
        </w:rPr>
      </w:pPr>
    </w:p>
    <w:p w:rsidR="00B36985" w:rsidRDefault="00B36985" w:rsidP="002D4081">
      <w:pPr>
        <w:ind w:firstLine="709"/>
        <w:jc w:val="both"/>
        <w:rPr>
          <w:sz w:val="28"/>
          <w:szCs w:val="28"/>
        </w:rPr>
      </w:pPr>
    </w:p>
    <w:p w:rsidR="00B36985" w:rsidRDefault="00B36985" w:rsidP="002D4081">
      <w:pPr>
        <w:ind w:firstLine="709"/>
        <w:jc w:val="both"/>
        <w:rPr>
          <w:sz w:val="28"/>
          <w:szCs w:val="28"/>
        </w:rPr>
      </w:pPr>
    </w:p>
    <w:p w:rsidR="00B36985" w:rsidRDefault="00B36985" w:rsidP="002D4081">
      <w:pPr>
        <w:ind w:firstLine="709"/>
        <w:jc w:val="both"/>
        <w:rPr>
          <w:sz w:val="28"/>
          <w:szCs w:val="28"/>
        </w:rPr>
      </w:pPr>
    </w:p>
    <w:p w:rsidR="00B36985" w:rsidRDefault="00B36985" w:rsidP="002D4081">
      <w:pPr>
        <w:ind w:firstLine="709"/>
        <w:jc w:val="both"/>
        <w:rPr>
          <w:sz w:val="28"/>
          <w:szCs w:val="28"/>
        </w:rPr>
      </w:pPr>
    </w:p>
    <w:p w:rsidR="00B36985" w:rsidRDefault="00B36985" w:rsidP="002D4081">
      <w:pPr>
        <w:ind w:firstLine="709"/>
        <w:jc w:val="both"/>
        <w:rPr>
          <w:sz w:val="28"/>
          <w:szCs w:val="28"/>
        </w:rPr>
      </w:pPr>
    </w:p>
    <w:p w:rsidR="00B36985" w:rsidRDefault="00B36985" w:rsidP="002D4081">
      <w:pPr>
        <w:ind w:firstLine="709"/>
        <w:jc w:val="both"/>
        <w:rPr>
          <w:sz w:val="28"/>
          <w:szCs w:val="28"/>
        </w:rPr>
      </w:pPr>
    </w:p>
    <w:p w:rsidR="00B36985" w:rsidRDefault="00B36985" w:rsidP="002D4081">
      <w:pPr>
        <w:ind w:firstLine="709"/>
        <w:jc w:val="both"/>
        <w:rPr>
          <w:sz w:val="28"/>
          <w:szCs w:val="28"/>
        </w:rPr>
      </w:pPr>
    </w:p>
    <w:p w:rsidR="00B36985" w:rsidRDefault="00B36985" w:rsidP="002D4081">
      <w:pPr>
        <w:ind w:firstLine="709"/>
        <w:jc w:val="both"/>
        <w:rPr>
          <w:sz w:val="28"/>
          <w:szCs w:val="28"/>
        </w:rPr>
      </w:pPr>
    </w:p>
    <w:p w:rsidR="00B36985" w:rsidRDefault="00B36985" w:rsidP="002D4081">
      <w:pPr>
        <w:ind w:firstLine="709"/>
        <w:jc w:val="both"/>
        <w:rPr>
          <w:sz w:val="28"/>
          <w:szCs w:val="28"/>
        </w:rPr>
      </w:pPr>
    </w:p>
    <w:p w:rsidR="00B36985" w:rsidRDefault="00B36985" w:rsidP="002D4081">
      <w:pPr>
        <w:ind w:firstLine="709"/>
        <w:jc w:val="both"/>
        <w:rPr>
          <w:sz w:val="28"/>
          <w:szCs w:val="28"/>
        </w:rPr>
      </w:pPr>
    </w:p>
    <w:p w:rsidR="00B36985" w:rsidRDefault="00B36985" w:rsidP="002D4081">
      <w:pPr>
        <w:ind w:firstLine="709"/>
        <w:jc w:val="both"/>
        <w:rPr>
          <w:sz w:val="28"/>
          <w:szCs w:val="28"/>
        </w:rPr>
      </w:pPr>
    </w:p>
    <w:p w:rsidR="00B36985" w:rsidRDefault="00B36985" w:rsidP="002D4081">
      <w:pPr>
        <w:ind w:firstLine="709"/>
        <w:jc w:val="both"/>
        <w:rPr>
          <w:sz w:val="28"/>
          <w:szCs w:val="28"/>
        </w:rPr>
      </w:pPr>
    </w:p>
    <w:p w:rsidR="00B36985" w:rsidRDefault="00B36985" w:rsidP="002D4081">
      <w:pPr>
        <w:ind w:firstLine="709"/>
        <w:jc w:val="both"/>
        <w:rPr>
          <w:sz w:val="28"/>
          <w:szCs w:val="28"/>
        </w:rPr>
      </w:pPr>
    </w:p>
    <w:p w:rsidR="00B36985" w:rsidRDefault="00B36985" w:rsidP="002D4081">
      <w:pPr>
        <w:ind w:firstLine="709"/>
        <w:jc w:val="both"/>
        <w:rPr>
          <w:sz w:val="28"/>
          <w:szCs w:val="28"/>
        </w:rPr>
      </w:pPr>
    </w:p>
    <w:p w:rsidR="00B36985" w:rsidRDefault="00B36985" w:rsidP="002D4081">
      <w:pPr>
        <w:ind w:firstLine="709"/>
        <w:jc w:val="both"/>
        <w:rPr>
          <w:sz w:val="28"/>
          <w:szCs w:val="28"/>
        </w:rPr>
      </w:pPr>
    </w:p>
    <w:p w:rsidR="00B36985" w:rsidRDefault="00B36985" w:rsidP="002D4081">
      <w:pPr>
        <w:ind w:firstLine="709"/>
        <w:jc w:val="both"/>
        <w:rPr>
          <w:sz w:val="28"/>
          <w:szCs w:val="28"/>
        </w:rPr>
      </w:pPr>
    </w:p>
    <w:p w:rsidR="00B36985" w:rsidRDefault="00B36985" w:rsidP="002D4081">
      <w:pPr>
        <w:ind w:firstLine="709"/>
        <w:jc w:val="both"/>
        <w:rPr>
          <w:sz w:val="28"/>
          <w:szCs w:val="28"/>
        </w:rPr>
      </w:pPr>
    </w:p>
    <w:p w:rsidR="00B36985" w:rsidRDefault="00B36985" w:rsidP="002D4081">
      <w:pPr>
        <w:ind w:firstLine="709"/>
        <w:jc w:val="both"/>
        <w:rPr>
          <w:sz w:val="28"/>
          <w:szCs w:val="28"/>
        </w:rPr>
      </w:pPr>
    </w:p>
    <w:p w:rsidR="00B36985" w:rsidRDefault="00B36985" w:rsidP="002D4081">
      <w:pPr>
        <w:ind w:firstLine="709"/>
        <w:jc w:val="both"/>
        <w:rPr>
          <w:sz w:val="28"/>
          <w:szCs w:val="28"/>
        </w:rPr>
      </w:pPr>
    </w:p>
    <w:p w:rsidR="00B36985" w:rsidRDefault="00B36985" w:rsidP="002D4081">
      <w:pPr>
        <w:ind w:firstLine="709"/>
        <w:jc w:val="both"/>
        <w:rPr>
          <w:sz w:val="28"/>
          <w:szCs w:val="28"/>
        </w:rPr>
      </w:pPr>
    </w:p>
    <w:p w:rsidR="00B36985" w:rsidRDefault="00B36985" w:rsidP="002D4081">
      <w:pPr>
        <w:ind w:firstLine="709"/>
        <w:jc w:val="both"/>
        <w:rPr>
          <w:sz w:val="28"/>
          <w:szCs w:val="28"/>
        </w:rPr>
      </w:pPr>
    </w:p>
    <w:p w:rsidR="00B36985" w:rsidRPr="00952CCD" w:rsidRDefault="00B36985" w:rsidP="002D4081">
      <w:pPr>
        <w:ind w:firstLine="709"/>
        <w:jc w:val="both"/>
        <w:rPr>
          <w:sz w:val="28"/>
          <w:szCs w:val="28"/>
        </w:rPr>
      </w:pPr>
    </w:p>
    <w:p w:rsidR="00BE01A2" w:rsidRPr="00EC216C" w:rsidRDefault="00D24563" w:rsidP="00EC216C">
      <w:pPr>
        <w:spacing w:line="480" w:lineRule="auto"/>
        <w:jc w:val="center"/>
        <w:rPr>
          <w:sz w:val="28"/>
        </w:rPr>
      </w:pPr>
      <w:r>
        <w:rPr>
          <w:sz w:val="28"/>
        </w:rPr>
        <w:lastRenderedPageBreak/>
        <w:t>ЗАКЛЮЧЕНИЕ</w:t>
      </w:r>
    </w:p>
    <w:p w:rsidR="00BE01A2" w:rsidRPr="00952CCD" w:rsidRDefault="006523D4" w:rsidP="00B36985">
      <w:pPr>
        <w:ind w:firstLine="709"/>
        <w:jc w:val="both"/>
        <w:rPr>
          <w:sz w:val="28"/>
          <w:szCs w:val="28"/>
        </w:rPr>
      </w:pPr>
      <w:r w:rsidRPr="00952CCD">
        <w:rPr>
          <w:sz w:val="28"/>
          <w:szCs w:val="28"/>
        </w:rPr>
        <w:t>Обзор современной научной литературы показывает, что зависимости реакций организмов в ответ на действие наночастиц от уровня их биологической орган</w:t>
      </w:r>
      <w:r w:rsidR="00DA3A3E" w:rsidRPr="00952CCD">
        <w:rPr>
          <w:sz w:val="28"/>
          <w:szCs w:val="28"/>
        </w:rPr>
        <w:t>изации исследованы недостаточно. В</w:t>
      </w:r>
      <w:r w:rsidRPr="00952CCD">
        <w:rPr>
          <w:sz w:val="28"/>
          <w:szCs w:val="28"/>
        </w:rPr>
        <w:t xml:space="preserve"> источниках приводятся противоречивые результаты влияния наночастиц различного размера на рост</w:t>
      </w:r>
      <w:r w:rsidR="00DA3A3E" w:rsidRPr="00952CCD">
        <w:rPr>
          <w:sz w:val="28"/>
          <w:szCs w:val="28"/>
        </w:rPr>
        <w:t xml:space="preserve">овые показатели </w:t>
      </w:r>
      <w:proofErr w:type="gramStart"/>
      <w:r w:rsidR="00DA3A3E" w:rsidRPr="00952CCD">
        <w:rPr>
          <w:sz w:val="28"/>
          <w:szCs w:val="28"/>
        </w:rPr>
        <w:t>тест-организмов</w:t>
      </w:r>
      <w:proofErr w:type="gramEnd"/>
      <w:r w:rsidR="00DA3A3E" w:rsidRPr="00952CCD">
        <w:rPr>
          <w:sz w:val="28"/>
          <w:szCs w:val="28"/>
        </w:rPr>
        <w:t>. П</w:t>
      </w:r>
      <w:r w:rsidRPr="00952CCD">
        <w:rPr>
          <w:sz w:val="28"/>
          <w:szCs w:val="28"/>
        </w:rPr>
        <w:t xml:space="preserve">рактически не изучены ответные реакции модельных ферментных систем в присутствии наночастиц. </w:t>
      </w:r>
      <w:r w:rsidR="00DA3A3E" w:rsidRPr="00952CCD">
        <w:rPr>
          <w:sz w:val="28"/>
          <w:szCs w:val="28"/>
        </w:rPr>
        <w:t xml:space="preserve">Проведенные исследования также не дали достоверных результатов. </w:t>
      </w:r>
      <w:r w:rsidRPr="00952CCD">
        <w:rPr>
          <w:sz w:val="28"/>
          <w:szCs w:val="28"/>
        </w:rPr>
        <w:t>Все эти вопросы требуют дальнейшего изучения.</w:t>
      </w:r>
    </w:p>
    <w:p w:rsidR="00BE01A2" w:rsidRPr="00952CCD" w:rsidRDefault="003008D8" w:rsidP="00B36985">
      <w:pPr>
        <w:jc w:val="both"/>
        <w:rPr>
          <w:sz w:val="28"/>
          <w:szCs w:val="28"/>
        </w:rPr>
      </w:pPr>
      <w:r w:rsidRPr="00952CCD">
        <w:rPr>
          <w:sz w:val="28"/>
          <w:szCs w:val="28"/>
        </w:rPr>
        <w:t>Выводы:</w:t>
      </w:r>
    </w:p>
    <w:p w:rsidR="003008D8" w:rsidRPr="00610A67" w:rsidRDefault="003008D8" w:rsidP="00610A67">
      <w:pPr>
        <w:pStyle w:val="ac"/>
        <w:numPr>
          <w:ilvl w:val="0"/>
          <w:numId w:val="13"/>
        </w:numPr>
        <w:jc w:val="both"/>
        <w:rPr>
          <w:sz w:val="28"/>
          <w:szCs w:val="28"/>
        </w:rPr>
      </w:pPr>
      <w:r w:rsidRPr="00610A67">
        <w:rPr>
          <w:sz w:val="28"/>
          <w:szCs w:val="28"/>
        </w:rPr>
        <w:t xml:space="preserve">Удельные скорости роста водорослей в контроле в эксперименте  по методикам выращивания 1-3 составили 0,73±0,02, 0,62±0,03 и 3,60±0,34 соответственно; </w:t>
      </w:r>
    </w:p>
    <w:p w:rsidR="003008D8" w:rsidRPr="00610A67" w:rsidRDefault="003008D8" w:rsidP="00610A67">
      <w:pPr>
        <w:pStyle w:val="ac"/>
        <w:numPr>
          <w:ilvl w:val="0"/>
          <w:numId w:val="13"/>
        </w:numPr>
        <w:jc w:val="both"/>
        <w:rPr>
          <w:sz w:val="28"/>
          <w:szCs w:val="28"/>
        </w:rPr>
      </w:pPr>
      <w:r w:rsidRPr="00610A67">
        <w:rPr>
          <w:sz w:val="28"/>
          <w:szCs w:val="28"/>
        </w:rPr>
        <w:t xml:space="preserve">Полученные значения тестовых показателей практически не отличаются от контрольных в очень широком, почти стократном, диапазоне концентраций МНЧ маггемита; </w:t>
      </w:r>
    </w:p>
    <w:p w:rsidR="003008D8" w:rsidRPr="00610A67" w:rsidRDefault="003008D8" w:rsidP="00610A67">
      <w:pPr>
        <w:pStyle w:val="ac"/>
        <w:numPr>
          <w:ilvl w:val="0"/>
          <w:numId w:val="13"/>
        </w:numPr>
        <w:jc w:val="both"/>
        <w:rPr>
          <w:sz w:val="28"/>
          <w:szCs w:val="28"/>
        </w:rPr>
      </w:pPr>
      <w:r w:rsidRPr="00610A67">
        <w:rPr>
          <w:sz w:val="28"/>
          <w:szCs w:val="28"/>
        </w:rPr>
        <w:t>Ни одна из использованных нами стандартизированных к настоящему времени методик биотестирования не дала возможности выявить достоверно токсического действия магнитных наночастиц γ-Fe</w:t>
      </w:r>
      <w:r w:rsidRPr="00610A67">
        <w:rPr>
          <w:sz w:val="28"/>
          <w:szCs w:val="28"/>
          <w:vertAlign w:val="subscript"/>
        </w:rPr>
        <w:t>2</w:t>
      </w:r>
      <w:r w:rsidRPr="00610A67">
        <w:rPr>
          <w:sz w:val="28"/>
          <w:szCs w:val="28"/>
        </w:rPr>
        <w:t>O</w:t>
      </w:r>
      <w:r w:rsidRPr="00610A67">
        <w:rPr>
          <w:sz w:val="28"/>
          <w:szCs w:val="28"/>
          <w:vertAlign w:val="subscript"/>
        </w:rPr>
        <w:t>3</w:t>
      </w:r>
      <w:r w:rsidRPr="00610A67">
        <w:rPr>
          <w:sz w:val="28"/>
          <w:szCs w:val="28"/>
        </w:rPr>
        <w:t xml:space="preserve"> в остром опыте;</w:t>
      </w:r>
    </w:p>
    <w:p w:rsidR="00B36985" w:rsidRPr="00610A67" w:rsidRDefault="00B36985" w:rsidP="00610A67">
      <w:pPr>
        <w:pStyle w:val="ac"/>
        <w:numPr>
          <w:ilvl w:val="0"/>
          <w:numId w:val="13"/>
        </w:numPr>
        <w:jc w:val="both"/>
        <w:rPr>
          <w:sz w:val="28"/>
          <w:szCs w:val="28"/>
        </w:rPr>
      </w:pPr>
      <w:r w:rsidRPr="00610A67">
        <w:rPr>
          <w:rFonts w:eastAsia="Calibri"/>
          <w:color w:val="000000"/>
          <w:sz w:val="28"/>
          <w:lang w:eastAsia="en-US"/>
        </w:rPr>
        <w:t>П</w:t>
      </w:r>
      <w:r w:rsidRPr="00610A67">
        <w:rPr>
          <w:rFonts w:eastAsia="Calibri"/>
          <w:sz w:val="28"/>
          <w:lang w:eastAsia="en-US"/>
        </w:rPr>
        <w:t xml:space="preserve">ологий график </w:t>
      </w:r>
      <w:proofErr w:type="spellStart"/>
      <w:r w:rsidRPr="00610A67">
        <w:rPr>
          <w:rFonts w:eastAsia="Calibri"/>
          <w:sz w:val="28"/>
          <w:lang w:eastAsia="en-US"/>
        </w:rPr>
        <w:t>пробит-анализа</w:t>
      </w:r>
      <w:proofErr w:type="spellEnd"/>
      <w:r w:rsidRPr="00610A67">
        <w:rPr>
          <w:rFonts w:eastAsia="Calibri"/>
          <w:sz w:val="28"/>
          <w:lang w:eastAsia="en-US"/>
        </w:rPr>
        <w:t xml:space="preserve"> и почти в 6-10 раз меньшая по сравнению ионными формами железа в опытах с </w:t>
      </w:r>
      <w:proofErr w:type="spellStart"/>
      <w:r w:rsidRPr="00610A67">
        <w:rPr>
          <w:rFonts w:eastAsia="Calibri"/>
          <w:sz w:val="28"/>
          <w:lang w:eastAsia="en-US"/>
        </w:rPr>
        <w:t>наночастицами</w:t>
      </w:r>
      <w:proofErr w:type="spellEnd"/>
      <w:r w:rsidRPr="00610A67">
        <w:rPr>
          <w:rFonts w:eastAsia="Calibri"/>
          <w:sz w:val="28"/>
          <w:lang w:eastAsia="en-US"/>
        </w:rPr>
        <w:t xml:space="preserve"> железа (</w:t>
      </w:r>
      <w:r w:rsidRPr="00610A67">
        <w:rPr>
          <w:rFonts w:eastAsia="Calibri"/>
          <w:color w:val="000000"/>
          <w:sz w:val="28"/>
          <w:lang w:eastAsia="en-US"/>
        </w:rPr>
        <w:t>1</w:t>
      </w:r>
      <w:r w:rsidRPr="00610A67">
        <w:rPr>
          <w:rFonts w:eastAsia="Calibri"/>
          <w:sz w:val="28"/>
          <w:lang w:eastAsia="en-US"/>
        </w:rPr>
        <w:t>2,60±0,21 мг/л), позволяет предположить о возможном проявлении других форм воздействия, не связанных с химической интоксикацией, например, механическими нарушениями в клетках хлореллы, при проникновении в них наночастиц.</w:t>
      </w:r>
    </w:p>
    <w:p w:rsidR="003008D8" w:rsidRDefault="003008D8" w:rsidP="0004659E"/>
    <w:p w:rsidR="00D24563" w:rsidRDefault="00D24563" w:rsidP="0004659E"/>
    <w:p w:rsidR="00D24563" w:rsidRDefault="00D24563" w:rsidP="0004659E"/>
    <w:p w:rsidR="00D24563" w:rsidRDefault="00D24563" w:rsidP="0004659E"/>
    <w:p w:rsidR="00D24563" w:rsidRDefault="00D24563" w:rsidP="0004659E"/>
    <w:p w:rsidR="00D24563" w:rsidRDefault="00D24563" w:rsidP="0004659E"/>
    <w:p w:rsidR="00D24563" w:rsidRDefault="00D24563" w:rsidP="0004659E"/>
    <w:p w:rsidR="00D24563" w:rsidRDefault="00D24563" w:rsidP="0004659E"/>
    <w:p w:rsidR="00D24563" w:rsidRDefault="00D24563" w:rsidP="0004659E"/>
    <w:p w:rsidR="00D24563" w:rsidRDefault="00D24563" w:rsidP="0004659E"/>
    <w:p w:rsidR="00D24563" w:rsidRDefault="00D24563" w:rsidP="0004659E"/>
    <w:p w:rsidR="00D24563" w:rsidRDefault="00D24563" w:rsidP="0004659E"/>
    <w:p w:rsidR="00D24563" w:rsidRDefault="00D24563" w:rsidP="0004659E"/>
    <w:p w:rsidR="008D1093" w:rsidRDefault="008D1093" w:rsidP="0004659E"/>
    <w:p w:rsidR="00B36985" w:rsidRDefault="00B36985" w:rsidP="0004659E"/>
    <w:p w:rsidR="00EC216C" w:rsidRDefault="00EC216C" w:rsidP="0004659E"/>
    <w:p w:rsidR="00EC216C" w:rsidRPr="00952CCD" w:rsidRDefault="00EC216C" w:rsidP="0004659E"/>
    <w:p w:rsidR="00DA3A3E" w:rsidRPr="00952CCD" w:rsidRDefault="00DA3A3E" w:rsidP="0004659E"/>
    <w:p w:rsidR="000F16A0" w:rsidRPr="00952CCD" w:rsidRDefault="000F16A0" w:rsidP="0004659E"/>
    <w:p w:rsidR="009020A9" w:rsidRPr="00952CCD" w:rsidRDefault="00D24563" w:rsidP="00610A67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СПИСОК</w:t>
      </w:r>
      <w:r w:rsidR="00610A67">
        <w:rPr>
          <w:sz w:val="28"/>
          <w:szCs w:val="28"/>
        </w:rPr>
        <w:t xml:space="preserve"> </w:t>
      </w:r>
      <w:r w:rsidR="00610A67" w:rsidRPr="00DB662F">
        <w:rPr>
          <w:rFonts w:eastAsia="Trebuchet MS"/>
          <w:sz w:val="28"/>
          <w:szCs w:val="28"/>
        </w:rPr>
        <w:t>ИСПОЛЬЗОВАННОЙ</w:t>
      </w:r>
      <w:r>
        <w:rPr>
          <w:sz w:val="28"/>
          <w:szCs w:val="28"/>
        </w:rPr>
        <w:t xml:space="preserve"> ЛИТЕРАТУРЫ</w:t>
      </w:r>
    </w:p>
    <w:p w:rsidR="00DA3A3E" w:rsidRPr="00952CCD" w:rsidRDefault="00DA3A3E" w:rsidP="00610A67">
      <w:pPr>
        <w:pStyle w:val="ac"/>
        <w:numPr>
          <w:ilvl w:val="0"/>
          <w:numId w:val="6"/>
        </w:numPr>
        <w:ind w:left="426"/>
        <w:jc w:val="both"/>
        <w:rPr>
          <w:sz w:val="28"/>
          <w:szCs w:val="28"/>
        </w:rPr>
      </w:pPr>
      <w:r w:rsidRPr="00952CCD">
        <w:rPr>
          <w:sz w:val="28"/>
          <w:szCs w:val="28"/>
          <w:shd w:val="clear" w:color="auto" w:fill="FBFBFB"/>
        </w:rPr>
        <w:t>Об утверждении Концепции токсикологических исследований, методологии оценки риска, методов идентификации и количественного определения наноматериалов</w:t>
      </w:r>
      <w:proofErr w:type="gramStart"/>
      <w:r w:rsidRPr="00952CCD">
        <w:rPr>
          <w:sz w:val="28"/>
          <w:szCs w:val="28"/>
          <w:shd w:val="clear" w:color="auto" w:fill="FBFBFB"/>
        </w:rPr>
        <w:t xml:space="preserve"> :</w:t>
      </w:r>
      <w:proofErr w:type="gramEnd"/>
      <w:r w:rsidRPr="00952CCD">
        <w:rPr>
          <w:sz w:val="28"/>
          <w:szCs w:val="28"/>
          <w:shd w:val="clear" w:color="auto" w:fill="FBFBFB"/>
        </w:rPr>
        <w:t xml:space="preserve"> постановление Главного государственного санитарного врача РФ  от 31 октября 2007 г. № 79</w:t>
      </w:r>
    </w:p>
    <w:p w:rsidR="00DA3A3E" w:rsidRPr="00952CCD" w:rsidRDefault="00DA3A3E" w:rsidP="00610A67">
      <w:pPr>
        <w:pStyle w:val="ac"/>
        <w:numPr>
          <w:ilvl w:val="0"/>
          <w:numId w:val="6"/>
        </w:numPr>
        <w:ind w:left="426"/>
        <w:jc w:val="both"/>
        <w:rPr>
          <w:sz w:val="28"/>
          <w:szCs w:val="28"/>
        </w:rPr>
      </w:pPr>
      <w:r w:rsidRPr="00952CCD">
        <w:rPr>
          <w:sz w:val="28"/>
          <w:szCs w:val="28"/>
        </w:rPr>
        <w:t xml:space="preserve">ГОСТ </w:t>
      </w:r>
      <w:proofErr w:type="gramStart"/>
      <w:r w:rsidRPr="00952CCD">
        <w:rPr>
          <w:sz w:val="28"/>
          <w:szCs w:val="28"/>
        </w:rPr>
        <w:t>Р</w:t>
      </w:r>
      <w:proofErr w:type="gramEnd"/>
      <w:r w:rsidRPr="00952CCD">
        <w:rPr>
          <w:sz w:val="28"/>
          <w:szCs w:val="28"/>
        </w:rPr>
        <w:t xml:space="preserve"> 54496-2011 (ИСО 8692:2004) Вода. Определение токсичности с использованием зеленых пресноводных одноклеточных водорослей // Национальный стандарт Российской федерации. </w:t>
      </w:r>
      <w:r w:rsidRPr="00952CCD">
        <w:rPr>
          <w:bCs/>
          <w:sz w:val="28"/>
          <w:szCs w:val="28"/>
        </w:rPr>
        <w:t>–</w:t>
      </w:r>
      <w:r w:rsidRPr="00952CCD">
        <w:rPr>
          <w:sz w:val="28"/>
          <w:szCs w:val="28"/>
        </w:rPr>
        <w:t xml:space="preserve"> М.</w:t>
      </w:r>
      <w:proofErr w:type="gramStart"/>
      <w:r w:rsidRPr="00952CCD">
        <w:rPr>
          <w:sz w:val="28"/>
          <w:szCs w:val="28"/>
        </w:rPr>
        <w:t xml:space="preserve"> :</w:t>
      </w:r>
      <w:proofErr w:type="gramEnd"/>
      <w:r w:rsidRPr="00952CCD">
        <w:rPr>
          <w:sz w:val="28"/>
          <w:szCs w:val="28"/>
        </w:rPr>
        <w:t xml:space="preserve"> </w:t>
      </w:r>
      <w:proofErr w:type="spellStart"/>
      <w:r w:rsidRPr="00952CCD">
        <w:rPr>
          <w:sz w:val="28"/>
          <w:szCs w:val="28"/>
        </w:rPr>
        <w:t>Стандартинформ</w:t>
      </w:r>
      <w:proofErr w:type="spellEnd"/>
      <w:r w:rsidRPr="00952CCD">
        <w:rPr>
          <w:sz w:val="28"/>
          <w:szCs w:val="28"/>
        </w:rPr>
        <w:t xml:space="preserve">. </w:t>
      </w:r>
      <w:r w:rsidRPr="00952CCD">
        <w:rPr>
          <w:bCs/>
          <w:sz w:val="28"/>
          <w:szCs w:val="28"/>
        </w:rPr>
        <w:t>–</w:t>
      </w:r>
      <w:r w:rsidRPr="00952CCD">
        <w:rPr>
          <w:sz w:val="28"/>
          <w:szCs w:val="28"/>
        </w:rPr>
        <w:t xml:space="preserve"> 2012. </w:t>
      </w:r>
      <w:r w:rsidRPr="00952CCD">
        <w:rPr>
          <w:bCs/>
          <w:sz w:val="28"/>
          <w:szCs w:val="28"/>
        </w:rPr>
        <w:t>–</w:t>
      </w:r>
      <w:r w:rsidRPr="00952CCD">
        <w:rPr>
          <w:sz w:val="28"/>
          <w:szCs w:val="28"/>
        </w:rPr>
        <w:t xml:space="preserve"> 57 с.</w:t>
      </w:r>
    </w:p>
    <w:p w:rsidR="00DA3A3E" w:rsidRPr="00952CCD" w:rsidRDefault="00DA3A3E" w:rsidP="00610A67">
      <w:pPr>
        <w:pStyle w:val="ac"/>
        <w:ind w:left="426"/>
        <w:jc w:val="both"/>
        <w:rPr>
          <w:sz w:val="28"/>
          <w:szCs w:val="20"/>
        </w:rPr>
      </w:pPr>
      <w:r w:rsidRPr="00952CCD">
        <w:rPr>
          <w:rFonts w:eastAsiaTheme="minorHAnsi"/>
          <w:sz w:val="28"/>
          <w:szCs w:val="28"/>
          <w:lang w:eastAsia="en-US"/>
        </w:rPr>
        <w:t>(Утверждён и введен в действие Приказом Федерального агентства по техническому регулированию и метрологии от 14 ноября 2011 г. № 542-ст)</w:t>
      </w:r>
    </w:p>
    <w:p w:rsidR="00DA3A3E" w:rsidRPr="00952CCD" w:rsidRDefault="00DA3A3E" w:rsidP="00610A67">
      <w:pPr>
        <w:pStyle w:val="ac"/>
        <w:numPr>
          <w:ilvl w:val="0"/>
          <w:numId w:val="6"/>
        </w:numPr>
        <w:ind w:left="426"/>
        <w:jc w:val="both"/>
        <w:rPr>
          <w:sz w:val="28"/>
          <w:szCs w:val="20"/>
        </w:rPr>
      </w:pPr>
      <w:r w:rsidRPr="00952CCD">
        <w:rPr>
          <w:sz w:val="28"/>
          <w:szCs w:val="20"/>
        </w:rPr>
        <w:t>ПНД Ф Т 14.1:2:3:4.10-04 Методика измерений оптической плотности культуры водоросли хлорелла (</w:t>
      </w:r>
      <w:proofErr w:type="spellStart"/>
      <w:r w:rsidRPr="00952CCD">
        <w:rPr>
          <w:sz w:val="28"/>
          <w:szCs w:val="20"/>
        </w:rPr>
        <w:t>Chlorella</w:t>
      </w:r>
      <w:proofErr w:type="spellEnd"/>
      <w:r w:rsidRPr="00952CCD">
        <w:rPr>
          <w:sz w:val="28"/>
          <w:szCs w:val="20"/>
        </w:rPr>
        <w:t xml:space="preserve"> </w:t>
      </w:r>
      <w:proofErr w:type="spellStart"/>
      <w:r w:rsidRPr="00952CCD">
        <w:rPr>
          <w:sz w:val="28"/>
          <w:szCs w:val="20"/>
        </w:rPr>
        <w:t>vulgaris</w:t>
      </w:r>
      <w:proofErr w:type="spellEnd"/>
      <w:r w:rsidRPr="00952CCD">
        <w:rPr>
          <w:sz w:val="28"/>
          <w:szCs w:val="20"/>
        </w:rPr>
        <w:t xml:space="preserve"> </w:t>
      </w:r>
      <w:proofErr w:type="spellStart"/>
      <w:r w:rsidRPr="00952CCD">
        <w:rPr>
          <w:sz w:val="28"/>
          <w:szCs w:val="20"/>
        </w:rPr>
        <w:t>Beijer</w:t>
      </w:r>
      <w:proofErr w:type="spellEnd"/>
      <w:r w:rsidRPr="00952CCD">
        <w:rPr>
          <w:sz w:val="28"/>
          <w:szCs w:val="20"/>
        </w:rPr>
        <w:t xml:space="preserve">) для определения токсичности питьевых, пресных природных и сточных вод, водных вытяжек из грунтов, почв, осадков сточных вод, отходов производства и потребления // Токсикологические методы контроля. </w:t>
      </w:r>
      <w:r w:rsidRPr="00952CCD">
        <w:rPr>
          <w:bCs/>
          <w:sz w:val="28"/>
          <w:szCs w:val="28"/>
        </w:rPr>
        <w:t xml:space="preserve">– </w:t>
      </w:r>
      <w:r w:rsidRPr="00952CCD">
        <w:rPr>
          <w:sz w:val="28"/>
          <w:szCs w:val="20"/>
        </w:rPr>
        <w:t>М. , 2014.</w:t>
      </w:r>
      <w:r w:rsidRPr="00952CCD">
        <w:rPr>
          <w:bCs/>
          <w:sz w:val="28"/>
          <w:szCs w:val="28"/>
        </w:rPr>
        <w:t xml:space="preserve"> –</w:t>
      </w:r>
      <w:r w:rsidRPr="00952CCD">
        <w:rPr>
          <w:sz w:val="28"/>
          <w:szCs w:val="20"/>
        </w:rPr>
        <w:t xml:space="preserve"> 36 с. </w:t>
      </w:r>
    </w:p>
    <w:p w:rsidR="00DA3A3E" w:rsidRPr="00952CCD" w:rsidRDefault="00DA3A3E" w:rsidP="00610A67">
      <w:pPr>
        <w:pStyle w:val="ac"/>
        <w:ind w:left="426"/>
        <w:jc w:val="both"/>
        <w:rPr>
          <w:sz w:val="28"/>
          <w:szCs w:val="20"/>
        </w:rPr>
      </w:pPr>
      <w:proofErr w:type="gramStart"/>
      <w:r w:rsidRPr="00952CCD">
        <w:rPr>
          <w:sz w:val="28"/>
          <w:szCs w:val="20"/>
        </w:rPr>
        <w:t>(Разработан:</w:t>
      </w:r>
      <w:proofErr w:type="gramEnd"/>
      <w:r w:rsidRPr="00952CCD">
        <w:rPr>
          <w:sz w:val="28"/>
          <w:szCs w:val="20"/>
        </w:rPr>
        <w:tab/>
        <w:t xml:space="preserve"> ФГАОУ ВПО Сибирский федеральный университет. </w:t>
      </w:r>
      <w:proofErr w:type="gramStart"/>
      <w:r w:rsidRPr="00952CCD">
        <w:rPr>
          <w:sz w:val="28"/>
          <w:szCs w:val="20"/>
        </w:rPr>
        <w:t>Утверждён:</w:t>
      </w:r>
      <w:r w:rsidRPr="00952CCD">
        <w:rPr>
          <w:sz w:val="28"/>
          <w:szCs w:val="20"/>
        </w:rPr>
        <w:tab/>
        <w:t>10.10.2014 ФБУ Федеральный центр анализа и оценки техногенного воздействия)</w:t>
      </w:r>
      <w:proofErr w:type="gramEnd"/>
    </w:p>
    <w:p w:rsidR="00D17C97" w:rsidRDefault="00D17C97" w:rsidP="00610A67">
      <w:pPr>
        <w:pStyle w:val="ac"/>
        <w:numPr>
          <w:ilvl w:val="0"/>
          <w:numId w:val="6"/>
        </w:numPr>
        <w:ind w:left="426"/>
        <w:jc w:val="both"/>
        <w:rPr>
          <w:bCs/>
          <w:sz w:val="28"/>
          <w:szCs w:val="28"/>
        </w:rPr>
      </w:pPr>
      <w:proofErr w:type="spellStart"/>
      <w:r w:rsidRPr="00952CCD">
        <w:rPr>
          <w:sz w:val="28"/>
          <w:szCs w:val="28"/>
        </w:rPr>
        <w:t>Абраменко</w:t>
      </w:r>
      <w:proofErr w:type="spellEnd"/>
      <w:r w:rsidRPr="00952CCD">
        <w:rPr>
          <w:sz w:val="28"/>
          <w:szCs w:val="28"/>
        </w:rPr>
        <w:t xml:space="preserve"> Н. </w:t>
      </w:r>
      <w:r w:rsidRPr="00952CCD">
        <w:rPr>
          <w:bCs/>
          <w:sz w:val="28"/>
          <w:szCs w:val="28"/>
        </w:rPr>
        <w:t>Б. Исследование и моделирование токсического действия наночастиц сере</w:t>
      </w:r>
      <w:r w:rsidRPr="00952CCD">
        <w:rPr>
          <w:sz w:val="28"/>
          <w:szCs w:val="28"/>
        </w:rPr>
        <w:t>бра на гидробионтах</w:t>
      </w:r>
      <w:proofErr w:type="gramStart"/>
      <w:r w:rsidR="00647DCF" w:rsidRPr="00952CCD">
        <w:rPr>
          <w:bCs/>
          <w:sz w:val="28"/>
          <w:szCs w:val="28"/>
        </w:rPr>
        <w:t xml:space="preserve"> :</w:t>
      </w:r>
      <w:proofErr w:type="gramEnd"/>
      <w:r w:rsidR="00647DCF" w:rsidRPr="00952CCD">
        <w:rPr>
          <w:bCs/>
          <w:sz w:val="28"/>
          <w:szCs w:val="28"/>
        </w:rPr>
        <w:t xml:space="preserve"> автореферат </w:t>
      </w:r>
      <w:proofErr w:type="spellStart"/>
      <w:r w:rsidR="00647DCF" w:rsidRPr="00952CCD">
        <w:rPr>
          <w:bCs/>
          <w:sz w:val="28"/>
          <w:szCs w:val="28"/>
        </w:rPr>
        <w:t>дис</w:t>
      </w:r>
      <w:proofErr w:type="spellEnd"/>
      <w:r w:rsidR="00647DCF" w:rsidRPr="00952CCD">
        <w:rPr>
          <w:bCs/>
          <w:sz w:val="28"/>
          <w:szCs w:val="28"/>
        </w:rPr>
        <w:t>. канд. хим. наук : 14.04.17 / Н. Б. А</w:t>
      </w:r>
      <w:r w:rsidR="00647DCF" w:rsidRPr="00952CCD">
        <w:rPr>
          <w:sz w:val="28"/>
          <w:szCs w:val="28"/>
        </w:rPr>
        <w:t>б</w:t>
      </w:r>
      <w:r w:rsidR="00647DCF" w:rsidRPr="00952CCD">
        <w:rPr>
          <w:bCs/>
          <w:sz w:val="28"/>
          <w:szCs w:val="28"/>
        </w:rPr>
        <w:t>раменко ; науч. рук. Л. М. Кустов</w:t>
      </w:r>
      <w:proofErr w:type="gramStart"/>
      <w:r w:rsidR="00647DCF" w:rsidRPr="00952CCD">
        <w:rPr>
          <w:bCs/>
          <w:sz w:val="28"/>
          <w:szCs w:val="28"/>
        </w:rPr>
        <w:t xml:space="preserve"> ;</w:t>
      </w:r>
      <w:proofErr w:type="gramEnd"/>
      <w:r w:rsidR="00647DCF" w:rsidRPr="00952CCD">
        <w:rPr>
          <w:bCs/>
          <w:sz w:val="28"/>
          <w:szCs w:val="28"/>
        </w:rPr>
        <w:t xml:space="preserve"> М. гос. ун-т. – М. , 2017. – 23 с.</w:t>
      </w:r>
    </w:p>
    <w:p w:rsidR="00AC0B4D" w:rsidRPr="00AC0B4D" w:rsidRDefault="00AC0B4D" w:rsidP="00610A67">
      <w:pPr>
        <w:pStyle w:val="ac"/>
        <w:numPr>
          <w:ilvl w:val="0"/>
          <w:numId w:val="6"/>
        </w:numPr>
        <w:ind w:left="426"/>
        <w:jc w:val="both"/>
        <w:rPr>
          <w:bCs/>
          <w:sz w:val="28"/>
          <w:szCs w:val="28"/>
        </w:rPr>
      </w:pPr>
      <w:proofErr w:type="spellStart"/>
      <w:r w:rsidRPr="00AC0B4D">
        <w:rPr>
          <w:sz w:val="28"/>
          <w:szCs w:val="28"/>
        </w:rPr>
        <w:t>Андрусишина</w:t>
      </w:r>
      <w:proofErr w:type="spellEnd"/>
      <w:r w:rsidRPr="00AC0B4D">
        <w:rPr>
          <w:sz w:val="28"/>
          <w:szCs w:val="28"/>
        </w:rPr>
        <w:t xml:space="preserve"> И. Н. </w:t>
      </w:r>
      <w:proofErr w:type="spellStart"/>
      <w:r w:rsidRPr="00AC0B4D">
        <w:rPr>
          <w:sz w:val="28"/>
          <w:szCs w:val="28"/>
        </w:rPr>
        <w:t>Наночастицы</w:t>
      </w:r>
      <w:proofErr w:type="spellEnd"/>
      <w:r w:rsidRPr="00AC0B4D">
        <w:rPr>
          <w:sz w:val="28"/>
          <w:szCs w:val="28"/>
        </w:rPr>
        <w:t xml:space="preserve"> металлов: способы получения, </w:t>
      </w:r>
      <w:proofErr w:type="spellStart"/>
      <w:r w:rsidRPr="00AC0B4D">
        <w:rPr>
          <w:sz w:val="28"/>
          <w:szCs w:val="28"/>
        </w:rPr>
        <w:t>физикохимические</w:t>
      </w:r>
      <w:proofErr w:type="spellEnd"/>
      <w:r w:rsidRPr="00AC0B4D">
        <w:rPr>
          <w:sz w:val="28"/>
          <w:szCs w:val="28"/>
        </w:rPr>
        <w:t xml:space="preserve"> свойства, методы исследования и оценка токсичности // Современные проблемы токсикологи.</w:t>
      </w:r>
      <w:r w:rsidRPr="00AC0B4D">
        <w:rPr>
          <w:iCs/>
          <w:sz w:val="28"/>
          <w:szCs w:val="28"/>
        </w:rPr>
        <w:t xml:space="preserve"> –</w:t>
      </w:r>
      <w:r w:rsidRPr="00AC0B4D">
        <w:rPr>
          <w:sz w:val="28"/>
          <w:szCs w:val="28"/>
        </w:rPr>
        <w:t xml:space="preserve"> 2011.</w:t>
      </w:r>
      <w:r w:rsidRPr="00AC0B4D">
        <w:rPr>
          <w:iCs/>
          <w:sz w:val="28"/>
          <w:szCs w:val="28"/>
        </w:rPr>
        <w:t xml:space="preserve"> –</w:t>
      </w:r>
      <w:r w:rsidRPr="00AC0B4D">
        <w:rPr>
          <w:sz w:val="28"/>
          <w:szCs w:val="28"/>
        </w:rPr>
        <w:t xml:space="preserve"> №3. </w:t>
      </w:r>
      <w:r w:rsidRPr="00AC0B4D">
        <w:rPr>
          <w:iCs/>
          <w:sz w:val="28"/>
          <w:szCs w:val="28"/>
        </w:rPr>
        <w:t>–</w:t>
      </w:r>
      <w:r w:rsidRPr="00AC0B4D">
        <w:rPr>
          <w:sz w:val="28"/>
          <w:szCs w:val="28"/>
        </w:rPr>
        <w:t xml:space="preserve"> С.</w:t>
      </w:r>
      <w:r>
        <w:rPr>
          <w:sz w:val="28"/>
          <w:szCs w:val="28"/>
        </w:rPr>
        <w:t xml:space="preserve"> </w:t>
      </w:r>
      <w:r w:rsidRPr="00AC0B4D">
        <w:rPr>
          <w:sz w:val="28"/>
          <w:szCs w:val="28"/>
        </w:rPr>
        <w:t>5-14</w:t>
      </w:r>
    </w:p>
    <w:p w:rsidR="00C41B9A" w:rsidRPr="0071746D" w:rsidRDefault="00C41B9A" w:rsidP="00610A67">
      <w:pPr>
        <w:pStyle w:val="ac"/>
        <w:numPr>
          <w:ilvl w:val="0"/>
          <w:numId w:val="6"/>
        </w:numPr>
        <w:ind w:left="426"/>
        <w:jc w:val="both"/>
        <w:rPr>
          <w:sz w:val="28"/>
          <w:szCs w:val="28"/>
        </w:rPr>
      </w:pPr>
      <w:r w:rsidRPr="00D24563">
        <w:rPr>
          <w:sz w:val="28"/>
          <w:szCs w:val="28"/>
          <w:shd w:val="clear" w:color="auto" w:fill="FFFFFF"/>
        </w:rPr>
        <w:t>Б</w:t>
      </w:r>
      <w:r>
        <w:rPr>
          <w:sz w:val="28"/>
          <w:szCs w:val="28"/>
        </w:rPr>
        <w:t xml:space="preserve">аранов Д. А. Магнитные </w:t>
      </w:r>
      <w:proofErr w:type="spellStart"/>
      <w:r>
        <w:rPr>
          <w:sz w:val="28"/>
          <w:szCs w:val="28"/>
        </w:rPr>
        <w:t>наночастицы</w:t>
      </w:r>
      <w:proofErr w:type="spellEnd"/>
      <w:r>
        <w:rPr>
          <w:sz w:val="28"/>
          <w:szCs w:val="28"/>
        </w:rPr>
        <w:t>: достижения и проблемы химического синтеза</w:t>
      </w:r>
      <w:r w:rsidRPr="00D24563">
        <w:rPr>
          <w:sz w:val="28"/>
          <w:szCs w:val="28"/>
        </w:rPr>
        <w:t xml:space="preserve"> /</w:t>
      </w:r>
      <w:r>
        <w:rPr>
          <w:sz w:val="28"/>
          <w:szCs w:val="28"/>
        </w:rPr>
        <w:t xml:space="preserve"> Д. А. </w:t>
      </w:r>
      <w:r w:rsidRPr="00D24563">
        <w:rPr>
          <w:sz w:val="28"/>
          <w:szCs w:val="28"/>
          <w:shd w:val="clear" w:color="auto" w:fill="FFFFFF"/>
        </w:rPr>
        <w:t>Б</w:t>
      </w:r>
      <w:r>
        <w:rPr>
          <w:sz w:val="28"/>
          <w:szCs w:val="28"/>
        </w:rPr>
        <w:t>аранов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С. П. </w:t>
      </w:r>
      <w:proofErr w:type="spellStart"/>
      <w:r>
        <w:rPr>
          <w:sz w:val="28"/>
          <w:szCs w:val="28"/>
        </w:rPr>
        <w:t>Губин</w:t>
      </w:r>
      <w:proofErr w:type="spellEnd"/>
      <w:r>
        <w:rPr>
          <w:sz w:val="28"/>
          <w:szCs w:val="28"/>
        </w:rPr>
        <w:t xml:space="preserve"> // </w:t>
      </w:r>
      <w:hyperlink r:id="rId11" w:history="1">
        <w:r w:rsidRPr="00C41B9A">
          <w:rPr>
            <w:rStyle w:val="afb"/>
            <w:rFonts w:eastAsiaTheme="majorEastAsia"/>
            <w:color w:val="auto"/>
            <w:sz w:val="28"/>
            <w:szCs w:val="28"/>
            <w:u w:val="none"/>
            <w:bdr w:val="none" w:sz="0" w:space="0" w:color="auto" w:frame="1"/>
          </w:rPr>
          <w:t xml:space="preserve">Радиоэлектроника. </w:t>
        </w:r>
        <w:proofErr w:type="spellStart"/>
        <w:r w:rsidRPr="00C41B9A">
          <w:rPr>
            <w:rStyle w:val="afb"/>
            <w:rFonts w:eastAsiaTheme="majorEastAsia"/>
            <w:color w:val="auto"/>
            <w:sz w:val="28"/>
            <w:szCs w:val="28"/>
            <w:u w:val="none"/>
            <w:bdr w:val="none" w:sz="0" w:space="0" w:color="auto" w:frame="1"/>
          </w:rPr>
          <w:t>Наносистемы</w:t>
        </w:r>
        <w:proofErr w:type="spellEnd"/>
        <w:r w:rsidRPr="00C41B9A">
          <w:rPr>
            <w:rStyle w:val="afb"/>
            <w:rFonts w:eastAsiaTheme="majorEastAsia"/>
            <w:color w:val="auto"/>
            <w:sz w:val="28"/>
            <w:szCs w:val="28"/>
            <w:u w:val="none"/>
            <w:bdr w:val="none" w:sz="0" w:space="0" w:color="auto" w:frame="1"/>
          </w:rPr>
          <w:t>. Информационные технологии</w:t>
        </w:r>
      </w:hyperlink>
      <w:r>
        <w:rPr>
          <w:sz w:val="28"/>
          <w:szCs w:val="28"/>
        </w:rPr>
        <w:t xml:space="preserve">. </w:t>
      </w:r>
      <w:r w:rsidRPr="00952CCD">
        <w:rPr>
          <w:iCs/>
          <w:sz w:val="28"/>
          <w:szCs w:val="28"/>
        </w:rPr>
        <w:t>– 20</w:t>
      </w:r>
      <w:r>
        <w:rPr>
          <w:iCs/>
          <w:sz w:val="28"/>
          <w:szCs w:val="28"/>
        </w:rPr>
        <w:t>09</w:t>
      </w:r>
      <w:r w:rsidRPr="00952CCD">
        <w:rPr>
          <w:iCs/>
          <w:sz w:val="28"/>
          <w:szCs w:val="28"/>
        </w:rPr>
        <w:t xml:space="preserve">. – № </w:t>
      </w:r>
      <w:r>
        <w:rPr>
          <w:iCs/>
          <w:sz w:val="28"/>
          <w:szCs w:val="28"/>
        </w:rPr>
        <w:t>5</w:t>
      </w:r>
      <w:r w:rsidRPr="00952CCD">
        <w:rPr>
          <w:iCs/>
          <w:sz w:val="28"/>
          <w:szCs w:val="28"/>
        </w:rPr>
        <w:t xml:space="preserve">. – С. </w:t>
      </w:r>
      <w:r>
        <w:rPr>
          <w:iCs/>
          <w:sz w:val="28"/>
          <w:szCs w:val="28"/>
        </w:rPr>
        <w:t>2</w:t>
      </w:r>
      <w:r w:rsidRPr="00952CCD">
        <w:rPr>
          <w:iCs/>
          <w:sz w:val="28"/>
          <w:szCs w:val="28"/>
        </w:rPr>
        <w:t>-1</w:t>
      </w:r>
      <w:r>
        <w:rPr>
          <w:iCs/>
          <w:sz w:val="28"/>
          <w:szCs w:val="28"/>
        </w:rPr>
        <w:t>3</w:t>
      </w:r>
    </w:p>
    <w:p w:rsidR="0071746D" w:rsidRPr="0071746D" w:rsidRDefault="0071746D" w:rsidP="00610A67">
      <w:pPr>
        <w:pStyle w:val="ac"/>
        <w:numPr>
          <w:ilvl w:val="0"/>
          <w:numId w:val="6"/>
        </w:numPr>
        <w:ind w:left="426"/>
        <w:jc w:val="both"/>
        <w:rPr>
          <w:sz w:val="28"/>
          <w:szCs w:val="28"/>
        </w:rPr>
      </w:pPr>
      <w:r w:rsidRPr="0071746D">
        <w:rPr>
          <w:iCs/>
          <w:sz w:val="28"/>
          <w:szCs w:val="28"/>
        </w:rPr>
        <w:t xml:space="preserve">Великородная Ю. И. </w:t>
      </w:r>
      <w:proofErr w:type="spellStart"/>
      <w:r w:rsidRPr="0071746D">
        <w:rPr>
          <w:bCs/>
          <w:sz w:val="28"/>
          <w:szCs w:val="28"/>
        </w:rPr>
        <w:t>Наночастицы</w:t>
      </w:r>
      <w:proofErr w:type="spellEnd"/>
      <w:r w:rsidRPr="0071746D">
        <w:rPr>
          <w:sz w:val="28"/>
          <w:szCs w:val="28"/>
          <w:shd w:val="clear" w:color="auto" w:fill="FFFFFF"/>
        </w:rPr>
        <w:t> как </w:t>
      </w:r>
      <w:r w:rsidRPr="0071746D">
        <w:rPr>
          <w:bCs/>
          <w:sz w:val="28"/>
          <w:szCs w:val="28"/>
        </w:rPr>
        <w:t>потенциальный источник неблагоприятного воздействия</w:t>
      </w:r>
      <w:r w:rsidRPr="0071746D">
        <w:rPr>
          <w:sz w:val="28"/>
          <w:szCs w:val="28"/>
          <w:shd w:val="clear" w:color="auto" w:fill="FFFFFF"/>
        </w:rPr>
        <w:t> на </w:t>
      </w:r>
      <w:r w:rsidRPr="0071746D">
        <w:rPr>
          <w:bCs/>
          <w:sz w:val="28"/>
          <w:szCs w:val="28"/>
        </w:rPr>
        <w:t>окружающую среду / Ю. И. Великородная</w:t>
      </w:r>
      <w:proofErr w:type="gramStart"/>
      <w:r w:rsidRPr="0071746D">
        <w:rPr>
          <w:bCs/>
          <w:sz w:val="28"/>
          <w:szCs w:val="28"/>
        </w:rPr>
        <w:t xml:space="preserve"> ,</w:t>
      </w:r>
      <w:proofErr w:type="gramEnd"/>
      <w:r w:rsidRPr="0071746D">
        <w:rPr>
          <w:bCs/>
          <w:sz w:val="28"/>
          <w:szCs w:val="28"/>
        </w:rPr>
        <w:t xml:space="preserve"> А. Я. </w:t>
      </w:r>
      <w:proofErr w:type="spellStart"/>
      <w:r w:rsidRPr="0071746D">
        <w:rPr>
          <w:bCs/>
          <w:sz w:val="28"/>
          <w:szCs w:val="28"/>
        </w:rPr>
        <w:t>Почепцов</w:t>
      </w:r>
      <w:proofErr w:type="spellEnd"/>
      <w:r w:rsidRPr="0071746D">
        <w:rPr>
          <w:bCs/>
          <w:sz w:val="28"/>
          <w:szCs w:val="28"/>
        </w:rPr>
        <w:t xml:space="preserve"> // Медицина экстремальных ситуаций.</w:t>
      </w:r>
      <w:r w:rsidRPr="0071746D">
        <w:rPr>
          <w:iCs/>
          <w:sz w:val="28"/>
          <w:szCs w:val="28"/>
        </w:rPr>
        <w:t xml:space="preserve"> – 2016. – С. 73-77</w:t>
      </w:r>
    </w:p>
    <w:p w:rsidR="00BD337A" w:rsidRPr="00BD337A" w:rsidRDefault="00DA3A3E" w:rsidP="00610A67">
      <w:pPr>
        <w:pStyle w:val="ac"/>
        <w:numPr>
          <w:ilvl w:val="0"/>
          <w:numId w:val="6"/>
        </w:numPr>
        <w:ind w:left="426"/>
        <w:jc w:val="both"/>
        <w:rPr>
          <w:sz w:val="28"/>
          <w:szCs w:val="28"/>
        </w:rPr>
      </w:pPr>
      <w:r w:rsidRPr="00952CCD">
        <w:rPr>
          <w:sz w:val="28"/>
          <w:szCs w:val="28"/>
          <w:shd w:val="clear" w:color="auto" w:fill="FFFFFF"/>
        </w:rPr>
        <w:t xml:space="preserve">Взаимодействие наночастиц с биологическими объектами (Обзор) / А. П. </w:t>
      </w:r>
      <w:proofErr w:type="spellStart"/>
      <w:r w:rsidRPr="00952CCD">
        <w:rPr>
          <w:sz w:val="28"/>
          <w:szCs w:val="28"/>
          <w:shd w:val="clear" w:color="auto" w:fill="FFFFFF"/>
        </w:rPr>
        <w:t>Сарапульцев</w:t>
      </w:r>
      <w:proofErr w:type="spellEnd"/>
      <w:r w:rsidRPr="00952CCD">
        <w:rPr>
          <w:sz w:val="28"/>
          <w:szCs w:val="28"/>
          <w:shd w:val="clear" w:color="auto" w:fill="FFFFFF"/>
        </w:rPr>
        <w:t xml:space="preserve"> [и др.]. // </w:t>
      </w:r>
      <w:r w:rsidRPr="00952CCD">
        <w:rPr>
          <w:iCs/>
          <w:sz w:val="28"/>
          <w:szCs w:val="28"/>
        </w:rPr>
        <w:t>Вестник Уральской медицинской академической науки. – 2016. – № 3. – С. 97-111</w:t>
      </w:r>
    </w:p>
    <w:p w:rsidR="00BD337A" w:rsidRPr="00BD337A" w:rsidRDefault="004C6C6A" w:rsidP="00610A67">
      <w:pPr>
        <w:pStyle w:val="ac"/>
        <w:numPr>
          <w:ilvl w:val="0"/>
          <w:numId w:val="6"/>
        </w:numPr>
        <w:ind w:left="426"/>
        <w:jc w:val="both"/>
        <w:rPr>
          <w:sz w:val="28"/>
          <w:szCs w:val="28"/>
        </w:rPr>
      </w:pPr>
      <w:r w:rsidRPr="00BD337A">
        <w:rPr>
          <w:sz w:val="28"/>
        </w:rPr>
        <w:t xml:space="preserve">Магнитные </w:t>
      </w:r>
      <w:proofErr w:type="spellStart"/>
      <w:r w:rsidRPr="00BD337A">
        <w:rPr>
          <w:sz w:val="28"/>
        </w:rPr>
        <w:t>наночастицы</w:t>
      </w:r>
      <w:proofErr w:type="spellEnd"/>
      <w:r w:rsidRPr="00BD337A">
        <w:rPr>
          <w:sz w:val="28"/>
        </w:rPr>
        <w:t>, методы получения, строение и свойства /</w:t>
      </w:r>
      <w:r w:rsidR="00BD337A" w:rsidRPr="00BD337A">
        <w:rPr>
          <w:sz w:val="28"/>
        </w:rPr>
        <w:t xml:space="preserve"> </w:t>
      </w:r>
      <w:r w:rsidRPr="00BD337A">
        <w:rPr>
          <w:sz w:val="28"/>
        </w:rPr>
        <w:t>С.</w:t>
      </w:r>
      <w:r w:rsidR="00BD337A" w:rsidRPr="00BD337A">
        <w:rPr>
          <w:sz w:val="28"/>
        </w:rPr>
        <w:t xml:space="preserve"> </w:t>
      </w:r>
      <w:r w:rsidRPr="00BD337A">
        <w:rPr>
          <w:sz w:val="28"/>
        </w:rPr>
        <w:t xml:space="preserve">П. </w:t>
      </w:r>
      <w:proofErr w:type="spellStart"/>
      <w:r w:rsidRPr="00BD337A">
        <w:rPr>
          <w:sz w:val="28"/>
        </w:rPr>
        <w:t>Губин</w:t>
      </w:r>
      <w:proofErr w:type="spellEnd"/>
      <w:r w:rsidR="00BD337A" w:rsidRPr="00BD337A">
        <w:rPr>
          <w:sz w:val="28"/>
        </w:rPr>
        <w:t xml:space="preserve"> [и др.]. </w:t>
      </w:r>
      <w:r w:rsidRPr="00BD337A">
        <w:rPr>
          <w:sz w:val="28"/>
        </w:rPr>
        <w:t>//</w:t>
      </w:r>
      <w:r w:rsidR="00BD337A" w:rsidRPr="00BD337A">
        <w:rPr>
          <w:sz w:val="28"/>
        </w:rPr>
        <w:t xml:space="preserve"> </w:t>
      </w:r>
      <w:r w:rsidR="00BD337A">
        <w:rPr>
          <w:sz w:val="28"/>
        </w:rPr>
        <w:t>Успехи химии</w:t>
      </w:r>
      <w:r w:rsidRPr="00BD337A">
        <w:rPr>
          <w:sz w:val="28"/>
        </w:rPr>
        <w:t xml:space="preserve">. </w:t>
      </w:r>
      <w:r w:rsidR="00BD337A" w:rsidRPr="00952CCD">
        <w:rPr>
          <w:iCs/>
          <w:sz w:val="28"/>
          <w:szCs w:val="28"/>
        </w:rPr>
        <w:t>–</w:t>
      </w:r>
      <w:r w:rsidRPr="00BD337A">
        <w:rPr>
          <w:sz w:val="28"/>
        </w:rPr>
        <w:t xml:space="preserve"> 200</w:t>
      </w:r>
      <w:r w:rsidR="00BD337A">
        <w:rPr>
          <w:sz w:val="28"/>
        </w:rPr>
        <w:t>5</w:t>
      </w:r>
      <w:r w:rsidRPr="00BD337A">
        <w:rPr>
          <w:sz w:val="28"/>
        </w:rPr>
        <w:t xml:space="preserve">. </w:t>
      </w:r>
      <w:r w:rsidR="00BD337A" w:rsidRPr="00952CCD">
        <w:rPr>
          <w:iCs/>
          <w:sz w:val="28"/>
          <w:szCs w:val="28"/>
        </w:rPr>
        <w:t>–</w:t>
      </w:r>
      <w:r w:rsidR="00BD337A">
        <w:rPr>
          <w:iCs/>
          <w:sz w:val="28"/>
          <w:szCs w:val="28"/>
        </w:rPr>
        <w:t xml:space="preserve"> № 74 (6). </w:t>
      </w:r>
      <w:r w:rsidR="00BD337A" w:rsidRPr="00952CCD">
        <w:rPr>
          <w:iCs/>
          <w:sz w:val="28"/>
          <w:szCs w:val="28"/>
        </w:rPr>
        <w:t>–</w:t>
      </w:r>
      <w:r w:rsidR="00BD337A">
        <w:rPr>
          <w:sz w:val="28"/>
        </w:rPr>
        <w:t xml:space="preserve"> С. 210-395</w:t>
      </w:r>
    </w:p>
    <w:p w:rsidR="00BD337A" w:rsidRPr="00BD337A" w:rsidRDefault="000C042D" w:rsidP="00610A67">
      <w:pPr>
        <w:pStyle w:val="ac"/>
        <w:numPr>
          <w:ilvl w:val="0"/>
          <w:numId w:val="6"/>
        </w:numPr>
        <w:ind w:left="426"/>
        <w:jc w:val="both"/>
        <w:rPr>
          <w:sz w:val="32"/>
          <w:szCs w:val="28"/>
        </w:rPr>
      </w:pPr>
      <w:r w:rsidRPr="00BD337A">
        <w:rPr>
          <w:sz w:val="28"/>
        </w:rPr>
        <w:t xml:space="preserve">Дизайн гибридных материалов на основе магнитных наночастиц Fe3O4 и люминесцентных </w:t>
      </w:r>
      <w:proofErr w:type="spellStart"/>
      <w:r w:rsidRPr="00BD337A">
        <w:rPr>
          <w:sz w:val="28"/>
        </w:rPr>
        <w:t>наночастиц</w:t>
      </w:r>
      <w:proofErr w:type="spellEnd"/>
      <w:r w:rsidRPr="00BD337A">
        <w:rPr>
          <w:sz w:val="28"/>
        </w:rPr>
        <w:t xml:space="preserve"> </w:t>
      </w:r>
      <w:proofErr w:type="spellStart"/>
      <w:r w:rsidRPr="00BD337A">
        <w:rPr>
          <w:sz w:val="28"/>
        </w:rPr>
        <w:t>CdS</w:t>
      </w:r>
      <w:proofErr w:type="spellEnd"/>
      <w:r w:rsidRPr="00BD337A">
        <w:rPr>
          <w:sz w:val="28"/>
        </w:rPr>
        <w:t xml:space="preserve"> для визуализации клеток / </w:t>
      </w:r>
      <w:r w:rsidRPr="00BD337A">
        <w:rPr>
          <w:sz w:val="28"/>
        </w:rPr>
        <w:lastRenderedPageBreak/>
        <w:t>А. М. Дёмин [и др.]. // Доклады Академии наук (химия). – 2016. – № 5. – C. 543–546</w:t>
      </w:r>
    </w:p>
    <w:p w:rsidR="00BD337A" w:rsidRPr="00BD337A" w:rsidRDefault="0076729D" w:rsidP="00610A67">
      <w:pPr>
        <w:pStyle w:val="ac"/>
        <w:numPr>
          <w:ilvl w:val="0"/>
          <w:numId w:val="6"/>
        </w:numPr>
        <w:ind w:left="426"/>
        <w:jc w:val="both"/>
        <w:rPr>
          <w:sz w:val="32"/>
          <w:szCs w:val="28"/>
        </w:rPr>
      </w:pPr>
      <w:r w:rsidRPr="00BD337A">
        <w:rPr>
          <w:sz w:val="28"/>
          <w:szCs w:val="28"/>
        </w:rPr>
        <w:t xml:space="preserve">Исследование фагоцитоза различных типов наночастиц ферромагнетиков лейкоцитами человека / О. В. Минаева // Здоровье и образование в XXI веке. </w:t>
      </w:r>
      <w:r w:rsidRPr="00BD337A">
        <w:rPr>
          <w:iCs/>
          <w:sz w:val="28"/>
          <w:szCs w:val="28"/>
        </w:rPr>
        <w:t xml:space="preserve">– </w:t>
      </w:r>
      <w:r w:rsidRPr="00BD337A">
        <w:rPr>
          <w:sz w:val="28"/>
          <w:szCs w:val="28"/>
        </w:rPr>
        <w:t xml:space="preserve">2014. </w:t>
      </w:r>
      <w:r w:rsidRPr="00BD337A">
        <w:rPr>
          <w:iCs/>
          <w:sz w:val="28"/>
          <w:szCs w:val="28"/>
        </w:rPr>
        <w:t xml:space="preserve">– № </w:t>
      </w:r>
      <w:r w:rsidRPr="00BD337A">
        <w:rPr>
          <w:sz w:val="28"/>
          <w:szCs w:val="28"/>
        </w:rPr>
        <w:t xml:space="preserve">16 (4). </w:t>
      </w:r>
      <w:r w:rsidRPr="00BD337A">
        <w:rPr>
          <w:iCs/>
          <w:sz w:val="28"/>
          <w:szCs w:val="28"/>
        </w:rPr>
        <w:t>–</w:t>
      </w:r>
      <w:r w:rsidRPr="00BD337A">
        <w:rPr>
          <w:sz w:val="28"/>
          <w:szCs w:val="28"/>
        </w:rPr>
        <w:t xml:space="preserve"> С. 4-6</w:t>
      </w:r>
    </w:p>
    <w:p w:rsidR="00BD337A" w:rsidRPr="00BD337A" w:rsidRDefault="00964CCB" w:rsidP="00610A67">
      <w:pPr>
        <w:pStyle w:val="ac"/>
        <w:numPr>
          <w:ilvl w:val="0"/>
          <w:numId w:val="6"/>
        </w:numPr>
        <w:ind w:left="426"/>
        <w:jc w:val="both"/>
        <w:rPr>
          <w:sz w:val="32"/>
          <w:szCs w:val="28"/>
        </w:rPr>
      </w:pPr>
      <w:r w:rsidRPr="00BD337A">
        <w:rPr>
          <w:sz w:val="28"/>
          <w:szCs w:val="28"/>
        </w:rPr>
        <w:t xml:space="preserve">Коваленко Л. В. Биологически активные </w:t>
      </w:r>
      <w:proofErr w:type="spellStart"/>
      <w:r w:rsidRPr="00BD337A">
        <w:rPr>
          <w:sz w:val="28"/>
          <w:szCs w:val="28"/>
        </w:rPr>
        <w:t>нанопорошки</w:t>
      </w:r>
      <w:proofErr w:type="spellEnd"/>
      <w:r w:rsidRPr="00BD337A">
        <w:rPr>
          <w:sz w:val="28"/>
          <w:szCs w:val="28"/>
        </w:rPr>
        <w:t xml:space="preserve"> железа / Л. В. Коваленко</w:t>
      </w:r>
      <w:proofErr w:type="gramStart"/>
      <w:r w:rsidR="006D5956" w:rsidRPr="00BD337A">
        <w:rPr>
          <w:sz w:val="28"/>
          <w:szCs w:val="28"/>
        </w:rPr>
        <w:t xml:space="preserve"> </w:t>
      </w:r>
      <w:r w:rsidRPr="00BD337A">
        <w:rPr>
          <w:sz w:val="28"/>
          <w:szCs w:val="28"/>
        </w:rPr>
        <w:t>,</w:t>
      </w:r>
      <w:proofErr w:type="gramEnd"/>
      <w:r w:rsidRPr="00BD337A">
        <w:rPr>
          <w:sz w:val="28"/>
          <w:szCs w:val="28"/>
        </w:rPr>
        <w:t xml:space="preserve"> Г. Э. </w:t>
      </w:r>
      <w:proofErr w:type="spellStart"/>
      <w:r w:rsidRPr="00BD337A">
        <w:rPr>
          <w:sz w:val="28"/>
          <w:szCs w:val="28"/>
        </w:rPr>
        <w:t>Фолманис</w:t>
      </w:r>
      <w:proofErr w:type="spellEnd"/>
      <w:r w:rsidRPr="00BD337A">
        <w:rPr>
          <w:sz w:val="28"/>
          <w:szCs w:val="28"/>
        </w:rPr>
        <w:t>.</w:t>
      </w:r>
      <w:r w:rsidRPr="00BD337A">
        <w:rPr>
          <w:iCs/>
          <w:sz w:val="28"/>
          <w:szCs w:val="28"/>
        </w:rPr>
        <w:t xml:space="preserve"> –</w:t>
      </w:r>
      <w:r w:rsidRPr="00BD337A">
        <w:rPr>
          <w:sz w:val="28"/>
          <w:szCs w:val="28"/>
        </w:rPr>
        <w:t xml:space="preserve"> М.</w:t>
      </w:r>
      <w:proofErr w:type="gramStart"/>
      <w:r w:rsidRPr="00BD337A">
        <w:rPr>
          <w:sz w:val="28"/>
          <w:szCs w:val="28"/>
        </w:rPr>
        <w:t xml:space="preserve"> :</w:t>
      </w:r>
      <w:proofErr w:type="gramEnd"/>
      <w:r w:rsidRPr="00BD337A">
        <w:rPr>
          <w:sz w:val="28"/>
          <w:szCs w:val="28"/>
        </w:rPr>
        <w:t xml:space="preserve"> Наука, 2006 </w:t>
      </w:r>
      <w:r w:rsidRPr="00BD337A">
        <w:rPr>
          <w:iCs/>
          <w:sz w:val="28"/>
          <w:szCs w:val="28"/>
        </w:rPr>
        <w:t>–</w:t>
      </w:r>
      <w:r w:rsidRPr="00BD337A">
        <w:rPr>
          <w:sz w:val="28"/>
          <w:szCs w:val="28"/>
        </w:rPr>
        <w:t xml:space="preserve"> 124 с.</w:t>
      </w:r>
    </w:p>
    <w:p w:rsidR="00BD337A" w:rsidRPr="00BD337A" w:rsidRDefault="008429FD" w:rsidP="00610A67">
      <w:pPr>
        <w:pStyle w:val="ac"/>
        <w:numPr>
          <w:ilvl w:val="0"/>
          <w:numId w:val="6"/>
        </w:numPr>
        <w:ind w:left="426"/>
        <w:jc w:val="both"/>
        <w:rPr>
          <w:sz w:val="32"/>
          <w:szCs w:val="28"/>
        </w:rPr>
      </w:pPr>
      <w:r w:rsidRPr="00BD337A">
        <w:rPr>
          <w:color w:val="000000" w:themeColor="text1"/>
          <w:sz w:val="28"/>
          <w:szCs w:val="28"/>
          <w:shd w:val="clear" w:color="auto" w:fill="FFFFFF"/>
        </w:rPr>
        <w:t xml:space="preserve">Кузьмич В. Н. Руководство по определению методом </w:t>
      </w:r>
      <w:proofErr w:type="spellStart"/>
      <w:r w:rsidRPr="00BD337A">
        <w:rPr>
          <w:color w:val="000000" w:themeColor="text1"/>
          <w:sz w:val="28"/>
          <w:szCs w:val="28"/>
          <w:shd w:val="clear" w:color="auto" w:fill="FFFFFF"/>
        </w:rPr>
        <w:t>биотестирования</w:t>
      </w:r>
      <w:proofErr w:type="spellEnd"/>
      <w:r w:rsidRPr="00BD337A">
        <w:rPr>
          <w:color w:val="000000" w:themeColor="text1"/>
          <w:sz w:val="28"/>
          <w:szCs w:val="28"/>
          <w:shd w:val="clear" w:color="auto" w:fill="FFFFFF"/>
        </w:rPr>
        <w:t xml:space="preserve"> токсичности вод, донных отложений, загрязняющих веществ и буровых растворов / В. Н. Кузьмич, С. А. Соколова, А. Н. </w:t>
      </w:r>
      <w:proofErr w:type="spellStart"/>
      <w:r w:rsidRPr="00BD337A">
        <w:rPr>
          <w:color w:val="000000" w:themeColor="text1"/>
          <w:sz w:val="28"/>
          <w:szCs w:val="28"/>
          <w:shd w:val="clear" w:color="auto" w:fill="FFFFFF"/>
        </w:rPr>
        <w:t>Крайнюкова</w:t>
      </w:r>
      <w:proofErr w:type="spellEnd"/>
      <w:r w:rsidRPr="00BD337A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BD337A">
        <w:rPr>
          <w:iCs/>
          <w:sz w:val="28"/>
          <w:szCs w:val="28"/>
        </w:rPr>
        <w:t>–</w:t>
      </w:r>
      <w:r w:rsidRPr="00BD337A">
        <w:rPr>
          <w:color w:val="000000" w:themeColor="text1"/>
          <w:sz w:val="28"/>
          <w:szCs w:val="28"/>
          <w:shd w:val="clear" w:color="auto" w:fill="FFFFFF"/>
        </w:rPr>
        <w:t xml:space="preserve"> М.</w:t>
      </w:r>
      <w:proofErr w:type="gramStart"/>
      <w:r w:rsidRPr="00BD337A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BD337A">
        <w:rPr>
          <w:color w:val="000000" w:themeColor="text1"/>
          <w:sz w:val="28"/>
          <w:szCs w:val="28"/>
          <w:shd w:val="clear" w:color="auto" w:fill="FFFFFF"/>
        </w:rPr>
        <w:t xml:space="preserve"> РЭФИА, НИА </w:t>
      </w:r>
      <w:r w:rsidRPr="00BD337A">
        <w:rPr>
          <w:iCs/>
          <w:sz w:val="28"/>
          <w:szCs w:val="28"/>
        </w:rPr>
        <w:t>–</w:t>
      </w:r>
      <w:r w:rsidRPr="00BD337A">
        <w:rPr>
          <w:color w:val="000000" w:themeColor="text1"/>
          <w:sz w:val="28"/>
          <w:szCs w:val="28"/>
          <w:shd w:val="clear" w:color="auto" w:fill="FFFFFF"/>
        </w:rPr>
        <w:t xml:space="preserve"> Природа, 2002. </w:t>
      </w:r>
      <w:r w:rsidRPr="00BD337A">
        <w:rPr>
          <w:iCs/>
          <w:sz w:val="28"/>
          <w:szCs w:val="28"/>
        </w:rPr>
        <w:t>–</w:t>
      </w:r>
      <w:r w:rsidRPr="00BD337A">
        <w:rPr>
          <w:color w:val="000000" w:themeColor="text1"/>
          <w:sz w:val="28"/>
          <w:szCs w:val="28"/>
          <w:shd w:val="clear" w:color="auto" w:fill="FFFFFF"/>
        </w:rPr>
        <w:t xml:space="preserve"> 118 с.</w:t>
      </w:r>
    </w:p>
    <w:p w:rsidR="00BD337A" w:rsidRPr="00BD337A" w:rsidRDefault="008572D4" w:rsidP="00610A67">
      <w:pPr>
        <w:pStyle w:val="ac"/>
        <w:numPr>
          <w:ilvl w:val="0"/>
          <w:numId w:val="6"/>
        </w:numPr>
        <w:ind w:left="426"/>
        <w:jc w:val="both"/>
        <w:rPr>
          <w:sz w:val="32"/>
          <w:szCs w:val="28"/>
        </w:rPr>
      </w:pPr>
      <w:r w:rsidRPr="00BD337A">
        <w:rPr>
          <w:sz w:val="28"/>
          <w:szCs w:val="28"/>
        </w:rPr>
        <w:t xml:space="preserve">Чурилов Г. И. Влияние </w:t>
      </w:r>
      <w:proofErr w:type="spellStart"/>
      <w:r w:rsidRPr="00BD337A">
        <w:rPr>
          <w:sz w:val="28"/>
          <w:szCs w:val="28"/>
        </w:rPr>
        <w:t>нанопорошков</w:t>
      </w:r>
      <w:proofErr w:type="spellEnd"/>
      <w:r w:rsidRPr="00BD337A">
        <w:rPr>
          <w:sz w:val="28"/>
          <w:szCs w:val="28"/>
        </w:rPr>
        <w:t xml:space="preserve"> железа, меди, кобальта в системе почва – растение / Г. И. Чурилов // ВЕСТНИК ОГУ. </w:t>
      </w:r>
      <w:r w:rsidRPr="00BD337A">
        <w:rPr>
          <w:iCs/>
          <w:sz w:val="28"/>
          <w:szCs w:val="28"/>
        </w:rPr>
        <w:t xml:space="preserve">– </w:t>
      </w:r>
      <w:r w:rsidRPr="00BD337A">
        <w:rPr>
          <w:sz w:val="28"/>
          <w:szCs w:val="28"/>
        </w:rPr>
        <w:t>2009.</w:t>
      </w:r>
      <w:r w:rsidRPr="00BD337A">
        <w:rPr>
          <w:iCs/>
          <w:sz w:val="28"/>
          <w:szCs w:val="28"/>
        </w:rPr>
        <w:t xml:space="preserve"> –</w:t>
      </w:r>
      <w:r w:rsidRPr="00BD337A">
        <w:rPr>
          <w:sz w:val="28"/>
          <w:szCs w:val="28"/>
        </w:rPr>
        <w:t xml:space="preserve"> №12 (106).</w:t>
      </w:r>
      <w:r w:rsidRPr="00BD337A">
        <w:rPr>
          <w:iCs/>
          <w:sz w:val="28"/>
          <w:szCs w:val="28"/>
        </w:rPr>
        <w:t xml:space="preserve"> –</w:t>
      </w:r>
      <w:r w:rsidRPr="00BD337A">
        <w:rPr>
          <w:sz w:val="28"/>
          <w:szCs w:val="28"/>
        </w:rPr>
        <w:t xml:space="preserve"> С. 148-151</w:t>
      </w:r>
    </w:p>
    <w:p w:rsidR="0076729D" w:rsidRPr="00BD337A" w:rsidRDefault="0076729D" w:rsidP="00610A67">
      <w:pPr>
        <w:pStyle w:val="ac"/>
        <w:numPr>
          <w:ilvl w:val="0"/>
          <w:numId w:val="6"/>
        </w:numPr>
        <w:ind w:left="426"/>
        <w:jc w:val="both"/>
        <w:rPr>
          <w:sz w:val="32"/>
          <w:szCs w:val="28"/>
        </w:rPr>
      </w:pPr>
      <w:r w:rsidRPr="00BD337A">
        <w:rPr>
          <w:sz w:val="28"/>
          <w:szCs w:val="28"/>
          <w:lang w:val="en-US"/>
        </w:rPr>
        <w:t xml:space="preserve">Copper Oxide </w:t>
      </w:r>
      <w:proofErr w:type="spellStart"/>
      <w:r w:rsidRPr="00BD337A">
        <w:rPr>
          <w:sz w:val="28"/>
          <w:szCs w:val="28"/>
          <w:lang w:val="en-US"/>
        </w:rPr>
        <w:t>Nanoparticles</w:t>
      </w:r>
      <w:proofErr w:type="spellEnd"/>
      <w:r w:rsidRPr="00BD337A">
        <w:rPr>
          <w:sz w:val="28"/>
          <w:szCs w:val="28"/>
          <w:lang w:val="en-US"/>
        </w:rPr>
        <w:t xml:space="preserve"> Are Highly Toxic: A Comparison between Metal Oxide </w:t>
      </w:r>
      <w:proofErr w:type="spellStart"/>
      <w:r w:rsidRPr="00BD337A">
        <w:rPr>
          <w:sz w:val="28"/>
          <w:szCs w:val="28"/>
          <w:lang w:val="en-US"/>
        </w:rPr>
        <w:t>Nanoparticles</w:t>
      </w:r>
      <w:proofErr w:type="spellEnd"/>
      <w:r w:rsidRPr="00BD337A">
        <w:rPr>
          <w:sz w:val="28"/>
          <w:szCs w:val="28"/>
          <w:lang w:val="en-US"/>
        </w:rPr>
        <w:t xml:space="preserve"> and Carbon </w:t>
      </w:r>
      <w:proofErr w:type="spellStart"/>
      <w:r w:rsidRPr="00BD337A">
        <w:rPr>
          <w:sz w:val="28"/>
          <w:szCs w:val="28"/>
          <w:lang w:val="en-US"/>
        </w:rPr>
        <w:t>Nanotubes</w:t>
      </w:r>
      <w:proofErr w:type="spellEnd"/>
      <w:r w:rsidRPr="00BD337A">
        <w:rPr>
          <w:sz w:val="28"/>
          <w:szCs w:val="28"/>
          <w:lang w:val="en-US"/>
        </w:rPr>
        <w:t xml:space="preserve"> / H. L. </w:t>
      </w:r>
      <w:proofErr w:type="spellStart"/>
      <w:r w:rsidRPr="00BD337A">
        <w:rPr>
          <w:sz w:val="28"/>
          <w:szCs w:val="28"/>
          <w:lang w:val="en-US"/>
        </w:rPr>
        <w:t>Karlsson</w:t>
      </w:r>
      <w:proofErr w:type="spellEnd"/>
      <w:r w:rsidRPr="00BD337A">
        <w:rPr>
          <w:sz w:val="28"/>
          <w:szCs w:val="28"/>
          <w:lang w:val="en-US"/>
        </w:rPr>
        <w:t xml:space="preserve"> [</w:t>
      </w:r>
      <w:r w:rsidRPr="00BD337A">
        <w:rPr>
          <w:sz w:val="28"/>
          <w:szCs w:val="28"/>
          <w:shd w:val="clear" w:color="auto" w:fill="F8F9FA"/>
          <w:lang w:val="en-US"/>
        </w:rPr>
        <w:t>et al</w:t>
      </w:r>
      <w:r w:rsidRPr="00BD337A">
        <w:rPr>
          <w:sz w:val="28"/>
          <w:szCs w:val="28"/>
          <w:lang w:val="en-US"/>
        </w:rPr>
        <w:t xml:space="preserve">.]. // Chem. Res. </w:t>
      </w:r>
      <w:proofErr w:type="spellStart"/>
      <w:r w:rsidRPr="00BD337A">
        <w:rPr>
          <w:sz w:val="28"/>
          <w:szCs w:val="28"/>
          <w:lang w:val="en-US"/>
        </w:rPr>
        <w:t>Toxicol</w:t>
      </w:r>
      <w:proofErr w:type="spellEnd"/>
      <w:r w:rsidRPr="00BD337A">
        <w:rPr>
          <w:sz w:val="28"/>
          <w:szCs w:val="28"/>
          <w:lang w:val="en-US"/>
        </w:rPr>
        <w:t xml:space="preserve">. </w:t>
      </w:r>
      <w:r w:rsidRPr="00BD337A">
        <w:rPr>
          <w:iCs/>
          <w:sz w:val="28"/>
          <w:szCs w:val="28"/>
          <w:lang w:val="en-US"/>
        </w:rPr>
        <w:t xml:space="preserve">– </w:t>
      </w:r>
      <w:r w:rsidRPr="00BD337A">
        <w:rPr>
          <w:sz w:val="28"/>
          <w:szCs w:val="28"/>
          <w:lang w:val="en-US"/>
        </w:rPr>
        <w:t xml:space="preserve">2008. </w:t>
      </w:r>
      <w:r w:rsidRPr="00BD337A">
        <w:rPr>
          <w:iCs/>
          <w:sz w:val="28"/>
          <w:szCs w:val="28"/>
          <w:lang w:val="en-US"/>
        </w:rPr>
        <w:t>–</w:t>
      </w:r>
      <w:r w:rsidRPr="00BD337A">
        <w:rPr>
          <w:sz w:val="28"/>
          <w:szCs w:val="28"/>
          <w:lang w:val="en-US"/>
        </w:rPr>
        <w:t xml:space="preserve"> № 21. </w:t>
      </w:r>
      <w:r w:rsidRPr="00BD337A">
        <w:rPr>
          <w:iCs/>
          <w:sz w:val="28"/>
          <w:szCs w:val="28"/>
          <w:lang w:val="en-US"/>
        </w:rPr>
        <w:t>–</w:t>
      </w:r>
      <w:r w:rsidRPr="00BD337A">
        <w:rPr>
          <w:sz w:val="28"/>
          <w:szCs w:val="28"/>
          <w:lang w:val="en-US"/>
        </w:rPr>
        <w:t xml:space="preserve"> pp. 1726-1732</w:t>
      </w:r>
    </w:p>
    <w:p w:rsidR="00D24563" w:rsidRDefault="00D24563" w:rsidP="00610A67">
      <w:pPr>
        <w:jc w:val="both"/>
        <w:rPr>
          <w:sz w:val="28"/>
          <w:szCs w:val="28"/>
        </w:rPr>
      </w:pPr>
    </w:p>
    <w:p w:rsidR="003008D8" w:rsidRPr="000C042D" w:rsidRDefault="003008D8" w:rsidP="00610A67">
      <w:pPr>
        <w:ind w:firstLine="360"/>
        <w:jc w:val="both"/>
        <w:rPr>
          <w:sz w:val="32"/>
          <w:szCs w:val="32"/>
          <w:lang w:val="en-US"/>
        </w:rPr>
      </w:pPr>
      <w:r w:rsidRPr="000C042D">
        <w:rPr>
          <w:sz w:val="32"/>
          <w:szCs w:val="32"/>
          <w:lang w:val="en-US"/>
        </w:rPr>
        <w:br w:type="page"/>
      </w:r>
    </w:p>
    <w:p w:rsidR="00CB42C5" w:rsidRPr="00A5738B" w:rsidRDefault="00D24563" w:rsidP="0004659E">
      <w:pPr>
        <w:pStyle w:val="ac"/>
        <w:ind w:left="567"/>
        <w:jc w:val="center"/>
        <w:rPr>
          <w:sz w:val="28"/>
          <w:szCs w:val="32"/>
        </w:rPr>
      </w:pPr>
      <w:r>
        <w:rPr>
          <w:sz w:val="28"/>
          <w:szCs w:val="32"/>
        </w:rPr>
        <w:lastRenderedPageBreak/>
        <w:t>ПРИЛОЖЕНИЯ</w:t>
      </w:r>
    </w:p>
    <w:p w:rsidR="00A5738B" w:rsidRPr="00A5738B" w:rsidRDefault="00A5738B" w:rsidP="0004659E">
      <w:pPr>
        <w:pStyle w:val="ac"/>
        <w:ind w:left="1080"/>
        <w:jc w:val="center"/>
        <w:rPr>
          <w:sz w:val="28"/>
          <w:szCs w:val="32"/>
        </w:rPr>
      </w:pPr>
      <w:r>
        <w:rPr>
          <w:noProof/>
          <w:sz w:val="28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-466090</wp:posOffset>
            </wp:positionH>
            <wp:positionV relativeFrom="margin">
              <wp:posOffset>746760</wp:posOffset>
            </wp:positionV>
            <wp:extent cx="6741795" cy="1445895"/>
            <wp:effectExtent l="19050" t="0" r="190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38B" w:rsidRPr="00A5738B" w:rsidRDefault="00A5738B" w:rsidP="0004659E">
      <w:pPr>
        <w:ind w:firstLine="709"/>
        <w:jc w:val="center"/>
        <w:rPr>
          <w:sz w:val="28"/>
          <w:szCs w:val="32"/>
        </w:rPr>
      </w:pPr>
      <w:r w:rsidRPr="00A5738B">
        <w:rPr>
          <w:sz w:val="28"/>
          <w:szCs w:val="32"/>
        </w:rPr>
        <w:t>Приложение 1</w:t>
      </w:r>
      <w:r w:rsidR="00610A67">
        <w:rPr>
          <w:sz w:val="28"/>
          <w:szCs w:val="32"/>
        </w:rPr>
        <w:t>. Размеры о</w:t>
      </w:r>
      <w:r w:rsidR="00610A67" w:rsidRPr="00BD337A">
        <w:rPr>
          <w:color w:val="000000" w:themeColor="text1"/>
          <w:sz w:val="28"/>
          <w:szCs w:val="28"/>
          <w:shd w:val="clear" w:color="auto" w:fill="FFFFFF"/>
        </w:rPr>
        <w:t>б</w:t>
      </w:r>
      <w:r w:rsidR="00610A67">
        <w:rPr>
          <w:color w:val="000000" w:themeColor="text1"/>
          <w:sz w:val="28"/>
          <w:szCs w:val="28"/>
          <w:shd w:val="clear" w:color="auto" w:fill="FFFFFF"/>
        </w:rPr>
        <w:t>ъектов</w:t>
      </w:r>
    </w:p>
    <w:p w:rsidR="00A5738B" w:rsidRDefault="00A5738B" w:rsidP="0004659E">
      <w:pPr>
        <w:ind w:firstLine="709"/>
        <w:jc w:val="center"/>
        <w:rPr>
          <w:sz w:val="28"/>
          <w:szCs w:val="32"/>
        </w:rPr>
      </w:pPr>
    </w:p>
    <w:p w:rsidR="00A5738B" w:rsidRPr="00A5738B" w:rsidRDefault="00A5738B" w:rsidP="0004659E">
      <w:pPr>
        <w:ind w:firstLine="709"/>
        <w:jc w:val="center"/>
        <w:rPr>
          <w:sz w:val="28"/>
          <w:szCs w:val="32"/>
        </w:rPr>
      </w:pPr>
      <w:r w:rsidRPr="00A5738B">
        <w:rPr>
          <w:sz w:val="28"/>
          <w:szCs w:val="32"/>
        </w:rPr>
        <w:t>Приложение 2</w:t>
      </w:r>
      <w:r w:rsidR="00610A67">
        <w:rPr>
          <w:sz w:val="28"/>
          <w:szCs w:val="32"/>
        </w:rPr>
        <w:t>.</w:t>
      </w:r>
      <w:r>
        <w:rPr>
          <w:sz w:val="28"/>
          <w:szCs w:val="32"/>
        </w:rPr>
        <w:t xml:space="preserve"> </w:t>
      </w:r>
      <w:r w:rsidRPr="00A5738B">
        <w:rPr>
          <w:sz w:val="28"/>
          <w:szCs w:val="32"/>
        </w:rPr>
        <w:t xml:space="preserve">Клетки </w:t>
      </w:r>
      <w:proofErr w:type="spellStart"/>
      <w:r w:rsidRPr="00A5738B">
        <w:rPr>
          <w:i/>
          <w:iCs/>
          <w:sz w:val="28"/>
          <w:szCs w:val="32"/>
        </w:rPr>
        <w:t>Chlorella</w:t>
      </w:r>
      <w:proofErr w:type="spellEnd"/>
      <w:r w:rsidRPr="00A5738B">
        <w:rPr>
          <w:i/>
          <w:iCs/>
          <w:sz w:val="28"/>
          <w:szCs w:val="32"/>
        </w:rPr>
        <w:t xml:space="preserve"> </w:t>
      </w:r>
      <w:proofErr w:type="spellStart"/>
      <w:r w:rsidRPr="00A5738B">
        <w:rPr>
          <w:i/>
          <w:iCs/>
          <w:sz w:val="28"/>
          <w:szCs w:val="32"/>
        </w:rPr>
        <w:t>vulgaris</w:t>
      </w:r>
      <w:proofErr w:type="spellEnd"/>
      <w:r w:rsidRPr="00A5738B">
        <w:rPr>
          <w:i/>
          <w:iCs/>
          <w:sz w:val="28"/>
          <w:szCs w:val="32"/>
        </w:rPr>
        <w:t xml:space="preserve"> </w:t>
      </w:r>
      <w:r w:rsidRPr="00A5738B">
        <w:rPr>
          <w:sz w:val="28"/>
          <w:szCs w:val="32"/>
        </w:rPr>
        <w:t>после воздействия МНЧ (оптическая микроскопия) Фото Максимовой Е.</w:t>
      </w:r>
      <w:r>
        <w:rPr>
          <w:sz w:val="28"/>
          <w:szCs w:val="32"/>
        </w:rPr>
        <w:t xml:space="preserve"> </w:t>
      </w:r>
      <w:r w:rsidRPr="00A5738B">
        <w:rPr>
          <w:sz w:val="28"/>
          <w:szCs w:val="32"/>
        </w:rPr>
        <w:t>Н.</w:t>
      </w:r>
    </w:p>
    <w:p w:rsidR="00A5738B" w:rsidRPr="00A5738B" w:rsidRDefault="00A5738B" w:rsidP="0004659E">
      <w:pPr>
        <w:ind w:firstLine="709"/>
        <w:jc w:val="both"/>
        <w:rPr>
          <w:sz w:val="28"/>
          <w:szCs w:val="32"/>
        </w:rPr>
      </w:pPr>
      <w:r>
        <w:rPr>
          <w:noProof/>
          <w:sz w:val="28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1863725</wp:posOffset>
            </wp:positionH>
            <wp:positionV relativeFrom="margin">
              <wp:posOffset>3004820</wp:posOffset>
            </wp:positionV>
            <wp:extent cx="2432050" cy="2141855"/>
            <wp:effectExtent l="190500" t="152400" r="177800" b="125095"/>
            <wp:wrapSquare wrapText="bothSides"/>
            <wp:docPr id="5" name="Рисунок 5" descr="G:\МЧ_2020\Екатеринбург_1\2020_02_13\8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МЧ_2020\Екатеринбург_1\2020_02_13\8.tiff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785" t="37252" r="38014" b="41328"/>
                    <a:stretch/>
                  </pic:blipFill>
                  <pic:spPr bwMode="auto">
                    <a:xfrm>
                      <a:off x="0" y="0"/>
                      <a:ext cx="2432050" cy="214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A5738B" w:rsidRPr="00A5738B" w:rsidRDefault="00A5738B" w:rsidP="0004659E">
      <w:pPr>
        <w:ind w:firstLine="709"/>
        <w:jc w:val="both"/>
        <w:rPr>
          <w:sz w:val="28"/>
          <w:szCs w:val="32"/>
        </w:rPr>
      </w:pPr>
    </w:p>
    <w:p w:rsidR="00A5738B" w:rsidRPr="00A5738B" w:rsidRDefault="00A5738B" w:rsidP="0004659E">
      <w:pPr>
        <w:ind w:firstLine="709"/>
        <w:jc w:val="both"/>
        <w:rPr>
          <w:sz w:val="28"/>
          <w:szCs w:val="32"/>
        </w:rPr>
      </w:pPr>
    </w:p>
    <w:p w:rsidR="00A5738B" w:rsidRPr="00A5738B" w:rsidRDefault="00A5738B" w:rsidP="0004659E">
      <w:pPr>
        <w:ind w:firstLine="709"/>
        <w:jc w:val="both"/>
        <w:rPr>
          <w:sz w:val="28"/>
          <w:szCs w:val="32"/>
        </w:rPr>
      </w:pPr>
    </w:p>
    <w:p w:rsidR="00A5738B" w:rsidRPr="00A5738B" w:rsidRDefault="00A5738B" w:rsidP="0004659E">
      <w:pPr>
        <w:ind w:firstLine="709"/>
        <w:jc w:val="both"/>
        <w:rPr>
          <w:sz w:val="28"/>
          <w:szCs w:val="32"/>
        </w:rPr>
      </w:pPr>
    </w:p>
    <w:p w:rsidR="00A5738B" w:rsidRPr="00A5738B" w:rsidRDefault="00A5738B" w:rsidP="0004659E">
      <w:pPr>
        <w:ind w:firstLine="709"/>
        <w:jc w:val="both"/>
        <w:rPr>
          <w:sz w:val="28"/>
          <w:szCs w:val="32"/>
        </w:rPr>
      </w:pPr>
    </w:p>
    <w:p w:rsidR="00A5738B" w:rsidRPr="00A5738B" w:rsidRDefault="00A5738B" w:rsidP="0004659E">
      <w:pPr>
        <w:ind w:firstLine="709"/>
        <w:jc w:val="both"/>
        <w:rPr>
          <w:sz w:val="28"/>
          <w:szCs w:val="32"/>
        </w:rPr>
      </w:pPr>
    </w:p>
    <w:p w:rsidR="00A5738B" w:rsidRPr="00A5738B" w:rsidRDefault="00A5738B" w:rsidP="0004659E">
      <w:pPr>
        <w:ind w:firstLine="709"/>
        <w:jc w:val="both"/>
        <w:rPr>
          <w:sz w:val="28"/>
          <w:szCs w:val="32"/>
        </w:rPr>
      </w:pPr>
    </w:p>
    <w:p w:rsidR="00A5738B" w:rsidRPr="00A5738B" w:rsidRDefault="00A5738B" w:rsidP="0004659E">
      <w:pPr>
        <w:ind w:firstLine="709"/>
        <w:jc w:val="both"/>
        <w:rPr>
          <w:sz w:val="28"/>
          <w:szCs w:val="32"/>
        </w:rPr>
      </w:pPr>
    </w:p>
    <w:p w:rsidR="00A5738B" w:rsidRPr="00A5738B" w:rsidRDefault="00A5738B" w:rsidP="0004659E">
      <w:pPr>
        <w:ind w:firstLine="709"/>
        <w:jc w:val="both"/>
        <w:rPr>
          <w:sz w:val="28"/>
          <w:szCs w:val="32"/>
        </w:rPr>
      </w:pPr>
    </w:p>
    <w:p w:rsidR="00A5738B" w:rsidRPr="00A5738B" w:rsidRDefault="00A5738B" w:rsidP="0004659E">
      <w:pPr>
        <w:ind w:firstLine="709"/>
        <w:jc w:val="both"/>
        <w:rPr>
          <w:sz w:val="28"/>
          <w:szCs w:val="32"/>
        </w:rPr>
      </w:pPr>
    </w:p>
    <w:p w:rsidR="00A5738B" w:rsidRPr="00A5738B" w:rsidRDefault="00A5738B" w:rsidP="0004659E">
      <w:pPr>
        <w:ind w:firstLine="709"/>
        <w:jc w:val="both"/>
        <w:rPr>
          <w:sz w:val="28"/>
          <w:szCs w:val="32"/>
        </w:rPr>
      </w:pPr>
    </w:p>
    <w:p w:rsidR="00A5738B" w:rsidRPr="00A5738B" w:rsidRDefault="00A5738B" w:rsidP="0004659E">
      <w:pPr>
        <w:ind w:firstLine="709"/>
        <w:jc w:val="both"/>
        <w:rPr>
          <w:sz w:val="28"/>
          <w:szCs w:val="32"/>
        </w:rPr>
      </w:pPr>
    </w:p>
    <w:p w:rsidR="00A5738B" w:rsidRPr="00A5738B" w:rsidRDefault="00A5738B" w:rsidP="0004659E">
      <w:pPr>
        <w:ind w:firstLine="709"/>
        <w:jc w:val="center"/>
        <w:rPr>
          <w:sz w:val="28"/>
          <w:szCs w:val="32"/>
        </w:rPr>
      </w:pPr>
      <w:r w:rsidRPr="00A5738B">
        <w:rPr>
          <w:sz w:val="28"/>
          <w:szCs w:val="32"/>
        </w:rPr>
        <w:t>Приложение 3</w:t>
      </w:r>
      <w:r w:rsidR="00610A67">
        <w:rPr>
          <w:sz w:val="28"/>
          <w:szCs w:val="32"/>
        </w:rPr>
        <w:t>.</w:t>
      </w:r>
      <w:r>
        <w:rPr>
          <w:sz w:val="28"/>
          <w:szCs w:val="32"/>
        </w:rPr>
        <w:t xml:space="preserve"> Л</w:t>
      </w:r>
      <w:r w:rsidRPr="00A5738B">
        <w:rPr>
          <w:sz w:val="28"/>
          <w:szCs w:val="32"/>
        </w:rPr>
        <w:t>абораторн</w:t>
      </w:r>
      <w:r>
        <w:rPr>
          <w:sz w:val="28"/>
          <w:szCs w:val="32"/>
        </w:rPr>
        <w:t>ый спектрофотометр</w:t>
      </w:r>
      <w:r w:rsidRPr="00A5738B">
        <w:rPr>
          <w:sz w:val="28"/>
          <w:szCs w:val="32"/>
        </w:rPr>
        <w:t xml:space="preserve"> ПЭ-5300ВИ</w:t>
      </w:r>
    </w:p>
    <w:p w:rsidR="00A5738B" w:rsidRDefault="00A5738B" w:rsidP="0004659E">
      <w:pPr>
        <w:ind w:firstLine="709"/>
        <w:jc w:val="center"/>
        <w:rPr>
          <w:sz w:val="28"/>
          <w:szCs w:val="32"/>
        </w:rPr>
      </w:pPr>
      <w:r>
        <w:rPr>
          <w:noProof/>
          <w:sz w:val="28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1301115</wp:posOffset>
            </wp:positionH>
            <wp:positionV relativeFrom="margin">
              <wp:posOffset>5814060</wp:posOffset>
            </wp:positionV>
            <wp:extent cx="3321685" cy="2152650"/>
            <wp:effectExtent l="171450" t="133350" r="354965" b="304800"/>
            <wp:wrapSquare wrapText="bothSides"/>
            <wp:docPr id="6" name="Рисунок 6" descr="https://www.dia-m.ru/upload/iblock/157/53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www.dia-m.ru/upload/iblock/157/53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5738B" w:rsidRDefault="00A5738B" w:rsidP="0004659E">
      <w:pPr>
        <w:ind w:firstLine="709"/>
        <w:jc w:val="both"/>
        <w:rPr>
          <w:sz w:val="28"/>
          <w:szCs w:val="32"/>
        </w:rPr>
      </w:pPr>
    </w:p>
    <w:p w:rsidR="00A5738B" w:rsidRDefault="00A5738B" w:rsidP="0004659E">
      <w:pPr>
        <w:ind w:firstLine="709"/>
        <w:jc w:val="both"/>
        <w:rPr>
          <w:sz w:val="28"/>
          <w:szCs w:val="32"/>
        </w:rPr>
      </w:pPr>
    </w:p>
    <w:p w:rsidR="00A5738B" w:rsidRDefault="00A5738B" w:rsidP="0004659E">
      <w:pPr>
        <w:ind w:firstLine="709"/>
        <w:jc w:val="both"/>
        <w:rPr>
          <w:sz w:val="28"/>
          <w:szCs w:val="32"/>
        </w:rPr>
      </w:pPr>
    </w:p>
    <w:p w:rsidR="00A5738B" w:rsidRPr="00A5738B" w:rsidRDefault="00A5738B" w:rsidP="0004659E">
      <w:pPr>
        <w:ind w:firstLine="709"/>
        <w:jc w:val="both"/>
        <w:rPr>
          <w:sz w:val="28"/>
          <w:szCs w:val="32"/>
        </w:rPr>
      </w:pPr>
    </w:p>
    <w:p w:rsidR="00A5738B" w:rsidRPr="00A5738B" w:rsidRDefault="00A5738B" w:rsidP="0004659E">
      <w:pPr>
        <w:ind w:firstLine="709"/>
        <w:jc w:val="both"/>
        <w:rPr>
          <w:sz w:val="28"/>
          <w:szCs w:val="32"/>
        </w:rPr>
      </w:pPr>
    </w:p>
    <w:p w:rsidR="00A5738B" w:rsidRPr="00A5738B" w:rsidRDefault="00A5738B" w:rsidP="0004659E">
      <w:pPr>
        <w:ind w:firstLine="709"/>
        <w:jc w:val="both"/>
        <w:rPr>
          <w:sz w:val="28"/>
          <w:szCs w:val="32"/>
        </w:rPr>
      </w:pPr>
    </w:p>
    <w:p w:rsidR="00A5738B" w:rsidRDefault="00A5738B" w:rsidP="0004659E">
      <w:pPr>
        <w:ind w:firstLine="709"/>
        <w:jc w:val="center"/>
        <w:rPr>
          <w:sz w:val="28"/>
          <w:szCs w:val="32"/>
        </w:rPr>
      </w:pPr>
    </w:p>
    <w:p w:rsidR="00A5738B" w:rsidRDefault="00A5738B" w:rsidP="0004659E">
      <w:pPr>
        <w:ind w:firstLine="709"/>
        <w:jc w:val="center"/>
        <w:rPr>
          <w:sz w:val="28"/>
          <w:szCs w:val="32"/>
        </w:rPr>
      </w:pPr>
    </w:p>
    <w:p w:rsidR="00A5738B" w:rsidRDefault="00A5738B" w:rsidP="0004659E">
      <w:pPr>
        <w:ind w:firstLine="709"/>
        <w:jc w:val="center"/>
        <w:rPr>
          <w:sz w:val="28"/>
          <w:szCs w:val="32"/>
        </w:rPr>
      </w:pPr>
    </w:p>
    <w:p w:rsidR="00A5738B" w:rsidRDefault="00A5738B" w:rsidP="0004659E">
      <w:pPr>
        <w:ind w:firstLine="709"/>
        <w:jc w:val="center"/>
        <w:rPr>
          <w:sz w:val="28"/>
          <w:szCs w:val="32"/>
        </w:rPr>
      </w:pPr>
    </w:p>
    <w:p w:rsidR="00A5738B" w:rsidRDefault="00A5738B" w:rsidP="0004659E">
      <w:pPr>
        <w:ind w:firstLine="709"/>
        <w:jc w:val="center"/>
        <w:rPr>
          <w:sz w:val="28"/>
          <w:szCs w:val="32"/>
        </w:rPr>
      </w:pPr>
    </w:p>
    <w:p w:rsidR="00A5738B" w:rsidRDefault="00A5738B" w:rsidP="0004659E">
      <w:pPr>
        <w:ind w:firstLine="709"/>
        <w:jc w:val="center"/>
        <w:rPr>
          <w:sz w:val="28"/>
          <w:szCs w:val="32"/>
        </w:rPr>
      </w:pPr>
    </w:p>
    <w:p w:rsidR="00A5738B" w:rsidRDefault="00A5738B" w:rsidP="0004659E">
      <w:pPr>
        <w:ind w:firstLine="709"/>
        <w:jc w:val="center"/>
        <w:rPr>
          <w:sz w:val="28"/>
          <w:szCs w:val="32"/>
        </w:rPr>
      </w:pPr>
    </w:p>
    <w:p w:rsidR="00A5738B" w:rsidRDefault="00A5738B" w:rsidP="0004659E">
      <w:pPr>
        <w:ind w:firstLine="709"/>
        <w:jc w:val="center"/>
        <w:rPr>
          <w:sz w:val="28"/>
          <w:szCs w:val="32"/>
        </w:rPr>
      </w:pPr>
    </w:p>
    <w:p w:rsidR="00A5738B" w:rsidRDefault="00A5738B" w:rsidP="0004659E">
      <w:pPr>
        <w:ind w:firstLine="709"/>
        <w:jc w:val="center"/>
        <w:rPr>
          <w:sz w:val="28"/>
          <w:szCs w:val="32"/>
        </w:rPr>
      </w:pPr>
    </w:p>
    <w:p w:rsidR="00A5738B" w:rsidRDefault="00A5738B" w:rsidP="0004659E">
      <w:pPr>
        <w:ind w:firstLine="709"/>
        <w:jc w:val="center"/>
        <w:rPr>
          <w:sz w:val="28"/>
          <w:szCs w:val="32"/>
        </w:rPr>
      </w:pPr>
    </w:p>
    <w:p w:rsidR="00A5738B" w:rsidRPr="00A5738B" w:rsidRDefault="00A5738B" w:rsidP="0004659E">
      <w:pPr>
        <w:ind w:firstLine="709"/>
        <w:jc w:val="center"/>
        <w:rPr>
          <w:sz w:val="28"/>
          <w:szCs w:val="32"/>
        </w:rPr>
      </w:pPr>
      <w:r w:rsidRPr="00A5738B">
        <w:rPr>
          <w:sz w:val="28"/>
          <w:szCs w:val="32"/>
        </w:rPr>
        <w:lastRenderedPageBreak/>
        <w:t>Приложение 4</w:t>
      </w:r>
      <w:r>
        <w:rPr>
          <w:noProof/>
          <w:sz w:val="28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37465</wp:posOffset>
            </wp:positionH>
            <wp:positionV relativeFrom="margin">
              <wp:posOffset>389890</wp:posOffset>
            </wp:positionV>
            <wp:extent cx="5705475" cy="2614295"/>
            <wp:effectExtent l="171450" t="133350" r="371475" b="300355"/>
            <wp:wrapSquare wrapText="bothSides"/>
            <wp:docPr id="7" name="Рисунок 7" descr="https://sun1-47.userapi.com/rSObeujx1oa0uy5lg4GeWQPtMZq0KOwffHH4Yw/MDcJA0QLDj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s://sun1-47.userapi.com/rSObeujx1oa0uy5lg4GeWQPtMZq0KOwffHH4Yw/MDcJA0QLDj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102" t="15417" r="2943" b="28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614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10A67">
        <w:rPr>
          <w:sz w:val="28"/>
          <w:szCs w:val="32"/>
        </w:rPr>
        <w:t>.</w:t>
      </w:r>
      <w:r>
        <w:rPr>
          <w:sz w:val="28"/>
          <w:szCs w:val="32"/>
        </w:rPr>
        <w:t xml:space="preserve"> </w:t>
      </w:r>
      <w:r w:rsidRPr="00A5738B">
        <w:rPr>
          <w:sz w:val="28"/>
          <w:szCs w:val="32"/>
        </w:rPr>
        <w:t xml:space="preserve">Опыт с водорослью </w:t>
      </w:r>
      <w:proofErr w:type="spellStart"/>
      <w:r w:rsidRPr="00A5738B">
        <w:rPr>
          <w:iCs/>
          <w:sz w:val="28"/>
          <w:szCs w:val="32"/>
          <w:lang w:val="en-US"/>
        </w:rPr>
        <w:t>Scenedesmus</w:t>
      </w:r>
      <w:proofErr w:type="spellEnd"/>
      <w:r w:rsidRPr="00A5738B">
        <w:rPr>
          <w:sz w:val="28"/>
          <w:szCs w:val="32"/>
        </w:rPr>
        <w:t xml:space="preserve"> </w:t>
      </w:r>
      <w:proofErr w:type="spellStart"/>
      <w:r w:rsidRPr="00A5738B">
        <w:rPr>
          <w:iCs/>
          <w:sz w:val="28"/>
          <w:szCs w:val="32"/>
        </w:rPr>
        <w:t>qudricauda</w:t>
      </w:r>
      <w:proofErr w:type="spellEnd"/>
      <w:r w:rsidRPr="00A5738B">
        <w:rPr>
          <w:sz w:val="28"/>
          <w:szCs w:val="32"/>
        </w:rPr>
        <w:t xml:space="preserve"> </w:t>
      </w:r>
    </w:p>
    <w:p w:rsidR="00A5738B" w:rsidRPr="00A5738B" w:rsidRDefault="00A5738B" w:rsidP="0004659E">
      <w:pPr>
        <w:ind w:firstLine="709"/>
        <w:jc w:val="center"/>
        <w:rPr>
          <w:sz w:val="28"/>
          <w:szCs w:val="32"/>
        </w:rPr>
      </w:pPr>
    </w:p>
    <w:p w:rsidR="00A5738B" w:rsidRPr="00A5738B" w:rsidRDefault="00A5738B" w:rsidP="0004659E">
      <w:pPr>
        <w:ind w:firstLine="709"/>
        <w:jc w:val="both"/>
        <w:rPr>
          <w:sz w:val="28"/>
          <w:szCs w:val="32"/>
        </w:rPr>
      </w:pPr>
    </w:p>
    <w:p w:rsidR="00A5738B" w:rsidRPr="00A5738B" w:rsidRDefault="00610A67" w:rsidP="0004659E">
      <w:pPr>
        <w:ind w:firstLine="709"/>
        <w:jc w:val="center"/>
        <w:rPr>
          <w:sz w:val="28"/>
          <w:szCs w:val="32"/>
        </w:rPr>
      </w:pPr>
      <w:r>
        <w:rPr>
          <w:noProof/>
          <w:sz w:val="28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37465</wp:posOffset>
            </wp:positionH>
            <wp:positionV relativeFrom="margin">
              <wp:posOffset>4112260</wp:posOffset>
            </wp:positionV>
            <wp:extent cx="5740400" cy="2659380"/>
            <wp:effectExtent l="171450" t="133350" r="355600" b="312420"/>
            <wp:wrapSquare wrapText="bothSides"/>
            <wp:docPr id="8" name="Рисунок 8" descr="https://sun1-91.userapi.com/FXw_rQquglSMbFRBgD94R53eILi-yFvkRh0mag/EIuM_eZpb7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https://sun1-91.userapi.com/FXw_rQquglSMbFRBgD94R53eILi-yFvkRh0mag/EIuM_eZpb7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725" t="13387" r="4320" b="30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265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5738B" w:rsidRPr="00A5738B">
        <w:rPr>
          <w:sz w:val="28"/>
          <w:szCs w:val="32"/>
        </w:rPr>
        <w:t>Приложение 5</w:t>
      </w:r>
      <w:r>
        <w:rPr>
          <w:sz w:val="28"/>
          <w:szCs w:val="32"/>
        </w:rPr>
        <w:t>.</w:t>
      </w:r>
      <w:r w:rsidR="00A5738B">
        <w:rPr>
          <w:sz w:val="28"/>
          <w:szCs w:val="32"/>
        </w:rPr>
        <w:t xml:space="preserve"> </w:t>
      </w:r>
      <w:r w:rsidR="00A5738B" w:rsidRPr="00A5738B">
        <w:rPr>
          <w:sz w:val="28"/>
          <w:szCs w:val="32"/>
        </w:rPr>
        <w:t xml:space="preserve">Опыт с водорослью </w:t>
      </w:r>
      <w:proofErr w:type="spellStart"/>
      <w:r w:rsidR="00A5738B" w:rsidRPr="00A5738B">
        <w:rPr>
          <w:iCs/>
          <w:sz w:val="28"/>
          <w:szCs w:val="32"/>
        </w:rPr>
        <w:t>Chlorella</w:t>
      </w:r>
      <w:proofErr w:type="spellEnd"/>
      <w:r w:rsidR="00A5738B" w:rsidRPr="00A5738B">
        <w:rPr>
          <w:iCs/>
          <w:sz w:val="28"/>
          <w:szCs w:val="32"/>
        </w:rPr>
        <w:t xml:space="preserve"> </w:t>
      </w:r>
      <w:proofErr w:type="spellStart"/>
      <w:r w:rsidR="00A5738B" w:rsidRPr="00A5738B">
        <w:rPr>
          <w:iCs/>
          <w:sz w:val="28"/>
          <w:szCs w:val="32"/>
        </w:rPr>
        <w:t>vulgaris</w:t>
      </w:r>
      <w:proofErr w:type="spellEnd"/>
    </w:p>
    <w:p w:rsidR="00A5738B" w:rsidRPr="00A5738B" w:rsidRDefault="00A5738B" w:rsidP="0004659E">
      <w:pPr>
        <w:ind w:firstLine="709"/>
        <w:jc w:val="both"/>
        <w:rPr>
          <w:sz w:val="28"/>
          <w:szCs w:val="32"/>
        </w:rPr>
      </w:pPr>
    </w:p>
    <w:p w:rsidR="00A5738B" w:rsidRPr="00A5738B" w:rsidRDefault="00A5738B" w:rsidP="0004659E">
      <w:pPr>
        <w:ind w:firstLine="709"/>
        <w:jc w:val="both"/>
        <w:rPr>
          <w:sz w:val="28"/>
          <w:szCs w:val="32"/>
        </w:rPr>
      </w:pPr>
    </w:p>
    <w:p w:rsidR="00A5738B" w:rsidRPr="00A5738B" w:rsidRDefault="00A5738B" w:rsidP="00A5738B">
      <w:pPr>
        <w:ind w:firstLine="709"/>
        <w:jc w:val="both"/>
        <w:rPr>
          <w:sz w:val="28"/>
          <w:szCs w:val="32"/>
        </w:rPr>
      </w:pPr>
    </w:p>
    <w:p w:rsidR="00A5738B" w:rsidRPr="00A5738B" w:rsidRDefault="00A5738B" w:rsidP="00A5738B">
      <w:pPr>
        <w:ind w:firstLine="709"/>
        <w:jc w:val="both"/>
        <w:rPr>
          <w:sz w:val="28"/>
          <w:szCs w:val="32"/>
        </w:rPr>
      </w:pPr>
    </w:p>
    <w:sectPr w:rsidR="00A5738B" w:rsidRPr="00A5738B" w:rsidSect="00421CC3">
      <w:footerReference w:type="default" r:id="rId18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6C7F" w:rsidRDefault="002A6C7F" w:rsidP="00846A17">
      <w:r>
        <w:separator/>
      </w:r>
    </w:p>
  </w:endnote>
  <w:endnote w:type="continuationSeparator" w:id="0">
    <w:p w:rsidR="002A6C7F" w:rsidRDefault="002A6C7F" w:rsidP="00846A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2872783"/>
      <w:docPartObj>
        <w:docPartGallery w:val="Page Numbers (Bottom of Page)"/>
        <w:docPartUnique/>
      </w:docPartObj>
    </w:sdtPr>
    <w:sdtContent>
      <w:p w:rsidR="004C6C6A" w:rsidRDefault="00D97105">
        <w:pPr>
          <w:pStyle w:val="af8"/>
          <w:jc w:val="center"/>
        </w:pPr>
        <w:fldSimple w:instr=" PAGE   \* MERGEFORMAT ">
          <w:r w:rsidR="007E1A9A">
            <w:rPr>
              <w:noProof/>
            </w:rPr>
            <w:t>2</w:t>
          </w:r>
        </w:fldSimple>
      </w:p>
    </w:sdtContent>
  </w:sdt>
  <w:p w:rsidR="004C6C6A" w:rsidRDefault="004C6C6A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6C7F" w:rsidRDefault="002A6C7F" w:rsidP="00846A17">
      <w:r>
        <w:separator/>
      </w:r>
    </w:p>
  </w:footnote>
  <w:footnote w:type="continuationSeparator" w:id="0">
    <w:p w:rsidR="002A6C7F" w:rsidRDefault="002A6C7F" w:rsidP="00846A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433B2"/>
    <w:multiLevelType w:val="multilevel"/>
    <w:tmpl w:val="051A3A0A"/>
    <w:lvl w:ilvl="0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113316F1"/>
    <w:multiLevelType w:val="hybridMultilevel"/>
    <w:tmpl w:val="8DB6FF0A"/>
    <w:lvl w:ilvl="0" w:tplc="B59C988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7F6B78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95A05B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36E9EE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D68C62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E220FA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154E75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2DAD90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266492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139617E3"/>
    <w:multiLevelType w:val="hybridMultilevel"/>
    <w:tmpl w:val="4238AA40"/>
    <w:lvl w:ilvl="0" w:tplc="CBD8A9C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3741D4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5D42FE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D66FD8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ADE705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192902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3F2417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47C612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A60A28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1916193C"/>
    <w:multiLevelType w:val="hybridMultilevel"/>
    <w:tmpl w:val="8F8690EE"/>
    <w:lvl w:ilvl="0" w:tplc="860E30B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39AC01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DE2F20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80006F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1287A7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C3662F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C424C8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04C68F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CEC89B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29CA619E"/>
    <w:multiLevelType w:val="hybridMultilevel"/>
    <w:tmpl w:val="908481E6"/>
    <w:lvl w:ilvl="0" w:tplc="D744D31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CD2594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2DC2E9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744716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FFE7D6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A4CFB0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C0E2C0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A48A6D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834902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2A007672"/>
    <w:multiLevelType w:val="hybridMultilevel"/>
    <w:tmpl w:val="8B2818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D93E2A"/>
    <w:multiLevelType w:val="hybridMultilevel"/>
    <w:tmpl w:val="0DE0934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04D70BA"/>
    <w:multiLevelType w:val="hybridMultilevel"/>
    <w:tmpl w:val="D1A42F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7F6B78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95A05B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36E9EE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D68C62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E220FA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154E75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2DAD90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266492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58044FB6"/>
    <w:multiLevelType w:val="hybridMultilevel"/>
    <w:tmpl w:val="78BE83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F6B78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95A05B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36E9EE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D68C62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E220FA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154E75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2DAD90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266492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>
    <w:nsid w:val="5C5E59B1"/>
    <w:multiLevelType w:val="hybridMultilevel"/>
    <w:tmpl w:val="3238E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181094"/>
    <w:multiLevelType w:val="hybridMultilevel"/>
    <w:tmpl w:val="4B1A8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760F47"/>
    <w:multiLevelType w:val="hybridMultilevel"/>
    <w:tmpl w:val="93525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A66AD2"/>
    <w:multiLevelType w:val="hybridMultilevel"/>
    <w:tmpl w:val="16F4E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8"/>
  </w:num>
  <w:num w:numId="8">
    <w:abstractNumId w:val="10"/>
  </w:num>
  <w:num w:numId="9">
    <w:abstractNumId w:val="5"/>
  </w:num>
  <w:num w:numId="10">
    <w:abstractNumId w:val="7"/>
  </w:num>
  <w:num w:numId="11">
    <w:abstractNumId w:val="9"/>
  </w:num>
  <w:num w:numId="12">
    <w:abstractNumId w:val="11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846A17"/>
    <w:rsid w:val="00022CD9"/>
    <w:rsid w:val="00025720"/>
    <w:rsid w:val="00025D26"/>
    <w:rsid w:val="0004659E"/>
    <w:rsid w:val="00075962"/>
    <w:rsid w:val="000813CB"/>
    <w:rsid w:val="000C042D"/>
    <w:rsid w:val="000D1E3D"/>
    <w:rsid w:val="000E5EE5"/>
    <w:rsid w:val="000F16A0"/>
    <w:rsid w:val="001164F8"/>
    <w:rsid w:val="001537F9"/>
    <w:rsid w:val="0017157C"/>
    <w:rsid w:val="00180DF0"/>
    <w:rsid w:val="002220AB"/>
    <w:rsid w:val="00224F30"/>
    <w:rsid w:val="002A6C7F"/>
    <w:rsid w:val="002B294A"/>
    <w:rsid w:val="002C0334"/>
    <w:rsid w:val="002D4081"/>
    <w:rsid w:val="003008D8"/>
    <w:rsid w:val="00346015"/>
    <w:rsid w:val="00347104"/>
    <w:rsid w:val="003C2C57"/>
    <w:rsid w:val="003F5020"/>
    <w:rsid w:val="00421CC3"/>
    <w:rsid w:val="004822D1"/>
    <w:rsid w:val="004C0ADF"/>
    <w:rsid w:val="004C6C6A"/>
    <w:rsid w:val="004F721D"/>
    <w:rsid w:val="00530B69"/>
    <w:rsid w:val="005F0A9B"/>
    <w:rsid w:val="00610A67"/>
    <w:rsid w:val="00647DCF"/>
    <w:rsid w:val="006523D4"/>
    <w:rsid w:val="006D5956"/>
    <w:rsid w:val="0071746D"/>
    <w:rsid w:val="0076729D"/>
    <w:rsid w:val="007B27B5"/>
    <w:rsid w:val="007E1A9A"/>
    <w:rsid w:val="007E1DA4"/>
    <w:rsid w:val="008429FD"/>
    <w:rsid w:val="00846A17"/>
    <w:rsid w:val="008572D4"/>
    <w:rsid w:val="008A383D"/>
    <w:rsid w:val="008D1093"/>
    <w:rsid w:val="008F040D"/>
    <w:rsid w:val="009020A9"/>
    <w:rsid w:val="00945EEA"/>
    <w:rsid w:val="009463FA"/>
    <w:rsid w:val="00952CCD"/>
    <w:rsid w:val="00964CCB"/>
    <w:rsid w:val="00A5738B"/>
    <w:rsid w:val="00AC0B4D"/>
    <w:rsid w:val="00AC2A53"/>
    <w:rsid w:val="00B17F3A"/>
    <w:rsid w:val="00B36985"/>
    <w:rsid w:val="00BA69F8"/>
    <w:rsid w:val="00BD337A"/>
    <w:rsid w:val="00BE01A2"/>
    <w:rsid w:val="00BE7CC1"/>
    <w:rsid w:val="00C41B9A"/>
    <w:rsid w:val="00C4793A"/>
    <w:rsid w:val="00CA2452"/>
    <w:rsid w:val="00CB42C5"/>
    <w:rsid w:val="00CE1DA3"/>
    <w:rsid w:val="00D04FDA"/>
    <w:rsid w:val="00D17C97"/>
    <w:rsid w:val="00D24563"/>
    <w:rsid w:val="00D32531"/>
    <w:rsid w:val="00D97105"/>
    <w:rsid w:val="00DA3A3E"/>
    <w:rsid w:val="00DB662F"/>
    <w:rsid w:val="00E622ED"/>
    <w:rsid w:val="00E90F7E"/>
    <w:rsid w:val="00EC216C"/>
    <w:rsid w:val="00EC5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A17"/>
    <w:pPr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0D1E3D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1E3D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">
    <w:name w:val="heading 3"/>
    <w:basedOn w:val="a"/>
    <w:next w:val="a"/>
    <w:link w:val="30"/>
    <w:uiPriority w:val="9"/>
    <w:unhideWhenUsed/>
    <w:qFormat/>
    <w:rsid w:val="000D1E3D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D1E3D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D1E3D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1E3D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1E3D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1E3D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1E3D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1E3D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D1E3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0D1E3D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D1E3D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0D1E3D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0D1E3D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0D1E3D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0D1E3D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D1E3D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D1E3D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D1E3D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0D1E3D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0D1E3D"/>
    <w:pPr>
      <w:spacing w:before="200" w:after="900"/>
      <w:jc w:val="right"/>
    </w:pPr>
    <w:rPr>
      <w:i/>
      <w:iCs/>
    </w:rPr>
  </w:style>
  <w:style w:type="character" w:customStyle="1" w:styleId="a7">
    <w:name w:val="Подзаголовок Знак"/>
    <w:basedOn w:val="a0"/>
    <w:link w:val="a6"/>
    <w:uiPriority w:val="11"/>
    <w:rsid w:val="000D1E3D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0D1E3D"/>
    <w:rPr>
      <w:b/>
      <w:bCs/>
      <w:spacing w:val="0"/>
    </w:rPr>
  </w:style>
  <w:style w:type="character" w:styleId="a9">
    <w:name w:val="Emphasis"/>
    <w:uiPriority w:val="20"/>
    <w:qFormat/>
    <w:rsid w:val="000D1E3D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0D1E3D"/>
  </w:style>
  <w:style w:type="character" w:customStyle="1" w:styleId="ab">
    <w:name w:val="Без интервала Знак"/>
    <w:basedOn w:val="a0"/>
    <w:link w:val="aa"/>
    <w:uiPriority w:val="1"/>
    <w:rsid w:val="000D1E3D"/>
  </w:style>
  <w:style w:type="paragraph" w:styleId="ac">
    <w:name w:val="List Paragraph"/>
    <w:basedOn w:val="a"/>
    <w:uiPriority w:val="34"/>
    <w:qFormat/>
    <w:rsid w:val="000D1E3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D1E3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0D1E3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0D1E3D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0D1E3D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0D1E3D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0D1E3D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0D1E3D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0D1E3D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0D1E3D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unhideWhenUsed/>
    <w:qFormat/>
    <w:rsid w:val="000D1E3D"/>
    <w:pPr>
      <w:outlineLvl w:val="9"/>
    </w:pPr>
  </w:style>
  <w:style w:type="paragraph" w:customStyle="1" w:styleId="11">
    <w:name w:val="Стиль1"/>
    <w:basedOn w:val="a"/>
    <w:link w:val="12"/>
    <w:qFormat/>
    <w:rsid w:val="000D1E3D"/>
    <w:rPr>
      <w:rFonts w:cstheme="minorHAnsi"/>
    </w:rPr>
  </w:style>
  <w:style w:type="character" w:customStyle="1" w:styleId="12">
    <w:name w:val="Стиль1 Знак"/>
    <w:basedOn w:val="a0"/>
    <w:link w:val="11"/>
    <w:rsid w:val="000D1E3D"/>
    <w:rPr>
      <w:rFonts w:cstheme="minorHAnsi"/>
    </w:rPr>
  </w:style>
  <w:style w:type="paragraph" w:customStyle="1" w:styleId="23">
    <w:name w:val="Стиль2"/>
    <w:basedOn w:val="11"/>
    <w:link w:val="24"/>
    <w:qFormat/>
    <w:rsid w:val="000D1E3D"/>
  </w:style>
  <w:style w:type="character" w:customStyle="1" w:styleId="24">
    <w:name w:val="Стиль2 Знак"/>
    <w:basedOn w:val="12"/>
    <w:link w:val="23"/>
    <w:rsid w:val="000D1E3D"/>
    <w:rPr>
      <w:rFonts w:cstheme="minorHAnsi"/>
    </w:rPr>
  </w:style>
  <w:style w:type="paragraph" w:customStyle="1" w:styleId="31">
    <w:name w:val="Стиль3"/>
    <w:basedOn w:val="11"/>
    <w:link w:val="32"/>
    <w:qFormat/>
    <w:rsid w:val="000D1E3D"/>
  </w:style>
  <w:style w:type="character" w:customStyle="1" w:styleId="32">
    <w:name w:val="Стиль3 Знак"/>
    <w:basedOn w:val="12"/>
    <w:link w:val="31"/>
    <w:rsid w:val="000D1E3D"/>
    <w:rPr>
      <w:rFonts w:cstheme="minorHAnsi"/>
    </w:rPr>
  </w:style>
  <w:style w:type="paragraph" w:customStyle="1" w:styleId="13">
    <w:name w:val="Обычный1"/>
    <w:rsid w:val="00846A17"/>
    <w:pPr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5">
    <w:name w:val="Normal (Web)"/>
    <w:basedOn w:val="a"/>
    <w:uiPriority w:val="99"/>
    <w:unhideWhenUsed/>
    <w:rsid w:val="00846A17"/>
    <w:pPr>
      <w:spacing w:before="100" w:beforeAutospacing="1" w:after="100" w:afterAutospacing="1"/>
    </w:pPr>
  </w:style>
  <w:style w:type="paragraph" w:styleId="af6">
    <w:name w:val="header"/>
    <w:basedOn w:val="a"/>
    <w:link w:val="af7"/>
    <w:uiPriority w:val="99"/>
    <w:semiHidden/>
    <w:unhideWhenUsed/>
    <w:rsid w:val="00846A17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846A17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8">
    <w:name w:val="footer"/>
    <w:basedOn w:val="a"/>
    <w:link w:val="af9"/>
    <w:uiPriority w:val="99"/>
    <w:unhideWhenUsed/>
    <w:rsid w:val="00846A17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846A17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table" w:styleId="afa">
    <w:name w:val="Table Grid"/>
    <w:basedOn w:val="a1"/>
    <w:uiPriority w:val="59"/>
    <w:rsid w:val="009463FA"/>
    <w:pPr>
      <w:ind w:firstLine="0"/>
    </w:pPr>
    <w:rPr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17157C"/>
    <w:pPr>
      <w:spacing w:before="100" w:beforeAutospacing="1" w:after="100" w:afterAutospacing="1"/>
    </w:pPr>
  </w:style>
  <w:style w:type="character" w:styleId="afb">
    <w:name w:val="Hyperlink"/>
    <w:basedOn w:val="a0"/>
    <w:uiPriority w:val="99"/>
    <w:unhideWhenUsed/>
    <w:rsid w:val="00CE1DA3"/>
    <w:rPr>
      <w:color w:val="0000FF"/>
      <w:u w:val="single"/>
    </w:rPr>
  </w:style>
  <w:style w:type="paragraph" w:styleId="14">
    <w:name w:val="toc 1"/>
    <w:basedOn w:val="a"/>
    <w:next w:val="a"/>
    <w:autoRedefine/>
    <w:uiPriority w:val="39"/>
    <w:unhideWhenUsed/>
    <w:qFormat/>
    <w:rsid w:val="007E1DA4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qFormat/>
    <w:rsid w:val="007E1DA4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33">
    <w:name w:val="toc 3"/>
    <w:basedOn w:val="a"/>
    <w:next w:val="a"/>
    <w:autoRedefine/>
    <w:uiPriority w:val="39"/>
    <w:unhideWhenUsed/>
    <w:qFormat/>
    <w:rsid w:val="007E1DA4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2D40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D4081"/>
    <w:rPr>
      <w:rFonts w:ascii="Courier New" w:eastAsia="Times New Roman" w:hAnsi="Courier New" w:cs="Courier New"/>
      <w:sz w:val="20"/>
      <w:szCs w:val="20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9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07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8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9246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011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6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6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5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yberleninka.ru/journal/n/radioelectronics-nanosystems-information-technologi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hdphoto" Target="media/hdphoto1.wdp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CF3DA1-CC14-4F73-BB42-E67C0FCC4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20</Pages>
  <Words>4697</Words>
  <Characters>26778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Coronae Borealis</cp:lastModifiedBy>
  <cp:revision>4</cp:revision>
  <dcterms:created xsi:type="dcterms:W3CDTF">2020-12-10T18:33:00Z</dcterms:created>
  <dcterms:modified xsi:type="dcterms:W3CDTF">2020-12-10T18:46:00Z</dcterms:modified>
</cp:coreProperties>
</file>