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8B6E7" w14:textId="77777777" w:rsidR="00172D31" w:rsidRPr="00172D31" w:rsidRDefault="00172D31" w:rsidP="00172D31">
      <w:pPr>
        <w:keepNext/>
        <w:spacing w:line="276" w:lineRule="auto"/>
        <w:ind w:firstLine="0"/>
        <w:jc w:val="center"/>
        <w:outlineLvl w:val="0"/>
        <w:rPr>
          <w:rFonts w:eastAsia="Times New Roman" w:cs="Times New Roman"/>
          <w:b/>
          <w:bCs/>
          <w:szCs w:val="28"/>
          <w:lang w:eastAsia="ru-RU"/>
        </w:rPr>
      </w:pPr>
      <w:bookmarkStart w:id="0" w:name="_Toc20165609"/>
      <w:bookmarkStart w:id="1" w:name="_Toc20165751"/>
      <w:bookmarkStart w:id="2" w:name="_Toc20165806"/>
      <w:bookmarkStart w:id="3" w:name="_Toc21984188"/>
      <w:r w:rsidRPr="00172D31">
        <w:rPr>
          <w:rFonts w:eastAsia="Times New Roman" w:cs="Times New Roman"/>
          <w:bCs/>
          <w:szCs w:val="28"/>
          <w:lang w:eastAsia="ru-RU"/>
        </w:rPr>
        <w:t>МУНИЦИПАЛЬНОЕ ОБЩЕОБРАЗОВАТЕЛЬНОЕ УЧРЕЖДЕНИЕ                       СРЕДНЯЯ ОБЩЕОБРАЗОВАТЕЛЬНАЯ ШКОЛА № 15</w:t>
      </w:r>
      <w:bookmarkEnd w:id="0"/>
      <w:bookmarkEnd w:id="1"/>
      <w:bookmarkEnd w:id="2"/>
      <w:bookmarkEnd w:id="3"/>
    </w:p>
    <w:p w14:paraId="56DD929C" w14:textId="77777777" w:rsidR="00172D31" w:rsidRPr="00172D31" w:rsidRDefault="00172D31" w:rsidP="00172D31">
      <w:pPr>
        <w:widowControl w:val="0"/>
        <w:autoSpaceDE w:val="0"/>
        <w:spacing w:after="120" w:line="276" w:lineRule="auto"/>
        <w:ind w:firstLine="0"/>
        <w:rPr>
          <w:rFonts w:eastAsia="Calibri" w:cs="Times New Roman"/>
          <w:szCs w:val="28"/>
          <w:lang w:eastAsia="ar-SA"/>
        </w:rPr>
      </w:pPr>
      <w:r w:rsidRPr="00172D31">
        <w:rPr>
          <w:rFonts w:eastAsia="Calibri" w:cs="Times New Roman"/>
          <w:szCs w:val="28"/>
          <w:lang w:eastAsia="ar-SA"/>
        </w:rPr>
        <w:t xml:space="preserve">   </w:t>
      </w:r>
    </w:p>
    <w:p w14:paraId="0D4E4A95" w14:textId="77777777" w:rsidR="00172D31" w:rsidRPr="00172D31" w:rsidRDefault="00172D31" w:rsidP="00172D31">
      <w:pPr>
        <w:widowControl w:val="0"/>
        <w:autoSpaceDE w:val="0"/>
        <w:spacing w:after="120" w:line="276" w:lineRule="auto"/>
        <w:ind w:firstLine="0"/>
        <w:rPr>
          <w:rFonts w:eastAsia="Calibri" w:cs="Times New Roman"/>
          <w:szCs w:val="28"/>
          <w:lang w:eastAsia="ar-SA"/>
        </w:rPr>
      </w:pPr>
    </w:p>
    <w:p w14:paraId="0F8FFCCA" w14:textId="77777777" w:rsidR="00172D31" w:rsidRPr="00172D31" w:rsidRDefault="00172D31" w:rsidP="00172D31">
      <w:pPr>
        <w:keepNext/>
        <w:spacing w:before="240" w:after="60" w:line="276" w:lineRule="auto"/>
        <w:ind w:firstLine="0"/>
        <w:outlineLvl w:val="3"/>
        <w:rPr>
          <w:rFonts w:eastAsia="Times New Roman" w:cs="Times New Roman"/>
          <w:b/>
          <w:bCs/>
          <w:szCs w:val="28"/>
          <w:lang w:eastAsia="ru-RU"/>
        </w:rPr>
      </w:pPr>
    </w:p>
    <w:p w14:paraId="21E18FE0" w14:textId="77777777" w:rsidR="00172D31" w:rsidRPr="00172D31" w:rsidRDefault="00172D31" w:rsidP="00172D31">
      <w:pPr>
        <w:keepNext/>
        <w:spacing w:before="240" w:after="60" w:line="276" w:lineRule="auto"/>
        <w:ind w:firstLine="0"/>
        <w:jc w:val="center"/>
        <w:outlineLvl w:val="3"/>
        <w:rPr>
          <w:rFonts w:eastAsia="Times New Roman" w:cs="Times New Roman"/>
          <w:b/>
          <w:bCs/>
          <w:szCs w:val="28"/>
          <w:lang w:eastAsia="ru-RU"/>
        </w:rPr>
      </w:pPr>
    </w:p>
    <w:p w14:paraId="65594A95" w14:textId="77777777" w:rsidR="00172D31" w:rsidRPr="00172D31" w:rsidRDefault="00172D31" w:rsidP="00172D31">
      <w:pPr>
        <w:keepNext/>
        <w:spacing w:before="240" w:after="60" w:line="276" w:lineRule="auto"/>
        <w:ind w:firstLine="0"/>
        <w:jc w:val="left"/>
        <w:outlineLvl w:val="3"/>
        <w:rPr>
          <w:rFonts w:eastAsia="Times New Roman" w:cs="Times New Roman"/>
          <w:b/>
          <w:bCs/>
          <w:szCs w:val="28"/>
          <w:lang w:eastAsia="ru-RU"/>
        </w:rPr>
      </w:pPr>
    </w:p>
    <w:p w14:paraId="2D8F178A" w14:textId="77777777" w:rsidR="00172D31" w:rsidRPr="00172D31" w:rsidRDefault="00172D31" w:rsidP="00172D31">
      <w:pPr>
        <w:keepNext/>
        <w:spacing w:before="240" w:after="60" w:line="276" w:lineRule="auto"/>
        <w:ind w:firstLine="0"/>
        <w:jc w:val="center"/>
        <w:outlineLvl w:val="3"/>
        <w:rPr>
          <w:rFonts w:eastAsia="Times New Roman" w:cs="Times New Roman"/>
          <w:b/>
          <w:bCs/>
          <w:szCs w:val="28"/>
          <w:lang w:eastAsia="ru-RU"/>
        </w:rPr>
      </w:pPr>
      <w:bookmarkStart w:id="4" w:name="_GoBack"/>
      <w:r w:rsidRPr="00172D31">
        <w:rPr>
          <w:rFonts w:eastAsia="Times New Roman" w:cs="Times New Roman"/>
          <w:b/>
          <w:bCs/>
          <w:szCs w:val="28"/>
          <w:lang w:eastAsia="ru-RU"/>
        </w:rPr>
        <w:t>ПРОЕКТ</w:t>
      </w:r>
    </w:p>
    <w:p w14:paraId="6586C1B4" w14:textId="5B4B7514" w:rsidR="00172D31" w:rsidRPr="00172D31" w:rsidRDefault="00172D31" w:rsidP="00172D31">
      <w:pPr>
        <w:spacing w:line="240" w:lineRule="auto"/>
        <w:ind w:left="283" w:firstLine="0"/>
        <w:jc w:val="center"/>
        <w:rPr>
          <w:rFonts w:eastAsia="Times New Roman" w:cs="Times New Roman"/>
          <w:b/>
          <w:szCs w:val="28"/>
          <w:lang w:eastAsia="ru-RU"/>
        </w:rPr>
      </w:pPr>
      <w:r w:rsidRPr="00172D31">
        <w:rPr>
          <w:rFonts w:eastAsia="Times New Roman" w:cs="Times New Roman"/>
          <w:szCs w:val="28"/>
          <w:lang w:eastAsia="ru-RU"/>
        </w:rPr>
        <w:t xml:space="preserve">на тему </w:t>
      </w:r>
      <w:r w:rsidRPr="00172D31">
        <w:rPr>
          <w:rFonts w:eastAsia="Times New Roman" w:cs="Times New Roman"/>
          <w:b/>
          <w:szCs w:val="28"/>
          <w:lang w:eastAsia="ru-RU"/>
        </w:rPr>
        <w:t>«</w:t>
      </w:r>
      <w:r w:rsidR="001211AD" w:rsidRPr="001211AD">
        <w:rPr>
          <w:rFonts w:eastAsia="Times New Roman" w:cs="Times New Roman"/>
          <w:bCs/>
          <w:szCs w:val="28"/>
          <w:lang w:eastAsia="ru-RU"/>
        </w:rPr>
        <w:t>ГМО: пища будущего или вред для здоровья человека?</w:t>
      </w:r>
      <w:r w:rsidRPr="001211AD">
        <w:rPr>
          <w:rFonts w:eastAsia="Times New Roman" w:cs="Times New Roman"/>
          <w:bCs/>
          <w:szCs w:val="28"/>
          <w:lang w:eastAsia="ru-RU"/>
        </w:rPr>
        <w:t>»</w:t>
      </w:r>
    </w:p>
    <w:bookmarkEnd w:id="4"/>
    <w:p w14:paraId="7DC1F58C" w14:textId="62810119" w:rsidR="00172D31" w:rsidRPr="001211AD" w:rsidRDefault="001211AD" w:rsidP="00172D31">
      <w:pPr>
        <w:spacing w:line="240" w:lineRule="auto"/>
        <w:ind w:left="283" w:firstLine="0"/>
        <w:jc w:val="center"/>
        <w:rPr>
          <w:rFonts w:eastAsia="Times New Roman" w:cs="Times New Roman"/>
          <w:b/>
          <w:bCs/>
          <w:szCs w:val="28"/>
          <w:lang w:eastAsia="ru-RU"/>
        </w:rPr>
      </w:pPr>
      <w:r w:rsidRPr="001211AD">
        <w:rPr>
          <w:rFonts w:eastAsia="Times New Roman" w:cs="Times New Roman"/>
          <w:b/>
          <w:bCs/>
          <w:szCs w:val="28"/>
          <w:lang w:eastAsia="ru-RU"/>
        </w:rPr>
        <w:t>Биология</w:t>
      </w:r>
    </w:p>
    <w:p w14:paraId="14F5EFED" w14:textId="77777777" w:rsidR="00172D31" w:rsidRPr="00172D31" w:rsidRDefault="00172D31" w:rsidP="00172D31">
      <w:pPr>
        <w:spacing w:line="240" w:lineRule="auto"/>
        <w:ind w:left="283" w:firstLine="0"/>
        <w:jc w:val="right"/>
        <w:rPr>
          <w:rFonts w:eastAsia="Times New Roman" w:cs="Times New Roman"/>
          <w:szCs w:val="28"/>
          <w:lang w:eastAsia="ru-RU"/>
        </w:rPr>
      </w:pPr>
    </w:p>
    <w:p w14:paraId="3A021883" w14:textId="77777777" w:rsidR="00172D31" w:rsidRPr="00172D31" w:rsidRDefault="00172D31" w:rsidP="00172D31">
      <w:pPr>
        <w:spacing w:line="240" w:lineRule="auto"/>
        <w:ind w:left="283" w:firstLine="0"/>
        <w:jc w:val="right"/>
        <w:rPr>
          <w:rFonts w:eastAsia="Times New Roman" w:cs="Times New Roman"/>
          <w:szCs w:val="28"/>
          <w:lang w:eastAsia="ru-RU"/>
        </w:rPr>
      </w:pPr>
    </w:p>
    <w:p w14:paraId="7D732304" w14:textId="2F0FE332" w:rsidR="00172D31" w:rsidRPr="00172D31" w:rsidRDefault="00172D31" w:rsidP="003011E5">
      <w:pPr>
        <w:spacing w:after="120" w:line="240" w:lineRule="auto"/>
        <w:ind w:left="283" w:firstLine="0"/>
        <w:jc w:val="right"/>
        <w:rPr>
          <w:rFonts w:eastAsia="Times New Roman" w:cs="Times New Roman"/>
          <w:szCs w:val="28"/>
          <w:lang w:eastAsia="ru-RU"/>
        </w:rPr>
      </w:pPr>
      <w:r w:rsidRPr="00172D31">
        <w:rPr>
          <w:rFonts w:eastAsia="Times New Roman" w:cs="Times New Roman"/>
          <w:szCs w:val="28"/>
          <w:lang w:eastAsia="ru-RU"/>
        </w:rPr>
        <w:tab/>
      </w:r>
      <w:r w:rsidRPr="00172D31">
        <w:rPr>
          <w:rFonts w:eastAsia="Times New Roman" w:cs="Times New Roman"/>
          <w:szCs w:val="28"/>
          <w:lang w:eastAsia="ru-RU"/>
        </w:rPr>
        <w:tab/>
      </w:r>
      <w:r w:rsidRPr="00172D31">
        <w:rPr>
          <w:rFonts w:eastAsia="Times New Roman" w:cs="Times New Roman"/>
          <w:szCs w:val="28"/>
          <w:lang w:eastAsia="ru-RU"/>
        </w:rPr>
        <w:tab/>
      </w:r>
      <w:r w:rsidRPr="00172D31">
        <w:rPr>
          <w:rFonts w:eastAsia="Times New Roman" w:cs="Times New Roman"/>
          <w:szCs w:val="28"/>
          <w:lang w:eastAsia="ru-RU"/>
        </w:rPr>
        <w:tab/>
      </w:r>
      <w:r w:rsidR="00CE07C1">
        <w:rPr>
          <w:rFonts w:eastAsia="Times New Roman" w:cs="Times New Roman"/>
          <w:szCs w:val="28"/>
          <w:lang w:eastAsia="ru-RU"/>
        </w:rPr>
        <w:tab/>
      </w:r>
      <w:r w:rsidR="00CE07C1">
        <w:rPr>
          <w:rFonts w:eastAsia="Times New Roman" w:cs="Times New Roman"/>
          <w:szCs w:val="28"/>
          <w:lang w:eastAsia="ru-RU"/>
        </w:rPr>
        <w:tab/>
      </w:r>
      <w:r w:rsidR="00CE07C1">
        <w:rPr>
          <w:rFonts w:eastAsia="Times New Roman" w:cs="Times New Roman"/>
          <w:szCs w:val="28"/>
          <w:lang w:eastAsia="ru-RU"/>
        </w:rPr>
        <w:tab/>
        <w:t xml:space="preserve">              Ученицы </w:t>
      </w:r>
      <w:r w:rsidR="00D041B7">
        <w:rPr>
          <w:rFonts w:eastAsia="Times New Roman" w:cs="Times New Roman"/>
          <w:szCs w:val="28"/>
          <w:lang w:eastAsia="ru-RU"/>
        </w:rPr>
        <w:t>10</w:t>
      </w:r>
      <w:r w:rsidR="00CE07C1">
        <w:rPr>
          <w:rFonts w:eastAsia="Times New Roman" w:cs="Times New Roman"/>
          <w:szCs w:val="28"/>
          <w:lang w:eastAsia="ru-RU"/>
        </w:rPr>
        <w:t xml:space="preserve"> «</w:t>
      </w:r>
      <w:r w:rsidR="00D041B7">
        <w:rPr>
          <w:rFonts w:eastAsia="Times New Roman" w:cs="Times New Roman"/>
          <w:szCs w:val="28"/>
          <w:lang w:eastAsia="ru-RU"/>
        </w:rPr>
        <w:t>б</w:t>
      </w:r>
      <w:r w:rsidR="00CE07C1">
        <w:rPr>
          <w:rFonts w:eastAsia="Times New Roman" w:cs="Times New Roman"/>
          <w:szCs w:val="28"/>
          <w:lang w:eastAsia="ru-RU"/>
        </w:rPr>
        <w:t xml:space="preserve">» </w:t>
      </w:r>
      <w:r w:rsidRPr="00172D31">
        <w:rPr>
          <w:rFonts w:eastAsia="Times New Roman" w:cs="Times New Roman"/>
          <w:szCs w:val="28"/>
          <w:lang w:eastAsia="ru-RU"/>
        </w:rPr>
        <w:t>класса</w:t>
      </w:r>
    </w:p>
    <w:p w14:paraId="451350F5" w14:textId="1E3F147A" w:rsidR="00172D31" w:rsidRPr="00172D31" w:rsidRDefault="00CE07C1" w:rsidP="003011E5">
      <w:pPr>
        <w:spacing w:after="120" w:line="240" w:lineRule="auto"/>
        <w:ind w:left="283" w:firstLine="0"/>
        <w:jc w:val="right"/>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w:t>
      </w:r>
      <w:proofErr w:type="spellStart"/>
      <w:r>
        <w:rPr>
          <w:rFonts w:eastAsia="Times New Roman" w:cs="Times New Roman"/>
          <w:szCs w:val="28"/>
          <w:lang w:eastAsia="ru-RU"/>
        </w:rPr>
        <w:t>Мозгуновой</w:t>
      </w:r>
      <w:proofErr w:type="spellEnd"/>
      <w:r>
        <w:rPr>
          <w:rFonts w:eastAsia="Times New Roman" w:cs="Times New Roman"/>
          <w:szCs w:val="28"/>
          <w:lang w:eastAsia="ru-RU"/>
        </w:rPr>
        <w:t xml:space="preserve"> Елизаветы Витальевной</w:t>
      </w:r>
    </w:p>
    <w:p w14:paraId="11158E44" w14:textId="77777777" w:rsidR="00172D31" w:rsidRPr="00172D31" w:rsidRDefault="00172D31" w:rsidP="003011E5">
      <w:pPr>
        <w:spacing w:after="120" w:line="240" w:lineRule="auto"/>
        <w:ind w:left="283" w:firstLine="0"/>
        <w:jc w:val="right"/>
        <w:rPr>
          <w:rFonts w:eastAsia="Times New Roman" w:cs="Times New Roman"/>
          <w:szCs w:val="28"/>
          <w:lang w:eastAsia="ru-RU"/>
        </w:rPr>
      </w:pPr>
    </w:p>
    <w:p w14:paraId="02FF7038" w14:textId="77777777" w:rsidR="00172D31" w:rsidRPr="00172D31" w:rsidRDefault="00172D31" w:rsidP="00172D31">
      <w:pPr>
        <w:spacing w:after="120" w:line="240" w:lineRule="auto"/>
        <w:ind w:left="283" w:firstLine="0"/>
        <w:jc w:val="right"/>
        <w:rPr>
          <w:rFonts w:eastAsia="Times New Roman" w:cs="Times New Roman"/>
          <w:szCs w:val="28"/>
          <w:lang w:eastAsia="ru-RU"/>
        </w:rPr>
      </w:pPr>
    </w:p>
    <w:p w14:paraId="1C80B996" w14:textId="64CFE73E" w:rsidR="00172D31" w:rsidRPr="00172D31" w:rsidRDefault="00172D31" w:rsidP="00172D31">
      <w:pPr>
        <w:spacing w:before="240" w:after="60" w:line="276" w:lineRule="auto"/>
        <w:ind w:firstLine="0"/>
        <w:jc w:val="left"/>
        <w:outlineLvl w:val="4"/>
        <w:rPr>
          <w:rFonts w:eastAsia="Times New Roman" w:cs="Times New Roman"/>
          <w:szCs w:val="28"/>
          <w:lang w:eastAsia="ru-RU"/>
        </w:rPr>
      </w:pPr>
    </w:p>
    <w:p w14:paraId="115C6D8A" w14:textId="06905579" w:rsidR="00172D31" w:rsidRPr="00172D31" w:rsidRDefault="00172D31" w:rsidP="00172D31">
      <w:pPr>
        <w:spacing w:before="240" w:after="60" w:line="276" w:lineRule="auto"/>
        <w:ind w:firstLine="0"/>
        <w:jc w:val="right"/>
        <w:outlineLvl w:val="4"/>
        <w:rPr>
          <w:rFonts w:eastAsia="Times New Roman" w:cs="Times New Roman"/>
          <w:b/>
          <w:bCs/>
          <w:i/>
          <w:iCs/>
          <w:szCs w:val="28"/>
          <w:lang w:eastAsia="ru-RU"/>
        </w:rPr>
      </w:pPr>
      <w:r w:rsidRPr="00172D31">
        <w:rPr>
          <w:rFonts w:eastAsia="Times New Roman" w:cs="Times New Roman"/>
          <w:b/>
          <w:bCs/>
          <w:i/>
          <w:iCs/>
          <w:szCs w:val="28"/>
          <w:lang w:eastAsia="ru-RU"/>
        </w:rPr>
        <w:t>Руководитель проекта: учитель</w:t>
      </w:r>
      <w:r w:rsidR="009715B4">
        <w:rPr>
          <w:rFonts w:eastAsia="Times New Roman" w:cs="Times New Roman"/>
          <w:b/>
          <w:bCs/>
          <w:i/>
          <w:iCs/>
          <w:szCs w:val="28"/>
          <w:lang w:eastAsia="ru-RU"/>
        </w:rPr>
        <w:t xml:space="preserve"> биологии</w:t>
      </w:r>
    </w:p>
    <w:p w14:paraId="21E2FA89" w14:textId="6659C32A" w:rsidR="00172D31" w:rsidRPr="00172D31" w:rsidRDefault="009715B4" w:rsidP="00172D31">
      <w:pPr>
        <w:spacing w:before="240" w:after="60" w:line="276" w:lineRule="auto"/>
        <w:ind w:firstLine="0"/>
        <w:jc w:val="right"/>
        <w:outlineLvl w:val="4"/>
        <w:rPr>
          <w:rFonts w:eastAsia="Times New Roman" w:cs="Times New Roman"/>
          <w:b/>
          <w:bCs/>
          <w:i/>
          <w:iCs/>
          <w:szCs w:val="28"/>
          <w:lang w:eastAsia="ru-RU"/>
        </w:rPr>
      </w:pPr>
      <w:r>
        <w:rPr>
          <w:rFonts w:eastAsia="Times New Roman" w:cs="Times New Roman"/>
          <w:b/>
          <w:bCs/>
          <w:i/>
          <w:iCs/>
          <w:szCs w:val="28"/>
          <w:lang w:eastAsia="ru-RU"/>
        </w:rPr>
        <w:t>Иовлева Анастасия Максимовна</w:t>
      </w:r>
    </w:p>
    <w:p w14:paraId="1C2E1378" w14:textId="46FE3C29" w:rsidR="00172D31" w:rsidRDefault="00172D31" w:rsidP="00172D31">
      <w:pPr>
        <w:spacing w:before="240" w:after="60" w:line="276" w:lineRule="auto"/>
        <w:ind w:firstLine="0"/>
        <w:jc w:val="left"/>
        <w:outlineLvl w:val="5"/>
        <w:rPr>
          <w:rFonts w:eastAsia="Calibri" w:cs="Times New Roman"/>
          <w:szCs w:val="28"/>
          <w:lang w:eastAsia="ar-SA"/>
        </w:rPr>
      </w:pPr>
    </w:p>
    <w:p w14:paraId="2256D946" w14:textId="77777777" w:rsidR="00172D31" w:rsidRPr="00172D31" w:rsidRDefault="00172D31" w:rsidP="00172D31">
      <w:pPr>
        <w:spacing w:before="240" w:after="60" w:line="276" w:lineRule="auto"/>
        <w:ind w:firstLine="0"/>
        <w:jc w:val="left"/>
        <w:outlineLvl w:val="5"/>
        <w:rPr>
          <w:rFonts w:eastAsia="Times New Roman" w:cs="Times New Roman"/>
          <w:bCs/>
          <w:szCs w:val="28"/>
          <w:lang w:eastAsia="ru-RU"/>
        </w:rPr>
      </w:pPr>
    </w:p>
    <w:p w14:paraId="2EADB072" w14:textId="77777777" w:rsidR="00172D31" w:rsidRPr="00172D31" w:rsidRDefault="00172D31" w:rsidP="00172D31">
      <w:pPr>
        <w:spacing w:before="240" w:after="60" w:line="276" w:lineRule="auto"/>
        <w:ind w:firstLine="0"/>
        <w:jc w:val="center"/>
        <w:outlineLvl w:val="5"/>
        <w:rPr>
          <w:rFonts w:eastAsia="Times New Roman" w:cs="Times New Roman"/>
          <w:bCs/>
          <w:szCs w:val="28"/>
          <w:lang w:eastAsia="ru-RU"/>
        </w:rPr>
      </w:pPr>
    </w:p>
    <w:p w14:paraId="5856D4B0" w14:textId="77777777" w:rsidR="00172D31" w:rsidRPr="00172D31" w:rsidRDefault="00172D31" w:rsidP="00172D31">
      <w:pPr>
        <w:widowControl w:val="0"/>
        <w:autoSpaceDE w:val="0"/>
        <w:spacing w:line="240" w:lineRule="auto"/>
        <w:ind w:firstLine="0"/>
        <w:jc w:val="left"/>
        <w:rPr>
          <w:rFonts w:eastAsia="Calibri" w:cs="Times New Roman"/>
          <w:sz w:val="24"/>
          <w:szCs w:val="24"/>
          <w:lang w:eastAsia="ru-RU"/>
        </w:rPr>
      </w:pPr>
    </w:p>
    <w:p w14:paraId="162A4486" w14:textId="77777777" w:rsidR="00172D31" w:rsidRPr="00172D31" w:rsidRDefault="00172D31" w:rsidP="00172D31">
      <w:pPr>
        <w:widowControl w:val="0"/>
        <w:autoSpaceDE w:val="0"/>
        <w:spacing w:line="240" w:lineRule="auto"/>
        <w:ind w:firstLine="0"/>
        <w:jc w:val="left"/>
        <w:rPr>
          <w:rFonts w:eastAsia="Calibri" w:cs="Times New Roman"/>
          <w:sz w:val="24"/>
          <w:szCs w:val="24"/>
          <w:lang w:eastAsia="ru-RU"/>
        </w:rPr>
      </w:pPr>
    </w:p>
    <w:p w14:paraId="6E938153" w14:textId="4F7674DA" w:rsidR="00172D31" w:rsidRDefault="00172D31" w:rsidP="00172D31">
      <w:pPr>
        <w:spacing w:before="240" w:after="60" w:line="276" w:lineRule="auto"/>
        <w:ind w:firstLine="0"/>
        <w:jc w:val="left"/>
        <w:outlineLvl w:val="5"/>
        <w:rPr>
          <w:rFonts w:eastAsia="Times New Roman" w:cs="Times New Roman"/>
          <w:bCs/>
          <w:szCs w:val="28"/>
          <w:lang w:eastAsia="ru-RU"/>
        </w:rPr>
      </w:pPr>
    </w:p>
    <w:p w14:paraId="03B7F1B1" w14:textId="77777777" w:rsidR="003011E5" w:rsidRPr="00172D31" w:rsidRDefault="003011E5" w:rsidP="00172D31">
      <w:pPr>
        <w:spacing w:before="240" w:after="60" w:line="276" w:lineRule="auto"/>
        <w:ind w:firstLine="0"/>
        <w:jc w:val="left"/>
        <w:outlineLvl w:val="5"/>
        <w:rPr>
          <w:rFonts w:eastAsia="Times New Roman" w:cs="Times New Roman"/>
          <w:bCs/>
          <w:szCs w:val="28"/>
          <w:lang w:eastAsia="ru-RU"/>
        </w:rPr>
      </w:pPr>
    </w:p>
    <w:p w14:paraId="2D1D1AD0" w14:textId="59266B6D" w:rsidR="00172D31" w:rsidRPr="0079448D" w:rsidRDefault="00172D31" w:rsidP="0079448D">
      <w:pPr>
        <w:spacing w:before="240" w:after="60" w:line="276" w:lineRule="auto"/>
        <w:ind w:firstLine="0"/>
        <w:jc w:val="center"/>
        <w:outlineLvl w:val="5"/>
        <w:rPr>
          <w:rFonts w:eastAsia="Times New Roman" w:cs="Times New Roman"/>
          <w:bCs/>
          <w:szCs w:val="28"/>
          <w:lang w:eastAsia="ru-RU"/>
        </w:rPr>
      </w:pPr>
      <w:r w:rsidRPr="00172D31">
        <w:rPr>
          <w:rFonts w:eastAsia="Times New Roman" w:cs="Times New Roman"/>
          <w:bCs/>
          <w:szCs w:val="28"/>
          <w:lang w:eastAsia="ru-RU"/>
        </w:rPr>
        <w:t>г. Тверь</w:t>
      </w:r>
      <w:r w:rsidR="0079448D">
        <w:rPr>
          <w:rFonts w:eastAsia="Times New Roman" w:cs="Times New Roman"/>
          <w:bCs/>
          <w:szCs w:val="28"/>
          <w:lang w:eastAsia="ru-RU"/>
        </w:rPr>
        <w:t xml:space="preserve"> </w:t>
      </w:r>
      <w:r w:rsidRPr="00172D31">
        <w:rPr>
          <w:rFonts w:eastAsia="Calibri" w:cs="Times New Roman"/>
          <w:szCs w:val="28"/>
          <w:lang w:eastAsia="ar-SA"/>
        </w:rPr>
        <w:t>20</w:t>
      </w:r>
      <w:r w:rsidR="0060471A">
        <w:rPr>
          <w:rFonts w:eastAsia="Calibri" w:cs="Times New Roman"/>
          <w:szCs w:val="28"/>
          <w:lang w:eastAsia="ar-SA"/>
        </w:rPr>
        <w:t>20</w:t>
      </w:r>
      <w:r>
        <w:rPr>
          <w:rFonts w:eastAsia="Calibri" w:cs="Times New Roman"/>
          <w:szCs w:val="28"/>
          <w:lang w:eastAsia="ar-SA"/>
        </w:rPr>
        <w:t xml:space="preserve"> </w:t>
      </w:r>
      <w:r w:rsidRPr="00172D31">
        <w:rPr>
          <w:rFonts w:eastAsia="Calibri" w:cs="Times New Roman"/>
          <w:szCs w:val="28"/>
          <w:lang w:eastAsia="ar-SA"/>
        </w:rPr>
        <w:t>г.</w:t>
      </w:r>
    </w:p>
    <w:p w14:paraId="3CDD0E9C" w14:textId="4B2349F8" w:rsidR="00704243" w:rsidRDefault="00704243" w:rsidP="001612F7">
      <w:pPr>
        <w:rPr>
          <w:rFonts w:cs="Times New Roman"/>
          <w:b/>
          <w:u w:val="single"/>
        </w:rPr>
      </w:pPr>
    </w:p>
    <w:p w14:paraId="62F2D8A2" w14:textId="196DB2FE" w:rsidR="00172D31" w:rsidRDefault="00172D31" w:rsidP="00B605F9">
      <w:pPr>
        <w:ind w:firstLine="0"/>
        <w:rPr>
          <w:rFonts w:cs="Times New Roman"/>
          <w:b/>
          <w:u w:val="single"/>
        </w:rPr>
      </w:pPr>
    </w:p>
    <w:p w14:paraId="20788295" w14:textId="4A364C78" w:rsidR="00172D31" w:rsidRDefault="00172D31" w:rsidP="001612F7">
      <w:pPr>
        <w:rPr>
          <w:rFonts w:cs="Times New Roman"/>
          <w:b/>
          <w:u w:val="single"/>
        </w:rPr>
      </w:pPr>
    </w:p>
    <w:sdt>
      <w:sdtPr>
        <w:rPr>
          <w:rFonts w:ascii="Times New Roman" w:eastAsiaTheme="minorHAnsi" w:hAnsi="Times New Roman" w:cstheme="minorBidi"/>
          <w:color w:val="auto"/>
          <w:sz w:val="28"/>
          <w:szCs w:val="22"/>
          <w:lang w:eastAsia="en-US"/>
        </w:rPr>
        <w:id w:val="440738496"/>
        <w:docPartObj>
          <w:docPartGallery w:val="Table of Contents"/>
          <w:docPartUnique/>
        </w:docPartObj>
      </w:sdtPr>
      <w:sdtEndPr>
        <w:rPr>
          <w:b/>
          <w:bCs/>
        </w:rPr>
      </w:sdtEndPr>
      <w:sdtContent>
        <w:p w14:paraId="34205FE0" w14:textId="77777777" w:rsidR="003011E5" w:rsidRDefault="00172D31" w:rsidP="00172D31">
          <w:pPr>
            <w:pStyle w:val="ab"/>
            <w:jc w:val="center"/>
            <w:rPr>
              <w:noProof/>
            </w:rPr>
          </w:pPr>
          <w:r w:rsidRPr="00172D31">
            <w:rPr>
              <w:rFonts w:ascii="Times New Roman" w:hAnsi="Times New Roman" w:cs="Times New Roman"/>
              <w:b/>
              <w:bCs/>
              <w:color w:val="000000" w:themeColor="text1"/>
              <w:sz w:val="28"/>
              <w:szCs w:val="28"/>
            </w:rPr>
            <w:t>ОГЛАВЛЕНИЕ</w:t>
          </w:r>
          <w:r>
            <w:fldChar w:fldCharType="begin"/>
          </w:r>
          <w:r>
            <w:instrText xml:space="preserve"> TOC \o "1-3" \h \z \u </w:instrText>
          </w:r>
          <w:r>
            <w:fldChar w:fldCharType="separate"/>
          </w:r>
        </w:p>
        <w:p w14:paraId="11987A38" w14:textId="59736833" w:rsidR="003011E5" w:rsidRDefault="00C533E6" w:rsidP="004E124B">
          <w:pPr>
            <w:pStyle w:val="12"/>
            <w:rPr>
              <w:rFonts w:asciiTheme="minorHAnsi" w:eastAsiaTheme="minorEastAsia" w:hAnsiTheme="minorHAnsi"/>
              <w:sz w:val="22"/>
            </w:rPr>
          </w:pPr>
          <w:hyperlink w:anchor="_Toc21984189" w:history="1">
            <w:r w:rsidR="003011E5" w:rsidRPr="008D3079">
              <w:rPr>
                <w:rStyle w:val="a5"/>
              </w:rPr>
              <w:t>ВВЕДЕНИЕ</w:t>
            </w:r>
            <w:r w:rsidR="003011E5">
              <w:rPr>
                <w:webHidden/>
              </w:rPr>
              <w:tab/>
            </w:r>
            <w:r w:rsidR="003011E5">
              <w:rPr>
                <w:webHidden/>
              </w:rPr>
              <w:fldChar w:fldCharType="begin"/>
            </w:r>
            <w:r w:rsidR="003011E5">
              <w:rPr>
                <w:webHidden/>
              </w:rPr>
              <w:instrText xml:space="preserve"> PAGEREF _Toc21984189 \h </w:instrText>
            </w:r>
            <w:r w:rsidR="003011E5">
              <w:rPr>
                <w:webHidden/>
              </w:rPr>
            </w:r>
            <w:r w:rsidR="003011E5">
              <w:rPr>
                <w:webHidden/>
              </w:rPr>
              <w:fldChar w:fldCharType="separate"/>
            </w:r>
            <w:r w:rsidR="003011E5">
              <w:rPr>
                <w:webHidden/>
              </w:rPr>
              <w:t>3</w:t>
            </w:r>
            <w:r w:rsidR="003011E5">
              <w:rPr>
                <w:webHidden/>
              </w:rPr>
              <w:fldChar w:fldCharType="end"/>
            </w:r>
          </w:hyperlink>
        </w:p>
        <w:p w14:paraId="21956C72" w14:textId="2271F4E9" w:rsidR="003011E5" w:rsidRDefault="00C533E6" w:rsidP="004E124B">
          <w:pPr>
            <w:pStyle w:val="12"/>
            <w:rPr>
              <w:rFonts w:asciiTheme="minorHAnsi" w:eastAsiaTheme="minorEastAsia" w:hAnsiTheme="minorHAnsi"/>
              <w:sz w:val="22"/>
            </w:rPr>
          </w:pPr>
          <w:hyperlink w:anchor="_Toc21984190" w:history="1">
            <w:r w:rsidR="003011E5" w:rsidRPr="008D3079">
              <w:rPr>
                <w:rStyle w:val="a5"/>
              </w:rPr>
              <w:t>ГЛАВА 1. ОСНОВНАЯ ЧАСТЬ.</w:t>
            </w:r>
            <w:r w:rsidR="003011E5">
              <w:rPr>
                <w:webHidden/>
              </w:rPr>
              <w:tab/>
            </w:r>
            <w:r w:rsidR="003011E5">
              <w:rPr>
                <w:webHidden/>
              </w:rPr>
              <w:fldChar w:fldCharType="begin"/>
            </w:r>
            <w:r w:rsidR="003011E5">
              <w:rPr>
                <w:webHidden/>
              </w:rPr>
              <w:instrText xml:space="preserve"> PAGEREF _Toc21984190 \h </w:instrText>
            </w:r>
            <w:r w:rsidR="003011E5">
              <w:rPr>
                <w:webHidden/>
              </w:rPr>
            </w:r>
            <w:r w:rsidR="003011E5">
              <w:rPr>
                <w:webHidden/>
              </w:rPr>
              <w:fldChar w:fldCharType="separate"/>
            </w:r>
            <w:r w:rsidR="003011E5">
              <w:rPr>
                <w:webHidden/>
              </w:rPr>
              <w:t>4</w:t>
            </w:r>
            <w:r w:rsidR="003011E5">
              <w:rPr>
                <w:webHidden/>
              </w:rPr>
              <w:fldChar w:fldCharType="end"/>
            </w:r>
          </w:hyperlink>
        </w:p>
        <w:p w14:paraId="7C6E0A6E" w14:textId="09C0CBBA" w:rsidR="003011E5" w:rsidRDefault="00C533E6">
          <w:pPr>
            <w:pStyle w:val="21"/>
            <w:tabs>
              <w:tab w:val="left" w:pos="1760"/>
              <w:tab w:val="right" w:leader="dot" w:pos="9345"/>
            </w:tabs>
            <w:rPr>
              <w:rFonts w:asciiTheme="minorHAnsi" w:eastAsiaTheme="minorEastAsia" w:hAnsiTheme="minorHAnsi"/>
              <w:noProof/>
              <w:sz w:val="22"/>
              <w:lang w:eastAsia="ru-RU"/>
            </w:rPr>
          </w:pPr>
          <w:hyperlink w:anchor="_Toc21984191" w:history="1">
            <w:r w:rsidR="003011E5" w:rsidRPr="008D3079">
              <w:rPr>
                <w:rStyle w:val="a5"/>
                <w:noProof/>
              </w:rPr>
              <w:t>1.1</w:t>
            </w:r>
            <w:r w:rsidR="003011E5">
              <w:rPr>
                <w:rFonts w:asciiTheme="minorHAnsi" w:eastAsiaTheme="minorEastAsia" w:hAnsiTheme="minorHAnsi"/>
                <w:noProof/>
                <w:sz w:val="22"/>
                <w:lang w:eastAsia="ru-RU"/>
              </w:rPr>
              <w:tab/>
            </w:r>
            <w:r w:rsidR="003011E5" w:rsidRPr="008D3079">
              <w:rPr>
                <w:rStyle w:val="a5"/>
                <w:noProof/>
              </w:rPr>
              <w:t>Что такое ГМО?</w:t>
            </w:r>
            <w:r w:rsidR="003011E5">
              <w:rPr>
                <w:noProof/>
                <w:webHidden/>
              </w:rPr>
              <w:tab/>
            </w:r>
            <w:r w:rsidR="003011E5">
              <w:rPr>
                <w:noProof/>
                <w:webHidden/>
              </w:rPr>
              <w:fldChar w:fldCharType="begin"/>
            </w:r>
            <w:r w:rsidR="003011E5">
              <w:rPr>
                <w:noProof/>
                <w:webHidden/>
              </w:rPr>
              <w:instrText xml:space="preserve"> PAGEREF _Toc21984191 \h </w:instrText>
            </w:r>
            <w:r w:rsidR="003011E5">
              <w:rPr>
                <w:noProof/>
                <w:webHidden/>
              </w:rPr>
            </w:r>
            <w:r w:rsidR="003011E5">
              <w:rPr>
                <w:noProof/>
                <w:webHidden/>
              </w:rPr>
              <w:fldChar w:fldCharType="separate"/>
            </w:r>
            <w:r w:rsidR="003011E5">
              <w:rPr>
                <w:noProof/>
                <w:webHidden/>
              </w:rPr>
              <w:t>4</w:t>
            </w:r>
            <w:r w:rsidR="003011E5">
              <w:rPr>
                <w:noProof/>
                <w:webHidden/>
              </w:rPr>
              <w:fldChar w:fldCharType="end"/>
            </w:r>
          </w:hyperlink>
        </w:p>
        <w:p w14:paraId="249326EF" w14:textId="55D78178" w:rsidR="003011E5" w:rsidRDefault="00C533E6">
          <w:pPr>
            <w:pStyle w:val="21"/>
            <w:tabs>
              <w:tab w:val="left" w:pos="1760"/>
              <w:tab w:val="right" w:leader="dot" w:pos="9345"/>
            </w:tabs>
            <w:rPr>
              <w:rFonts w:asciiTheme="minorHAnsi" w:eastAsiaTheme="minorEastAsia" w:hAnsiTheme="minorHAnsi"/>
              <w:noProof/>
              <w:sz w:val="22"/>
              <w:lang w:eastAsia="ru-RU"/>
            </w:rPr>
          </w:pPr>
          <w:hyperlink w:anchor="_Toc21984192" w:history="1">
            <w:r w:rsidR="003011E5" w:rsidRPr="008D3079">
              <w:rPr>
                <w:rStyle w:val="a5"/>
                <w:noProof/>
              </w:rPr>
              <w:t>1.2</w:t>
            </w:r>
            <w:r w:rsidR="003011E5">
              <w:rPr>
                <w:rFonts w:asciiTheme="minorHAnsi" w:eastAsiaTheme="minorEastAsia" w:hAnsiTheme="minorHAnsi"/>
                <w:noProof/>
                <w:sz w:val="22"/>
                <w:lang w:eastAsia="ru-RU"/>
              </w:rPr>
              <w:tab/>
            </w:r>
            <w:r w:rsidR="003011E5" w:rsidRPr="008D3079">
              <w:rPr>
                <w:rStyle w:val="a5"/>
                <w:noProof/>
              </w:rPr>
              <w:t>История появления ГМО</w:t>
            </w:r>
            <w:r w:rsidR="003011E5">
              <w:rPr>
                <w:noProof/>
                <w:webHidden/>
              </w:rPr>
              <w:tab/>
            </w:r>
            <w:r w:rsidR="003011E5">
              <w:rPr>
                <w:noProof/>
                <w:webHidden/>
              </w:rPr>
              <w:fldChar w:fldCharType="begin"/>
            </w:r>
            <w:r w:rsidR="003011E5">
              <w:rPr>
                <w:noProof/>
                <w:webHidden/>
              </w:rPr>
              <w:instrText xml:space="preserve"> PAGEREF _Toc21984192 \h </w:instrText>
            </w:r>
            <w:r w:rsidR="003011E5">
              <w:rPr>
                <w:noProof/>
                <w:webHidden/>
              </w:rPr>
            </w:r>
            <w:r w:rsidR="003011E5">
              <w:rPr>
                <w:noProof/>
                <w:webHidden/>
              </w:rPr>
              <w:fldChar w:fldCharType="separate"/>
            </w:r>
            <w:r w:rsidR="003011E5">
              <w:rPr>
                <w:noProof/>
                <w:webHidden/>
              </w:rPr>
              <w:t>4</w:t>
            </w:r>
            <w:r w:rsidR="003011E5">
              <w:rPr>
                <w:noProof/>
                <w:webHidden/>
              </w:rPr>
              <w:fldChar w:fldCharType="end"/>
            </w:r>
          </w:hyperlink>
        </w:p>
        <w:p w14:paraId="3C4953CD" w14:textId="33DB1EF4" w:rsidR="003011E5" w:rsidRDefault="00C533E6">
          <w:pPr>
            <w:pStyle w:val="21"/>
            <w:tabs>
              <w:tab w:val="left" w:pos="1760"/>
              <w:tab w:val="right" w:leader="dot" w:pos="9345"/>
            </w:tabs>
            <w:rPr>
              <w:rFonts w:asciiTheme="minorHAnsi" w:eastAsiaTheme="minorEastAsia" w:hAnsiTheme="minorHAnsi"/>
              <w:noProof/>
              <w:sz w:val="22"/>
              <w:lang w:eastAsia="ru-RU"/>
            </w:rPr>
          </w:pPr>
          <w:hyperlink w:anchor="_Toc21984193" w:history="1">
            <w:r w:rsidR="003011E5" w:rsidRPr="008D3079">
              <w:rPr>
                <w:rStyle w:val="a5"/>
                <w:noProof/>
              </w:rPr>
              <w:t>1.3</w:t>
            </w:r>
            <w:r w:rsidR="003011E5">
              <w:rPr>
                <w:rFonts w:asciiTheme="minorHAnsi" w:eastAsiaTheme="minorEastAsia" w:hAnsiTheme="minorHAnsi"/>
                <w:noProof/>
                <w:sz w:val="22"/>
                <w:lang w:eastAsia="ru-RU"/>
              </w:rPr>
              <w:tab/>
            </w:r>
            <w:r w:rsidR="003011E5" w:rsidRPr="008D3079">
              <w:rPr>
                <w:rStyle w:val="a5"/>
                <w:noProof/>
              </w:rPr>
              <w:t>Анализ оборота ГМО продукции на мировом рынке</w:t>
            </w:r>
            <w:r w:rsidR="003011E5">
              <w:rPr>
                <w:noProof/>
                <w:webHidden/>
              </w:rPr>
              <w:tab/>
            </w:r>
            <w:r w:rsidR="003011E5">
              <w:rPr>
                <w:noProof/>
                <w:webHidden/>
              </w:rPr>
              <w:fldChar w:fldCharType="begin"/>
            </w:r>
            <w:r w:rsidR="003011E5">
              <w:rPr>
                <w:noProof/>
                <w:webHidden/>
              </w:rPr>
              <w:instrText xml:space="preserve"> PAGEREF _Toc21984193 \h </w:instrText>
            </w:r>
            <w:r w:rsidR="003011E5">
              <w:rPr>
                <w:noProof/>
                <w:webHidden/>
              </w:rPr>
            </w:r>
            <w:r w:rsidR="003011E5">
              <w:rPr>
                <w:noProof/>
                <w:webHidden/>
              </w:rPr>
              <w:fldChar w:fldCharType="separate"/>
            </w:r>
            <w:r w:rsidR="003011E5">
              <w:rPr>
                <w:noProof/>
                <w:webHidden/>
              </w:rPr>
              <w:t>6</w:t>
            </w:r>
            <w:r w:rsidR="003011E5">
              <w:rPr>
                <w:noProof/>
                <w:webHidden/>
              </w:rPr>
              <w:fldChar w:fldCharType="end"/>
            </w:r>
          </w:hyperlink>
        </w:p>
        <w:p w14:paraId="6420A30E" w14:textId="09BB5732" w:rsidR="003011E5" w:rsidRDefault="00C533E6">
          <w:pPr>
            <w:pStyle w:val="21"/>
            <w:tabs>
              <w:tab w:val="left" w:pos="1760"/>
              <w:tab w:val="right" w:leader="dot" w:pos="9345"/>
            </w:tabs>
            <w:rPr>
              <w:rFonts w:asciiTheme="minorHAnsi" w:eastAsiaTheme="minorEastAsia" w:hAnsiTheme="minorHAnsi"/>
              <w:noProof/>
              <w:sz w:val="22"/>
              <w:lang w:eastAsia="ru-RU"/>
            </w:rPr>
          </w:pPr>
          <w:hyperlink w:anchor="_Toc21984194" w:history="1">
            <w:r w:rsidR="003011E5" w:rsidRPr="008D3079">
              <w:rPr>
                <w:rStyle w:val="a5"/>
                <w:noProof/>
              </w:rPr>
              <w:t>1.4</w:t>
            </w:r>
            <w:r w:rsidR="003011E5">
              <w:rPr>
                <w:rFonts w:asciiTheme="minorHAnsi" w:eastAsiaTheme="minorEastAsia" w:hAnsiTheme="minorHAnsi"/>
                <w:noProof/>
                <w:sz w:val="22"/>
                <w:lang w:eastAsia="ru-RU"/>
              </w:rPr>
              <w:tab/>
            </w:r>
            <w:r w:rsidR="003011E5" w:rsidRPr="008D3079">
              <w:rPr>
                <w:rStyle w:val="a5"/>
                <w:noProof/>
              </w:rPr>
              <w:t>Анализ оборота ГМО продукции на рынке РФ</w:t>
            </w:r>
            <w:r w:rsidR="003011E5">
              <w:rPr>
                <w:noProof/>
                <w:webHidden/>
              </w:rPr>
              <w:tab/>
            </w:r>
            <w:r w:rsidR="003011E5">
              <w:rPr>
                <w:noProof/>
                <w:webHidden/>
              </w:rPr>
              <w:fldChar w:fldCharType="begin"/>
            </w:r>
            <w:r w:rsidR="003011E5">
              <w:rPr>
                <w:noProof/>
                <w:webHidden/>
              </w:rPr>
              <w:instrText xml:space="preserve"> PAGEREF _Toc21984194 \h </w:instrText>
            </w:r>
            <w:r w:rsidR="003011E5">
              <w:rPr>
                <w:noProof/>
                <w:webHidden/>
              </w:rPr>
            </w:r>
            <w:r w:rsidR="003011E5">
              <w:rPr>
                <w:noProof/>
                <w:webHidden/>
              </w:rPr>
              <w:fldChar w:fldCharType="separate"/>
            </w:r>
            <w:r w:rsidR="003011E5">
              <w:rPr>
                <w:noProof/>
                <w:webHidden/>
              </w:rPr>
              <w:t>7</w:t>
            </w:r>
            <w:r w:rsidR="003011E5">
              <w:rPr>
                <w:noProof/>
                <w:webHidden/>
              </w:rPr>
              <w:fldChar w:fldCharType="end"/>
            </w:r>
          </w:hyperlink>
        </w:p>
        <w:p w14:paraId="531C4A25" w14:textId="6ACE91C5" w:rsidR="003011E5" w:rsidRDefault="00C533E6">
          <w:pPr>
            <w:pStyle w:val="21"/>
            <w:tabs>
              <w:tab w:val="left" w:pos="1760"/>
              <w:tab w:val="right" w:leader="dot" w:pos="9345"/>
            </w:tabs>
            <w:rPr>
              <w:rFonts w:asciiTheme="minorHAnsi" w:eastAsiaTheme="minorEastAsia" w:hAnsiTheme="minorHAnsi"/>
              <w:noProof/>
              <w:sz w:val="22"/>
              <w:lang w:eastAsia="ru-RU"/>
            </w:rPr>
          </w:pPr>
          <w:hyperlink w:anchor="_Toc21984195" w:history="1">
            <w:r w:rsidR="003011E5" w:rsidRPr="008D3079">
              <w:rPr>
                <w:rStyle w:val="a5"/>
                <w:noProof/>
              </w:rPr>
              <w:t>1.5</w:t>
            </w:r>
            <w:r w:rsidR="003011E5">
              <w:rPr>
                <w:rFonts w:asciiTheme="minorHAnsi" w:eastAsiaTheme="minorEastAsia" w:hAnsiTheme="minorHAnsi"/>
                <w:noProof/>
                <w:sz w:val="22"/>
                <w:lang w:eastAsia="ru-RU"/>
              </w:rPr>
              <w:tab/>
            </w:r>
            <w:r w:rsidR="003011E5" w:rsidRPr="008D3079">
              <w:rPr>
                <w:rStyle w:val="a5"/>
                <w:noProof/>
              </w:rPr>
              <w:t>Основные требования к маркировке ГМ-продуктов</w:t>
            </w:r>
            <w:r w:rsidR="003011E5">
              <w:rPr>
                <w:noProof/>
                <w:webHidden/>
              </w:rPr>
              <w:tab/>
            </w:r>
            <w:r w:rsidR="003011E5">
              <w:rPr>
                <w:noProof/>
                <w:webHidden/>
              </w:rPr>
              <w:fldChar w:fldCharType="begin"/>
            </w:r>
            <w:r w:rsidR="003011E5">
              <w:rPr>
                <w:noProof/>
                <w:webHidden/>
              </w:rPr>
              <w:instrText xml:space="preserve"> PAGEREF _Toc21984195 \h </w:instrText>
            </w:r>
            <w:r w:rsidR="003011E5">
              <w:rPr>
                <w:noProof/>
                <w:webHidden/>
              </w:rPr>
            </w:r>
            <w:r w:rsidR="003011E5">
              <w:rPr>
                <w:noProof/>
                <w:webHidden/>
              </w:rPr>
              <w:fldChar w:fldCharType="separate"/>
            </w:r>
            <w:r w:rsidR="003011E5">
              <w:rPr>
                <w:noProof/>
                <w:webHidden/>
              </w:rPr>
              <w:t>7</w:t>
            </w:r>
            <w:r w:rsidR="003011E5">
              <w:rPr>
                <w:noProof/>
                <w:webHidden/>
              </w:rPr>
              <w:fldChar w:fldCharType="end"/>
            </w:r>
          </w:hyperlink>
        </w:p>
        <w:p w14:paraId="7F554328" w14:textId="55CCC38B" w:rsidR="003011E5" w:rsidRDefault="00C533E6">
          <w:pPr>
            <w:pStyle w:val="21"/>
            <w:tabs>
              <w:tab w:val="left" w:pos="1760"/>
              <w:tab w:val="right" w:leader="dot" w:pos="9345"/>
            </w:tabs>
            <w:rPr>
              <w:rFonts w:asciiTheme="minorHAnsi" w:eastAsiaTheme="minorEastAsia" w:hAnsiTheme="minorHAnsi"/>
              <w:noProof/>
              <w:sz w:val="22"/>
              <w:lang w:eastAsia="ru-RU"/>
            </w:rPr>
          </w:pPr>
          <w:hyperlink w:anchor="_Toc21984196" w:history="1">
            <w:r w:rsidR="003011E5" w:rsidRPr="008D3079">
              <w:rPr>
                <w:rStyle w:val="a5"/>
                <w:noProof/>
              </w:rPr>
              <w:t>1.6</w:t>
            </w:r>
            <w:r w:rsidR="003011E5">
              <w:rPr>
                <w:rFonts w:asciiTheme="minorHAnsi" w:eastAsiaTheme="minorEastAsia" w:hAnsiTheme="minorHAnsi"/>
                <w:noProof/>
                <w:sz w:val="22"/>
                <w:lang w:eastAsia="ru-RU"/>
              </w:rPr>
              <w:tab/>
            </w:r>
            <w:r w:rsidR="003011E5" w:rsidRPr="008D3079">
              <w:rPr>
                <w:rStyle w:val="a5"/>
                <w:noProof/>
              </w:rPr>
              <w:t>Обязательна маркировка ГМО — рост цен на продукты</w:t>
            </w:r>
            <w:r w:rsidR="003011E5">
              <w:rPr>
                <w:noProof/>
                <w:webHidden/>
              </w:rPr>
              <w:tab/>
            </w:r>
            <w:r w:rsidR="003011E5">
              <w:rPr>
                <w:noProof/>
                <w:webHidden/>
              </w:rPr>
              <w:fldChar w:fldCharType="begin"/>
            </w:r>
            <w:r w:rsidR="003011E5">
              <w:rPr>
                <w:noProof/>
                <w:webHidden/>
              </w:rPr>
              <w:instrText xml:space="preserve"> PAGEREF _Toc21984196 \h </w:instrText>
            </w:r>
            <w:r w:rsidR="003011E5">
              <w:rPr>
                <w:noProof/>
                <w:webHidden/>
              </w:rPr>
            </w:r>
            <w:r w:rsidR="003011E5">
              <w:rPr>
                <w:noProof/>
                <w:webHidden/>
              </w:rPr>
              <w:fldChar w:fldCharType="separate"/>
            </w:r>
            <w:r w:rsidR="003011E5">
              <w:rPr>
                <w:noProof/>
                <w:webHidden/>
              </w:rPr>
              <w:t>8</w:t>
            </w:r>
            <w:r w:rsidR="003011E5">
              <w:rPr>
                <w:noProof/>
                <w:webHidden/>
              </w:rPr>
              <w:fldChar w:fldCharType="end"/>
            </w:r>
          </w:hyperlink>
        </w:p>
        <w:p w14:paraId="04FE4DF2" w14:textId="59D69C02" w:rsidR="003011E5" w:rsidRDefault="00C533E6" w:rsidP="004E124B">
          <w:pPr>
            <w:pStyle w:val="12"/>
            <w:rPr>
              <w:rFonts w:asciiTheme="minorHAnsi" w:eastAsiaTheme="minorEastAsia" w:hAnsiTheme="minorHAnsi"/>
              <w:sz w:val="22"/>
            </w:rPr>
          </w:pPr>
          <w:hyperlink w:anchor="_Toc21984197" w:history="1">
            <w:r w:rsidR="003011E5" w:rsidRPr="008D3079">
              <w:rPr>
                <w:rStyle w:val="a5"/>
              </w:rPr>
              <w:t>ГЛАВА 2. ВЛИЯНИЕ ГМО НА ЖИВЫЕ ОРГАНИЗМЫ</w:t>
            </w:r>
            <w:r w:rsidR="003011E5">
              <w:rPr>
                <w:webHidden/>
              </w:rPr>
              <w:tab/>
            </w:r>
            <w:r w:rsidR="003011E5">
              <w:rPr>
                <w:webHidden/>
              </w:rPr>
              <w:fldChar w:fldCharType="begin"/>
            </w:r>
            <w:r w:rsidR="003011E5">
              <w:rPr>
                <w:webHidden/>
              </w:rPr>
              <w:instrText xml:space="preserve"> PAGEREF _Toc21984197 \h </w:instrText>
            </w:r>
            <w:r w:rsidR="003011E5">
              <w:rPr>
                <w:webHidden/>
              </w:rPr>
            </w:r>
            <w:r w:rsidR="003011E5">
              <w:rPr>
                <w:webHidden/>
              </w:rPr>
              <w:fldChar w:fldCharType="separate"/>
            </w:r>
            <w:r w:rsidR="003011E5">
              <w:rPr>
                <w:webHidden/>
              </w:rPr>
              <w:t>10</w:t>
            </w:r>
            <w:r w:rsidR="003011E5">
              <w:rPr>
                <w:webHidden/>
              </w:rPr>
              <w:fldChar w:fldCharType="end"/>
            </w:r>
          </w:hyperlink>
        </w:p>
        <w:p w14:paraId="2B00EC7F" w14:textId="1C18A81C" w:rsidR="003011E5" w:rsidRPr="004E124B" w:rsidRDefault="004E124B" w:rsidP="004E124B">
          <w:pPr>
            <w:pStyle w:val="12"/>
            <w:rPr>
              <w:rFonts w:asciiTheme="minorHAnsi" w:eastAsiaTheme="minorEastAsia" w:hAnsiTheme="minorHAnsi"/>
              <w:sz w:val="22"/>
            </w:rPr>
          </w:pPr>
          <w:r>
            <w:t xml:space="preserve">   </w:t>
          </w:r>
          <w:r w:rsidRPr="004E124B">
            <w:t xml:space="preserve"> </w:t>
          </w:r>
          <w:hyperlink w:anchor="_Toc21984198" w:history="1">
            <w:r w:rsidR="003011E5" w:rsidRPr="004E124B">
              <w:rPr>
                <w:rStyle w:val="a5"/>
                <w:b w:val="0"/>
                <w:bCs w:val="0"/>
              </w:rPr>
              <w:t>2.1.  Влияние ГМО на растения.</w:t>
            </w:r>
            <w:r w:rsidR="003011E5" w:rsidRPr="004E124B">
              <w:rPr>
                <w:webHidden/>
              </w:rPr>
              <w:tab/>
            </w:r>
            <w:r w:rsidR="003011E5" w:rsidRPr="004E124B">
              <w:rPr>
                <w:webHidden/>
              </w:rPr>
              <w:fldChar w:fldCharType="begin"/>
            </w:r>
            <w:r w:rsidR="003011E5" w:rsidRPr="004E124B">
              <w:rPr>
                <w:webHidden/>
              </w:rPr>
              <w:instrText xml:space="preserve"> PAGEREF _Toc21984198 \h </w:instrText>
            </w:r>
            <w:r w:rsidR="003011E5" w:rsidRPr="004E124B">
              <w:rPr>
                <w:webHidden/>
              </w:rPr>
            </w:r>
            <w:r w:rsidR="003011E5" w:rsidRPr="004E124B">
              <w:rPr>
                <w:webHidden/>
              </w:rPr>
              <w:fldChar w:fldCharType="separate"/>
            </w:r>
            <w:r w:rsidR="003011E5" w:rsidRPr="004E124B">
              <w:rPr>
                <w:webHidden/>
              </w:rPr>
              <w:t>10</w:t>
            </w:r>
            <w:r w:rsidR="003011E5" w:rsidRPr="004E124B">
              <w:rPr>
                <w:webHidden/>
              </w:rPr>
              <w:fldChar w:fldCharType="end"/>
            </w:r>
          </w:hyperlink>
        </w:p>
        <w:p w14:paraId="5D7D84B9" w14:textId="109AA72C" w:rsidR="003011E5" w:rsidRDefault="00C533E6">
          <w:pPr>
            <w:pStyle w:val="21"/>
            <w:tabs>
              <w:tab w:val="right" w:leader="dot" w:pos="9345"/>
            </w:tabs>
            <w:rPr>
              <w:rFonts w:asciiTheme="minorHAnsi" w:eastAsiaTheme="minorEastAsia" w:hAnsiTheme="minorHAnsi"/>
              <w:noProof/>
              <w:sz w:val="22"/>
              <w:lang w:eastAsia="ru-RU"/>
            </w:rPr>
          </w:pPr>
          <w:hyperlink w:anchor="_Toc21984199" w:history="1">
            <w:r w:rsidR="003011E5" w:rsidRPr="008D3079">
              <w:rPr>
                <w:rStyle w:val="a5"/>
                <w:noProof/>
              </w:rPr>
              <w:t>2.2. Влияние ГМО на животных</w:t>
            </w:r>
            <w:r w:rsidR="003011E5">
              <w:rPr>
                <w:noProof/>
                <w:webHidden/>
              </w:rPr>
              <w:tab/>
            </w:r>
            <w:r w:rsidR="003011E5">
              <w:rPr>
                <w:noProof/>
                <w:webHidden/>
              </w:rPr>
              <w:fldChar w:fldCharType="begin"/>
            </w:r>
            <w:r w:rsidR="003011E5">
              <w:rPr>
                <w:noProof/>
                <w:webHidden/>
              </w:rPr>
              <w:instrText xml:space="preserve"> PAGEREF _Toc21984199 \h </w:instrText>
            </w:r>
            <w:r w:rsidR="003011E5">
              <w:rPr>
                <w:noProof/>
                <w:webHidden/>
              </w:rPr>
            </w:r>
            <w:r w:rsidR="003011E5">
              <w:rPr>
                <w:noProof/>
                <w:webHidden/>
              </w:rPr>
              <w:fldChar w:fldCharType="separate"/>
            </w:r>
            <w:r w:rsidR="003011E5">
              <w:rPr>
                <w:noProof/>
                <w:webHidden/>
              </w:rPr>
              <w:t>12</w:t>
            </w:r>
            <w:r w:rsidR="003011E5">
              <w:rPr>
                <w:noProof/>
                <w:webHidden/>
              </w:rPr>
              <w:fldChar w:fldCharType="end"/>
            </w:r>
          </w:hyperlink>
        </w:p>
        <w:p w14:paraId="33599D13" w14:textId="68D7FEB0" w:rsidR="003011E5" w:rsidRDefault="00C533E6">
          <w:pPr>
            <w:pStyle w:val="21"/>
            <w:tabs>
              <w:tab w:val="right" w:leader="dot" w:pos="9345"/>
            </w:tabs>
            <w:rPr>
              <w:rFonts w:asciiTheme="minorHAnsi" w:eastAsiaTheme="minorEastAsia" w:hAnsiTheme="minorHAnsi"/>
              <w:noProof/>
              <w:sz w:val="22"/>
              <w:lang w:eastAsia="ru-RU"/>
            </w:rPr>
          </w:pPr>
          <w:hyperlink w:anchor="_Toc21984200" w:history="1">
            <w:r w:rsidR="003011E5" w:rsidRPr="008D3079">
              <w:rPr>
                <w:rStyle w:val="a5"/>
                <w:rFonts w:eastAsia="Times New Roman"/>
                <w:noProof/>
                <w:lang w:eastAsia="ru-RU"/>
              </w:rPr>
              <w:t>2.3. Влияние ГМО на человека.</w:t>
            </w:r>
            <w:r w:rsidR="003011E5">
              <w:rPr>
                <w:noProof/>
                <w:webHidden/>
              </w:rPr>
              <w:tab/>
            </w:r>
            <w:r w:rsidR="003011E5">
              <w:rPr>
                <w:noProof/>
                <w:webHidden/>
              </w:rPr>
              <w:fldChar w:fldCharType="begin"/>
            </w:r>
            <w:r w:rsidR="003011E5">
              <w:rPr>
                <w:noProof/>
                <w:webHidden/>
              </w:rPr>
              <w:instrText xml:space="preserve"> PAGEREF _Toc21984200 \h </w:instrText>
            </w:r>
            <w:r w:rsidR="003011E5">
              <w:rPr>
                <w:noProof/>
                <w:webHidden/>
              </w:rPr>
            </w:r>
            <w:r w:rsidR="003011E5">
              <w:rPr>
                <w:noProof/>
                <w:webHidden/>
              </w:rPr>
              <w:fldChar w:fldCharType="separate"/>
            </w:r>
            <w:r w:rsidR="003011E5">
              <w:rPr>
                <w:noProof/>
                <w:webHidden/>
              </w:rPr>
              <w:t>14</w:t>
            </w:r>
            <w:r w:rsidR="003011E5">
              <w:rPr>
                <w:noProof/>
                <w:webHidden/>
              </w:rPr>
              <w:fldChar w:fldCharType="end"/>
            </w:r>
          </w:hyperlink>
        </w:p>
        <w:p w14:paraId="0FEBC303" w14:textId="267B9E35" w:rsidR="003011E5" w:rsidRDefault="00C533E6" w:rsidP="004E124B">
          <w:pPr>
            <w:pStyle w:val="12"/>
            <w:rPr>
              <w:rFonts w:asciiTheme="minorHAnsi" w:eastAsiaTheme="minorEastAsia" w:hAnsiTheme="minorHAnsi"/>
              <w:sz w:val="22"/>
            </w:rPr>
          </w:pPr>
          <w:hyperlink w:anchor="_Toc21984201" w:history="1">
            <w:r w:rsidR="003011E5" w:rsidRPr="008D3079">
              <w:rPr>
                <w:rStyle w:val="a5"/>
              </w:rPr>
              <w:t>ГЛАВА 3. ПРАКТИЧЕСКАЯ ЧАСТЬ</w:t>
            </w:r>
            <w:r w:rsidR="003011E5">
              <w:rPr>
                <w:webHidden/>
              </w:rPr>
              <w:tab/>
            </w:r>
            <w:r w:rsidR="003011E5">
              <w:rPr>
                <w:webHidden/>
              </w:rPr>
              <w:fldChar w:fldCharType="begin"/>
            </w:r>
            <w:r w:rsidR="003011E5">
              <w:rPr>
                <w:webHidden/>
              </w:rPr>
              <w:instrText xml:space="preserve"> PAGEREF _Toc21984201 \h </w:instrText>
            </w:r>
            <w:r w:rsidR="003011E5">
              <w:rPr>
                <w:webHidden/>
              </w:rPr>
            </w:r>
            <w:r w:rsidR="003011E5">
              <w:rPr>
                <w:webHidden/>
              </w:rPr>
              <w:fldChar w:fldCharType="separate"/>
            </w:r>
            <w:r w:rsidR="003011E5">
              <w:rPr>
                <w:webHidden/>
              </w:rPr>
              <w:t>16</w:t>
            </w:r>
            <w:r w:rsidR="003011E5">
              <w:rPr>
                <w:webHidden/>
              </w:rPr>
              <w:fldChar w:fldCharType="end"/>
            </w:r>
          </w:hyperlink>
        </w:p>
        <w:p w14:paraId="62A50D26" w14:textId="4C0009D0" w:rsidR="003011E5" w:rsidRDefault="00C533E6">
          <w:pPr>
            <w:pStyle w:val="21"/>
            <w:tabs>
              <w:tab w:val="right" w:leader="dot" w:pos="9345"/>
            </w:tabs>
            <w:rPr>
              <w:rFonts w:asciiTheme="minorHAnsi" w:eastAsiaTheme="minorEastAsia" w:hAnsiTheme="minorHAnsi"/>
              <w:noProof/>
              <w:sz w:val="22"/>
              <w:lang w:eastAsia="ru-RU"/>
            </w:rPr>
          </w:pPr>
          <w:hyperlink w:anchor="_Toc21984202" w:history="1">
            <w:r w:rsidR="003011E5" w:rsidRPr="008D3079">
              <w:rPr>
                <w:rStyle w:val="a5"/>
                <w:noProof/>
              </w:rPr>
              <w:t>3.1. Социологический опрос</w:t>
            </w:r>
            <w:r w:rsidR="003011E5">
              <w:rPr>
                <w:noProof/>
                <w:webHidden/>
              </w:rPr>
              <w:tab/>
            </w:r>
            <w:r w:rsidR="003011E5">
              <w:rPr>
                <w:noProof/>
                <w:webHidden/>
              </w:rPr>
              <w:fldChar w:fldCharType="begin"/>
            </w:r>
            <w:r w:rsidR="003011E5">
              <w:rPr>
                <w:noProof/>
                <w:webHidden/>
              </w:rPr>
              <w:instrText xml:space="preserve"> PAGEREF _Toc21984202 \h </w:instrText>
            </w:r>
            <w:r w:rsidR="003011E5">
              <w:rPr>
                <w:noProof/>
                <w:webHidden/>
              </w:rPr>
            </w:r>
            <w:r w:rsidR="003011E5">
              <w:rPr>
                <w:noProof/>
                <w:webHidden/>
              </w:rPr>
              <w:fldChar w:fldCharType="separate"/>
            </w:r>
            <w:r w:rsidR="003011E5">
              <w:rPr>
                <w:noProof/>
                <w:webHidden/>
              </w:rPr>
              <w:t>16</w:t>
            </w:r>
            <w:r w:rsidR="003011E5">
              <w:rPr>
                <w:noProof/>
                <w:webHidden/>
              </w:rPr>
              <w:fldChar w:fldCharType="end"/>
            </w:r>
          </w:hyperlink>
        </w:p>
        <w:p w14:paraId="70F65A72" w14:textId="2105A1C4" w:rsidR="003011E5" w:rsidRDefault="00C533E6">
          <w:pPr>
            <w:pStyle w:val="21"/>
            <w:tabs>
              <w:tab w:val="right" w:leader="dot" w:pos="9345"/>
            </w:tabs>
            <w:rPr>
              <w:rFonts w:asciiTheme="minorHAnsi" w:eastAsiaTheme="minorEastAsia" w:hAnsiTheme="minorHAnsi"/>
              <w:noProof/>
              <w:sz w:val="22"/>
              <w:lang w:eastAsia="ru-RU"/>
            </w:rPr>
          </w:pPr>
          <w:hyperlink w:anchor="_Toc21984203" w:history="1">
            <w:r w:rsidR="003011E5" w:rsidRPr="008D3079">
              <w:rPr>
                <w:rStyle w:val="a5"/>
                <w:noProof/>
              </w:rPr>
              <w:t xml:space="preserve">3.2. </w:t>
            </w:r>
            <w:r w:rsidR="003011E5" w:rsidRPr="008D3079">
              <w:rPr>
                <w:rStyle w:val="a5"/>
                <w:bCs/>
                <w:noProof/>
              </w:rPr>
              <w:t>Изучение состава пищевых продуктов на наличие в них ГМ-компонентов в магазинах.</w:t>
            </w:r>
            <w:r w:rsidR="003011E5">
              <w:rPr>
                <w:noProof/>
                <w:webHidden/>
              </w:rPr>
              <w:tab/>
            </w:r>
            <w:r w:rsidR="003011E5">
              <w:rPr>
                <w:noProof/>
                <w:webHidden/>
              </w:rPr>
              <w:fldChar w:fldCharType="begin"/>
            </w:r>
            <w:r w:rsidR="003011E5">
              <w:rPr>
                <w:noProof/>
                <w:webHidden/>
              </w:rPr>
              <w:instrText xml:space="preserve"> PAGEREF _Toc21984203 \h </w:instrText>
            </w:r>
            <w:r w:rsidR="003011E5">
              <w:rPr>
                <w:noProof/>
                <w:webHidden/>
              </w:rPr>
            </w:r>
            <w:r w:rsidR="003011E5">
              <w:rPr>
                <w:noProof/>
                <w:webHidden/>
              </w:rPr>
              <w:fldChar w:fldCharType="separate"/>
            </w:r>
            <w:r w:rsidR="003011E5">
              <w:rPr>
                <w:noProof/>
                <w:webHidden/>
              </w:rPr>
              <w:t>16</w:t>
            </w:r>
            <w:r w:rsidR="003011E5">
              <w:rPr>
                <w:noProof/>
                <w:webHidden/>
              </w:rPr>
              <w:fldChar w:fldCharType="end"/>
            </w:r>
          </w:hyperlink>
        </w:p>
        <w:p w14:paraId="35F8B9FB" w14:textId="1CEBC858" w:rsidR="003011E5" w:rsidRDefault="00C533E6" w:rsidP="004E124B">
          <w:pPr>
            <w:pStyle w:val="12"/>
            <w:rPr>
              <w:rFonts w:asciiTheme="minorHAnsi" w:eastAsiaTheme="minorEastAsia" w:hAnsiTheme="minorHAnsi"/>
              <w:sz w:val="22"/>
            </w:rPr>
          </w:pPr>
          <w:hyperlink w:anchor="_Toc21984204" w:history="1">
            <w:r w:rsidR="003011E5" w:rsidRPr="008D3079">
              <w:rPr>
                <w:rStyle w:val="a5"/>
              </w:rPr>
              <w:t>ЗАКЛЮЧЕНИЕ</w:t>
            </w:r>
            <w:r w:rsidR="003011E5">
              <w:rPr>
                <w:webHidden/>
              </w:rPr>
              <w:tab/>
            </w:r>
            <w:r w:rsidR="003011E5">
              <w:rPr>
                <w:webHidden/>
              </w:rPr>
              <w:fldChar w:fldCharType="begin"/>
            </w:r>
            <w:r w:rsidR="003011E5">
              <w:rPr>
                <w:webHidden/>
              </w:rPr>
              <w:instrText xml:space="preserve"> PAGEREF _Toc21984204 \h </w:instrText>
            </w:r>
            <w:r w:rsidR="003011E5">
              <w:rPr>
                <w:webHidden/>
              </w:rPr>
            </w:r>
            <w:r w:rsidR="003011E5">
              <w:rPr>
                <w:webHidden/>
              </w:rPr>
              <w:fldChar w:fldCharType="separate"/>
            </w:r>
            <w:r w:rsidR="003011E5">
              <w:rPr>
                <w:webHidden/>
              </w:rPr>
              <w:t>18</w:t>
            </w:r>
            <w:r w:rsidR="003011E5">
              <w:rPr>
                <w:webHidden/>
              </w:rPr>
              <w:fldChar w:fldCharType="end"/>
            </w:r>
          </w:hyperlink>
        </w:p>
        <w:p w14:paraId="2203A1AF" w14:textId="7FC897D3" w:rsidR="003011E5" w:rsidRDefault="00C533E6" w:rsidP="004E124B">
          <w:pPr>
            <w:pStyle w:val="12"/>
            <w:rPr>
              <w:rFonts w:asciiTheme="minorHAnsi" w:eastAsiaTheme="minorEastAsia" w:hAnsiTheme="minorHAnsi"/>
              <w:sz w:val="22"/>
            </w:rPr>
          </w:pPr>
          <w:hyperlink w:anchor="_Toc21984205" w:history="1">
            <w:r w:rsidR="003011E5" w:rsidRPr="008D3079">
              <w:rPr>
                <w:rStyle w:val="a5"/>
                <w:rFonts w:cs="Times New Roman"/>
              </w:rPr>
              <w:t>СПИСОК ЛИТЕРАТУРЫ</w:t>
            </w:r>
            <w:r w:rsidR="003011E5">
              <w:rPr>
                <w:webHidden/>
              </w:rPr>
              <w:tab/>
            </w:r>
            <w:r w:rsidR="003011E5">
              <w:rPr>
                <w:webHidden/>
              </w:rPr>
              <w:fldChar w:fldCharType="begin"/>
            </w:r>
            <w:r w:rsidR="003011E5">
              <w:rPr>
                <w:webHidden/>
              </w:rPr>
              <w:instrText xml:space="preserve"> PAGEREF _Toc21984205 \h </w:instrText>
            </w:r>
            <w:r w:rsidR="003011E5">
              <w:rPr>
                <w:webHidden/>
              </w:rPr>
            </w:r>
            <w:r w:rsidR="003011E5">
              <w:rPr>
                <w:webHidden/>
              </w:rPr>
              <w:fldChar w:fldCharType="separate"/>
            </w:r>
            <w:r w:rsidR="003011E5">
              <w:rPr>
                <w:webHidden/>
              </w:rPr>
              <w:t>19</w:t>
            </w:r>
            <w:r w:rsidR="003011E5">
              <w:rPr>
                <w:webHidden/>
              </w:rPr>
              <w:fldChar w:fldCharType="end"/>
            </w:r>
          </w:hyperlink>
        </w:p>
        <w:p w14:paraId="7358BBB0" w14:textId="4C72225C" w:rsidR="00172D31" w:rsidRDefault="00172D31">
          <w:r>
            <w:rPr>
              <w:b/>
              <w:bCs/>
            </w:rPr>
            <w:fldChar w:fldCharType="end"/>
          </w:r>
        </w:p>
      </w:sdtContent>
    </w:sdt>
    <w:p w14:paraId="2020763B" w14:textId="186478B9" w:rsidR="00172D31" w:rsidRDefault="00172D31" w:rsidP="001612F7">
      <w:pPr>
        <w:rPr>
          <w:rFonts w:cs="Times New Roman"/>
          <w:b/>
          <w:u w:val="single"/>
        </w:rPr>
      </w:pPr>
    </w:p>
    <w:p w14:paraId="61780907" w14:textId="54FF37BF" w:rsidR="00172D31" w:rsidRDefault="00172D31" w:rsidP="001612F7">
      <w:pPr>
        <w:rPr>
          <w:rFonts w:cs="Times New Roman"/>
          <w:b/>
          <w:u w:val="single"/>
        </w:rPr>
      </w:pPr>
    </w:p>
    <w:p w14:paraId="5E0A6AEF" w14:textId="50B536C7" w:rsidR="00172D31" w:rsidRDefault="00172D31" w:rsidP="001612F7">
      <w:pPr>
        <w:rPr>
          <w:rFonts w:cs="Times New Roman"/>
          <w:b/>
          <w:u w:val="single"/>
        </w:rPr>
      </w:pPr>
    </w:p>
    <w:p w14:paraId="530355F8" w14:textId="56403598" w:rsidR="00172D31" w:rsidRDefault="00172D31" w:rsidP="001612F7">
      <w:pPr>
        <w:rPr>
          <w:rFonts w:cs="Times New Roman"/>
          <w:b/>
          <w:u w:val="single"/>
        </w:rPr>
      </w:pPr>
    </w:p>
    <w:p w14:paraId="19C99CC8" w14:textId="1EE6DD6F" w:rsidR="00172D31" w:rsidRDefault="00172D31" w:rsidP="00172D31">
      <w:pPr>
        <w:ind w:firstLine="0"/>
        <w:rPr>
          <w:b/>
          <w:u w:val="single"/>
        </w:rPr>
      </w:pPr>
    </w:p>
    <w:p w14:paraId="781CE42C" w14:textId="3CC958E4" w:rsidR="00704243" w:rsidRPr="00704243" w:rsidRDefault="00704243" w:rsidP="00172D31">
      <w:pPr>
        <w:pStyle w:val="1"/>
        <w:numPr>
          <w:ilvl w:val="0"/>
          <w:numId w:val="0"/>
        </w:numPr>
        <w:ind w:left="432"/>
      </w:pPr>
      <w:bookmarkStart w:id="5" w:name="_Toc21984189"/>
      <w:r w:rsidRPr="00704243">
        <w:lastRenderedPageBreak/>
        <w:t>ВВЕДЕНИЕ</w:t>
      </w:r>
      <w:bookmarkEnd w:id="5"/>
    </w:p>
    <w:p w14:paraId="51384203" w14:textId="38048502" w:rsidR="00704243" w:rsidRPr="00704243" w:rsidRDefault="004E124B" w:rsidP="001612F7">
      <w:pPr>
        <w:rPr>
          <w:rFonts w:cs="Times New Roman"/>
        </w:rPr>
      </w:pPr>
      <w:bookmarkStart w:id="6" w:name="_Hlk21984288"/>
      <w:r w:rsidRPr="004E124B">
        <w:rPr>
          <w:rFonts w:cs="Times New Roman"/>
          <w:b/>
          <w:bCs/>
        </w:rPr>
        <w:t>Актуальность.</w:t>
      </w:r>
      <w:r>
        <w:rPr>
          <w:rFonts w:cs="Times New Roman"/>
        </w:rPr>
        <w:t xml:space="preserve"> </w:t>
      </w:r>
      <w:r w:rsidR="00704243" w:rsidRPr="00704243">
        <w:rPr>
          <w:rFonts w:cs="Times New Roman"/>
        </w:rPr>
        <w:t>ГМО - три страшных буквы, которыми нас так часто пугают в СМИ. Мы наслышаны о том, что генетически модифицированные организмы могут сделать из нас едва ли не мутантов. На данный момент в мире происходит активное развитие технологий. В частности, развиваются биотехнологии. Относительно недавно люди научились изменять гены живых организмов, это открыло огромный простор для экспериментов. Но развитие генной инженерии вызвало волнение общественности, как и у любой новой технологии, у генной модификации появились свои сторонники и противники. Пришло время разобраться что же такое «ГМО»</w:t>
      </w:r>
      <w:r w:rsidR="00704243">
        <w:rPr>
          <w:rFonts w:cs="Times New Roman"/>
        </w:rPr>
        <w:t>!</w:t>
      </w:r>
    </w:p>
    <w:p w14:paraId="182E5E6B" w14:textId="77777777" w:rsidR="004E124B" w:rsidRPr="004E124B" w:rsidRDefault="004E124B" w:rsidP="004E124B">
      <w:pPr>
        <w:rPr>
          <w:b/>
        </w:rPr>
      </w:pPr>
      <w:bookmarkStart w:id="7" w:name="_Hlk22071424"/>
      <w:bookmarkEnd w:id="6"/>
      <w:r w:rsidRPr="004E124B">
        <w:rPr>
          <w:b/>
          <w:bCs/>
        </w:rPr>
        <w:t>Проблема</w:t>
      </w:r>
      <w:r w:rsidRPr="004E124B">
        <w:rPr>
          <w:b/>
        </w:rPr>
        <w:t xml:space="preserve"> </w:t>
      </w:r>
      <w:r w:rsidRPr="004E124B">
        <w:rPr>
          <w:bCs/>
        </w:rPr>
        <w:t>состоит в том, что учёные ещё не сумели окончательно доказать пользу или, наоборот, вред ГМО, и влияние генетически модифицированных организмов пока не до конца изучено, поэтому на сегодняшний день употребление ГМО – это своего рода эксперимент.</w:t>
      </w:r>
      <w:r w:rsidRPr="004E124B">
        <w:rPr>
          <w:b/>
        </w:rPr>
        <w:t xml:space="preserve"> </w:t>
      </w:r>
    </w:p>
    <w:bookmarkEnd w:id="7"/>
    <w:p w14:paraId="51578541" w14:textId="22CA63C8" w:rsidR="000B7FBE" w:rsidRPr="00704243" w:rsidRDefault="000B7FBE" w:rsidP="00B605F9">
      <w:r w:rsidRPr="00704243">
        <w:rPr>
          <w:b/>
          <w:bCs/>
          <w:u w:val="single"/>
        </w:rPr>
        <w:t>Цель</w:t>
      </w:r>
      <w:r w:rsidRPr="00704243">
        <w:rPr>
          <w:b/>
          <w:u w:val="single"/>
        </w:rPr>
        <w:t>:</w:t>
      </w:r>
      <w:r w:rsidRPr="00704243">
        <w:t xml:space="preserve"> изучить влияние ГМО на здоровье человека, определить наличие ГМО в продуктах питания.</w:t>
      </w:r>
    </w:p>
    <w:p w14:paraId="259FE23C" w14:textId="77777777" w:rsidR="000B7FBE" w:rsidRPr="00704243" w:rsidRDefault="000B7FBE" w:rsidP="00B605F9">
      <w:pPr>
        <w:rPr>
          <w:b/>
          <w:u w:val="single"/>
        </w:rPr>
      </w:pPr>
      <w:r w:rsidRPr="00704243">
        <w:rPr>
          <w:b/>
          <w:u w:val="single"/>
        </w:rPr>
        <w:t>Задачи:</w:t>
      </w:r>
    </w:p>
    <w:p w14:paraId="01B6E68D" w14:textId="77777777" w:rsidR="000B7FBE" w:rsidRPr="00704243" w:rsidRDefault="000B7FBE" w:rsidP="00B605F9">
      <w:r w:rsidRPr="00704243">
        <w:t>1. Изучить историю появления и распространения ГМО.</w:t>
      </w:r>
    </w:p>
    <w:p w14:paraId="60B75F06" w14:textId="4386687B" w:rsidR="000B7FBE" w:rsidRPr="00704243" w:rsidRDefault="000B7FBE" w:rsidP="00B605F9">
      <w:r w:rsidRPr="00704243">
        <w:t>2. Изучить мнения сторонников и противников ГМО продукции.</w:t>
      </w:r>
    </w:p>
    <w:p w14:paraId="75C56509" w14:textId="77777777" w:rsidR="000B7FBE" w:rsidRPr="00704243" w:rsidRDefault="000B7FBE" w:rsidP="00B605F9">
      <w:r w:rsidRPr="00704243">
        <w:t>3. Изучить информацию о влиянии ГМО на организм человека.</w:t>
      </w:r>
    </w:p>
    <w:p w14:paraId="30C204C7" w14:textId="56AD0F15" w:rsidR="000B7FBE" w:rsidRDefault="000B7FBE" w:rsidP="00B605F9">
      <w:r w:rsidRPr="00704243">
        <w:t>4. Провести социологический опрос</w:t>
      </w:r>
      <w:r w:rsidR="00704243">
        <w:t xml:space="preserve"> </w:t>
      </w:r>
      <w:r w:rsidR="00CE07C1">
        <w:t>сре</w:t>
      </w:r>
      <w:r w:rsidR="0079448D">
        <w:t>д</w:t>
      </w:r>
      <w:r w:rsidR="00CE07C1">
        <w:t>и учащихся МОУ СОШ №</w:t>
      </w:r>
      <w:r w:rsidR="00CE07C1" w:rsidRPr="00CE07C1">
        <w:t>15</w:t>
      </w:r>
      <w:r w:rsidR="00CE07C1">
        <w:t>.</w:t>
      </w:r>
    </w:p>
    <w:p w14:paraId="48288E7E" w14:textId="56EF46E6" w:rsidR="0079448D" w:rsidRDefault="0079448D" w:rsidP="00B605F9"/>
    <w:p w14:paraId="347FB834" w14:textId="77777777" w:rsidR="0079448D" w:rsidRPr="00CE07C1" w:rsidRDefault="0079448D" w:rsidP="00B605F9"/>
    <w:p w14:paraId="1E3E1F89" w14:textId="52C270D7" w:rsidR="0095014F" w:rsidRPr="00704243" w:rsidRDefault="0095014F" w:rsidP="00B605F9"/>
    <w:p w14:paraId="504C8B0F" w14:textId="222400A2" w:rsidR="00F100BB" w:rsidRDefault="0095014F" w:rsidP="001612F7">
      <w:pPr>
        <w:rPr>
          <w:rFonts w:ascii="Helvetica, Arial, Verdana, 'Tre" w:hAnsi="Helvetica, Arial, Verdana, 'Tre"/>
        </w:rPr>
      </w:pPr>
      <w:r w:rsidRPr="001612F7">
        <w:rPr>
          <w:b/>
          <w:u w:val="single"/>
        </w:rPr>
        <w:t xml:space="preserve">  </w:t>
      </w:r>
      <w:r w:rsidRPr="001612F7">
        <w:t xml:space="preserve">                                                                                                                                           </w:t>
      </w:r>
      <w:r w:rsidR="001612F7">
        <w:t xml:space="preserve">                                      </w:t>
      </w:r>
      <w:r w:rsidRPr="001612F7">
        <w:t xml:space="preserve"> </w:t>
      </w:r>
    </w:p>
    <w:p w14:paraId="5A390770" w14:textId="58DF438E" w:rsidR="00704243" w:rsidRDefault="00704243" w:rsidP="001612F7">
      <w:pPr>
        <w:rPr>
          <w:rFonts w:ascii="Helvetica, Arial, Verdana, 'Tre" w:hAnsi="Helvetica, Arial, Verdana, 'Tre"/>
        </w:rPr>
      </w:pPr>
    </w:p>
    <w:p w14:paraId="082F7FB2" w14:textId="214292BA" w:rsidR="00704243" w:rsidRDefault="00704243" w:rsidP="001612F7">
      <w:pPr>
        <w:rPr>
          <w:rFonts w:ascii="Helvetica, Arial, Verdana, 'Tre" w:hAnsi="Helvetica, Arial, Verdana, 'Tre"/>
        </w:rPr>
      </w:pPr>
    </w:p>
    <w:p w14:paraId="1203B2DA" w14:textId="32F12166" w:rsidR="00704243" w:rsidRDefault="00704243" w:rsidP="001612F7">
      <w:pPr>
        <w:rPr>
          <w:rFonts w:ascii="Helvetica, Arial, Verdana, 'Tre" w:hAnsi="Helvetica, Arial, Verdana, 'Tre"/>
        </w:rPr>
      </w:pPr>
    </w:p>
    <w:p w14:paraId="679B157A" w14:textId="4393D7D7" w:rsidR="00704243" w:rsidRDefault="00704243" w:rsidP="001612F7">
      <w:pPr>
        <w:rPr>
          <w:rFonts w:ascii="Helvetica, Arial, Verdana, 'Tre" w:hAnsi="Helvetica, Arial, Verdana, 'Tre"/>
        </w:rPr>
      </w:pPr>
    </w:p>
    <w:p w14:paraId="7B414246" w14:textId="074537B2" w:rsidR="00704243" w:rsidRDefault="00704243" w:rsidP="0079448D">
      <w:pPr>
        <w:ind w:firstLine="0"/>
        <w:rPr>
          <w:rFonts w:ascii="Helvetica, Arial, Verdana, 'Tre" w:hAnsi="Helvetica, Arial, Verdana, 'Tre"/>
        </w:rPr>
      </w:pPr>
    </w:p>
    <w:p w14:paraId="04B68273" w14:textId="77777777" w:rsidR="00704243" w:rsidRPr="001612F7" w:rsidRDefault="00704243" w:rsidP="001612F7"/>
    <w:p w14:paraId="237F9272" w14:textId="47715F0F" w:rsidR="000B7FBE" w:rsidRPr="001612F7" w:rsidRDefault="00704243" w:rsidP="00172D31">
      <w:pPr>
        <w:pStyle w:val="1"/>
        <w:numPr>
          <w:ilvl w:val="0"/>
          <w:numId w:val="0"/>
        </w:numPr>
        <w:ind w:left="432"/>
      </w:pPr>
      <w:bookmarkStart w:id="8" w:name="_Toc21984190"/>
      <w:r w:rsidRPr="001612F7">
        <w:t xml:space="preserve">ГЛАВА 1. </w:t>
      </w:r>
      <w:r w:rsidR="0079448D">
        <w:t>ОСНОВНАЯ ЧАСТЬ</w:t>
      </w:r>
      <w:r w:rsidRPr="001612F7">
        <w:t>.</w:t>
      </w:r>
      <w:bookmarkEnd w:id="8"/>
    </w:p>
    <w:p w14:paraId="14958D85" w14:textId="53779619" w:rsidR="00704243" w:rsidRPr="00B605F9" w:rsidRDefault="000B7FBE" w:rsidP="00B605F9">
      <w:pPr>
        <w:pStyle w:val="2"/>
        <w:rPr>
          <w:rStyle w:val="20"/>
          <w:b/>
        </w:rPr>
      </w:pPr>
      <w:bookmarkStart w:id="9" w:name="_Toc21984191"/>
      <w:r w:rsidRPr="00B605F9">
        <w:rPr>
          <w:rStyle w:val="20"/>
          <w:b/>
        </w:rPr>
        <w:t>Что такое ГМО</w:t>
      </w:r>
      <w:r w:rsidR="00704243" w:rsidRPr="00B605F9">
        <w:rPr>
          <w:rStyle w:val="20"/>
          <w:b/>
        </w:rPr>
        <w:t>?</w:t>
      </w:r>
      <w:bookmarkEnd w:id="9"/>
      <w:r w:rsidR="0095014F" w:rsidRPr="00B605F9">
        <w:rPr>
          <w:rStyle w:val="20"/>
          <w:b/>
        </w:rPr>
        <w:t xml:space="preserve">                                                                                                                  </w:t>
      </w:r>
    </w:p>
    <w:p w14:paraId="7021EAA4" w14:textId="78273E7F" w:rsidR="00F100BB" w:rsidRPr="00704243" w:rsidRDefault="002554EB" w:rsidP="00704243">
      <w:pPr>
        <w:ind w:firstLine="708"/>
        <w:rPr>
          <w:rFonts w:ascii="Helvetica, Arial, Verdana, 'Tre" w:hAnsi="Helvetica, Arial, Verdana, 'Tre"/>
        </w:rPr>
      </w:pPr>
      <w:r w:rsidRPr="001612F7">
        <w:t>Генетически модифицированные (или трансгенные) продукты - это продукты, полученные из трансгенных растений или животных, а также содержащие добавки, полученные из ГМО, под которыми следует понимать организм или несколько организмов, любые неклеточные, одноклеточные и многоклеточные образования,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содержащие генно-инженерный материал, в том числе гены, их фрагменты или комбинацию генов, не свойственных данным организмам</w:t>
      </w:r>
    </w:p>
    <w:p w14:paraId="25C2F261" w14:textId="77777777" w:rsidR="00704243" w:rsidRDefault="002554EB" w:rsidP="001612F7">
      <w:r w:rsidRPr="001612F7">
        <w:t xml:space="preserve">Основным методом создания ГМО, в частности растений, является использование трансгенов. </w:t>
      </w:r>
    </w:p>
    <w:p w14:paraId="60337D81" w14:textId="2DC62695" w:rsidR="002554EB" w:rsidRPr="001612F7" w:rsidRDefault="002554EB" w:rsidP="001612F7">
      <w:r w:rsidRPr="001612F7">
        <w:t>Трансгенными (генномодифицированными) могут называться те виды растений, в которых успешно функционирует ген (или гены) пересаженные из других видов растений или животных. Делается это для того, чтобы растение реципиент получило новые удобные для человека свойства, повышенную устойчивость к вирусам, к гербицидам, к вредителям и болезням растений. Пищевые продукты, полученные из таких генноизмененных культур, могут иметь улучшенные вкусовые качества, лучше выглядеть и дольше храниться. Также часто такие растения дают более богатый и стабильный урожай, чем их природные аналоги.</w:t>
      </w:r>
    </w:p>
    <w:p w14:paraId="4DF154B0" w14:textId="087B34B6" w:rsidR="00704243" w:rsidRPr="00B605F9" w:rsidRDefault="002554EB" w:rsidP="00B605F9">
      <w:pPr>
        <w:pStyle w:val="2"/>
      </w:pPr>
      <w:bookmarkStart w:id="10" w:name="_Toc21984192"/>
      <w:r w:rsidRPr="00B605F9">
        <w:t>История появления</w:t>
      </w:r>
      <w:r w:rsidR="00CD7000">
        <w:t xml:space="preserve"> ГМО</w:t>
      </w:r>
      <w:bookmarkEnd w:id="10"/>
      <w:r w:rsidR="0095014F" w:rsidRPr="00B605F9">
        <w:t xml:space="preserve">                                                                                                                             </w:t>
      </w:r>
    </w:p>
    <w:p w14:paraId="3262954E" w14:textId="49E86AAA" w:rsidR="002554EB" w:rsidRPr="003011E5" w:rsidRDefault="002554EB" w:rsidP="00704243">
      <w:pPr>
        <w:rPr>
          <w:rFonts w:cs="Times New Roman"/>
          <w:color w:val="000000" w:themeColor="text1"/>
        </w:rPr>
      </w:pPr>
      <w:r w:rsidRPr="003011E5">
        <w:rPr>
          <w:rFonts w:cs="Times New Roman"/>
          <w:color w:val="000000" w:themeColor="text1"/>
        </w:rPr>
        <w:t xml:space="preserve">А начиналось всё в далёком </w:t>
      </w:r>
      <w:r w:rsidR="00704243" w:rsidRPr="003011E5">
        <w:rPr>
          <w:rFonts w:cs="Times New Roman"/>
          <w:color w:val="000000" w:themeColor="text1"/>
        </w:rPr>
        <w:t>19</w:t>
      </w:r>
      <w:r w:rsidRPr="003011E5">
        <w:rPr>
          <w:rFonts w:cs="Times New Roman"/>
          <w:color w:val="000000" w:themeColor="text1"/>
        </w:rPr>
        <w:t xml:space="preserve">72-м году. Американский инженер, учёный Пол Берг, смог соединить два чужеродных гена в один, который самостоятельно в природе никак образоваться не смог бы. Это дало «зелёный свет» для экспериментов с различными живыми организмами. Полученным трансгенетическим организмам стали давать различные названия: уже </w:t>
      </w:r>
      <w:r w:rsidRPr="003011E5">
        <w:rPr>
          <w:rFonts w:cs="Times New Roman"/>
          <w:color w:val="000000" w:themeColor="text1"/>
        </w:rPr>
        <w:lastRenderedPageBreak/>
        <w:t>знакомое – «ГМО», «рекомбинантные», «генно-инженерные», «живые изменённые» и даже «химерные».</w:t>
      </w:r>
    </w:p>
    <w:p w14:paraId="0B06AA34" w14:textId="77777777" w:rsidR="002554EB" w:rsidRPr="003011E5" w:rsidRDefault="002554EB" w:rsidP="001612F7">
      <w:pPr>
        <w:rPr>
          <w:rFonts w:cs="Times New Roman"/>
          <w:color w:val="000000" w:themeColor="text1"/>
        </w:rPr>
      </w:pPr>
      <w:r w:rsidRPr="003011E5">
        <w:rPr>
          <w:rFonts w:cs="Times New Roman"/>
          <w:color w:val="000000" w:themeColor="text1"/>
        </w:rPr>
        <w:t>Однако учёной среде это открытие не принесло большой радости. Экспериментаторы стали задумываться над последствиями. И совершенно справедливо. Не был выяснен до конца уровень опасности созданных организмов. Как они поведут себя дальше в природе, обмениваясь «химерными» генами? К чему это может привести? Сомнения были столь серьёзны, что учёные, в числе которых был и предприимчивый П. Берг, составили коллективный документ, с просьбой приостановить трансгенные разработки. Напечатанное в СМИ прошение сделало своё дело, и проект был временно заморожен. Но история создания ГМО на этом не закончилась. Целых 3 года учёные разрабатывали правила безопасной работы с трансгенными организмами.</w:t>
      </w:r>
    </w:p>
    <w:p w14:paraId="19BC50B4" w14:textId="5B9DC612" w:rsidR="002554EB" w:rsidRPr="003011E5" w:rsidRDefault="002554EB" w:rsidP="001612F7">
      <w:pPr>
        <w:rPr>
          <w:rFonts w:cs="Times New Roman"/>
          <w:color w:val="000000" w:themeColor="text1"/>
        </w:rPr>
      </w:pPr>
      <w:r w:rsidRPr="003011E5">
        <w:rPr>
          <w:rFonts w:cs="Times New Roman"/>
          <w:color w:val="000000" w:themeColor="text1"/>
        </w:rPr>
        <w:t xml:space="preserve">В </w:t>
      </w:r>
      <w:r w:rsidR="00704243" w:rsidRPr="003011E5">
        <w:rPr>
          <w:rFonts w:cs="Times New Roman"/>
          <w:color w:val="000000" w:themeColor="text1"/>
        </w:rPr>
        <w:t>19</w:t>
      </w:r>
      <w:r w:rsidRPr="003011E5">
        <w:rPr>
          <w:rFonts w:cs="Times New Roman"/>
          <w:color w:val="000000" w:themeColor="text1"/>
        </w:rPr>
        <w:t>76-м проект был разморожен и коллектив исследователей продолжил свою научную деятельность. Прошло три десятилетия, эксперименты не принесли никакого ущерба и некоторые меры предосторожности были упразднены.</w:t>
      </w:r>
    </w:p>
    <w:p w14:paraId="6754B655" w14:textId="77777777" w:rsidR="00704243" w:rsidRPr="003011E5" w:rsidRDefault="002554EB" w:rsidP="001612F7">
      <w:pPr>
        <w:rPr>
          <w:rFonts w:cs="Times New Roman"/>
          <w:color w:val="000000" w:themeColor="text1"/>
        </w:rPr>
      </w:pPr>
      <w:r w:rsidRPr="003011E5">
        <w:rPr>
          <w:rFonts w:cs="Times New Roman"/>
          <w:color w:val="000000" w:themeColor="text1"/>
        </w:rPr>
        <w:t xml:space="preserve">Через 2 года Герберт Бойер открывает компанию, которая создаёт, трансгенный продукт, производящий инсулин человека. </w:t>
      </w:r>
    </w:p>
    <w:p w14:paraId="6870CBA0" w14:textId="672933E9" w:rsidR="002554EB" w:rsidRPr="003011E5" w:rsidRDefault="002554EB" w:rsidP="001612F7">
      <w:pPr>
        <w:rPr>
          <w:rFonts w:cs="Times New Roman"/>
          <w:color w:val="000000" w:themeColor="text1"/>
        </w:rPr>
      </w:pPr>
      <w:r w:rsidRPr="003011E5">
        <w:rPr>
          <w:rFonts w:cs="Times New Roman"/>
          <w:color w:val="000000" w:themeColor="text1"/>
        </w:rPr>
        <w:t xml:space="preserve">Спустя 14 лет, в </w:t>
      </w:r>
      <w:r w:rsidR="00704243" w:rsidRPr="003011E5">
        <w:rPr>
          <w:rFonts w:cs="Times New Roman"/>
          <w:color w:val="000000" w:themeColor="text1"/>
        </w:rPr>
        <w:t>19</w:t>
      </w:r>
      <w:r w:rsidRPr="003011E5">
        <w:rPr>
          <w:rFonts w:cs="Times New Roman"/>
          <w:color w:val="000000" w:themeColor="text1"/>
        </w:rPr>
        <w:t xml:space="preserve">92-м, в Китае приступили к выращиванию табака, устойчивого к насекомым. Прошло ещё 2 года и в </w:t>
      </w:r>
      <w:r w:rsidR="00704243" w:rsidRPr="003011E5">
        <w:rPr>
          <w:rFonts w:cs="Times New Roman"/>
          <w:color w:val="000000" w:themeColor="text1"/>
        </w:rPr>
        <w:t>19</w:t>
      </w:r>
      <w:r w:rsidRPr="003011E5">
        <w:rPr>
          <w:rFonts w:cs="Times New Roman"/>
          <w:color w:val="000000" w:themeColor="text1"/>
        </w:rPr>
        <w:t>94-м году, благодаря фирме «Monsanto» из США, появился первый трансгенный помидор, который был пущен «в массы». Овощ не боялся транспортировок, мог сохранять презентабельный вид в течение 6 месяцев и дозревать в помещении при повышении температуры воздуха до +23-25 °С. Именно 1994 год считают началом массового производства трансгенных продуктов питания.</w:t>
      </w:r>
    </w:p>
    <w:p w14:paraId="4A40A8D8" w14:textId="22F9BC9C" w:rsidR="002554EB" w:rsidRPr="003011E5" w:rsidRDefault="002554EB" w:rsidP="001612F7">
      <w:pPr>
        <w:rPr>
          <w:rFonts w:cs="Times New Roman"/>
          <w:color w:val="000000" w:themeColor="text1"/>
        </w:rPr>
      </w:pPr>
      <w:r w:rsidRPr="003011E5">
        <w:rPr>
          <w:rFonts w:cs="Times New Roman"/>
          <w:color w:val="000000" w:themeColor="text1"/>
        </w:rPr>
        <w:t xml:space="preserve">Через год, в </w:t>
      </w:r>
      <w:r w:rsidR="00704243" w:rsidRPr="003011E5">
        <w:rPr>
          <w:rFonts w:cs="Times New Roman"/>
          <w:color w:val="000000" w:themeColor="text1"/>
        </w:rPr>
        <w:t>19</w:t>
      </w:r>
      <w:r w:rsidRPr="003011E5">
        <w:rPr>
          <w:rFonts w:cs="Times New Roman"/>
          <w:color w:val="000000" w:themeColor="text1"/>
        </w:rPr>
        <w:t xml:space="preserve">95-м, всё та же «Monsanto» всерьёз занялась выращиванием </w:t>
      </w:r>
      <w:r w:rsidR="00704243" w:rsidRPr="003011E5">
        <w:rPr>
          <w:rFonts w:cs="Times New Roman"/>
          <w:color w:val="000000" w:themeColor="text1"/>
        </w:rPr>
        <w:t>генномодифицированнойи</w:t>
      </w:r>
      <w:r w:rsidRPr="003011E5">
        <w:rPr>
          <w:rFonts w:cs="Times New Roman"/>
          <w:color w:val="000000" w:themeColor="text1"/>
        </w:rPr>
        <w:t xml:space="preserve"> сои, не боящейся сорных трав. Затем пришёл черёд кукурузы, хлопка, табака, рапса, картофеля и остальных </w:t>
      </w:r>
      <w:r w:rsidRPr="003011E5">
        <w:rPr>
          <w:rFonts w:cs="Times New Roman"/>
          <w:color w:val="000000" w:themeColor="text1"/>
        </w:rPr>
        <w:lastRenderedPageBreak/>
        <w:t>культур. Сейчас этой компании принадлежит 50% рынка трансгенных семян в мире.</w:t>
      </w:r>
    </w:p>
    <w:p w14:paraId="2D9A39A4" w14:textId="77777777" w:rsidR="002554EB" w:rsidRPr="003011E5" w:rsidRDefault="002554EB" w:rsidP="001612F7">
      <w:pPr>
        <w:rPr>
          <w:rFonts w:cs="Times New Roman"/>
          <w:color w:val="000000" w:themeColor="text1"/>
        </w:rPr>
      </w:pPr>
      <w:r w:rsidRPr="003011E5">
        <w:rPr>
          <w:rFonts w:cs="Times New Roman"/>
          <w:color w:val="000000" w:themeColor="text1"/>
        </w:rPr>
        <w:t>Ещё через 4 года появился «химерный» рис. Количество фермеров, желающих заполучить «не убиваемые» овощи, росло в геометрической прогрессии.</w:t>
      </w:r>
    </w:p>
    <w:p w14:paraId="10A213E2" w14:textId="6F9E3A17" w:rsidR="002554EB" w:rsidRPr="003011E5" w:rsidRDefault="002554EB" w:rsidP="001612F7">
      <w:pPr>
        <w:rPr>
          <w:rFonts w:cs="Times New Roman"/>
          <w:color w:val="000000" w:themeColor="text1"/>
        </w:rPr>
      </w:pPr>
      <w:r w:rsidRPr="003011E5">
        <w:rPr>
          <w:rFonts w:cs="Times New Roman"/>
          <w:color w:val="000000" w:themeColor="text1"/>
        </w:rPr>
        <w:t xml:space="preserve">Первые отрицательные воздействия были обнародованы в </w:t>
      </w:r>
      <w:r w:rsidR="00704243" w:rsidRPr="003011E5">
        <w:rPr>
          <w:rFonts w:cs="Times New Roman"/>
          <w:color w:val="000000" w:themeColor="text1"/>
        </w:rPr>
        <w:t>19</w:t>
      </w:r>
      <w:r w:rsidRPr="003011E5">
        <w:rPr>
          <w:rFonts w:cs="Times New Roman"/>
          <w:color w:val="000000" w:themeColor="text1"/>
        </w:rPr>
        <w:t>98-м году английским учёным А. Пуштай. В ТВ-передаче он нашёл в себе смелость заявить, что крысы, питавшиеся гено-модифицированным картофелем, демонстрировали необратимые изменения организма с нарушениями внутренних органов. Он был уволен. А ещё через год, независимая группа ученых, изучив его работы, во всеуслышание подтвердила достоверность данных, представленных А. Пуштаем. Это вынудило британские власти запретить продажу ГМО без наличия лицензии, чего не скажешь о США.</w:t>
      </w:r>
    </w:p>
    <w:p w14:paraId="34E18DA2" w14:textId="77777777" w:rsidR="002554EB" w:rsidRPr="003011E5" w:rsidRDefault="002554EB" w:rsidP="001612F7">
      <w:pPr>
        <w:rPr>
          <w:rFonts w:cs="Times New Roman"/>
          <w:color w:val="000000" w:themeColor="text1"/>
        </w:rPr>
      </w:pPr>
      <w:r w:rsidRPr="003011E5">
        <w:rPr>
          <w:rFonts w:cs="Times New Roman"/>
          <w:color w:val="000000" w:themeColor="text1"/>
        </w:rPr>
        <w:t>По состоянию на 2014 год, из всех площадей в мире, отведённых под посевы, более 15% занято выращиванием трансгенных продуктов. Возглавляет список, естественно, США, далее следуют Аргентина, Канада, Бразилия, Китай и Индия.</w:t>
      </w:r>
    </w:p>
    <w:p w14:paraId="494C25F6" w14:textId="667FC20F" w:rsidR="007C7E8E" w:rsidRPr="007C7E8E" w:rsidRDefault="0095014F" w:rsidP="00B605F9">
      <w:pPr>
        <w:pStyle w:val="2"/>
      </w:pPr>
      <w:bookmarkStart w:id="11" w:name="_Toc21984193"/>
      <w:r w:rsidRPr="007C7E8E">
        <w:t>Анализ оборота ГМО продукции на мировом рынке</w:t>
      </w:r>
      <w:bookmarkEnd w:id="11"/>
      <w:r w:rsidR="007C7E8E">
        <w:t xml:space="preserve"> </w:t>
      </w:r>
      <w:r w:rsidRPr="007C7E8E">
        <w:t xml:space="preserve">                                                             </w:t>
      </w:r>
      <w:r w:rsidR="001612F7" w:rsidRPr="007C7E8E">
        <w:t xml:space="preserve">                         </w:t>
      </w:r>
    </w:p>
    <w:p w14:paraId="02B2F5D3" w14:textId="77777777" w:rsidR="0079448D" w:rsidRDefault="0095014F" w:rsidP="0079448D">
      <w:bookmarkStart w:id="12" w:name="_Hlk22072271"/>
      <w:r w:rsidRPr="001612F7">
        <w:t>ГМО выращивают в странах Европы, США, Канаде и некоторых других менее крупных странах. Отношение к ГМО в мире неоднозначно. В США с выращиванием ГМО намного проще, чем в любой другой части планеты, если растение находиться в реестре разрешённых, то никаких препятствий государство ставить фермерам не будет. Такая же ситуация и в Канаде, а вот в ЕС ведут более осторожную политику относительно ГМО.</w:t>
      </w:r>
      <w:bookmarkEnd w:id="12"/>
      <w:r w:rsidRPr="001612F7">
        <w:t xml:space="preserve"> В 2005 году США, Канада и Аргентина подали жалобу в ВТО относительно притеснений свободной торговли ГМ продуктами в ЕС. ВТО приняла большинство требований, что сделало регулирование ГМО в ЕС менее строгим. Хотя во многих европейских странах всё ещё нельзя выращивать ГМО и продавать его на территории государства, но можно получить разрешение на выращивание ГМР для экспорта. При этом ни в одной из этих </w:t>
      </w:r>
      <w:r w:rsidRPr="001612F7">
        <w:lastRenderedPageBreak/>
        <w:t>стран маркировка ГМО не проводиться. В США площадь полей с модифицированными растениями составляет 70,9 млн. га., в Бразилии 44,2млн. га., в Аргентине</w:t>
      </w:r>
      <w:r w:rsidR="0079448D">
        <w:t xml:space="preserve"> </w:t>
      </w:r>
      <w:r w:rsidRPr="001612F7">
        <w:t xml:space="preserve">24,5 млн. га. </w:t>
      </w:r>
    </w:p>
    <w:p w14:paraId="38362FD6" w14:textId="44CCDFD0" w:rsidR="0095014F" w:rsidRPr="001612F7" w:rsidRDefault="0095014F" w:rsidP="0079448D">
      <w:r w:rsidRPr="001612F7">
        <w:t>Всего в мире к концу 2015 года было выделено около 3500 разрешений на использование ГМ продуктов в промышленности, для корма скота и технических целей. Всего было разрешено 363 сорта ГМ-культур.</w:t>
      </w:r>
    </w:p>
    <w:p w14:paraId="430EACD6" w14:textId="77777777" w:rsidR="007C7E8E" w:rsidRPr="007C7E8E" w:rsidRDefault="0098792F" w:rsidP="00B605F9">
      <w:pPr>
        <w:pStyle w:val="2"/>
      </w:pPr>
      <w:bookmarkStart w:id="13" w:name="_Toc21984194"/>
      <w:r w:rsidRPr="007C7E8E">
        <w:t>Анализ оборота ГМО продукции на рынке РФ</w:t>
      </w:r>
      <w:bookmarkEnd w:id="13"/>
      <w:r w:rsidRPr="007C7E8E">
        <w:t xml:space="preserve">                                                                                                    </w:t>
      </w:r>
    </w:p>
    <w:p w14:paraId="11D5FD9C" w14:textId="21E40132" w:rsidR="0098792F" w:rsidRPr="001612F7" w:rsidRDefault="0098792F" w:rsidP="007C7E8E">
      <w:r w:rsidRPr="001612F7">
        <w:t>В России ситуация с ГМР неоднозначна, с одной стороны, запрещено выращивание трансгенных растений, если только это не делается с целью научного эксперимента. С другой стороны, разрешён импорт в страну сортов модифицированных продуктов, утверждённых государством. При этом в РФ ГМ продукция никак не маркируется, это было условием для вступления России в ВТО. В РФ разрешено ввозить некоторые сорта модифицированной кукурузы, картошки, риса, сои и сахарной свеклы. Эти растения были разрешены, потому что изменения, которые были внесены в генную структуру, возможно получить методом селекции.</w:t>
      </w:r>
    </w:p>
    <w:p w14:paraId="2E8B0596" w14:textId="77777777" w:rsidR="007C7E8E" w:rsidRPr="00B605F9" w:rsidRDefault="007C7E8E" w:rsidP="00B605F9">
      <w:pPr>
        <w:pStyle w:val="2"/>
      </w:pPr>
      <w:bookmarkStart w:id="14" w:name="_Toc21984195"/>
      <w:r w:rsidRPr="00B605F9">
        <w:t>Основные требования к маркировке ГМ-продуктов</w:t>
      </w:r>
      <w:bookmarkEnd w:id="14"/>
      <w:r w:rsidRPr="00B605F9">
        <w:t xml:space="preserve">                                                                                                                                                                                                </w:t>
      </w:r>
    </w:p>
    <w:p w14:paraId="26621E5D" w14:textId="77777777" w:rsidR="007C7E8E" w:rsidRPr="007C7E8E" w:rsidRDefault="007C7E8E" w:rsidP="007C7E8E">
      <w:pPr>
        <w:rPr>
          <w:rFonts w:ascii="Arial" w:hAnsi="Arial" w:cs="Arial"/>
        </w:rPr>
      </w:pPr>
      <w:r w:rsidRPr="007C7E8E">
        <w:t>Дополнительные требования к маркировке продуктов с применением генно-модифицированных организмов (ГМО) вводятся c 26 декабря 2018 года в странах Евразийского экономического союза (ЕАЭС).</w:t>
      </w:r>
    </w:p>
    <w:p w14:paraId="1D33AB95" w14:textId="77777777" w:rsidR="007C7E8E" w:rsidRDefault="007C7E8E" w:rsidP="007C7E8E">
      <w:r w:rsidRPr="001612F7">
        <w:t>Обновления, вошедшие в союзный технический регламент «Пищевая продукция в части ее маркировки», позволят покупателям сделать более осознанный и правильный выбор пищевых товаров.</w:t>
      </w:r>
      <w:r w:rsidRPr="001612F7">
        <w:br/>
        <w:t>Надпись «ГМО» должна теперь присутствовать на упаковке крупным шрифтом рядом с единым знаком обращения продукции на союзном рынке – ЕАС. Знак ГМО должен по форме и размеру соответствовать знаку ЕАС.</w:t>
      </w:r>
    </w:p>
    <w:p w14:paraId="624A25C7" w14:textId="77777777" w:rsidR="007C7E8E" w:rsidRPr="001612F7" w:rsidRDefault="007C7E8E" w:rsidP="007C7E8E">
      <w:r w:rsidRPr="001612F7">
        <w:t xml:space="preserve">Роспотребнадзор (с учетом пожеланий потребителей) выступил в качестве разработчика изменений. Технический регламент прошел публичное обсуждение и внутригосударственное согласование в странах </w:t>
      </w:r>
      <w:r w:rsidRPr="001612F7">
        <w:lastRenderedPageBreak/>
        <w:t>ЕАЭС, и был принят на заседании Совета Евразийской экономической комиссии в декабре прошлого года.</w:t>
      </w:r>
    </w:p>
    <w:p w14:paraId="51983B67" w14:textId="77777777" w:rsidR="007C7E8E" w:rsidRPr="001612F7" w:rsidRDefault="007C7E8E" w:rsidP="007C7E8E">
      <w:r w:rsidRPr="001612F7">
        <w:t>В соответствии с техническим регламентом, знак ГМО должен быть нанесен способом, обеспечивающим его легкую читаемость и видимость в течение всего срока годности пищевой продукции.</w:t>
      </w:r>
    </w:p>
    <w:p w14:paraId="582BBEC6" w14:textId="77777777" w:rsidR="007C7E8E" w:rsidRDefault="007C7E8E" w:rsidP="007C7E8E">
      <w:r w:rsidRPr="001612F7">
        <w:t>До обновления технического регламента о маркировке пищевой продукции производители могли информировать потребителей о применении и содержании ГМО (свыше 0,9 %) в виде надписей: «генетически модифицированная продукция», «продукция, полученная из генно-модифицированных организмов», «продукция содержит компоненты генно-модифицированных организмов». Но размер и место никаким образом не регламентировалось.</w:t>
      </w:r>
    </w:p>
    <w:p w14:paraId="2142A266" w14:textId="77777777" w:rsidR="007C7E8E" w:rsidRDefault="007C7E8E" w:rsidP="007C7E8E">
      <w:r w:rsidRPr="001612F7">
        <w:t>Переходный период на обновление надписей - 18 месяцев, в течение которых допускаются производство и выпуск в обращение в Союзе пищевой продукции, полученной с применением ГМО, в соответствии с обязательными требованиями по маркировке, которые установлены техрегламентом.</w:t>
      </w:r>
    </w:p>
    <w:p w14:paraId="2619E2D0" w14:textId="19856E6C" w:rsidR="007C7E8E" w:rsidRPr="007C7E8E" w:rsidRDefault="007C7E8E" w:rsidP="007C7E8E">
      <w:pPr>
        <w:rPr>
          <w:rFonts w:ascii="Arimo" w:hAnsi="Arimo"/>
          <w:bCs/>
        </w:rPr>
      </w:pPr>
      <w:r w:rsidRPr="001612F7">
        <w:t>Обращение таких товаров допускается в течение срока их годности, определенного изготовителем</w:t>
      </w:r>
    </w:p>
    <w:p w14:paraId="63EE684F" w14:textId="0A6C7765" w:rsidR="007C7E8E" w:rsidRPr="00B605F9" w:rsidRDefault="00964C64" w:rsidP="00B605F9">
      <w:pPr>
        <w:pStyle w:val="2"/>
      </w:pPr>
      <w:bookmarkStart w:id="15" w:name="_Toc21984196"/>
      <w:r w:rsidRPr="00B605F9">
        <w:t>Обязательна маркировка ГМО — рост цен на продукты</w:t>
      </w:r>
      <w:bookmarkEnd w:id="15"/>
      <w:r w:rsidRPr="00B605F9">
        <w:t xml:space="preserve">                                                                  </w:t>
      </w:r>
    </w:p>
    <w:p w14:paraId="596F0D7B" w14:textId="0FE87573" w:rsidR="00964C64" w:rsidRPr="007C7E8E" w:rsidRDefault="00964C64" w:rsidP="007C7E8E">
      <w:r w:rsidRPr="007C7E8E">
        <w:t>Наложение обязательств о маркировке продуктов питания автоматически повышает стоимость данного продукта.</w:t>
      </w:r>
    </w:p>
    <w:p w14:paraId="14651049" w14:textId="77777777" w:rsidR="00964C64" w:rsidRPr="00964C64" w:rsidRDefault="00964C64" w:rsidP="007C7E8E">
      <w:pPr>
        <w:rPr>
          <w:rFonts w:eastAsia="Times New Roman"/>
          <w:lang w:eastAsia="ru-RU"/>
        </w:rPr>
      </w:pPr>
      <w:r w:rsidRPr="00964C64">
        <w:rPr>
          <w:rFonts w:eastAsia="Times New Roman"/>
          <w:lang w:eastAsia="ru-RU"/>
        </w:rPr>
        <w:t>Ведь если производителям продуктов питания потребуется маркировать генетически модифицированные пищевые продукты, необходимо построить два отдельных потока обработки и мониторинга производственных линий.</w:t>
      </w:r>
    </w:p>
    <w:p w14:paraId="042E89E1" w14:textId="77777777" w:rsidR="00964C64" w:rsidRPr="00964C64" w:rsidRDefault="00964C64" w:rsidP="007C7E8E">
      <w:pPr>
        <w:rPr>
          <w:rFonts w:eastAsia="Times New Roman"/>
          <w:lang w:eastAsia="ru-RU"/>
        </w:rPr>
      </w:pPr>
      <w:r w:rsidRPr="00964C64">
        <w:rPr>
          <w:rFonts w:eastAsia="Times New Roman"/>
          <w:lang w:eastAsia="ru-RU"/>
        </w:rPr>
        <w:t xml:space="preserve">Фермеры должны иметь возможность раздельной посадки, хранения и транспортировки трансгенов и не модифицированных культур. Следовательно это автоматически приведет к расширению штата сотрудников, а что касается фермеров то понадобится расширение площадей </w:t>
      </w:r>
      <w:r w:rsidRPr="00964C64">
        <w:rPr>
          <w:rFonts w:eastAsia="Times New Roman"/>
          <w:lang w:eastAsia="ru-RU"/>
        </w:rPr>
        <w:lastRenderedPageBreak/>
        <w:t>посадки, а также разделение и переоснащение пунктов хранения продукции в соответствии с установленными требованиями условий хранения.</w:t>
      </w:r>
    </w:p>
    <w:p w14:paraId="086C298D" w14:textId="77777777" w:rsidR="00964C64" w:rsidRPr="00964C64" w:rsidRDefault="00964C64" w:rsidP="007C7E8E">
      <w:pPr>
        <w:rPr>
          <w:rFonts w:eastAsia="Times New Roman"/>
          <w:lang w:eastAsia="ru-RU"/>
        </w:rPr>
      </w:pPr>
      <w:r w:rsidRPr="001612F7">
        <w:rPr>
          <w:rFonts w:eastAsia="Times New Roman"/>
          <w:bCs/>
          <w:bdr w:val="none" w:sz="0" w:space="0" w:color="auto" w:frame="1"/>
          <w:lang w:eastAsia="ru-RU"/>
        </w:rPr>
        <w:t>Это неизбежно вызовет рост цен на продукты питания.</w:t>
      </w:r>
    </w:p>
    <w:p w14:paraId="3882AB2A" w14:textId="77777777" w:rsidR="00964C64" w:rsidRPr="00964C64" w:rsidRDefault="00964C64" w:rsidP="007C7E8E">
      <w:pPr>
        <w:rPr>
          <w:rFonts w:eastAsia="Times New Roman"/>
          <w:lang w:eastAsia="ru-RU"/>
        </w:rPr>
      </w:pPr>
      <w:r w:rsidRPr="00964C64">
        <w:rPr>
          <w:rFonts w:eastAsia="Times New Roman"/>
          <w:lang w:eastAsia="ru-RU"/>
        </w:rPr>
        <w:t>Сегодня не каждое предприятие имеет финансовые средства на реализацию соответствующего хранения и производства как продуктов, так и необходимых для их выращивания удобрений. Порой многие из них с грядки попадают не в лаборатории для проведения анализа воздействия на здоровье человека, а напрямую на прилавок откуда приобретаются людьми.</w:t>
      </w:r>
    </w:p>
    <w:p w14:paraId="07ED32CB" w14:textId="24D0BE4A" w:rsidR="00964C64" w:rsidRPr="001612F7" w:rsidRDefault="00964C64" w:rsidP="007C7E8E">
      <w:pPr>
        <w:rPr>
          <w:rFonts w:eastAsia="Times New Roman"/>
          <w:lang w:eastAsia="ru-RU"/>
        </w:rPr>
      </w:pPr>
      <w:r w:rsidRPr="00964C64">
        <w:rPr>
          <w:rFonts w:eastAsia="Times New Roman"/>
          <w:lang w:eastAsia="ru-RU"/>
        </w:rPr>
        <w:t>Ученые утверждают, что современные технологии не в состоянии обнаружить мельчайшие количества загрязнения ГМО, поэтому обеспечения 0% загрязнения с использованием существующих методологий невозможно. Также исследователи не согласны с тем, что загрязнение трансгенами всегда можно обнаружить во всех типах продуктов, особенно в продукции высокой степени переработки, такой как растительные масла или сухие завтраки, где используются смеси овощей из различных источников. 1% порог может оказаться ниже текущего уровня выявляемости.</w:t>
      </w:r>
    </w:p>
    <w:p w14:paraId="31C242A1" w14:textId="77777777" w:rsidR="00964C64" w:rsidRPr="001612F7" w:rsidRDefault="00964C64" w:rsidP="007C7E8E">
      <w:pPr>
        <w:rPr>
          <w:rFonts w:eastAsia="Times New Roman"/>
          <w:lang w:eastAsia="ru-RU"/>
        </w:rPr>
      </w:pPr>
      <w:r w:rsidRPr="00964C64">
        <w:rPr>
          <w:rFonts w:eastAsia="Times New Roman"/>
          <w:lang w:eastAsia="ru-RU"/>
        </w:rPr>
        <w:t>Продуктовые этикетки должны быть направлены на то, чтобы четко передать точную информацию о продукте на простом языке, чтобы каждый человек смог это понять и оц</w:t>
      </w:r>
      <w:r w:rsidRPr="001612F7">
        <w:rPr>
          <w:rFonts w:eastAsia="Times New Roman"/>
          <w:lang w:eastAsia="ru-RU"/>
        </w:rPr>
        <w:t>енить риски для своего здоровья</w:t>
      </w:r>
    </w:p>
    <w:p w14:paraId="1C705005" w14:textId="77777777" w:rsidR="007C7E8E" w:rsidRDefault="007C7E8E" w:rsidP="001612F7">
      <w:pPr>
        <w:rPr>
          <w:rFonts w:eastAsia="Times New Roman" w:cs="Times New Roman"/>
          <w:b/>
          <w:u w:val="single"/>
          <w:lang w:eastAsia="ru-RU"/>
        </w:rPr>
      </w:pPr>
    </w:p>
    <w:p w14:paraId="6009065C" w14:textId="77777777" w:rsidR="007C7E8E" w:rsidRDefault="007C7E8E" w:rsidP="001612F7">
      <w:pPr>
        <w:rPr>
          <w:rFonts w:eastAsia="Times New Roman" w:cs="Times New Roman"/>
          <w:b/>
          <w:u w:val="single"/>
          <w:lang w:eastAsia="ru-RU"/>
        </w:rPr>
      </w:pPr>
    </w:p>
    <w:p w14:paraId="76F1D589" w14:textId="77777777" w:rsidR="007C7E8E" w:rsidRDefault="007C7E8E" w:rsidP="001612F7">
      <w:pPr>
        <w:rPr>
          <w:rFonts w:eastAsia="Times New Roman" w:cs="Times New Roman"/>
          <w:b/>
          <w:u w:val="single"/>
          <w:lang w:eastAsia="ru-RU"/>
        </w:rPr>
      </w:pPr>
    </w:p>
    <w:p w14:paraId="4AE45AAF" w14:textId="77777777" w:rsidR="007C7E8E" w:rsidRDefault="007C7E8E" w:rsidP="001612F7">
      <w:pPr>
        <w:rPr>
          <w:rFonts w:eastAsia="Times New Roman" w:cs="Times New Roman"/>
          <w:b/>
          <w:u w:val="single"/>
          <w:lang w:eastAsia="ru-RU"/>
        </w:rPr>
      </w:pPr>
    </w:p>
    <w:p w14:paraId="507852AF" w14:textId="77777777" w:rsidR="007C7E8E" w:rsidRDefault="007C7E8E" w:rsidP="001612F7">
      <w:pPr>
        <w:rPr>
          <w:rFonts w:eastAsia="Times New Roman" w:cs="Times New Roman"/>
          <w:b/>
          <w:u w:val="single"/>
          <w:lang w:eastAsia="ru-RU"/>
        </w:rPr>
      </w:pPr>
    </w:p>
    <w:p w14:paraId="79BDB3AA" w14:textId="77777777" w:rsidR="007C7E8E" w:rsidRDefault="007C7E8E" w:rsidP="001612F7">
      <w:pPr>
        <w:rPr>
          <w:rFonts w:eastAsia="Times New Roman" w:cs="Times New Roman"/>
          <w:b/>
          <w:u w:val="single"/>
          <w:lang w:eastAsia="ru-RU"/>
        </w:rPr>
      </w:pPr>
    </w:p>
    <w:p w14:paraId="5B62EFE8" w14:textId="2EE9DA23" w:rsidR="007C7E8E" w:rsidRDefault="007C7E8E" w:rsidP="001612F7">
      <w:pPr>
        <w:rPr>
          <w:rFonts w:eastAsia="Times New Roman" w:cs="Times New Roman"/>
          <w:b/>
          <w:u w:val="single"/>
          <w:lang w:eastAsia="ru-RU"/>
        </w:rPr>
      </w:pPr>
    </w:p>
    <w:p w14:paraId="5C622D55" w14:textId="3D71EDB2" w:rsidR="007C7E8E" w:rsidRDefault="007C7E8E" w:rsidP="001612F7">
      <w:pPr>
        <w:rPr>
          <w:rFonts w:eastAsia="Times New Roman" w:cs="Times New Roman"/>
          <w:b/>
          <w:u w:val="single"/>
          <w:lang w:eastAsia="ru-RU"/>
        </w:rPr>
      </w:pPr>
    </w:p>
    <w:p w14:paraId="2C0060C2" w14:textId="77777777" w:rsidR="007C7E8E" w:rsidRDefault="007C7E8E" w:rsidP="00D041B7">
      <w:pPr>
        <w:ind w:firstLine="0"/>
        <w:rPr>
          <w:rFonts w:eastAsia="Times New Roman" w:cs="Times New Roman"/>
          <w:b/>
          <w:u w:val="single"/>
          <w:lang w:eastAsia="ru-RU"/>
        </w:rPr>
      </w:pPr>
    </w:p>
    <w:p w14:paraId="2439A01A" w14:textId="77777777" w:rsidR="007C7E8E" w:rsidRDefault="007C7E8E" w:rsidP="001612F7">
      <w:pPr>
        <w:rPr>
          <w:rFonts w:eastAsia="Times New Roman" w:cs="Times New Roman"/>
          <w:b/>
          <w:u w:val="single"/>
          <w:lang w:eastAsia="ru-RU"/>
        </w:rPr>
      </w:pPr>
    </w:p>
    <w:p w14:paraId="125B3B03" w14:textId="631B03FC" w:rsidR="007C7E8E" w:rsidRDefault="007C7E8E" w:rsidP="007C7E8E">
      <w:pPr>
        <w:pStyle w:val="1"/>
        <w:numPr>
          <w:ilvl w:val="0"/>
          <w:numId w:val="0"/>
        </w:numPr>
        <w:ind w:left="432"/>
        <w:rPr>
          <w:rFonts w:eastAsia="Times New Roman"/>
          <w:lang w:eastAsia="ru-RU"/>
        </w:rPr>
      </w:pPr>
      <w:bookmarkStart w:id="16" w:name="_Toc21984197"/>
      <w:r>
        <w:rPr>
          <w:rFonts w:eastAsia="Times New Roman"/>
          <w:lang w:eastAsia="ru-RU"/>
        </w:rPr>
        <w:lastRenderedPageBreak/>
        <w:t>Г</w:t>
      </w:r>
      <w:r w:rsidRPr="001612F7">
        <w:rPr>
          <w:rFonts w:eastAsia="Times New Roman"/>
          <w:lang w:eastAsia="ru-RU"/>
        </w:rPr>
        <w:t>ЛАВА 2. ВЛИЯНИЕ ГМО НА ЖИВЫЕ ОРГАНИЗМЫ</w:t>
      </w:r>
      <w:bookmarkEnd w:id="16"/>
    </w:p>
    <w:p w14:paraId="0F31CDF9" w14:textId="50F3AEBE" w:rsidR="007C7E8E" w:rsidRPr="007C7E8E" w:rsidRDefault="0098792F" w:rsidP="007C7E8E">
      <w:pPr>
        <w:pStyle w:val="1"/>
        <w:numPr>
          <w:ilvl w:val="0"/>
          <w:numId w:val="0"/>
        </w:numPr>
        <w:ind w:left="432"/>
        <w:jc w:val="both"/>
        <w:rPr>
          <w:rStyle w:val="20"/>
          <w:rFonts w:eastAsia="Times New Roman"/>
          <w:b/>
          <w:szCs w:val="32"/>
          <w:lang w:eastAsia="ru-RU"/>
        </w:rPr>
      </w:pPr>
      <w:bookmarkStart w:id="17" w:name="_Toc21984198"/>
      <w:r w:rsidRPr="007C7E8E">
        <w:rPr>
          <w:rStyle w:val="20"/>
          <w:b/>
          <w:bCs w:val="0"/>
        </w:rPr>
        <w:t>2.1</w:t>
      </w:r>
      <w:r w:rsidR="007C7E8E" w:rsidRPr="007C7E8E">
        <w:rPr>
          <w:rStyle w:val="20"/>
          <w:b/>
          <w:bCs w:val="0"/>
        </w:rPr>
        <w:t xml:space="preserve">. </w:t>
      </w:r>
      <w:r w:rsidRPr="007C7E8E">
        <w:rPr>
          <w:rStyle w:val="20"/>
          <w:b/>
          <w:bCs w:val="0"/>
        </w:rPr>
        <w:t xml:space="preserve"> Влияние ГМО на растения</w:t>
      </w:r>
      <w:r w:rsidR="007C7E8E" w:rsidRPr="007C7E8E">
        <w:rPr>
          <w:rStyle w:val="20"/>
          <w:b/>
          <w:bCs w:val="0"/>
        </w:rPr>
        <w:t>.</w:t>
      </w:r>
      <w:bookmarkEnd w:id="17"/>
    </w:p>
    <w:p w14:paraId="2DC1B940" w14:textId="2F2BE735" w:rsidR="0070190A" w:rsidRPr="007C7E8E" w:rsidRDefault="0070190A" w:rsidP="007C7E8E">
      <w:pPr>
        <w:rPr>
          <w:rFonts w:eastAsia="Times New Roman" w:cs="Times New Roman"/>
          <w:b/>
          <w:lang w:eastAsia="ru-RU"/>
        </w:rPr>
      </w:pPr>
      <w:bookmarkStart w:id="18" w:name="_Hlk22072377"/>
      <w:r w:rsidRPr="001612F7">
        <w:t>Существует огромное количество исследований, направленных на изучение и доказательство вреда использования генно-модифицированных организмов.</w:t>
      </w:r>
      <w:bookmarkEnd w:id="18"/>
      <w:r w:rsidRPr="001612F7">
        <w:t xml:space="preserve"> В частности, эти исследования направлены на изучение ГМ растений. Хотя количество научных работ, которые пытаются доказать вред употребления ГМ продуктов для животных и человека, велико. Но ни одна из существующих работ не может доказать любое пагубное влияния ГМО на организмы человека и животных. Такие работы критикуются научным сообществом. Вскоре после выпуска статей, в которых якобы доказывается вред ГМО, выпускается другая статья, опровержение. Зачастую эту статью пишут кандидаты или доктора наук, лауреаты Нобелевских и других научных премий.</w:t>
      </w:r>
    </w:p>
    <w:p w14:paraId="76969B14" w14:textId="3F4F8AA9" w:rsidR="0070190A" w:rsidRPr="001612F7" w:rsidRDefault="0070190A" w:rsidP="007948B3">
      <w:r w:rsidRPr="001612F7">
        <w:t>Страх перед ГМ продуктами так же вызывает тот факт, что поля с ГМ растениями обрабатывают гербицидами, которые являются токсинами. Они используются для удаления сорняков с полей. Но гербицидами обрабатываются и поля с не ГМ растениями. Но ГМО могут быть более устойчивы к токсинам и накапливать их в меньших объёмах. При этом количество пестицидов, которые используются для обработки полей,</w:t>
      </w:r>
      <w:r w:rsidR="007948B3">
        <w:t xml:space="preserve"> з</w:t>
      </w:r>
      <w:r w:rsidRPr="001612F7">
        <w:t>асаженных ГМ растениями, меньше в среднем на 40%.</w:t>
      </w:r>
      <w:r w:rsidR="007948B3">
        <w:t xml:space="preserve"> </w:t>
      </w:r>
      <w:r w:rsidRPr="001612F7">
        <w:t>Поэтому биоразнообразие на полях больше. Хотя количество используемых пестицидов меньше, количество насекомых-вредителей не увеличивается относительно полей с натуральными культурами, за счёт включения в генную цепочку растений трансгена, который вырабатывает особый токсин, абсолютно безвредный для человека, но при этом убивающий насекомых.</w:t>
      </w:r>
    </w:p>
    <w:p w14:paraId="44F650D8" w14:textId="77777777" w:rsidR="007948B3" w:rsidRDefault="0070190A" w:rsidP="007C7E8E">
      <w:r w:rsidRPr="001612F7">
        <w:t xml:space="preserve">Одним из примеров в пользу ГМ-растений является золотой рис. Рис жёлто-золотистого цвета богатый бета-каротином. Для синтеза витамина А человеку необходим бета-каротин, но в рационе жителей стран третьего мира отсутствуют или находятся в минимальных количествах </w:t>
      </w:r>
      <w:r w:rsidR="007948B3" w:rsidRPr="001612F7">
        <w:t>продукты,</w:t>
      </w:r>
      <w:r w:rsidRPr="001612F7">
        <w:t xml:space="preserve"> которые его содержат. Золотой рис призван решить проблему авитаминоза в отсталых </w:t>
      </w:r>
      <w:r w:rsidRPr="001612F7">
        <w:lastRenderedPageBreak/>
        <w:t xml:space="preserve">и развивающихся странах. Использование ГМ-растений для решения этой проблемы обусловлено тем, что введения витаминов каждому человеку, нуждающимся в них, нецелесообразно с экономической точки зрения, а введение в рацион ГМ продуктов питания - наиболее разумный выход. </w:t>
      </w:r>
    </w:p>
    <w:p w14:paraId="0AC85118" w14:textId="034364B9" w:rsidR="0070190A" w:rsidRPr="001612F7" w:rsidRDefault="0070190A" w:rsidP="007C7E8E">
      <w:r w:rsidRPr="001612F7">
        <w:t>Так же выращивание натуральных продуктов, содержащих бета-каротин, в этих странах более сложная и</w:t>
      </w:r>
      <w:r w:rsidR="007948B3">
        <w:t xml:space="preserve"> </w:t>
      </w:r>
      <w:r w:rsidRPr="001612F7">
        <w:t xml:space="preserve">затратная процедура. Во всём мире, а больше всего в Африке и Юго-Восточной Азии на момент 2015 года от недостатка витамина А страдало более 210 миллионов людей. Это приводит к 1-2 миллионам смертей, 500 тысячам случаев слепоты, и миллионам случаев ксерофтальмии. Рис является ключевым продуктом питания в этих странах, поэтому именно на его основе был выведен новый вид растений. К сожалению, идея не прижилась, компании, разрабатывающие новый рис, столкнулись с несколькими проблемами. Против продвижения растения выступали </w:t>
      </w:r>
      <w:r w:rsidR="007948B3" w:rsidRPr="001612F7">
        <w:t>организации,</w:t>
      </w:r>
      <w:r w:rsidRPr="001612F7">
        <w:t xml:space="preserve"> защищающие природу, самой известной из них оказалась </w:t>
      </w:r>
      <w:proofErr w:type="spellStart"/>
      <w:r w:rsidRPr="001612F7">
        <w:t>Greenpeace</w:t>
      </w:r>
      <w:proofErr w:type="spellEnd"/>
      <w:r w:rsidRPr="001612F7">
        <w:t xml:space="preserve">. Причинами недоверия к ГМР оказались сомнения в его безопасности, возможное влияние на экологическую обстановку из-за </w:t>
      </w:r>
      <w:proofErr w:type="spellStart"/>
      <w:r w:rsidRPr="001612F7">
        <w:t>переопыления</w:t>
      </w:r>
      <w:proofErr w:type="spellEnd"/>
      <w:r w:rsidRPr="001612F7">
        <w:t xml:space="preserve"> с другими растениями. После этого случая, в </w:t>
      </w:r>
      <w:proofErr w:type="spellStart"/>
      <w:r w:rsidRPr="001612F7">
        <w:t>Greenpeaceбыло</w:t>
      </w:r>
      <w:proofErr w:type="spellEnd"/>
      <w:r w:rsidRPr="001612F7">
        <w:t xml:space="preserve"> направленно письмо с обвинением «в преступлении против человечества».</w:t>
      </w:r>
    </w:p>
    <w:p w14:paraId="41DBBEE4" w14:textId="4B7BAE2D" w:rsidR="0070190A" w:rsidRPr="001612F7" w:rsidRDefault="0070190A" w:rsidP="007C7E8E">
      <w:r w:rsidRPr="001612F7">
        <w:t>Под данным письмом подписались более 100 лауреатов Нобелевской премии. Так же противники золотого риса ссылались на недоработку растения, возникали сомнения по поводу аллергенности и усвоению бета-каротина. Дальнейшие исследования показали, что аллергических реакций на встраиваемый белок не происходит. Усвоение бета-каротина и преобразование его в витамин А, сравнимо с его усвоением в чистом виде. Но даже учитывая эти исследования золотой рис не был допущен к выращиванию в промышленных масштабах. Планировалось выращивать рис в Республиках Бангладеш и Филиппины, но ни одна страна не дала окончательного согласия на это.</w:t>
      </w:r>
    </w:p>
    <w:p w14:paraId="7F92B44A" w14:textId="51344254" w:rsidR="007948B3" w:rsidRDefault="0070190A" w:rsidP="007948B3">
      <w:r w:rsidRPr="001612F7">
        <w:t xml:space="preserve">Новые виды трансгенных растений выводятся не только для решения проблем голода и болезней. Сейчас так же набирают популярность ГМ цветы </w:t>
      </w:r>
      <w:r w:rsidRPr="001612F7">
        <w:lastRenderedPageBreak/>
        <w:t xml:space="preserve">и декоративные растения. С помощью генной инженерии можно выводить </w:t>
      </w:r>
      <w:r w:rsidR="007948B3" w:rsidRPr="001612F7">
        <w:t>виды цветов,</w:t>
      </w:r>
      <w:r w:rsidRPr="001612F7">
        <w:t xml:space="preserve"> не виданные ранее, любого цвета, формы, размера и не только. </w:t>
      </w:r>
      <w:r w:rsidR="007948B3" w:rsidRPr="001612F7">
        <w:t>Например,</w:t>
      </w:r>
      <w:r w:rsidRPr="001612F7">
        <w:t xml:space="preserve"> флористы используют </w:t>
      </w:r>
      <w:r w:rsidR="0079448D" w:rsidRPr="001612F7">
        <w:t>цветы,</w:t>
      </w:r>
      <w:r w:rsidRPr="001612F7">
        <w:t xml:space="preserve"> покрытые люминофорной краской для того что бы цветы светились при отсутствии света. Но этот способ применим лишь для срезанных цветов, на улице краска со временем выветриться и смоется. </w:t>
      </w:r>
    </w:p>
    <w:p w14:paraId="035FA807" w14:textId="77777777" w:rsidR="007948B3" w:rsidRDefault="0070190A" w:rsidP="007948B3">
      <w:pPr>
        <w:rPr>
          <w:rFonts w:eastAsia="Times New Roman" w:cs="Times New Roman"/>
          <w:b/>
          <w:lang w:eastAsia="ru-RU"/>
        </w:rPr>
      </w:pPr>
      <w:bookmarkStart w:id="19" w:name="_Toc21984199"/>
      <w:r w:rsidRPr="007948B3">
        <w:rPr>
          <w:rStyle w:val="20"/>
        </w:rPr>
        <w:t>2.2</w:t>
      </w:r>
      <w:r w:rsidR="007948B3">
        <w:rPr>
          <w:rStyle w:val="20"/>
        </w:rPr>
        <w:t xml:space="preserve">. </w:t>
      </w:r>
      <w:r w:rsidRPr="007948B3">
        <w:rPr>
          <w:rStyle w:val="20"/>
        </w:rPr>
        <w:t>Влияние ГМО на животных</w:t>
      </w:r>
      <w:bookmarkEnd w:id="19"/>
      <w:r w:rsidRPr="007948B3">
        <w:rPr>
          <w:rStyle w:val="20"/>
        </w:rPr>
        <w:t xml:space="preserve">  </w:t>
      </w:r>
      <w:r w:rsidRPr="007948B3">
        <w:rPr>
          <w:rFonts w:eastAsia="Times New Roman" w:cs="Times New Roman"/>
          <w:b/>
          <w:lang w:eastAsia="ru-RU"/>
        </w:rPr>
        <w:t xml:space="preserve">                                                                                                                                           </w:t>
      </w:r>
    </w:p>
    <w:p w14:paraId="26484ED3" w14:textId="36A56D52" w:rsidR="0070190A" w:rsidRPr="001612F7" w:rsidRDefault="0070190A" w:rsidP="007948B3">
      <w:r w:rsidRPr="001612F7">
        <w:t>Решить проблему всемирного голода можно не только трансгенные растения. Сейчас ведутся разработки и в сфере животноводства. Сейчас уже в странах Африки скот кормят генно-модифицированной соей. Но умы учёных и энтузиастов будоражит другая идея, использование ГМ животных. Это позволило бы сократить количество голодающих жителей нашей планеты, за счёт увеличения объёмов производства, уменьшения цены на мясо, и другие продукты животноводства, такие как молоко и яйца. При этом количество используемого корма, которое будет необходимо для кормления одного животного, может не измениться, но это зависит от конкретного случая генной модификации.</w:t>
      </w:r>
    </w:p>
    <w:p w14:paraId="33398E90" w14:textId="15BDC45B" w:rsidR="0070190A" w:rsidRPr="001612F7" w:rsidRDefault="0070190A" w:rsidP="007948B3">
      <w:r w:rsidRPr="001612F7">
        <w:t xml:space="preserve">Так, например американская компания </w:t>
      </w:r>
      <w:proofErr w:type="spellStart"/>
      <w:r w:rsidRPr="001612F7">
        <w:t>AquAdvantage</w:t>
      </w:r>
      <w:proofErr w:type="spellEnd"/>
      <w:r w:rsidRPr="001612F7">
        <w:t xml:space="preserve"> вывела новый вид лосося, который растёт быстрее своего дикого собрата. «Лосось линии </w:t>
      </w:r>
      <w:proofErr w:type="spellStart"/>
      <w:r w:rsidRPr="001612F7">
        <w:t>AquAdvantage</w:t>
      </w:r>
      <w:proofErr w:type="spellEnd"/>
      <w:r w:rsidRPr="001612F7">
        <w:t xml:space="preserve"> более эффективно, чем дикие особи усваивает корм. Он растёт в 11 раз быстрее в течение первого года после появления из икры. Это позволяет ГМ-лососю раньше достигать половой зрелости и давать потомство ранее, чем за два года (около 700дней). Однако, исследования показывают, что ускоренное созревание не даёт преимущества в размножении над дикими особями». Размеры трансгенного лосося вызвали негодование среди учёных, так как дикие, более мелкие виды лосося не могут конкурировать с более крупными сородичами. Но ГМ лосось малоподвижен, </w:t>
      </w:r>
      <w:proofErr w:type="spellStart"/>
      <w:r w:rsidRPr="001612F7">
        <w:t>изза</w:t>
      </w:r>
      <w:proofErr w:type="spellEnd"/>
      <w:r w:rsidRPr="001612F7">
        <w:t xml:space="preserve"> слабости мышц его движения скованны, поэтому в дикой природе ему трудно конкурировать с дикими особями. Исследователи говорят об этом следующие: «ГМ-самцы не имеют преимущества над дикими самцами, у них </w:t>
      </w:r>
      <w:r w:rsidRPr="001612F7">
        <w:lastRenderedPageBreak/>
        <w:t>меньше выживаемость потомства. Успех размножения ГМ-самцов снижен, что связано с низкой приверженностью нерестовым местам, частоте подергивания, участию в нересте. В воссозданных конкурентных условиях 94% производителей являлись дикие особи и лишь 5,4% — ГМ-лосось. Это преимущество позволяет производить в два раза больше потомства от диких особей. Другими характеристиками, на основе которых самки</w:t>
      </w:r>
      <w:r w:rsidR="007948B3">
        <w:t xml:space="preserve"> </w:t>
      </w:r>
      <w:r w:rsidRPr="001612F7">
        <w:t>выбирали диких самцов и которые отсутствовали у модифицированных мужских особей, являлся рост «</w:t>
      </w:r>
      <w:proofErr w:type="spellStart"/>
      <w:r w:rsidRPr="001612F7">
        <w:t>кайпа</w:t>
      </w:r>
      <w:proofErr w:type="spellEnd"/>
      <w:r w:rsidRPr="001612F7">
        <w:t>» (крюк на нижней челюсти), отсутствие красного окрашивания анадромных самцов, свидетельствующие о половой зрелости». Доклад Исследовательской службы Конгресса США о взаимодействии трансгенных рыб с дикими популяциями в случае бегства.</w:t>
      </w:r>
    </w:p>
    <w:p w14:paraId="421EFD2F" w14:textId="2C228AFC" w:rsidR="0070190A" w:rsidRPr="001612F7" w:rsidRDefault="0070190A" w:rsidP="001612F7">
      <w:r w:rsidRPr="001612F7">
        <w:t xml:space="preserve">Использование ГМ-животных в скотоводстве позволяет решать не только проблемы голода, но и проблему получения некоторых ресурсов. Компания </w:t>
      </w:r>
      <w:proofErr w:type="spellStart"/>
      <w:r w:rsidRPr="001612F7">
        <w:t>Nexia</w:t>
      </w:r>
      <w:proofErr w:type="spellEnd"/>
      <w:r w:rsidRPr="001612F7">
        <w:t xml:space="preserve"> вывела вид козы, из молока которой возможно получение белка, аналогичного тому, из которого состоит паутина. Паутина является невероятно полезным материалам, из неё можно производить бронежилеты, парашютные верёвки, хирургические нити, искусственные связки. В целом паутина является очень прочным, в 5 раз прочнее стали, при этом является очень легким и эластичным материалом. Получение паутины путём разведения пауков связан с техническими трудностями, пауки борются за территорию, поэтому быстро убивают друг друга, количество пауков для получения небольшого количества материала огромно. Так, для получения 500 граммов паутины понадобиться больше 600 пауков. Поэтому использование ГМ коз позволяет ускорить исследование и сделать более доступными и массово использующимися изделия из паутины.</w:t>
      </w:r>
    </w:p>
    <w:p w14:paraId="477E02AF" w14:textId="77777777" w:rsidR="0070190A" w:rsidRPr="001612F7" w:rsidRDefault="0070190A" w:rsidP="001612F7">
      <w:r w:rsidRPr="001612F7">
        <w:t xml:space="preserve">Учёные медицинского колледжа Клиники Майо в США создали кошку, с геном, который позволяет ей генерировать антивирусный белок. После этого клетки животного начали бороться с вирусом кошачьего иммунодефицита, этот вирус очень похож на ВИЧ. Ген был помечен флуоресцентным белком медузы, поэтому кошка в тёмное время суток </w:t>
      </w:r>
      <w:r w:rsidRPr="001612F7">
        <w:lastRenderedPageBreak/>
        <w:t>светится зелёным цветом. Учёные надеются, что эта разработка в генной инженерии поможет в борьбе с СПИДом.</w:t>
      </w:r>
    </w:p>
    <w:p w14:paraId="4839BBBB" w14:textId="5DC9D97E" w:rsidR="00672837" w:rsidRPr="001612F7" w:rsidRDefault="0070190A" w:rsidP="001612F7">
      <w:r w:rsidRPr="001612F7">
        <w:t xml:space="preserve">Отрицательное общественное мнение относительно ГМ-животных и животных выращенных на ГМ-корме во многом основано на исследованиях доктора биологических наук Ирины Ермаковой. В своих работах с лабораторными мышами она доказывала связь между употреблением ГМ продуктов и развитие раковых заболеваний. В одной из её работ говориться о высокой смертности и большого количества образовавшихся раковых опухолей в группе, которую кормили модифицированной соей. По словам учёной, она создала для мышей условия, близкие природным. Работа Ермаковой была раскритикована научным сообществом, самой грубой ошибкой учёной было то, что она взяла вид лабораторных мышей и создала для них природные условия, это не допустимо, так как лабораторные мыши предназначены для использования именно в лабораторных условиях. Так же был взят вид лабораторных мышей, который предрасположен к раку, эти мыши используются </w:t>
      </w:r>
      <w:r w:rsidR="007948B3" w:rsidRPr="001612F7">
        <w:t>для тестирования</w:t>
      </w:r>
      <w:r w:rsidRPr="001612F7">
        <w:t xml:space="preserve"> лекарств от рака.</w:t>
      </w:r>
    </w:p>
    <w:p w14:paraId="403F68FF" w14:textId="77777777" w:rsidR="007948B3" w:rsidRDefault="0091592C" w:rsidP="00B605F9">
      <w:pPr>
        <w:pStyle w:val="2"/>
        <w:numPr>
          <w:ilvl w:val="0"/>
          <w:numId w:val="0"/>
        </w:numPr>
        <w:ind w:left="576" w:hanging="576"/>
        <w:rPr>
          <w:rFonts w:eastAsia="Times New Roman"/>
          <w:lang w:eastAsia="ru-RU"/>
        </w:rPr>
      </w:pPr>
      <w:bookmarkStart w:id="20" w:name="_Toc21984200"/>
      <w:r w:rsidRPr="00002DE1">
        <w:rPr>
          <w:rFonts w:eastAsia="Times New Roman"/>
          <w:lang w:eastAsia="ru-RU"/>
        </w:rPr>
        <w:t>2.</w:t>
      </w:r>
      <w:r w:rsidR="007948B3">
        <w:rPr>
          <w:rFonts w:eastAsia="Times New Roman"/>
          <w:lang w:eastAsia="ru-RU"/>
        </w:rPr>
        <w:t xml:space="preserve">3. </w:t>
      </w:r>
      <w:r w:rsidR="003F29CA" w:rsidRPr="00002DE1">
        <w:rPr>
          <w:rFonts w:eastAsia="Times New Roman"/>
          <w:lang w:eastAsia="ru-RU"/>
        </w:rPr>
        <w:t xml:space="preserve">Влияние ГМО на </w:t>
      </w:r>
      <w:r w:rsidR="007948B3" w:rsidRPr="00002DE1">
        <w:rPr>
          <w:rFonts w:eastAsia="Times New Roman"/>
          <w:lang w:eastAsia="ru-RU"/>
        </w:rPr>
        <w:t>человека.</w:t>
      </w:r>
      <w:bookmarkEnd w:id="20"/>
      <w:r w:rsidR="003F29CA" w:rsidRPr="00002DE1">
        <w:rPr>
          <w:rFonts w:eastAsia="Times New Roman"/>
          <w:lang w:eastAsia="ru-RU"/>
        </w:rPr>
        <w:t xml:space="preserve">                                                                                                                                              </w:t>
      </w:r>
    </w:p>
    <w:p w14:paraId="630A78E7" w14:textId="4427A706" w:rsidR="003F29CA" w:rsidRPr="007948B3" w:rsidRDefault="003F29CA" w:rsidP="007948B3">
      <w:pPr>
        <w:rPr>
          <w:rFonts w:eastAsia="Times New Roman" w:cs="Times New Roman"/>
          <w:b/>
          <w:lang w:eastAsia="ru-RU"/>
        </w:rPr>
      </w:pPr>
      <w:r w:rsidRPr="001612F7">
        <w:t>На данные момент ГМО используются для исследования некоторых</w:t>
      </w:r>
      <w:r w:rsidR="007948B3">
        <w:t xml:space="preserve"> </w:t>
      </w:r>
      <w:r w:rsidRPr="001612F7">
        <w:t>заболеваний, таких как рак и болезнь Альцгеймера</w:t>
      </w:r>
    </w:p>
    <w:p w14:paraId="23CD1ED2" w14:textId="77777777" w:rsidR="003F29CA" w:rsidRPr="001612F7" w:rsidRDefault="003F29CA" w:rsidP="007948B3">
      <w:r w:rsidRPr="001612F7">
        <w:t xml:space="preserve">Так же генная инженерия используются и для лечения болезней, одной из таких является буллезный </w:t>
      </w:r>
      <w:proofErr w:type="spellStart"/>
      <w:r w:rsidRPr="001612F7">
        <w:t>эпидермолиз</w:t>
      </w:r>
      <w:proofErr w:type="spellEnd"/>
      <w:r w:rsidRPr="001612F7">
        <w:t xml:space="preserve"> – редкое заболевание, возникающее при произвольной мутации гена человека. При нём кожа и слизистые оболочки становятся очень чувствительными. При незначительных механических повреждениях образуются раны и пузыри. До использования технологий по изменению генов, болезнь считалась неизлечимой. Но с развитием технологий и медицины стало возможным спасти пациента с данным заболеванием. Медики взяли клетки кожи пациента, с неповреждённых участков кожи, и изменили ген ответственный за болезнь. С помощью новых клеток медики создали ткани эпидермиса для </w:t>
      </w:r>
      <w:r w:rsidRPr="001612F7">
        <w:lastRenderedPageBreak/>
        <w:t>пересадки. Спустя несколько операций по пересадки новой здоровой кожи и 21 месяц реабилитации пациент был п</w:t>
      </w:r>
      <w:r w:rsidR="000E1387" w:rsidRPr="001612F7">
        <w:t>ризнан полностью выздоровевшим.</w:t>
      </w:r>
    </w:p>
    <w:p w14:paraId="0F241D28" w14:textId="1FC07BF3" w:rsidR="003F29CA" w:rsidRPr="001612F7" w:rsidRDefault="003F29CA" w:rsidP="007948B3">
      <w:r w:rsidRPr="001612F7">
        <w:t>Генно</w:t>
      </w:r>
      <w:r w:rsidR="00C82301">
        <w:t>-</w:t>
      </w:r>
      <w:r w:rsidRPr="001612F7">
        <w:t>модифицированные животные уже помогают в исследование разных заболеваний, потому что можно получить сотни животных с одинаковым генетическим кодом, таким образом, сократив случайности к минимуму. Но главное, вводя животных «сломанный» ген, можно исследовать генетические заболевания. Особенно активно исследуются онкологические заболевания.</w:t>
      </w:r>
    </w:p>
    <w:p w14:paraId="777F4A37" w14:textId="77777777" w:rsidR="003F29CA" w:rsidRPr="001612F7" w:rsidRDefault="003F29CA" w:rsidP="007948B3">
      <w:r w:rsidRPr="001612F7">
        <w:t>ГМО облегчили жизнь многих больных диабетом. С помощью выделение гена, производящего инсулин у человека, и введение его кишечной бактерии удалось создать перманентное лекарство от диабета. Конечно, введение человека ГМ бактерий не вылечивает от болезни в привычном понимании, но оно позволяет отказаться от приёма инсулина вовсе или свести его приём к минимуму. Бактерия в кишечнике выделяет</w:t>
      </w:r>
      <w:r w:rsidR="000E1387" w:rsidRPr="001612F7">
        <w:t xml:space="preserve"> </w:t>
      </w:r>
      <w:r w:rsidRPr="001612F7">
        <w:t>инсулин вместо человеческого организма, таким образом, снабжая организм таким необходим веществом.</w:t>
      </w:r>
    </w:p>
    <w:p w14:paraId="199E5354" w14:textId="75064FAB" w:rsidR="0091592C" w:rsidRPr="00C82301" w:rsidRDefault="003F29CA" w:rsidP="00C82301">
      <w:r w:rsidRPr="001612F7">
        <w:t>Самой амбициозной задумкой учёных и медиков является изменение гена человека. Планируется изменять ген человека на стадии развития плода в утробе матери, это позволит вылечить генетические заболевания. Но данная процедура связана с этическими трудностями. Убирая «сломанный» ген и заменяя его на здоровый, получаем ли мы нового человека? Этим и другими вопросами задаются противники генной инженерии.</w:t>
      </w:r>
    </w:p>
    <w:p w14:paraId="2B70F3A2" w14:textId="77777777" w:rsidR="00C82301" w:rsidRDefault="00C82301" w:rsidP="001612F7">
      <w:pPr>
        <w:rPr>
          <w:rFonts w:eastAsia="Times New Roman" w:cs="Times New Roman"/>
          <w:b/>
          <w:lang w:eastAsia="ru-RU"/>
        </w:rPr>
      </w:pPr>
    </w:p>
    <w:p w14:paraId="43DC011B" w14:textId="77777777" w:rsidR="00C82301" w:rsidRDefault="00C82301" w:rsidP="001612F7">
      <w:pPr>
        <w:rPr>
          <w:rFonts w:eastAsia="Times New Roman" w:cs="Times New Roman"/>
          <w:b/>
          <w:lang w:eastAsia="ru-RU"/>
        </w:rPr>
      </w:pPr>
    </w:p>
    <w:p w14:paraId="65DA8AD0" w14:textId="77777777" w:rsidR="00C82301" w:rsidRDefault="00C82301" w:rsidP="001612F7">
      <w:pPr>
        <w:rPr>
          <w:rFonts w:eastAsia="Times New Roman" w:cs="Times New Roman"/>
          <w:b/>
          <w:lang w:eastAsia="ru-RU"/>
        </w:rPr>
      </w:pPr>
    </w:p>
    <w:p w14:paraId="49700AAB" w14:textId="77777777" w:rsidR="00C82301" w:rsidRDefault="00C82301" w:rsidP="001612F7">
      <w:pPr>
        <w:rPr>
          <w:rFonts w:eastAsia="Times New Roman" w:cs="Times New Roman"/>
          <w:b/>
          <w:lang w:eastAsia="ru-RU"/>
        </w:rPr>
      </w:pPr>
    </w:p>
    <w:p w14:paraId="035EEAD9" w14:textId="77777777" w:rsidR="00C82301" w:rsidRDefault="00C82301" w:rsidP="001612F7">
      <w:pPr>
        <w:rPr>
          <w:rFonts w:eastAsia="Times New Roman" w:cs="Times New Roman"/>
          <w:b/>
          <w:lang w:eastAsia="ru-RU"/>
        </w:rPr>
      </w:pPr>
    </w:p>
    <w:p w14:paraId="7CF2F354" w14:textId="77777777" w:rsidR="00C82301" w:rsidRDefault="00C82301" w:rsidP="001612F7">
      <w:pPr>
        <w:rPr>
          <w:rFonts w:eastAsia="Times New Roman" w:cs="Times New Roman"/>
          <w:b/>
          <w:lang w:eastAsia="ru-RU"/>
        </w:rPr>
      </w:pPr>
    </w:p>
    <w:p w14:paraId="03477FF5" w14:textId="5B76D585" w:rsidR="00C82301" w:rsidRDefault="00C82301" w:rsidP="001612F7">
      <w:pPr>
        <w:rPr>
          <w:rFonts w:eastAsia="Times New Roman" w:cs="Times New Roman"/>
          <w:b/>
          <w:lang w:eastAsia="ru-RU"/>
        </w:rPr>
      </w:pPr>
    </w:p>
    <w:p w14:paraId="148C92B7" w14:textId="77777777" w:rsidR="00C82301" w:rsidRDefault="00C82301" w:rsidP="001612F7">
      <w:pPr>
        <w:rPr>
          <w:rFonts w:eastAsia="Times New Roman" w:cs="Times New Roman"/>
          <w:b/>
          <w:lang w:eastAsia="ru-RU"/>
        </w:rPr>
      </w:pPr>
    </w:p>
    <w:p w14:paraId="1750A22B" w14:textId="25C5A210" w:rsidR="005239C4" w:rsidRPr="00002DE1" w:rsidRDefault="00172D31" w:rsidP="00C82301">
      <w:pPr>
        <w:pStyle w:val="1"/>
        <w:numPr>
          <w:ilvl w:val="0"/>
          <w:numId w:val="0"/>
        </w:numPr>
        <w:ind w:left="432"/>
      </w:pPr>
      <w:bookmarkStart w:id="21" w:name="_Toc21984201"/>
      <w:r>
        <w:lastRenderedPageBreak/>
        <w:t>ГЛАВА</w:t>
      </w:r>
      <w:r w:rsidRPr="00002DE1">
        <w:t xml:space="preserve"> 3</w:t>
      </w:r>
      <w:r w:rsidR="00C82301">
        <w:t xml:space="preserve">. </w:t>
      </w:r>
      <w:r w:rsidR="00CD7000">
        <w:t>ПРАКТИЧЕСКАЯ ЧАСТЬ</w:t>
      </w:r>
      <w:bookmarkEnd w:id="21"/>
      <w:r w:rsidR="00CD7000">
        <w:t xml:space="preserve"> </w:t>
      </w:r>
    </w:p>
    <w:p w14:paraId="4B68EF3C" w14:textId="77777777" w:rsidR="00C82301" w:rsidRDefault="005239C4" w:rsidP="00C82301">
      <w:pPr>
        <w:pStyle w:val="2"/>
        <w:numPr>
          <w:ilvl w:val="0"/>
          <w:numId w:val="0"/>
        </w:numPr>
        <w:ind w:firstLine="709"/>
      </w:pPr>
      <w:bookmarkStart w:id="22" w:name="_Toc21984202"/>
      <w:r w:rsidRPr="00002DE1">
        <w:t>3.1. Социологический опрос</w:t>
      </w:r>
      <w:bookmarkEnd w:id="22"/>
      <w:r w:rsidRPr="00002DE1">
        <w:t xml:space="preserve">                                                                                                                                            </w:t>
      </w:r>
    </w:p>
    <w:p w14:paraId="0B6A04F2" w14:textId="4CEE8FFA" w:rsidR="005239C4" w:rsidRPr="00C82301" w:rsidRDefault="005239C4" w:rsidP="00C82301">
      <w:pPr>
        <w:rPr>
          <w:b/>
        </w:rPr>
      </w:pPr>
      <w:r w:rsidRPr="001612F7">
        <w:t xml:space="preserve">Я решила провести опрос </w:t>
      </w:r>
      <w:r w:rsidR="00631020">
        <w:t>среди учеников МОУ СОШ №</w:t>
      </w:r>
      <w:r w:rsidR="00631020" w:rsidRPr="00631020">
        <w:t xml:space="preserve"> 15 </w:t>
      </w:r>
      <w:r w:rsidRPr="001612F7">
        <w:t>(50 человек) на знание и отношение к ГМО продуктам. Вот что я получила:</w:t>
      </w:r>
    </w:p>
    <w:p w14:paraId="6975677D" w14:textId="77777777" w:rsidR="0079448D" w:rsidRDefault="00C463B9" w:rsidP="00C82301">
      <w:r>
        <w:rPr>
          <w:rFonts w:cs="Times New Roman"/>
          <w:bCs/>
          <w:noProof/>
          <w:color w:val="000000"/>
          <w:shd w:val="clear" w:color="auto" w:fill="FFFFFF"/>
          <w:lang w:eastAsia="ru-RU"/>
        </w:rPr>
        <w:drawing>
          <wp:inline distT="0" distB="0" distL="0" distR="0" wp14:anchorId="2C37C9ED" wp14:editId="091EE6F4">
            <wp:extent cx="5248275" cy="28479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9448D">
        <w:t xml:space="preserve">        </w:t>
      </w:r>
    </w:p>
    <w:p w14:paraId="7D4C69AA" w14:textId="758E26DA" w:rsidR="005239C4" w:rsidRPr="0079448D" w:rsidRDefault="00554AD0" w:rsidP="00C82301">
      <w:pPr>
        <w:rPr>
          <w:rFonts w:cs="Times New Roman"/>
        </w:rPr>
      </w:pPr>
      <w:r w:rsidRPr="0079448D">
        <w:rPr>
          <w:rFonts w:cs="Times New Roman"/>
        </w:rPr>
        <w:t>1.</w:t>
      </w:r>
      <w:r w:rsidR="005239C4" w:rsidRPr="0079448D">
        <w:rPr>
          <w:rFonts w:cs="Times New Roman"/>
        </w:rPr>
        <w:t>Знаете ли вы как расшифровывается аббревиатура ГМО/что означает?</w:t>
      </w:r>
    </w:p>
    <w:p w14:paraId="4D662EFB" w14:textId="7756AE93" w:rsidR="005239C4" w:rsidRPr="0079448D" w:rsidRDefault="00554AD0" w:rsidP="00C82301">
      <w:pPr>
        <w:rPr>
          <w:rFonts w:cs="Times New Roman"/>
        </w:rPr>
      </w:pPr>
      <w:r w:rsidRPr="0079448D">
        <w:rPr>
          <w:rFonts w:cs="Times New Roman"/>
        </w:rPr>
        <w:t>2.</w:t>
      </w:r>
      <w:r w:rsidR="005239C4" w:rsidRPr="0079448D">
        <w:rPr>
          <w:rFonts w:cs="Times New Roman"/>
        </w:rPr>
        <w:t>В супермаркете при выборе продуктов, обращаете ли вы внимание на то, содержит продукт ГМО или нет?</w:t>
      </w:r>
    </w:p>
    <w:p w14:paraId="7F43279C" w14:textId="0212C072" w:rsidR="005239C4" w:rsidRPr="0079448D" w:rsidRDefault="00554AD0" w:rsidP="00C82301">
      <w:pPr>
        <w:rPr>
          <w:rFonts w:cs="Times New Roman"/>
        </w:rPr>
      </w:pPr>
      <w:r w:rsidRPr="0079448D">
        <w:rPr>
          <w:rFonts w:cs="Times New Roman"/>
        </w:rPr>
        <w:t>3.</w:t>
      </w:r>
      <w:r w:rsidR="005239C4" w:rsidRPr="0079448D">
        <w:rPr>
          <w:rFonts w:cs="Times New Roman"/>
        </w:rPr>
        <w:t>Считаете ли вы опасными генетически-модифицированные продукты?</w:t>
      </w:r>
    </w:p>
    <w:p w14:paraId="758EA91A" w14:textId="507A8B62" w:rsidR="005239C4" w:rsidRPr="0079448D" w:rsidRDefault="00554AD0" w:rsidP="00C82301">
      <w:pPr>
        <w:rPr>
          <w:rFonts w:cs="Times New Roman"/>
          <w:lang w:val="de-DE"/>
        </w:rPr>
      </w:pPr>
      <w:r w:rsidRPr="0079448D">
        <w:rPr>
          <w:rFonts w:cs="Times New Roman"/>
        </w:rPr>
        <w:t>4.</w:t>
      </w:r>
      <w:r w:rsidR="005239C4" w:rsidRPr="0079448D">
        <w:rPr>
          <w:rFonts w:cs="Times New Roman"/>
        </w:rPr>
        <w:t xml:space="preserve">Знаете ли вы, что такие продукты как </w:t>
      </w:r>
      <w:r w:rsidR="005239C4" w:rsidRPr="0079448D">
        <w:rPr>
          <w:rFonts w:cs="Times New Roman"/>
          <w:lang w:val="en-GB"/>
        </w:rPr>
        <w:t>Pepsi</w:t>
      </w:r>
      <w:r w:rsidR="005239C4" w:rsidRPr="0079448D">
        <w:rPr>
          <w:rFonts w:cs="Times New Roman"/>
        </w:rPr>
        <w:t xml:space="preserve"> и </w:t>
      </w:r>
      <w:proofErr w:type="spellStart"/>
      <w:r w:rsidR="005239C4" w:rsidRPr="0079448D">
        <w:rPr>
          <w:rFonts w:cs="Times New Roman"/>
        </w:rPr>
        <w:t>Snickers</w:t>
      </w:r>
      <w:proofErr w:type="spellEnd"/>
      <w:r w:rsidR="005239C4" w:rsidRPr="0079448D">
        <w:rPr>
          <w:rFonts w:cs="Times New Roman"/>
        </w:rPr>
        <w:t xml:space="preserve"> содержат ГМО?</w:t>
      </w:r>
    </w:p>
    <w:p w14:paraId="28E375EB" w14:textId="6870070A" w:rsidR="005239C4" w:rsidRPr="0079448D" w:rsidRDefault="00554AD0" w:rsidP="00C82301">
      <w:pPr>
        <w:rPr>
          <w:rFonts w:cs="Times New Roman"/>
        </w:rPr>
      </w:pPr>
      <w:r w:rsidRPr="0079448D">
        <w:rPr>
          <w:rFonts w:cs="Times New Roman"/>
        </w:rPr>
        <w:t>5.</w:t>
      </w:r>
      <w:r w:rsidR="005239C4" w:rsidRPr="0079448D">
        <w:rPr>
          <w:rFonts w:cs="Times New Roman"/>
        </w:rPr>
        <w:t>Продолжите ли вы употреблять эти продукты ?</w:t>
      </w:r>
    </w:p>
    <w:p w14:paraId="1F50F92C" w14:textId="0F1CF38F" w:rsidR="00C82301" w:rsidRDefault="001612F7" w:rsidP="0079448D">
      <w:pPr>
        <w:pStyle w:val="2"/>
        <w:numPr>
          <w:ilvl w:val="0"/>
          <w:numId w:val="0"/>
        </w:numPr>
        <w:ind w:firstLine="709"/>
        <w:rPr>
          <w:shd w:val="clear" w:color="auto" w:fill="FFFFFF"/>
        </w:rPr>
      </w:pPr>
      <w:bookmarkStart w:id="23" w:name="_Toc21984203"/>
      <w:r w:rsidRPr="00915D18">
        <w:t xml:space="preserve">3.2. </w:t>
      </w:r>
      <w:r w:rsidRPr="00B605F9">
        <w:rPr>
          <w:rStyle w:val="20"/>
          <w:b/>
          <w:bCs/>
        </w:rPr>
        <w:t>Изучение состава пищевых продуктов на наличие в них ГМ-компонентов</w:t>
      </w:r>
      <w:r w:rsidR="00B605F9" w:rsidRPr="00B605F9">
        <w:rPr>
          <w:rStyle w:val="20"/>
          <w:b/>
          <w:bCs/>
        </w:rPr>
        <w:t xml:space="preserve"> </w:t>
      </w:r>
      <w:r w:rsidRPr="00B605F9">
        <w:rPr>
          <w:rStyle w:val="20"/>
          <w:b/>
          <w:bCs/>
        </w:rPr>
        <w:t>в магазинах.</w:t>
      </w:r>
      <w:bookmarkEnd w:id="23"/>
      <w:r w:rsidR="00002DE1" w:rsidRPr="00B605F9">
        <w:rPr>
          <w:rStyle w:val="20"/>
          <w:b/>
          <w:bCs/>
        </w:rPr>
        <w:t xml:space="preserve">                                                                                                   </w:t>
      </w:r>
      <w:r w:rsidR="00915D18" w:rsidRPr="00B605F9">
        <w:rPr>
          <w:rStyle w:val="20"/>
          <w:b/>
          <w:bCs/>
        </w:rPr>
        <w:t xml:space="preserve">                     </w:t>
      </w:r>
    </w:p>
    <w:p w14:paraId="08075D5F" w14:textId="59840EA9" w:rsidR="00002DE1" w:rsidRPr="00C82301" w:rsidRDefault="00002DE1" w:rsidP="00C82301">
      <w:pPr>
        <w:rPr>
          <w:rFonts w:eastAsiaTheme="majorEastAsia" w:cstheme="majorBidi"/>
          <w:b/>
          <w:color w:val="000000" w:themeColor="text1"/>
          <w:szCs w:val="26"/>
        </w:rPr>
      </w:pPr>
      <w:r w:rsidRPr="00915D18">
        <w:rPr>
          <w:shd w:val="clear" w:color="auto" w:fill="FFFFFF"/>
        </w:rPr>
        <w:t>*</w:t>
      </w:r>
      <w:r w:rsidRPr="00915D18">
        <w:rPr>
          <w:bCs/>
          <w:color w:val="000000"/>
          <w:shd w:val="clear" w:color="auto" w:fill="FFFFFF"/>
        </w:rPr>
        <w:t>Продукты не содержащие ГМО</w:t>
      </w:r>
      <w:r w:rsidRPr="00915D18">
        <w:rPr>
          <w:shd w:val="clear" w:color="auto" w:fill="FFFFFF"/>
        </w:rPr>
        <w:t xml:space="preserve">       </w:t>
      </w:r>
      <w:r w:rsidR="00C82301">
        <w:rPr>
          <w:shd w:val="clear" w:color="auto" w:fill="FFFFFF"/>
        </w:rPr>
        <w:t xml:space="preserve"> </w:t>
      </w:r>
      <w:r w:rsidRPr="00915D18">
        <w:rPr>
          <w:shd w:val="clear" w:color="auto" w:fill="FFFFFF"/>
        </w:rPr>
        <w:t xml:space="preserve">                                                                                                                    </w:t>
      </w:r>
    </w:p>
    <w:p w14:paraId="114311FA" w14:textId="7F9416B8" w:rsidR="00002DE1" w:rsidRPr="00C82301" w:rsidRDefault="00002DE1" w:rsidP="00C82301">
      <w:pPr>
        <w:pStyle w:val="a6"/>
        <w:numPr>
          <w:ilvl w:val="0"/>
          <w:numId w:val="11"/>
        </w:numPr>
        <w:rPr>
          <w:color w:val="000000"/>
        </w:rPr>
      </w:pPr>
      <w:r w:rsidRPr="00C82301">
        <w:rPr>
          <w:color w:val="000000"/>
        </w:rPr>
        <w:t>Шоколад «Российская душа»</w:t>
      </w:r>
      <w:r w:rsidR="00C82301" w:rsidRPr="00C82301">
        <w:rPr>
          <w:color w:val="000000"/>
        </w:rPr>
        <w:t xml:space="preserve"> - </w:t>
      </w:r>
      <w:r w:rsidRPr="00C82301">
        <w:rPr>
          <w:color w:val="000000"/>
        </w:rPr>
        <w:t>г. Санкт -Петербург</w:t>
      </w:r>
    </w:p>
    <w:p w14:paraId="187528C4" w14:textId="77777777" w:rsidR="00C82301" w:rsidRDefault="00C82301" w:rsidP="00C82301">
      <w:pPr>
        <w:rPr>
          <w:color w:val="000000"/>
        </w:rPr>
      </w:pPr>
      <w:r>
        <w:rPr>
          <w:color w:val="000000"/>
        </w:rPr>
        <w:t>Состав: ка</w:t>
      </w:r>
      <w:r w:rsidR="00002DE1" w:rsidRPr="00915D18">
        <w:rPr>
          <w:color w:val="000000"/>
        </w:rPr>
        <w:t>као, как</w:t>
      </w:r>
      <w:r>
        <w:rPr>
          <w:color w:val="000000"/>
        </w:rPr>
        <w:t>а</w:t>
      </w:r>
      <w:r w:rsidR="00002DE1" w:rsidRPr="00915D18">
        <w:rPr>
          <w:color w:val="000000"/>
        </w:rPr>
        <w:t>о</w:t>
      </w:r>
      <w:r>
        <w:rPr>
          <w:color w:val="000000"/>
        </w:rPr>
        <w:t>-</w:t>
      </w:r>
      <w:r w:rsidR="00002DE1" w:rsidRPr="00915D18">
        <w:rPr>
          <w:color w:val="000000"/>
        </w:rPr>
        <w:t>масло, молочный жир,</w:t>
      </w:r>
      <w:r>
        <w:rPr>
          <w:color w:val="000000"/>
        </w:rPr>
        <w:t xml:space="preserve"> </w:t>
      </w:r>
      <w:proofErr w:type="spellStart"/>
      <w:r w:rsidR="00002DE1" w:rsidRPr="00915D18">
        <w:rPr>
          <w:color w:val="000000"/>
        </w:rPr>
        <w:t>ароматизатор</w:t>
      </w:r>
      <w:proofErr w:type="spellEnd"/>
      <w:r w:rsidR="00002DE1" w:rsidRPr="00915D18">
        <w:rPr>
          <w:color w:val="000000"/>
        </w:rPr>
        <w:t xml:space="preserve"> </w:t>
      </w:r>
      <w:proofErr w:type="spellStart"/>
      <w:r w:rsidR="00002DE1" w:rsidRPr="00915D18">
        <w:rPr>
          <w:color w:val="000000"/>
        </w:rPr>
        <w:t>индитичный</w:t>
      </w:r>
      <w:proofErr w:type="spellEnd"/>
      <w:r w:rsidR="00002DE1" w:rsidRPr="00915D18">
        <w:rPr>
          <w:color w:val="000000"/>
        </w:rPr>
        <w:t xml:space="preserve"> натуральному.</w:t>
      </w:r>
    </w:p>
    <w:p w14:paraId="37E89837" w14:textId="2E2A0F08" w:rsidR="00002DE1" w:rsidRPr="00C82301" w:rsidRDefault="00002DE1" w:rsidP="00C82301">
      <w:pPr>
        <w:pStyle w:val="a6"/>
        <w:numPr>
          <w:ilvl w:val="0"/>
          <w:numId w:val="11"/>
        </w:numPr>
        <w:rPr>
          <w:color w:val="000000"/>
        </w:rPr>
      </w:pPr>
      <w:r w:rsidRPr="00C82301">
        <w:rPr>
          <w:color w:val="000000"/>
        </w:rPr>
        <w:t>Шоколад DOVE</w:t>
      </w:r>
      <w:r w:rsidR="00C82301">
        <w:rPr>
          <w:color w:val="000000"/>
        </w:rPr>
        <w:t xml:space="preserve"> - </w:t>
      </w:r>
      <w:r w:rsidRPr="00C82301">
        <w:rPr>
          <w:color w:val="000000"/>
        </w:rPr>
        <w:t>г. Минск</w:t>
      </w:r>
    </w:p>
    <w:p w14:paraId="176AB03C" w14:textId="2384E674" w:rsidR="00002DE1" w:rsidRPr="00C82301" w:rsidRDefault="00C82301" w:rsidP="00C82301">
      <w:pPr>
        <w:rPr>
          <w:color w:val="000000"/>
        </w:rPr>
      </w:pPr>
      <w:r w:rsidRPr="00C82301">
        <w:rPr>
          <w:color w:val="000000"/>
        </w:rPr>
        <w:t xml:space="preserve">Состав: какао, какао-масло, молочный жир, </w:t>
      </w:r>
      <w:proofErr w:type="spellStart"/>
      <w:r w:rsidRPr="00C82301">
        <w:rPr>
          <w:color w:val="000000"/>
        </w:rPr>
        <w:t>ароматизатор</w:t>
      </w:r>
      <w:proofErr w:type="spellEnd"/>
      <w:r w:rsidRPr="00C82301">
        <w:rPr>
          <w:color w:val="000000"/>
        </w:rPr>
        <w:t xml:space="preserve"> </w:t>
      </w:r>
      <w:proofErr w:type="spellStart"/>
      <w:r w:rsidRPr="00C82301">
        <w:rPr>
          <w:color w:val="000000"/>
        </w:rPr>
        <w:t>индитичный</w:t>
      </w:r>
      <w:proofErr w:type="spellEnd"/>
      <w:r w:rsidRPr="00C82301">
        <w:rPr>
          <w:color w:val="000000"/>
        </w:rPr>
        <w:t xml:space="preserve"> натуральному.</w:t>
      </w:r>
    </w:p>
    <w:p w14:paraId="20ED0C5D" w14:textId="2617E291" w:rsidR="00002DE1" w:rsidRPr="00C82301" w:rsidRDefault="00002DE1" w:rsidP="00C82301">
      <w:pPr>
        <w:pStyle w:val="a6"/>
        <w:numPr>
          <w:ilvl w:val="0"/>
          <w:numId w:val="11"/>
        </w:numPr>
        <w:rPr>
          <w:rFonts w:ascii="Arial" w:hAnsi="Arial" w:cs="Arial"/>
        </w:rPr>
      </w:pPr>
      <w:r w:rsidRPr="00915D18">
        <w:lastRenderedPageBreak/>
        <w:t>Сыр российский</w:t>
      </w:r>
      <w:r w:rsidR="00C82301" w:rsidRPr="00C82301">
        <w:rPr>
          <w:rFonts w:ascii="Arial" w:hAnsi="Arial" w:cs="Arial"/>
        </w:rPr>
        <w:t xml:space="preserve"> - </w:t>
      </w:r>
      <w:r w:rsidRPr="00915D18">
        <w:t>г. Санкт -Петербург</w:t>
      </w:r>
    </w:p>
    <w:p w14:paraId="74AB323A" w14:textId="77777777" w:rsidR="00C82301" w:rsidRDefault="00C82301" w:rsidP="00C82301">
      <w:r>
        <w:t xml:space="preserve">Состав: </w:t>
      </w:r>
      <w:r w:rsidR="00002DE1" w:rsidRPr="00915D18">
        <w:t xml:space="preserve">Молоко цельное обезжиренное, соль пищевая, </w:t>
      </w:r>
      <w:proofErr w:type="spellStart"/>
      <w:r w:rsidR="00002DE1" w:rsidRPr="00915D18">
        <w:t>бактер</w:t>
      </w:r>
      <w:proofErr w:type="spellEnd"/>
      <w:r w:rsidR="00002DE1" w:rsidRPr="00915D18">
        <w:t xml:space="preserve">. </w:t>
      </w:r>
      <w:proofErr w:type="spellStart"/>
      <w:r w:rsidR="00002DE1" w:rsidRPr="00915D18">
        <w:t>конц</w:t>
      </w:r>
      <w:proofErr w:type="spellEnd"/>
      <w:r w:rsidR="00002DE1" w:rsidRPr="00915D18">
        <w:t xml:space="preserve">. </w:t>
      </w:r>
      <w:proofErr w:type="spellStart"/>
      <w:r w:rsidR="00002DE1" w:rsidRPr="00915D18">
        <w:t>мезоф</w:t>
      </w:r>
      <w:proofErr w:type="spellEnd"/>
      <w:r w:rsidR="00002DE1" w:rsidRPr="00915D18">
        <w:t xml:space="preserve">. </w:t>
      </w:r>
      <w:proofErr w:type="gramStart"/>
      <w:r w:rsidR="00002DE1" w:rsidRPr="00915D18">
        <w:t>мол</w:t>
      </w:r>
      <w:proofErr w:type="gramEnd"/>
      <w:r w:rsidR="00002DE1" w:rsidRPr="00915D18">
        <w:t>/кислых</w:t>
      </w:r>
    </w:p>
    <w:p w14:paraId="79D324FE" w14:textId="1B8A2560" w:rsidR="00002DE1" w:rsidRPr="00C82301" w:rsidRDefault="00002DE1" w:rsidP="00C82301">
      <w:pPr>
        <w:pStyle w:val="a6"/>
        <w:numPr>
          <w:ilvl w:val="0"/>
          <w:numId w:val="11"/>
        </w:numPr>
      </w:pPr>
      <w:r w:rsidRPr="00C82301">
        <w:rPr>
          <w:color w:val="000000"/>
        </w:rPr>
        <w:t>Кефир «Простоквашино»</w:t>
      </w:r>
      <w:r w:rsidR="00C82301" w:rsidRPr="00C82301">
        <w:rPr>
          <w:rFonts w:ascii="Arial" w:hAnsi="Arial" w:cs="Arial"/>
          <w:color w:val="000000"/>
        </w:rPr>
        <w:t xml:space="preserve"> - </w:t>
      </w:r>
      <w:r w:rsidRPr="00C82301">
        <w:rPr>
          <w:color w:val="000000"/>
        </w:rPr>
        <w:t>г. Кемеро</w:t>
      </w:r>
      <w:r w:rsidR="00CD7000">
        <w:rPr>
          <w:color w:val="000000"/>
        </w:rPr>
        <w:t>во</w:t>
      </w:r>
    </w:p>
    <w:p w14:paraId="02F19C75" w14:textId="69960A5C" w:rsidR="00C82301" w:rsidRDefault="00C82301" w:rsidP="00C82301">
      <w:r>
        <w:t>Состав: ц</w:t>
      </w:r>
      <w:r w:rsidR="00002DE1" w:rsidRPr="00C82301">
        <w:t>ельное молоко, обезжиренное молоко, закваска на кефирных грибах.</w:t>
      </w:r>
    </w:p>
    <w:p w14:paraId="77DA74F1" w14:textId="01A1D834" w:rsidR="00002DE1" w:rsidRPr="00C82301" w:rsidRDefault="00C82301" w:rsidP="00C82301">
      <w:r>
        <w:t xml:space="preserve">5. </w:t>
      </w:r>
      <w:r w:rsidR="00002DE1" w:rsidRPr="00C82301">
        <w:rPr>
          <w:color w:val="000000"/>
        </w:rPr>
        <w:t>Бисквит «Барни»</w:t>
      </w:r>
      <w:r>
        <w:t xml:space="preserve"> - </w:t>
      </w:r>
      <w:r w:rsidR="00002DE1" w:rsidRPr="00915D18">
        <w:rPr>
          <w:color w:val="000000"/>
        </w:rPr>
        <w:t>г. Минск</w:t>
      </w:r>
    </w:p>
    <w:p w14:paraId="35986203" w14:textId="6D0E3EAB" w:rsidR="00915D18" w:rsidRPr="00C82301" w:rsidRDefault="00C82301" w:rsidP="00C82301">
      <w:pPr>
        <w:rPr>
          <w:rFonts w:cs="Times New Roman"/>
          <w:color w:val="000000"/>
        </w:rPr>
      </w:pPr>
      <w:r>
        <w:t xml:space="preserve">Состав: </w:t>
      </w:r>
      <w:r w:rsidRPr="00C82301">
        <w:rPr>
          <w:rFonts w:cs="Times New Roman"/>
          <w:color w:val="000000"/>
        </w:rPr>
        <w:t>м</w:t>
      </w:r>
      <w:r w:rsidR="00002DE1" w:rsidRPr="00C82301">
        <w:rPr>
          <w:rFonts w:cs="Times New Roman"/>
          <w:color w:val="000000"/>
        </w:rPr>
        <w:t>ука пшеничная, сироп глюкозно-фруктозный , сахар, яйцо, вода, масло</w:t>
      </w:r>
      <w:r>
        <w:rPr>
          <w:rFonts w:cs="Times New Roman"/>
          <w:color w:val="000000"/>
        </w:rPr>
        <w:t xml:space="preserve"> </w:t>
      </w:r>
      <w:r w:rsidR="00002DE1" w:rsidRPr="00C82301">
        <w:rPr>
          <w:rFonts w:cs="Times New Roman"/>
          <w:color w:val="000000"/>
        </w:rPr>
        <w:t>растительное</w:t>
      </w:r>
      <w:r w:rsidRPr="00C82301">
        <w:rPr>
          <w:rFonts w:cs="Times New Roman"/>
          <w:color w:val="000000"/>
        </w:rPr>
        <w:t>, м</w:t>
      </w:r>
      <w:r w:rsidR="00002DE1" w:rsidRPr="00C82301">
        <w:rPr>
          <w:rFonts w:cs="Times New Roman"/>
          <w:color w:val="000000"/>
        </w:rPr>
        <w:t xml:space="preserve">ука </w:t>
      </w:r>
      <w:r w:rsidRPr="00C82301">
        <w:rPr>
          <w:rFonts w:cs="Times New Roman"/>
          <w:color w:val="000000"/>
        </w:rPr>
        <w:t>цельно смолотая</w:t>
      </w:r>
      <w:r w:rsidR="00002DE1" w:rsidRPr="00C82301">
        <w:rPr>
          <w:rFonts w:cs="Times New Roman"/>
          <w:color w:val="000000"/>
        </w:rPr>
        <w:t>, вода питьевая.</w:t>
      </w:r>
    </w:p>
    <w:p w14:paraId="175DF766" w14:textId="215E4D41" w:rsidR="00915D18" w:rsidRPr="00C82301" w:rsidRDefault="00915D18" w:rsidP="00C82301">
      <w:pPr>
        <w:rPr>
          <w:rFonts w:cs="Times New Roman"/>
          <w:bCs/>
          <w:color w:val="000000"/>
          <w:shd w:val="clear" w:color="auto" w:fill="FFFFFF"/>
        </w:rPr>
      </w:pPr>
      <w:r w:rsidRPr="00C82301">
        <w:rPr>
          <w:rFonts w:cs="Times New Roman"/>
          <w:shd w:val="clear" w:color="auto" w:fill="FFFFFF"/>
        </w:rPr>
        <w:t>*</w:t>
      </w:r>
      <w:r w:rsidRPr="00C82301">
        <w:rPr>
          <w:rFonts w:cs="Times New Roman"/>
          <w:bCs/>
          <w:color w:val="000000"/>
          <w:shd w:val="clear" w:color="auto" w:fill="FFFFFF"/>
        </w:rPr>
        <w:t>Продукты содержащие ГМО</w:t>
      </w:r>
      <w:r w:rsidR="00172D31">
        <w:rPr>
          <w:rFonts w:cs="Times New Roman"/>
          <w:bCs/>
          <w:color w:val="000000"/>
          <w:shd w:val="clear" w:color="auto" w:fill="FFFFFF"/>
        </w:rPr>
        <w:t xml:space="preserve"> </w:t>
      </w:r>
    </w:p>
    <w:p w14:paraId="20340748" w14:textId="31FE8047" w:rsidR="00915D18" w:rsidRPr="00C463B9" w:rsidRDefault="00915D18" w:rsidP="00C463B9">
      <w:pPr>
        <w:rPr>
          <w:rFonts w:ascii="Arial" w:hAnsi="Arial" w:cs="Arial"/>
        </w:rPr>
      </w:pPr>
      <w:r w:rsidRPr="00915D18">
        <w:t>1.Чипсы </w:t>
      </w:r>
      <w:r w:rsidR="00C463B9">
        <w:t>«</w:t>
      </w:r>
      <w:r w:rsidRPr="00915D18">
        <w:t>LAYS</w:t>
      </w:r>
      <w:r w:rsidR="00C463B9">
        <w:t xml:space="preserve">» - </w:t>
      </w:r>
      <w:r w:rsidRPr="00C82301">
        <w:rPr>
          <w:rFonts w:cs="Times New Roman"/>
        </w:rPr>
        <w:t>Московская область, г. Кашира</w:t>
      </w:r>
    </w:p>
    <w:p w14:paraId="070825DC" w14:textId="01B872ED" w:rsidR="00915D18" w:rsidRPr="00C82301" w:rsidRDefault="00C463B9" w:rsidP="00C82301">
      <w:pPr>
        <w:rPr>
          <w:rFonts w:cs="Times New Roman"/>
        </w:rPr>
      </w:pPr>
      <w:r>
        <w:rPr>
          <w:rFonts w:cs="Times New Roman"/>
        </w:rPr>
        <w:t xml:space="preserve">Состав: </w:t>
      </w:r>
      <w:r w:rsidR="00915D18" w:rsidRPr="00C82301">
        <w:rPr>
          <w:rFonts w:cs="Times New Roman"/>
        </w:rPr>
        <w:t>Картофель, пальмовое и подсолнечное растительные масла, усилители вкуса и аромата (</w:t>
      </w:r>
      <w:proofErr w:type="spellStart"/>
      <w:r w:rsidR="00915D18" w:rsidRPr="00C82301">
        <w:rPr>
          <w:rFonts w:cs="Times New Roman"/>
        </w:rPr>
        <w:t>глутамат</w:t>
      </w:r>
      <w:proofErr w:type="spellEnd"/>
      <w:r w:rsidR="00915D18" w:rsidRPr="00C82301">
        <w:rPr>
          <w:rFonts w:cs="Times New Roman"/>
        </w:rPr>
        <w:t xml:space="preserve"> натрия, </w:t>
      </w:r>
      <w:proofErr w:type="spellStart"/>
      <w:r w:rsidR="00915D18" w:rsidRPr="00C82301">
        <w:rPr>
          <w:rFonts w:cs="Times New Roman"/>
        </w:rPr>
        <w:t>гуанилат</w:t>
      </w:r>
      <w:proofErr w:type="spellEnd"/>
      <w:r w:rsidR="00915D18" w:rsidRPr="00C82301">
        <w:rPr>
          <w:rFonts w:cs="Times New Roman"/>
        </w:rPr>
        <w:t xml:space="preserve"> натрия, </w:t>
      </w:r>
      <w:proofErr w:type="spellStart"/>
      <w:r w:rsidR="00915D18" w:rsidRPr="00C82301">
        <w:rPr>
          <w:rFonts w:cs="Times New Roman"/>
        </w:rPr>
        <w:t>инозинат</w:t>
      </w:r>
      <w:proofErr w:type="spellEnd"/>
      <w:r w:rsidR="00915D18" w:rsidRPr="00C82301">
        <w:rPr>
          <w:rFonts w:cs="Times New Roman"/>
        </w:rPr>
        <w:t xml:space="preserve"> натрия), регуляторы кислотности.</w:t>
      </w:r>
    </w:p>
    <w:p w14:paraId="7D27C853" w14:textId="34D3AE5B" w:rsidR="00C82301" w:rsidRDefault="00915D18" w:rsidP="00C82301">
      <w:pPr>
        <w:rPr>
          <w:rFonts w:cs="Times New Roman"/>
        </w:rPr>
      </w:pPr>
      <w:r w:rsidRPr="00C82301">
        <w:rPr>
          <w:rFonts w:cs="Times New Roman"/>
        </w:rPr>
        <w:t>2.Напиток </w:t>
      </w:r>
      <w:r w:rsidR="00C463B9">
        <w:rPr>
          <w:rFonts w:cs="Times New Roman"/>
        </w:rPr>
        <w:t>«</w:t>
      </w:r>
      <w:proofErr w:type="spellStart"/>
      <w:r w:rsidR="00641091">
        <w:fldChar w:fldCharType="begin"/>
      </w:r>
      <w:r w:rsidR="00641091">
        <w:instrText xml:space="preserve"> HYPERLINK "https://infourok.ru/go.html?href=%5Ch" </w:instrText>
      </w:r>
      <w:r w:rsidR="00641091">
        <w:fldChar w:fldCharType="separate"/>
      </w:r>
      <w:r w:rsidRPr="00C82301">
        <w:rPr>
          <w:rStyle w:val="a5"/>
          <w:rFonts w:cs="Times New Roman"/>
          <w:color w:val="00000A"/>
          <w:shd w:val="clear" w:color="auto" w:fill="FFFFFF"/>
        </w:rPr>
        <w:t>Coca-Cola</w:t>
      </w:r>
      <w:proofErr w:type="spellEnd"/>
      <w:r w:rsidR="00641091">
        <w:rPr>
          <w:rStyle w:val="a5"/>
          <w:rFonts w:cs="Times New Roman"/>
          <w:color w:val="00000A"/>
          <w:shd w:val="clear" w:color="auto" w:fill="FFFFFF"/>
        </w:rPr>
        <w:fldChar w:fldCharType="end"/>
      </w:r>
      <w:r w:rsidR="00C463B9">
        <w:rPr>
          <w:rStyle w:val="a5"/>
          <w:rFonts w:cs="Times New Roman"/>
          <w:color w:val="00000A"/>
          <w:shd w:val="clear" w:color="auto" w:fill="FFFFFF"/>
        </w:rPr>
        <w:t xml:space="preserve">» </w:t>
      </w:r>
      <w:r w:rsidR="00C82301">
        <w:rPr>
          <w:rFonts w:cs="Times New Roman"/>
          <w:color w:val="0000FF"/>
          <w:u w:val="single"/>
        </w:rPr>
        <w:t>-</w:t>
      </w:r>
      <w:r w:rsidRPr="00C82301">
        <w:rPr>
          <w:rFonts w:cs="Times New Roman"/>
        </w:rPr>
        <w:t xml:space="preserve"> </w:t>
      </w:r>
      <w:r w:rsidR="00C82301" w:rsidRPr="00C82301">
        <w:rPr>
          <w:rFonts w:cs="Times New Roman"/>
        </w:rPr>
        <w:t xml:space="preserve">Московская область                                                                                                                                                                                               </w:t>
      </w:r>
      <w:r w:rsidRPr="00C82301">
        <w:rPr>
          <w:rFonts w:cs="Times New Roman"/>
        </w:rPr>
        <w:t xml:space="preserve">                                                                                                    </w:t>
      </w:r>
    </w:p>
    <w:p w14:paraId="63A63F6D" w14:textId="6DEEEAF4" w:rsidR="00915D18" w:rsidRPr="00C82301" w:rsidRDefault="00C463B9" w:rsidP="00C82301">
      <w:pPr>
        <w:rPr>
          <w:rFonts w:cs="Times New Roman"/>
        </w:rPr>
      </w:pPr>
      <w:r>
        <w:rPr>
          <w:rFonts w:cs="Times New Roman"/>
        </w:rPr>
        <w:t xml:space="preserve">Состав: </w:t>
      </w:r>
      <w:r w:rsidR="00915D18" w:rsidRPr="00C82301">
        <w:rPr>
          <w:rFonts w:cs="Times New Roman"/>
        </w:rPr>
        <w:t>Очищенная газированная вода, сахар, натуральный краситель крахмал, ортофосфорная кислота, кофеин.</w:t>
      </w:r>
    </w:p>
    <w:p w14:paraId="47A4A2DD" w14:textId="3A27FAEB" w:rsidR="00915D18" w:rsidRPr="00C82301" w:rsidRDefault="00915D18" w:rsidP="00C463B9">
      <w:pPr>
        <w:rPr>
          <w:rFonts w:cs="Times New Roman"/>
        </w:rPr>
      </w:pPr>
      <w:r w:rsidRPr="00C82301">
        <w:rPr>
          <w:rFonts w:cs="Times New Roman"/>
        </w:rPr>
        <w:t>3.Лапша «Ролтон»</w:t>
      </w:r>
      <w:r w:rsidR="00C463B9">
        <w:rPr>
          <w:rFonts w:cs="Times New Roman"/>
        </w:rPr>
        <w:t xml:space="preserve"> - </w:t>
      </w:r>
      <w:r w:rsidRPr="00C82301">
        <w:rPr>
          <w:rFonts w:cs="Times New Roman"/>
        </w:rPr>
        <w:t>Московская область</w:t>
      </w:r>
    </w:p>
    <w:p w14:paraId="78691C2C" w14:textId="72C904A1" w:rsidR="00915D18" w:rsidRPr="00C82301" w:rsidRDefault="00C463B9" w:rsidP="00C82301">
      <w:pPr>
        <w:rPr>
          <w:rFonts w:cs="Times New Roman"/>
        </w:rPr>
      </w:pPr>
      <w:r>
        <w:rPr>
          <w:rFonts w:cs="Times New Roman"/>
        </w:rPr>
        <w:t xml:space="preserve">Состав: </w:t>
      </w:r>
      <w:r w:rsidR="00915D18" w:rsidRPr="00C82301">
        <w:rPr>
          <w:rFonts w:cs="Times New Roman"/>
        </w:rPr>
        <w:t xml:space="preserve">Лапша: мука пшеничная, масло пальмовое, вода, соль, усилитель вкуса и аромата - глутамат натрия, загуститель - </w:t>
      </w:r>
      <w:proofErr w:type="spellStart"/>
      <w:r w:rsidR="00915D18" w:rsidRPr="00C82301">
        <w:rPr>
          <w:rFonts w:cs="Times New Roman"/>
        </w:rPr>
        <w:t>гуаровая</w:t>
      </w:r>
      <w:proofErr w:type="spellEnd"/>
      <w:r w:rsidR="00915D18" w:rsidRPr="00C82301">
        <w:rPr>
          <w:rFonts w:cs="Times New Roman"/>
        </w:rPr>
        <w:t xml:space="preserve"> камедь, разрыхлители (двууглекислый натрий, карбонат калия), Суповая основа: соль, сахар, усилители вкуса и аромата (глутамат натрия, Е627, Е631</w:t>
      </w:r>
      <w:r w:rsidR="00915D18" w:rsidRPr="00C82301">
        <w:rPr>
          <w:rFonts w:cs="Times New Roman"/>
          <w:color w:val="333333"/>
        </w:rPr>
        <w:t>)</w:t>
      </w:r>
    </w:p>
    <w:p w14:paraId="608547BC" w14:textId="7D462664" w:rsidR="00915D18" w:rsidRPr="00C82301" w:rsidRDefault="00915D18" w:rsidP="00C463B9">
      <w:pPr>
        <w:rPr>
          <w:rFonts w:cs="Times New Roman"/>
        </w:rPr>
      </w:pPr>
      <w:r w:rsidRPr="00C82301">
        <w:rPr>
          <w:rFonts w:cs="Times New Roman"/>
        </w:rPr>
        <w:t>4..Шоколадный батончик «MARS»</w:t>
      </w:r>
      <w:r w:rsidR="00C463B9">
        <w:rPr>
          <w:rFonts w:cs="Times New Roman"/>
        </w:rPr>
        <w:t xml:space="preserve"> - </w:t>
      </w:r>
      <w:r w:rsidRPr="00C82301">
        <w:rPr>
          <w:rFonts w:cs="Times New Roman"/>
        </w:rPr>
        <w:t>Московская область</w:t>
      </w:r>
    </w:p>
    <w:p w14:paraId="741DF480" w14:textId="073BC178" w:rsidR="00915D18" w:rsidRPr="00C82301" w:rsidRDefault="00C463B9" w:rsidP="00C82301">
      <w:pPr>
        <w:rPr>
          <w:rFonts w:cs="Times New Roman"/>
        </w:rPr>
      </w:pPr>
      <w:r>
        <w:rPr>
          <w:rFonts w:cs="Times New Roman"/>
        </w:rPr>
        <w:t xml:space="preserve">Состав: </w:t>
      </w:r>
      <w:r w:rsidR="00915D18" w:rsidRPr="00C82301">
        <w:rPr>
          <w:rFonts w:cs="Times New Roman"/>
        </w:rPr>
        <w:t>Глюкозный сироп, масло растительное пальмовое, молоко сухое цельное, ячменный солодовый экстракт, лактоза, соевый лецитин.</w:t>
      </w:r>
    </w:p>
    <w:p w14:paraId="74952003" w14:textId="435C972D" w:rsidR="00C82301" w:rsidRDefault="00C82301" w:rsidP="0079448D">
      <w:pPr>
        <w:pStyle w:val="c17"/>
        <w:spacing w:before="0" w:beforeAutospacing="0" w:after="0" w:afterAutospacing="0" w:line="330" w:lineRule="atLeast"/>
        <w:ind w:firstLine="0"/>
        <w:textAlignment w:val="baseline"/>
        <w:rPr>
          <w:b/>
          <w:sz w:val="22"/>
          <w:szCs w:val="22"/>
          <w:u w:val="single"/>
        </w:rPr>
      </w:pPr>
    </w:p>
    <w:p w14:paraId="52206F71" w14:textId="41601093" w:rsidR="0079448D" w:rsidRDefault="0079448D" w:rsidP="0079448D">
      <w:pPr>
        <w:pStyle w:val="c17"/>
        <w:spacing w:before="0" w:beforeAutospacing="0" w:after="0" w:afterAutospacing="0" w:line="330" w:lineRule="atLeast"/>
        <w:ind w:firstLine="0"/>
        <w:textAlignment w:val="baseline"/>
        <w:rPr>
          <w:b/>
          <w:sz w:val="22"/>
          <w:szCs w:val="22"/>
          <w:u w:val="single"/>
        </w:rPr>
      </w:pPr>
    </w:p>
    <w:p w14:paraId="1D68BF08" w14:textId="56755166" w:rsidR="0079448D" w:rsidRDefault="0079448D" w:rsidP="0079448D">
      <w:pPr>
        <w:pStyle w:val="c17"/>
        <w:spacing w:before="0" w:beforeAutospacing="0" w:after="0" w:afterAutospacing="0" w:line="330" w:lineRule="atLeast"/>
        <w:ind w:firstLine="0"/>
        <w:textAlignment w:val="baseline"/>
        <w:rPr>
          <w:b/>
          <w:sz w:val="22"/>
          <w:szCs w:val="22"/>
          <w:u w:val="single"/>
        </w:rPr>
      </w:pPr>
    </w:p>
    <w:p w14:paraId="6DC0986F" w14:textId="10A4C720" w:rsidR="0079448D" w:rsidRDefault="0079448D" w:rsidP="0079448D">
      <w:pPr>
        <w:pStyle w:val="c17"/>
        <w:spacing w:before="0" w:beforeAutospacing="0" w:after="0" w:afterAutospacing="0" w:line="330" w:lineRule="atLeast"/>
        <w:ind w:firstLine="0"/>
        <w:textAlignment w:val="baseline"/>
        <w:rPr>
          <w:b/>
          <w:sz w:val="22"/>
          <w:szCs w:val="22"/>
          <w:u w:val="single"/>
        </w:rPr>
      </w:pPr>
    </w:p>
    <w:p w14:paraId="1C77C036" w14:textId="3915AA30" w:rsidR="0079448D" w:rsidRDefault="0079448D" w:rsidP="0079448D">
      <w:pPr>
        <w:pStyle w:val="c17"/>
        <w:spacing w:before="0" w:beforeAutospacing="0" w:after="0" w:afterAutospacing="0" w:line="330" w:lineRule="atLeast"/>
        <w:ind w:firstLine="0"/>
        <w:textAlignment w:val="baseline"/>
        <w:rPr>
          <w:b/>
          <w:sz w:val="22"/>
          <w:szCs w:val="22"/>
          <w:u w:val="single"/>
        </w:rPr>
      </w:pPr>
    </w:p>
    <w:p w14:paraId="0F2ED3B9" w14:textId="77777777" w:rsidR="0079448D" w:rsidRDefault="0079448D" w:rsidP="0079448D">
      <w:pPr>
        <w:pStyle w:val="c17"/>
        <w:spacing w:before="0" w:beforeAutospacing="0" w:after="0" w:afterAutospacing="0" w:line="330" w:lineRule="atLeast"/>
        <w:ind w:firstLine="0"/>
        <w:textAlignment w:val="baseline"/>
        <w:rPr>
          <w:b/>
          <w:sz w:val="22"/>
          <w:szCs w:val="22"/>
          <w:u w:val="single"/>
        </w:rPr>
      </w:pPr>
    </w:p>
    <w:p w14:paraId="03CB708D" w14:textId="77777777" w:rsidR="00172D31" w:rsidRDefault="00172D31" w:rsidP="00172D31">
      <w:pPr>
        <w:pStyle w:val="c2"/>
        <w:spacing w:before="0" w:beforeAutospacing="0" w:after="0" w:afterAutospacing="0" w:line="330" w:lineRule="atLeast"/>
        <w:ind w:firstLine="0"/>
        <w:textAlignment w:val="baseline"/>
        <w:rPr>
          <w:rStyle w:val="c0"/>
          <w:b/>
          <w:bCs/>
          <w:color w:val="000000"/>
          <w:sz w:val="22"/>
          <w:szCs w:val="22"/>
          <w:bdr w:val="none" w:sz="0" w:space="0" w:color="auto" w:frame="1"/>
        </w:rPr>
      </w:pPr>
    </w:p>
    <w:p w14:paraId="173D9777" w14:textId="3F07D4F7" w:rsidR="00172D31" w:rsidRPr="00172D31" w:rsidRDefault="00C334BE" w:rsidP="00C463B9">
      <w:pPr>
        <w:pStyle w:val="1"/>
        <w:numPr>
          <w:ilvl w:val="0"/>
          <w:numId w:val="0"/>
        </w:numPr>
        <w:ind w:left="432"/>
      </w:pPr>
      <w:bookmarkStart w:id="24" w:name="_Toc21984204"/>
      <w:r>
        <w:rPr>
          <w:rStyle w:val="c0"/>
        </w:rPr>
        <w:t>ЗАКЛЮЧЕНИЕ</w:t>
      </w:r>
      <w:bookmarkEnd w:id="24"/>
    </w:p>
    <w:p w14:paraId="03355BC1" w14:textId="4907CF0E" w:rsidR="00C334BE" w:rsidRDefault="00C334BE" w:rsidP="00C334BE">
      <w:pPr>
        <w:rPr>
          <w:szCs w:val="28"/>
        </w:rPr>
      </w:pPr>
      <w:r w:rsidRPr="00C334BE">
        <w:rPr>
          <w:szCs w:val="28"/>
        </w:rPr>
        <w:t>Информация, собранная в этой работе, не отображает всей многогранности данного направления науки. Но уже по этим данным можно сказать, что ГМО не несут опасности для человека, по крайне мере, не большую, чем продукты, выведенные традиционным путём.</w:t>
      </w:r>
      <w:r>
        <w:rPr>
          <w:szCs w:val="28"/>
        </w:rPr>
        <w:t xml:space="preserve"> Да, их полная безопасность тоже </w:t>
      </w:r>
      <w:r w:rsidRPr="00C334BE">
        <w:rPr>
          <w:b/>
          <w:bCs/>
          <w:szCs w:val="28"/>
        </w:rPr>
        <w:t>не доказана</w:t>
      </w:r>
      <w:r>
        <w:rPr>
          <w:szCs w:val="28"/>
        </w:rPr>
        <w:t xml:space="preserve">, но </w:t>
      </w:r>
      <w:r w:rsidRPr="00610FA1">
        <w:rPr>
          <w:szCs w:val="28"/>
        </w:rPr>
        <w:t>этого сделать нельзя</w:t>
      </w:r>
      <w:r>
        <w:rPr>
          <w:szCs w:val="28"/>
        </w:rPr>
        <w:t>, ведь ф</w:t>
      </w:r>
      <w:r w:rsidRPr="00610FA1">
        <w:rPr>
          <w:szCs w:val="28"/>
        </w:rPr>
        <w:t>ормально невозможно доказать полную безопасность чего-либо по той простой причине, что принципиально невозможно доказать полное отсутствие чего-либо.</w:t>
      </w:r>
      <w:r>
        <w:rPr>
          <w:szCs w:val="28"/>
        </w:rPr>
        <w:t xml:space="preserve"> А вот с пищевыми добавками в составе продуктов нужно быть осторожнее: </w:t>
      </w:r>
      <w:r w:rsidRPr="00494992">
        <w:rPr>
          <w:b/>
          <w:szCs w:val="28"/>
        </w:rPr>
        <w:t>их опасность доказана</w:t>
      </w:r>
      <w:r>
        <w:rPr>
          <w:szCs w:val="28"/>
        </w:rPr>
        <w:t xml:space="preserve">. </w:t>
      </w:r>
    </w:p>
    <w:p w14:paraId="310DBFE6" w14:textId="77777777" w:rsidR="00C334BE" w:rsidRDefault="00C334BE" w:rsidP="00C334BE">
      <w:pPr>
        <w:rPr>
          <w:szCs w:val="28"/>
        </w:rPr>
      </w:pPr>
      <w:r>
        <w:rPr>
          <w:szCs w:val="28"/>
        </w:rPr>
        <w:t xml:space="preserve">Конечно, и сейчас консервативные приверженцы теории «ГМО – зло» считают, что ГМ-продукты в скором будущем «покажут своё истинное лицо». Они утверждают, </w:t>
      </w:r>
      <w:r w:rsidRPr="00924C07">
        <w:rPr>
          <w:szCs w:val="28"/>
        </w:rPr>
        <w:t>что от употребления некоторых генетически модифицированных организмов можно стать початком кукурузы, а то и существом с жабрами</w:t>
      </w:r>
      <w:r>
        <w:rPr>
          <w:szCs w:val="28"/>
        </w:rPr>
        <w:t>.</w:t>
      </w:r>
      <w:r w:rsidRPr="00FA563D">
        <w:rPr>
          <w:szCs w:val="28"/>
        </w:rPr>
        <w:t xml:space="preserve"> </w:t>
      </w:r>
    </w:p>
    <w:p w14:paraId="2DB4CB85" w14:textId="1F772EAE" w:rsidR="00C334BE" w:rsidRDefault="00C334BE" w:rsidP="00C334BE">
      <w:pPr>
        <w:rPr>
          <w:szCs w:val="28"/>
        </w:rPr>
      </w:pPr>
      <w:r>
        <w:rPr>
          <w:szCs w:val="28"/>
        </w:rPr>
        <w:t xml:space="preserve">Конечно, никто не может заставить кого-то поменять своё отношение к ГМО. Кто-то по-прежнему считает, что ГМО – это риск для здоровья. А кто-то всё-таки переосмыслил своё решение и теперь убеждён, что ГМО – пища будущего. </w:t>
      </w:r>
    </w:p>
    <w:p w14:paraId="3A2EE35C" w14:textId="33D52461" w:rsidR="00172D31" w:rsidRDefault="00172D31" w:rsidP="00172D31">
      <w:pPr>
        <w:jc w:val="center"/>
      </w:pPr>
    </w:p>
    <w:p w14:paraId="12E15C8E" w14:textId="6AA879B7" w:rsidR="00172D31" w:rsidRDefault="00172D31" w:rsidP="00172D31">
      <w:pPr>
        <w:jc w:val="center"/>
      </w:pPr>
    </w:p>
    <w:p w14:paraId="5C526248" w14:textId="5F914736" w:rsidR="00172D31" w:rsidRDefault="00172D31" w:rsidP="00172D31">
      <w:pPr>
        <w:jc w:val="center"/>
      </w:pPr>
    </w:p>
    <w:p w14:paraId="6365C166" w14:textId="51B95DA4" w:rsidR="00172D31" w:rsidRDefault="00172D31" w:rsidP="00172D31">
      <w:pPr>
        <w:jc w:val="center"/>
      </w:pPr>
    </w:p>
    <w:p w14:paraId="4F4A3285" w14:textId="6C80FF44" w:rsidR="00172D31" w:rsidRDefault="00172D31" w:rsidP="00172D31">
      <w:pPr>
        <w:jc w:val="center"/>
      </w:pPr>
    </w:p>
    <w:p w14:paraId="2BCDC393" w14:textId="0FD49939" w:rsidR="00172D31" w:rsidRDefault="00172D31" w:rsidP="00172D31">
      <w:pPr>
        <w:jc w:val="center"/>
      </w:pPr>
    </w:p>
    <w:p w14:paraId="6A06E9BC" w14:textId="2641BCD2" w:rsidR="00172D31" w:rsidRDefault="00172D31" w:rsidP="00172D31">
      <w:pPr>
        <w:jc w:val="center"/>
      </w:pPr>
    </w:p>
    <w:p w14:paraId="42F590DE" w14:textId="61C3608D" w:rsidR="00172D31" w:rsidRDefault="00172D31" w:rsidP="00172D31">
      <w:pPr>
        <w:jc w:val="center"/>
      </w:pPr>
    </w:p>
    <w:p w14:paraId="1A0C7337" w14:textId="40B3B4DF" w:rsidR="00172D31" w:rsidRDefault="00172D31" w:rsidP="00C334BE">
      <w:pPr>
        <w:ind w:firstLine="0"/>
      </w:pPr>
    </w:p>
    <w:p w14:paraId="492EAE9F" w14:textId="77777777" w:rsidR="00C334BE" w:rsidRDefault="00C334BE" w:rsidP="00C334BE">
      <w:pPr>
        <w:ind w:firstLine="0"/>
      </w:pPr>
    </w:p>
    <w:p w14:paraId="65C1B737" w14:textId="77777777" w:rsidR="0079448D" w:rsidRDefault="0079448D" w:rsidP="00172D31">
      <w:pPr>
        <w:jc w:val="center"/>
      </w:pPr>
    </w:p>
    <w:p w14:paraId="2E54541E" w14:textId="60DAC249" w:rsidR="00172D31" w:rsidRPr="0079448D" w:rsidRDefault="00172D31" w:rsidP="00172D31">
      <w:pPr>
        <w:jc w:val="center"/>
        <w:rPr>
          <w:rFonts w:cs="Times New Roman"/>
          <w:b/>
          <w:color w:val="000000"/>
        </w:rPr>
      </w:pPr>
      <w:bookmarkStart w:id="25" w:name="_Toc21984205"/>
      <w:r w:rsidRPr="0079448D">
        <w:rPr>
          <w:rStyle w:val="10"/>
          <w:rFonts w:cs="Times New Roman"/>
        </w:rPr>
        <w:t>СПИСОК ЛИТЕРАТУРЫ</w:t>
      </w:r>
      <w:bookmarkEnd w:id="25"/>
    </w:p>
    <w:p w14:paraId="40D6369D" w14:textId="77777777" w:rsidR="00172D31" w:rsidRPr="0079448D" w:rsidRDefault="00172D31" w:rsidP="00172D31">
      <w:pPr>
        <w:pStyle w:val="a6"/>
        <w:numPr>
          <w:ilvl w:val="0"/>
          <w:numId w:val="14"/>
        </w:numPr>
        <w:ind w:left="0" w:firstLine="709"/>
        <w:rPr>
          <w:rFonts w:cs="Times New Roman"/>
        </w:rPr>
      </w:pPr>
      <w:r w:rsidRPr="0079448D">
        <w:rPr>
          <w:rFonts w:cs="Times New Roman"/>
        </w:rPr>
        <w:t xml:space="preserve">Генетически Модифицированные Организмы. Опасность ГМО[Электронный ресурс] – Режим доступа: </w:t>
      </w:r>
      <w:hyperlink r:id="rId10" w:history="1">
        <w:r w:rsidRPr="0079448D">
          <w:rPr>
            <w:rStyle w:val="a5"/>
            <w:rFonts w:cs="Times New Roman"/>
          </w:rPr>
          <w:t>http://zdravnica.net/health/healthy-eating/health-nutrition/1307-genetically-modifiedorganisms-danger-of-gmo</w:t>
        </w:r>
      </w:hyperlink>
    </w:p>
    <w:p w14:paraId="74F9EC84" w14:textId="77777777" w:rsidR="00172D31" w:rsidRPr="0079448D" w:rsidRDefault="00172D31" w:rsidP="00172D31">
      <w:pPr>
        <w:pStyle w:val="a6"/>
        <w:numPr>
          <w:ilvl w:val="0"/>
          <w:numId w:val="14"/>
        </w:numPr>
        <w:ind w:left="0" w:firstLine="709"/>
        <w:rPr>
          <w:rFonts w:cs="Times New Roman"/>
        </w:rPr>
      </w:pPr>
      <w:r w:rsidRPr="0079448D">
        <w:rPr>
          <w:rFonts w:cs="Times New Roman"/>
        </w:rPr>
        <w:t xml:space="preserve">Донченко Л. В., </w:t>
      </w:r>
      <w:proofErr w:type="spellStart"/>
      <w:r w:rsidRPr="0079448D">
        <w:rPr>
          <w:rFonts w:cs="Times New Roman"/>
        </w:rPr>
        <w:t>Надыкта</w:t>
      </w:r>
      <w:proofErr w:type="spellEnd"/>
      <w:r w:rsidRPr="0079448D">
        <w:rPr>
          <w:rFonts w:cs="Times New Roman"/>
        </w:rPr>
        <w:t xml:space="preserve"> В. Д. Безопасность пищевой продукции. М.: </w:t>
      </w:r>
      <w:proofErr w:type="spellStart"/>
      <w:r w:rsidRPr="0079448D">
        <w:rPr>
          <w:rFonts w:cs="Times New Roman"/>
        </w:rPr>
        <w:t>Пищепромиздат</w:t>
      </w:r>
      <w:proofErr w:type="spellEnd"/>
      <w:r w:rsidRPr="0079448D">
        <w:rPr>
          <w:rFonts w:cs="Times New Roman"/>
        </w:rPr>
        <w:t>, 2013. – 528с.</w:t>
      </w:r>
    </w:p>
    <w:p w14:paraId="32F368BC" w14:textId="77777777" w:rsidR="00172D31" w:rsidRPr="0079448D" w:rsidRDefault="00172D31" w:rsidP="00172D31">
      <w:pPr>
        <w:pStyle w:val="a6"/>
        <w:numPr>
          <w:ilvl w:val="0"/>
          <w:numId w:val="14"/>
        </w:numPr>
        <w:ind w:left="0" w:firstLine="709"/>
        <w:rPr>
          <w:rFonts w:cs="Times New Roman"/>
        </w:rPr>
      </w:pPr>
      <w:r w:rsidRPr="0079448D">
        <w:rPr>
          <w:rFonts w:cs="Times New Roman"/>
        </w:rPr>
        <w:t>Ермишин А. П. Генетически модифицированные организмы: мифы и реальность. – Мн.: Технология, 2014. – 118с.</w:t>
      </w:r>
    </w:p>
    <w:p w14:paraId="3F05B39D" w14:textId="77777777" w:rsidR="00172D31" w:rsidRPr="0079448D" w:rsidRDefault="00172D31" w:rsidP="00172D31">
      <w:pPr>
        <w:pStyle w:val="a6"/>
        <w:numPr>
          <w:ilvl w:val="0"/>
          <w:numId w:val="14"/>
        </w:numPr>
        <w:ind w:left="0" w:firstLine="709"/>
        <w:rPr>
          <w:rFonts w:cs="Times New Roman"/>
        </w:rPr>
      </w:pPr>
      <w:r w:rsidRPr="0079448D">
        <w:rPr>
          <w:rFonts w:cs="Times New Roman"/>
        </w:rPr>
        <w:t>Клещенко Е. ГМ-продукты: битва мифа и реальности/ И. В. Ермакова// Химия и жизнь, 2008.-№.1.- С. 12-15</w:t>
      </w:r>
    </w:p>
    <w:p w14:paraId="58C8542B" w14:textId="77777777" w:rsidR="00172D31" w:rsidRPr="0079448D" w:rsidRDefault="00172D31" w:rsidP="00172D31">
      <w:pPr>
        <w:pStyle w:val="a6"/>
        <w:numPr>
          <w:ilvl w:val="0"/>
          <w:numId w:val="14"/>
        </w:numPr>
        <w:ind w:left="0" w:firstLine="709"/>
        <w:rPr>
          <w:rFonts w:cs="Times New Roman"/>
        </w:rPr>
      </w:pPr>
      <w:r w:rsidRPr="0079448D">
        <w:rPr>
          <w:rFonts w:cs="Times New Roman"/>
          <w:bCs/>
        </w:rPr>
        <w:t>Корнилова А.А. Исследование влияния генно-модифицированных продуктов на живой организм // Исследования в области естественных наук. 2012. № 5 [Электронный ресурс]. URL: </w:t>
      </w:r>
      <w:hyperlink r:id="rId11" w:history="1">
        <w:r w:rsidRPr="0079448D">
          <w:rPr>
            <w:rStyle w:val="a5"/>
            <w:rFonts w:cs="Times New Roman"/>
            <w:b/>
            <w:bCs/>
          </w:rPr>
          <w:t>http://science.snauka.ru/2012/05/510</w:t>
        </w:r>
      </w:hyperlink>
      <w:r w:rsidRPr="0079448D">
        <w:rPr>
          <w:rFonts w:cs="Times New Roman"/>
          <w:bCs/>
        </w:rPr>
        <w:t> </w:t>
      </w:r>
    </w:p>
    <w:p w14:paraId="1851D010" w14:textId="77777777" w:rsidR="00172D31" w:rsidRPr="0079448D" w:rsidRDefault="00172D31" w:rsidP="00172D31">
      <w:pPr>
        <w:pStyle w:val="a6"/>
        <w:numPr>
          <w:ilvl w:val="0"/>
          <w:numId w:val="14"/>
        </w:numPr>
        <w:ind w:left="0" w:firstLine="709"/>
        <w:rPr>
          <w:rFonts w:cs="Times New Roman"/>
        </w:rPr>
      </w:pPr>
      <w:proofErr w:type="spellStart"/>
      <w:r w:rsidRPr="0079448D">
        <w:rPr>
          <w:rFonts w:cs="Times New Roman"/>
        </w:rPr>
        <w:t>Маниатист</w:t>
      </w:r>
      <w:proofErr w:type="spellEnd"/>
      <w:r w:rsidRPr="0079448D">
        <w:rPr>
          <w:rFonts w:cs="Times New Roman"/>
        </w:rPr>
        <w:t xml:space="preserve"> Т., </w:t>
      </w:r>
      <w:proofErr w:type="spellStart"/>
      <w:r w:rsidRPr="0079448D">
        <w:rPr>
          <w:rFonts w:cs="Times New Roman"/>
        </w:rPr>
        <w:t>Фрич</w:t>
      </w:r>
      <w:proofErr w:type="spellEnd"/>
      <w:r w:rsidRPr="0079448D">
        <w:rPr>
          <w:rFonts w:cs="Times New Roman"/>
        </w:rPr>
        <w:t xml:space="preserve"> Э. Методы генетической инженерии/ Молекулярное клонированием. М.: Мир, 2001.-478с.</w:t>
      </w:r>
    </w:p>
    <w:p w14:paraId="15A7B282" w14:textId="77777777" w:rsidR="00172D31" w:rsidRPr="0079448D" w:rsidRDefault="00172D31" w:rsidP="00172D31">
      <w:pPr>
        <w:pStyle w:val="a6"/>
        <w:numPr>
          <w:ilvl w:val="0"/>
          <w:numId w:val="14"/>
        </w:numPr>
        <w:ind w:left="0" w:firstLine="709"/>
        <w:rPr>
          <w:rFonts w:cs="Times New Roman"/>
        </w:rPr>
      </w:pPr>
      <w:proofErr w:type="spellStart"/>
      <w:r w:rsidRPr="0079448D">
        <w:rPr>
          <w:rFonts w:cs="Times New Roman"/>
        </w:rPr>
        <w:t>Тутельяна</w:t>
      </w:r>
      <w:proofErr w:type="spellEnd"/>
      <w:r w:rsidRPr="0079448D">
        <w:rPr>
          <w:rFonts w:cs="Times New Roman"/>
        </w:rPr>
        <w:t xml:space="preserve"> В.А. Генетически модифицированные источники пищи: оценка безопасности и контроль. - Москва: РАМН изд-во. 2007 .- с.196-223; 359.</w:t>
      </w:r>
    </w:p>
    <w:p w14:paraId="5D77DDA5" w14:textId="77777777" w:rsidR="00172D31" w:rsidRPr="0079448D" w:rsidRDefault="00172D31" w:rsidP="00172D31">
      <w:pPr>
        <w:pStyle w:val="a6"/>
        <w:numPr>
          <w:ilvl w:val="0"/>
          <w:numId w:val="14"/>
        </w:numPr>
        <w:ind w:left="0" w:firstLine="709"/>
        <w:rPr>
          <w:rFonts w:cs="Times New Roman"/>
        </w:rPr>
      </w:pPr>
      <w:r w:rsidRPr="0079448D">
        <w:rPr>
          <w:rFonts w:cs="Times New Roman"/>
        </w:rPr>
        <w:t>Чернышова О. Цель создания ГМО/ Блок Клуба «Культ здоровья» о безопасном питании, 2015.- 21с. [электронный ресурс] URL: </w:t>
      </w:r>
      <w:hyperlink r:id="rId12" w:history="1">
        <w:r w:rsidRPr="0079448D">
          <w:rPr>
            <w:rStyle w:val="a5"/>
            <w:rFonts w:cs="Times New Roman"/>
          </w:rPr>
          <w:t>http://z-vybor.ru/celi-sozdaniya-gmo</w:t>
        </w:r>
      </w:hyperlink>
    </w:p>
    <w:p w14:paraId="435EBC40" w14:textId="77777777" w:rsidR="00915D18" w:rsidRPr="00915D18" w:rsidRDefault="00915D18" w:rsidP="00915D18">
      <w:pPr>
        <w:rPr>
          <w:rFonts w:ascii="Arial" w:hAnsi="Arial" w:cs="Arial"/>
          <w:color w:val="000000"/>
        </w:rPr>
      </w:pPr>
    </w:p>
    <w:p w14:paraId="2468C58F" w14:textId="77777777" w:rsidR="00672837" w:rsidRPr="00672837" w:rsidRDefault="00672837" w:rsidP="00672837">
      <w:pPr>
        <w:pStyle w:val="a3"/>
        <w:rPr>
          <w:color w:val="000000"/>
          <w:sz w:val="22"/>
          <w:szCs w:val="22"/>
        </w:rPr>
      </w:pPr>
      <w:r>
        <w:rPr>
          <w:color w:val="000000"/>
          <w:sz w:val="22"/>
          <w:szCs w:val="22"/>
        </w:rPr>
        <w:t xml:space="preserve">                                                                                                          </w:t>
      </w:r>
    </w:p>
    <w:p w14:paraId="08996DCF" w14:textId="6769D855" w:rsidR="000E1387" w:rsidRPr="00172D31" w:rsidRDefault="00672837" w:rsidP="00172D31">
      <w:pPr>
        <w:pStyle w:val="a3"/>
        <w:rPr>
          <w:b/>
          <w:color w:val="000000"/>
          <w:sz w:val="22"/>
          <w:szCs w:val="22"/>
        </w:rPr>
      </w:pPr>
      <w:r>
        <w:rPr>
          <w:b/>
          <w:color w:val="000000"/>
          <w:sz w:val="22"/>
          <w:szCs w:val="22"/>
        </w:rPr>
        <w:t xml:space="preserve">               </w:t>
      </w:r>
    </w:p>
    <w:p w14:paraId="68A21B6B" w14:textId="7ABB1A57" w:rsidR="0098792F" w:rsidRPr="00CD7000" w:rsidRDefault="000E1387" w:rsidP="00CD7000">
      <w:pPr>
        <w:spacing w:before="100" w:beforeAutospacing="1" w:after="100" w:afterAutospacing="1" w:line="240" w:lineRule="auto"/>
        <w:rPr>
          <w:rFonts w:eastAsia="Times New Roman" w:cs="Times New Roman"/>
          <w:b/>
          <w:color w:val="000000"/>
          <w:lang w:eastAsia="ru-RU"/>
        </w:rPr>
      </w:pPr>
      <w:r>
        <w:rPr>
          <w:rFonts w:eastAsia="Times New Roman" w:cs="Times New Roman"/>
          <w:b/>
          <w:color w:val="000000"/>
          <w:lang w:eastAsia="ru-RU"/>
        </w:rPr>
        <w:t xml:space="preserve">          </w:t>
      </w:r>
    </w:p>
    <w:p w14:paraId="2E02CFFC" w14:textId="77777777" w:rsidR="0098792F" w:rsidRDefault="0098792F" w:rsidP="0098792F">
      <w:pPr>
        <w:pStyle w:val="a3"/>
        <w:rPr>
          <w:color w:val="000000"/>
          <w:sz w:val="22"/>
          <w:szCs w:val="22"/>
        </w:rPr>
      </w:pPr>
    </w:p>
    <w:p w14:paraId="5D9B7F5B" w14:textId="67F4B307" w:rsidR="005C7CB2" w:rsidRPr="00C334BE" w:rsidRDefault="00D041B7" w:rsidP="00C334BE">
      <w:pPr>
        <w:pStyle w:val="a3"/>
        <w:rPr>
          <w:b/>
          <w:color w:val="000000"/>
          <w:sz w:val="22"/>
          <w:szCs w:val="22"/>
        </w:rPr>
      </w:pPr>
      <w:r>
        <w:rPr>
          <w:b/>
          <w:color w:val="000000"/>
          <w:sz w:val="22"/>
          <w:szCs w:val="22"/>
        </w:rPr>
        <w:lastRenderedPageBreak/>
        <w:t xml:space="preserve">           </w:t>
      </w:r>
    </w:p>
    <w:sectPr w:rsidR="005C7CB2" w:rsidRPr="00C334BE" w:rsidSect="00172D31">
      <w:footerReference w:type="default" r:id="rId1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D781F" w14:textId="77777777" w:rsidR="00C533E6" w:rsidRDefault="00C533E6" w:rsidP="00172D31">
      <w:pPr>
        <w:spacing w:line="240" w:lineRule="auto"/>
      </w:pPr>
      <w:r>
        <w:separator/>
      </w:r>
    </w:p>
  </w:endnote>
  <w:endnote w:type="continuationSeparator" w:id="0">
    <w:p w14:paraId="0974E059" w14:textId="77777777" w:rsidR="00C533E6" w:rsidRDefault="00C533E6" w:rsidP="00172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Segoe UI Symbol"/>
    <w:charset w:val="02"/>
    <w:family w:val="auto"/>
    <w:pitch w:val="variable"/>
  </w:font>
  <w:font w:name="OpenSymbol">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Helvetica, Arial, Verdana, 'Tre">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Arim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182760"/>
      <w:docPartObj>
        <w:docPartGallery w:val="Page Numbers (Bottom of Page)"/>
        <w:docPartUnique/>
      </w:docPartObj>
    </w:sdtPr>
    <w:sdtEndPr/>
    <w:sdtContent>
      <w:p w14:paraId="2B1DFE98" w14:textId="41BC9ED6" w:rsidR="00172D31" w:rsidRDefault="00172D31">
        <w:pPr>
          <w:pStyle w:val="a9"/>
          <w:jc w:val="center"/>
        </w:pPr>
        <w:r>
          <w:fldChar w:fldCharType="begin"/>
        </w:r>
        <w:r>
          <w:instrText>PAGE   \* MERGEFORMAT</w:instrText>
        </w:r>
        <w:r>
          <w:fldChar w:fldCharType="separate"/>
        </w:r>
        <w:r w:rsidR="00D041B7">
          <w:rPr>
            <w:noProof/>
          </w:rPr>
          <w:t>2</w:t>
        </w:r>
        <w:r>
          <w:fldChar w:fldCharType="end"/>
        </w:r>
      </w:p>
    </w:sdtContent>
  </w:sdt>
  <w:p w14:paraId="23433DEE" w14:textId="77777777" w:rsidR="00172D31" w:rsidRDefault="00172D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61611" w14:textId="77777777" w:rsidR="00C533E6" w:rsidRDefault="00C533E6" w:rsidP="00172D31">
      <w:pPr>
        <w:spacing w:line="240" w:lineRule="auto"/>
      </w:pPr>
      <w:r>
        <w:separator/>
      </w:r>
    </w:p>
  </w:footnote>
  <w:footnote w:type="continuationSeparator" w:id="0">
    <w:p w14:paraId="4DEB228F" w14:textId="77777777" w:rsidR="00C533E6" w:rsidRDefault="00C533E6" w:rsidP="00172D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F06"/>
    <w:multiLevelType w:val="hybridMultilevel"/>
    <w:tmpl w:val="FF92453E"/>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53701"/>
    <w:multiLevelType w:val="hybridMultilevel"/>
    <w:tmpl w:val="769806F0"/>
    <w:lvl w:ilvl="0" w:tplc="8174E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845813"/>
    <w:multiLevelType w:val="multilevel"/>
    <w:tmpl w:val="9D289772"/>
    <w:lvl w:ilvl="0">
      <w:start w:val="1"/>
      <w:numFmt w:val="decimal"/>
      <w:lvlText w:val="%1."/>
      <w:lvlJc w:val="left"/>
      <w:pPr>
        <w:ind w:left="432" w:hanging="432"/>
      </w:pPr>
      <w:rPr>
        <w:rFonts w:ascii="Times New Roman" w:eastAsiaTheme="majorEastAsia" w:hAnsi="Times New Roman" w:cstheme="majorBidi" w:hint="default"/>
        <w:b/>
        <w:color w:val="000000" w:themeColor="text1"/>
      </w:rPr>
    </w:lvl>
    <w:lvl w:ilvl="1">
      <w:start w:val="1"/>
      <w:numFmt w:val="decimal"/>
      <w:lvlText w:val="%1.%2."/>
      <w:lvlJc w:val="left"/>
      <w:pPr>
        <w:ind w:left="1429" w:hanging="720"/>
      </w:pPr>
      <w:rPr>
        <w:rFonts w:ascii="Times New Roman" w:eastAsiaTheme="majorEastAsia" w:hAnsi="Times New Roman" w:cstheme="majorBidi" w:hint="default"/>
        <w:b/>
        <w:color w:val="000000" w:themeColor="text1"/>
      </w:rPr>
    </w:lvl>
    <w:lvl w:ilvl="2">
      <w:start w:val="1"/>
      <w:numFmt w:val="decimal"/>
      <w:lvlText w:val="%1.%2.%3."/>
      <w:lvlJc w:val="left"/>
      <w:pPr>
        <w:ind w:left="2138" w:hanging="720"/>
      </w:pPr>
      <w:rPr>
        <w:rFonts w:ascii="Times New Roman" w:eastAsiaTheme="majorEastAsia" w:hAnsi="Times New Roman" w:cstheme="majorBidi" w:hint="default"/>
        <w:b/>
        <w:color w:val="000000" w:themeColor="text1"/>
      </w:rPr>
    </w:lvl>
    <w:lvl w:ilvl="3">
      <w:start w:val="1"/>
      <w:numFmt w:val="decimal"/>
      <w:lvlText w:val="%1.%2.%3.%4."/>
      <w:lvlJc w:val="left"/>
      <w:pPr>
        <w:ind w:left="3207" w:hanging="1080"/>
      </w:pPr>
      <w:rPr>
        <w:rFonts w:ascii="Times New Roman" w:eastAsiaTheme="majorEastAsia" w:hAnsi="Times New Roman" w:cstheme="majorBidi" w:hint="default"/>
        <w:b/>
        <w:color w:val="000000" w:themeColor="text1"/>
      </w:rPr>
    </w:lvl>
    <w:lvl w:ilvl="4">
      <w:start w:val="1"/>
      <w:numFmt w:val="decimal"/>
      <w:lvlText w:val="%1.%2.%3.%4.%5."/>
      <w:lvlJc w:val="left"/>
      <w:pPr>
        <w:ind w:left="3916" w:hanging="1080"/>
      </w:pPr>
      <w:rPr>
        <w:rFonts w:ascii="Times New Roman" w:eastAsiaTheme="majorEastAsia" w:hAnsi="Times New Roman" w:cstheme="majorBidi" w:hint="default"/>
        <w:b/>
        <w:color w:val="000000" w:themeColor="text1"/>
      </w:rPr>
    </w:lvl>
    <w:lvl w:ilvl="5">
      <w:start w:val="1"/>
      <w:numFmt w:val="decimal"/>
      <w:lvlText w:val="%1.%2.%3.%4.%5.%6."/>
      <w:lvlJc w:val="left"/>
      <w:pPr>
        <w:ind w:left="4985" w:hanging="1440"/>
      </w:pPr>
      <w:rPr>
        <w:rFonts w:ascii="Times New Roman" w:eastAsiaTheme="majorEastAsia" w:hAnsi="Times New Roman" w:cstheme="majorBidi" w:hint="default"/>
        <w:b/>
        <w:color w:val="000000" w:themeColor="text1"/>
      </w:rPr>
    </w:lvl>
    <w:lvl w:ilvl="6">
      <w:start w:val="1"/>
      <w:numFmt w:val="decimal"/>
      <w:lvlText w:val="%1.%2.%3.%4.%5.%6.%7."/>
      <w:lvlJc w:val="left"/>
      <w:pPr>
        <w:ind w:left="6054" w:hanging="1800"/>
      </w:pPr>
      <w:rPr>
        <w:rFonts w:ascii="Times New Roman" w:eastAsiaTheme="majorEastAsia" w:hAnsi="Times New Roman" w:cstheme="majorBidi" w:hint="default"/>
        <w:b/>
        <w:color w:val="000000" w:themeColor="text1"/>
      </w:rPr>
    </w:lvl>
    <w:lvl w:ilvl="7">
      <w:start w:val="1"/>
      <w:numFmt w:val="decimal"/>
      <w:lvlText w:val="%1.%2.%3.%4.%5.%6.%7.%8."/>
      <w:lvlJc w:val="left"/>
      <w:pPr>
        <w:ind w:left="6763" w:hanging="1800"/>
      </w:pPr>
      <w:rPr>
        <w:rFonts w:ascii="Times New Roman" w:eastAsiaTheme="majorEastAsia" w:hAnsi="Times New Roman" w:cstheme="majorBidi" w:hint="default"/>
        <w:b/>
        <w:color w:val="000000" w:themeColor="text1"/>
      </w:rPr>
    </w:lvl>
    <w:lvl w:ilvl="8">
      <w:start w:val="1"/>
      <w:numFmt w:val="decimal"/>
      <w:lvlText w:val="%1.%2.%3.%4.%5.%6.%7.%8.%9."/>
      <w:lvlJc w:val="left"/>
      <w:pPr>
        <w:ind w:left="7832" w:hanging="2160"/>
      </w:pPr>
      <w:rPr>
        <w:rFonts w:ascii="Times New Roman" w:eastAsiaTheme="majorEastAsia" w:hAnsi="Times New Roman" w:cstheme="majorBidi" w:hint="default"/>
        <w:b/>
        <w:color w:val="000000" w:themeColor="text1"/>
      </w:rPr>
    </w:lvl>
  </w:abstractNum>
  <w:abstractNum w:abstractNumId="3">
    <w:nsid w:val="12947E58"/>
    <w:multiLevelType w:val="hybridMultilevel"/>
    <w:tmpl w:val="ABA09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A331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F810808"/>
    <w:multiLevelType w:val="multilevel"/>
    <w:tmpl w:val="9D289772"/>
    <w:lvl w:ilvl="0">
      <w:start w:val="1"/>
      <w:numFmt w:val="decimal"/>
      <w:lvlText w:val="%1."/>
      <w:lvlJc w:val="left"/>
      <w:pPr>
        <w:ind w:left="432" w:hanging="432"/>
      </w:pPr>
      <w:rPr>
        <w:rFonts w:ascii="Times New Roman" w:eastAsiaTheme="majorEastAsia" w:hAnsi="Times New Roman" w:cstheme="majorBidi" w:hint="default"/>
        <w:b/>
        <w:color w:val="000000" w:themeColor="text1"/>
      </w:rPr>
    </w:lvl>
    <w:lvl w:ilvl="1">
      <w:start w:val="1"/>
      <w:numFmt w:val="decimal"/>
      <w:lvlText w:val="%1.%2."/>
      <w:lvlJc w:val="left"/>
      <w:pPr>
        <w:ind w:left="1429" w:hanging="720"/>
      </w:pPr>
      <w:rPr>
        <w:rFonts w:ascii="Times New Roman" w:eastAsiaTheme="majorEastAsia" w:hAnsi="Times New Roman" w:cstheme="majorBidi" w:hint="default"/>
        <w:b/>
        <w:color w:val="000000" w:themeColor="text1"/>
      </w:rPr>
    </w:lvl>
    <w:lvl w:ilvl="2">
      <w:start w:val="1"/>
      <w:numFmt w:val="decimal"/>
      <w:lvlText w:val="%1.%2.%3."/>
      <w:lvlJc w:val="left"/>
      <w:pPr>
        <w:ind w:left="2138" w:hanging="720"/>
      </w:pPr>
      <w:rPr>
        <w:rFonts w:ascii="Times New Roman" w:eastAsiaTheme="majorEastAsia" w:hAnsi="Times New Roman" w:cstheme="majorBidi" w:hint="default"/>
        <w:b/>
        <w:color w:val="000000" w:themeColor="text1"/>
      </w:rPr>
    </w:lvl>
    <w:lvl w:ilvl="3">
      <w:start w:val="1"/>
      <w:numFmt w:val="decimal"/>
      <w:lvlText w:val="%1.%2.%3.%4."/>
      <w:lvlJc w:val="left"/>
      <w:pPr>
        <w:ind w:left="3207" w:hanging="1080"/>
      </w:pPr>
      <w:rPr>
        <w:rFonts w:ascii="Times New Roman" w:eastAsiaTheme="majorEastAsia" w:hAnsi="Times New Roman" w:cstheme="majorBidi" w:hint="default"/>
        <w:b/>
        <w:color w:val="000000" w:themeColor="text1"/>
      </w:rPr>
    </w:lvl>
    <w:lvl w:ilvl="4">
      <w:start w:val="1"/>
      <w:numFmt w:val="decimal"/>
      <w:lvlText w:val="%1.%2.%3.%4.%5."/>
      <w:lvlJc w:val="left"/>
      <w:pPr>
        <w:ind w:left="3916" w:hanging="1080"/>
      </w:pPr>
      <w:rPr>
        <w:rFonts w:ascii="Times New Roman" w:eastAsiaTheme="majorEastAsia" w:hAnsi="Times New Roman" w:cstheme="majorBidi" w:hint="default"/>
        <w:b/>
        <w:color w:val="000000" w:themeColor="text1"/>
      </w:rPr>
    </w:lvl>
    <w:lvl w:ilvl="5">
      <w:start w:val="1"/>
      <w:numFmt w:val="decimal"/>
      <w:lvlText w:val="%1.%2.%3.%4.%5.%6."/>
      <w:lvlJc w:val="left"/>
      <w:pPr>
        <w:ind w:left="4985" w:hanging="1440"/>
      </w:pPr>
      <w:rPr>
        <w:rFonts w:ascii="Times New Roman" w:eastAsiaTheme="majorEastAsia" w:hAnsi="Times New Roman" w:cstheme="majorBidi" w:hint="default"/>
        <w:b/>
        <w:color w:val="000000" w:themeColor="text1"/>
      </w:rPr>
    </w:lvl>
    <w:lvl w:ilvl="6">
      <w:start w:val="1"/>
      <w:numFmt w:val="decimal"/>
      <w:lvlText w:val="%1.%2.%3.%4.%5.%6.%7."/>
      <w:lvlJc w:val="left"/>
      <w:pPr>
        <w:ind w:left="6054" w:hanging="1800"/>
      </w:pPr>
      <w:rPr>
        <w:rFonts w:ascii="Times New Roman" w:eastAsiaTheme="majorEastAsia" w:hAnsi="Times New Roman" w:cstheme="majorBidi" w:hint="default"/>
        <w:b/>
        <w:color w:val="000000" w:themeColor="text1"/>
      </w:rPr>
    </w:lvl>
    <w:lvl w:ilvl="7">
      <w:start w:val="1"/>
      <w:numFmt w:val="decimal"/>
      <w:lvlText w:val="%1.%2.%3.%4.%5.%6.%7.%8."/>
      <w:lvlJc w:val="left"/>
      <w:pPr>
        <w:ind w:left="6763" w:hanging="1800"/>
      </w:pPr>
      <w:rPr>
        <w:rFonts w:ascii="Times New Roman" w:eastAsiaTheme="majorEastAsia" w:hAnsi="Times New Roman" w:cstheme="majorBidi" w:hint="default"/>
        <w:b/>
        <w:color w:val="000000" w:themeColor="text1"/>
      </w:rPr>
    </w:lvl>
    <w:lvl w:ilvl="8">
      <w:start w:val="1"/>
      <w:numFmt w:val="decimal"/>
      <w:lvlText w:val="%1.%2.%3.%4.%5.%6.%7.%8.%9."/>
      <w:lvlJc w:val="left"/>
      <w:pPr>
        <w:ind w:left="7832" w:hanging="2160"/>
      </w:pPr>
      <w:rPr>
        <w:rFonts w:ascii="Times New Roman" w:eastAsiaTheme="majorEastAsia" w:hAnsi="Times New Roman" w:cstheme="majorBidi" w:hint="default"/>
        <w:b/>
        <w:color w:val="000000" w:themeColor="text1"/>
      </w:rPr>
    </w:lvl>
  </w:abstractNum>
  <w:abstractNum w:abstractNumId="6">
    <w:nsid w:val="421F5B0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4EE61821"/>
    <w:multiLevelType w:val="multilevel"/>
    <w:tmpl w:val="C17EA32E"/>
    <w:lvl w:ilvl="0">
      <w:start w:val="1"/>
      <w:numFmt w:val="decimal"/>
      <w:lvlText w:val="%1."/>
      <w:lvlJc w:val="left"/>
      <w:pPr>
        <w:ind w:left="432" w:hanging="432"/>
      </w:pPr>
      <w:rPr>
        <w:rFonts w:hint="default"/>
        <w:color w:val="0000FF"/>
        <w:u w:val="single"/>
      </w:rPr>
    </w:lvl>
    <w:lvl w:ilvl="1">
      <w:start w:val="1"/>
      <w:numFmt w:val="decimal"/>
      <w:lvlText w:val="%1.%2."/>
      <w:lvlJc w:val="left"/>
      <w:pPr>
        <w:ind w:left="1709" w:hanging="720"/>
      </w:pPr>
      <w:rPr>
        <w:rFonts w:hint="default"/>
        <w:color w:val="000000" w:themeColor="text1"/>
        <w:u w:val="none"/>
      </w:rPr>
    </w:lvl>
    <w:lvl w:ilvl="2">
      <w:start w:val="1"/>
      <w:numFmt w:val="decimal"/>
      <w:lvlText w:val="%1.%2.%3."/>
      <w:lvlJc w:val="left"/>
      <w:pPr>
        <w:ind w:left="2698" w:hanging="720"/>
      </w:pPr>
      <w:rPr>
        <w:rFonts w:hint="default"/>
        <w:color w:val="0000FF"/>
        <w:u w:val="single"/>
      </w:rPr>
    </w:lvl>
    <w:lvl w:ilvl="3">
      <w:start w:val="1"/>
      <w:numFmt w:val="decimal"/>
      <w:lvlText w:val="%1.%2.%3.%4."/>
      <w:lvlJc w:val="left"/>
      <w:pPr>
        <w:ind w:left="4047" w:hanging="1080"/>
      </w:pPr>
      <w:rPr>
        <w:rFonts w:hint="default"/>
        <w:color w:val="0000FF"/>
        <w:u w:val="single"/>
      </w:rPr>
    </w:lvl>
    <w:lvl w:ilvl="4">
      <w:start w:val="1"/>
      <w:numFmt w:val="decimal"/>
      <w:lvlText w:val="%1.%2.%3.%4.%5."/>
      <w:lvlJc w:val="left"/>
      <w:pPr>
        <w:ind w:left="5036" w:hanging="1080"/>
      </w:pPr>
      <w:rPr>
        <w:rFonts w:hint="default"/>
        <w:color w:val="0000FF"/>
        <w:u w:val="single"/>
      </w:rPr>
    </w:lvl>
    <w:lvl w:ilvl="5">
      <w:start w:val="1"/>
      <w:numFmt w:val="decimal"/>
      <w:lvlText w:val="%1.%2.%3.%4.%5.%6."/>
      <w:lvlJc w:val="left"/>
      <w:pPr>
        <w:ind w:left="6385" w:hanging="1440"/>
      </w:pPr>
      <w:rPr>
        <w:rFonts w:hint="default"/>
        <w:color w:val="0000FF"/>
        <w:u w:val="single"/>
      </w:rPr>
    </w:lvl>
    <w:lvl w:ilvl="6">
      <w:start w:val="1"/>
      <w:numFmt w:val="decimal"/>
      <w:lvlText w:val="%1.%2.%3.%4.%5.%6.%7."/>
      <w:lvlJc w:val="left"/>
      <w:pPr>
        <w:ind w:left="7734" w:hanging="1800"/>
      </w:pPr>
      <w:rPr>
        <w:rFonts w:hint="default"/>
        <w:color w:val="0000FF"/>
        <w:u w:val="single"/>
      </w:rPr>
    </w:lvl>
    <w:lvl w:ilvl="7">
      <w:start w:val="1"/>
      <w:numFmt w:val="decimal"/>
      <w:lvlText w:val="%1.%2.%3.%4.%5.%6.%7.%8."/>
      <w:lvlJc w:val="left"/>
      <w:pPr>
        <w:ind w:left="8723" w:hanging="1800"/>
      </w:pPr>
      <w:rPr>
        <w:rFonts w:hint="default"/>
        <w:color w:val="0000FF"/>
        <w:u w:val="single"/>
      </w:rPr>
    </w:lvl>
    <w:lvl w:ilvl="8">
      <w:start w:val="1"/>
      <w:numFmt w:val="decimal"/>
      <w:lvlText w:val="%1.%2.%3.%4.%5.%6.%7.%8.%9."/>
      <w:lvlJc w:val="left"/>
      <w:pPr>
        <w:ind w:left="10072" w:hanging="2160"/>
      </w:pPr>
      <w:rPr>
        <w:rFonts w:hint="default"/>
        <w:color w:val="0000FF"/>
        <w:u w:val="single"/>
      </w:rPr>
    </w:lvl>
  </w:abstractNum>
  <w:abstractNum w:abstractNumId="8">
    <w:nsid w:val="53C44595"/>
    <w:multiLevelType w:val="multilevel"/>
    <w:tmpl w:val="5D447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FF4955"/>
    <w:multiLevelType w:val="multilevel"/>
    <w:tmpl w:val="F70C3138"/>
    <w:lvl w:ilvl="0">
      <w:numFmt w:val="bullet"/>
      <w:lvlText w:val="•"/>
      <w:lvlJc w:val="left"/>
      <w:pPr>
        <w:ind w:left="0" w:firstLine="0"/>
      </w:pPr>
      <w:rPr>
        <w:rFonts w:ascii="StarSymbol" w:eastAsia="OpenSymbol" w:hAnsi="StarSymbol" w:cs="OpenSymbol"/>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10">
    <w:nsid w:val="6F376768"/>
    <w:multiLevelType w:val="hybridMultilevel"/>
    <w:tmpl w:val="A4DE824E"/>
    <w:lvl w:ilvl="0" w:tplc="87CC26E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317F8E"/>
    <w:multiLevelType w:val="hybridMultilevel"/>
    <w:tmpl w:val="948C4B9C"/>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D802B5"/>
    <w:multiLevelType w:val="multilevel"/>
    <w:tmpl w:val="173251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7BB06115"/>
    <w:multiLevelType w:val="hybridMultilevel"/>
    <w:tmpl w:val="36907924"/>
    <w:lvl w:ilvl="0" w:tplc="8174E3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FEB3A7E"/>
    <w:multiLevelType w:val="multilevel"/>
    <w:tmpl w:val="9D289772"/>
    <w:lvl w:ilvl="0">
      <w:start w:val="1"/>
      <w:numFmt w:val="decimal"/>
      <w:lvlText w:val="%1."/>
      <w:lvlJc w:val="left"/>
      <w:pPr>
        <w:ind w:left="432" w:hanging="432"/>
      </w:pPr>
      <w:rPr>
        <w:rFonts w:ascii="Times New Roman" w:eastAsiaTheme="majorEastAsia" w:hAnsi="Times New Roman" w:cstheme="majorBidi" w:hint="default"/>
        <w:b/>
        <w:color w:val="000000" w:themeColor="text1"/>
      </w:rPr>
    </w:lvl>
    <w:lvl w:ilvl="1">
      <w:start w:val="1"/>
      <w:numFmt w:val="decimal"/>
      <w:lvlText w:val="%1.%2."/>
      <w:lvlJc w:val="left"/>
      <w:pPr>
        <w:ind w:left="1429" w:hanging="720"/>
      </w:pPr>
      <w:rPr>
        <w:rFonts w:ascii="Times New Roman" w:eastAsiaTheme="majorEastAsia" w:hAnsi="Times New Roman" w:cstheme="majorBidi" w:hint="default"/>
        <w:b/>
        <w:color w:val="000000" w:themeColor="text1"/>
      </w:rPr>
    </w:lvl>
    <w:lvl w:ilvl="2">
      <w:start w:val="1"/>
      <w:numFmt w:val="decimal"/>
      <w:lvlText w:val="%1.%2.%3."/>
      <w:lvlJc w:val="left"/>
      <w:pPr>
        <w:ind w:left="2138" w:hanging="720"/>
      </w:pPr>
      <w:rPr>
        <w:rFonts w:ascii="Times New Roman" w:eastAsiaTheme="majorEastAsia" w:hAnsi="Times New Roman" w:cstheme="majorBidi" w:hint="default"/>
        <w:b/>
        <w:color w:val="000000" w:themeColor="text1"/>
      </w:rPr>
    </w:lvl>
    <w:lvl w:ilvl="3">
      <w:start w:val="1"/>
      <w:numFmt w:val="decimal"/>
      <w:lvlText w:val="%1.%2.%3.%4."/>
      <w:lvlJc w:val="left"/>
      <w:pPr>
        <w:ind w:left="3207" w:hanging="1080"/>
      </w:pPr>
      <w:rPr>
        <w:rFonts w:ascii="Times New Roman" w:eastAsiaTheme="majorEastAsia" w:hAnsi="Times New Roman" w:cstheme="majorBidi" w:hint="default"/>
        <w:b/>
        <w:color w:val="000000" w:themeColor="text1"/>
      </w:rPr>
    </w:lvl>
    <w:lvl w:ilvl="4">
      <w:start w:val="1"/>
      <w:numFmt w:val="decimal"/>
      <w:lvlText w:val="%1.%2.%3.%4.%5."/>
      <w:lvlJc w:val="left"/>
      <w:pPr>
        <w:ind w:left="3916" w:hanging="1080"/>
      </w:pPr>
      <w:rPr>
        <w:rFonts w:ascii="Times New Roman" w:eastAsiaTheme="majorEastAsia" w:hAnsi="Times New Roman" w:cstheme="majorBidi" w:hint="default"/>
        <w:b/>
        <w:color w:val="000000" w:themeColor="text1"/>
      </w:rPr>
    </w:lvl>
    <w:lvl w:ilvl="5">
      <w:start w:val="1"/>
      <w:numFmt w:val="decimal"/>
      <w:lvlText w:val="%1.%2.%3.%4.%5.%6."/>
      <w:lvlJc w:val="left"/>
      <w:pPr>
        <w:ind w:left="4985" w:hanging="1440"/>
      </w:pPr>
      <w:rPr>
        <w:rFonts w:ascii="Times New Roman" w:eastAsiaTheme="majorEastAsia" w:hAnsi="Times New Roman" w:cstheme="majorBidi" w:hint="default"/>
        <w:b/>
        <w:color w:val="000000" w:themeColor="text1"/>
      </w:rPr>
    </w:lvl>
    <w:lvl w:ilvl="6">
      <w:start w:val="1"/>
      <w:numFmt w:val="decimal"/>
      <w:lvlText w:val="%1.%2.%3.%4.%5.%6.%7."/>
      <w:lvlJc w:val="left"/>
      <w:pPr>
        <w:ind w:left="6054" w:hanging="1800"/>
      </w:pPr>
      <w:rPr>
        <w:rFonts w:ascii="Times New Roman" w:eastAsiaTheme="majorEastAsia" w:hAnsi="Times New Roman" w:cstheme="majorBidi" w:hint="default"/>
        <w:b/>
        <w:color w:val="000000" w:themeColor="text1"/>
      </w:rPr>
    </w:lvl>
    <w:lvl w:ilvl="7">
      <w:start w:val="1"/>
      <w:numFmt w:val="decimal"/>
      <w:lvlText w:val="%1.%2.%3.%4.%5.%6.%7.%8."/>
      <w:lvlJc w:val="left"/>
      <w:pPr>
        <w:ind w:left="6763" w:hanging="1800"/>
      </w:pPr>
      <w:rPr>
        <w:rFonts w:ascii="Times New Roman" w:eastAsiaTheme="majorEastAsia" w:hAnsi="Times New Roman" w:cstheme="majorBidi" w:hint="default"/>
        <w:b/>
        <w:color w:val="000000" w:themeColor="text1"/>
      </w:rPr>
    </w:lvl>
    <w:lvl w:ilvl="8">
      <w:start w:val="1"/>
      <w:numFmt w:val="decimal"/>
      <w:lvlText w:val="%1.%2.%3.%4.%5.%6.%7.%8.%9."/>
      <w:lvlJc w:val="left"/>
      <w:pPr>
        <w:ind w:left="7832" w:hanging="2160"/>
      </w:pPr>
      <w:rPr>
        <w:rFonts w:ascii="Times New Roman" w:eastAsiaTheme="majorEastAsia" w:hAnsi="Times New Roman" w:cstheme="majorBidi" w:hint="default"/>
        <w:b/>
        <w:color w:val="000000" w:themeColor="text1"/>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1"/>
  </w:num>
  <w:num w:numId="6">
    <w:abstractNumId w:val="5"/>
  </w:num>
  <w:num w:numId="7">
    <w:abstractNumId w:val="4"/>
  </w:num>
  <w:num w:numId="8">
    <w:abstractNumId w:val="6"/>
  </w:num>
  <w:num w:numId="9">
    <w:abstractNumId w:val="2"/>
  </w:num>
  <w:num w:numId="10">
    <w:abstractNumId w:val="14"/>
  </w:num>
  <w:num w:numId="11">
    <w:abstractNumId w:val="10"/>
  </w:num>
  <w:num w:numId="12">
    <w:abstractNumId w:val="3"/>
  </w:num>
  <w:num w:numId="13">
    <w:abstractNumId w:val="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38"/>
    <w:rsid w:val="00002DE1"/>
    <w:rsid w:val="00074F9E"/>
    <w:rsid w:val="000B7FBE"/>
    <w:rsid w:val="000E1387"/>
    <w:rsid w:val="001211AD"/>
    <w:rsid w:val="001612F7"/>
    <w:rsid w:val="00172D31"/>
    <w:rsid w:val="00190E16"/>
    <w:rsid w:val="001F5EB4"/>
    <w:rsid w:val="001F7628"/>
    <w:rsid w:val="002554EB"/>
    <w:rsid w:val="003011E5"/>
    <w:rsid w:val="003566AC"/>
    <w:rsid w:val="00373293"/>
    <w:rsid w:val="003F0005"/>
    <w:rsid w:val="003F29CA"/>
    <w:rsid w:val="004657C6"/>
    <w:rsid w:val="004E124B"/>
    <w:rsid w:val="0051153D"/>
    <w:rsid w:val="005239C4"/>
    <w:rsid w:val="0055330B"/>
    <w:rsid w:val="00554AD0"/>
    <w:rsid w:val="00564888"/>
    <w:rsid w:val="00565538"/>
    <w:rsid w:val="005C0B4B"/>
    <w:rsid w:val="005C7CB2"/>
    <w:rsid w:val="0060471A"/>
    <w:rsid w:val="00631020"/>
    <w:rsid w:val="00641091"/>
    <w:rsid w:val="006513C7"/>
    <w:rsid w:val="00672837"/>
    <w:rsid w:val="00693DFC"/>
    <w:rsid w:val="006B62AB"/>
    <w:rsid w:val="0070190A"/>
    <w:rsid w:val="00704243"/>
    <w:rsid w:val="00707467"/>
    <w:rsid w:val="0079448D"/>
    <w:rsid w:val="007948B3"/>
    <w:rsid w:val="007C7E8E"/>
    <w:rsid w:val="008978B4"/>
    <w:rsid w:val="008A6BEA"/>
    <w:rsid w:val="0091592C"/>
    <w:rsid w:val="00915D18"/>
    <w:rsid w:val="0095014F"/>
    <w:rsid w:val="00964C64"/>
    <w:rsid w:val="009715B4"/>
    <w:rsid w:val="0098792F"/>
    <w:rsid w:val="009923E4"/>
    <w:rsid w:val="00B605F9"/>
    <w:rsid w:val="00BC234A"/>
    <w:rsid w:val="00C334BE"/>
    <w:rsid w:val="00C463B9"/>
    <w:rsid w:val="00C533E6"/>
    <w:rsid w:val="00C82301"/>
    <w:rsid w:val="00CD7000"/>
    <w:rsid w:val="00CE07C1"/>
    <w:rsid w:val="00D041B7"/>
    <w:rsid w:val="00DA1DD9"/>
    <w:rsid w:val="00DD2655"/>
    <w:rsid w:val="00F06C20"/>
    <w:rsid w:val="00F100BB"/>
    <w:rsid w:val="00F53E33"/>
    <w:rsid w:val="00F939B8"/>
    <w:rsid w:val="00FB4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243"/>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704243"/>
    <w:pPr>
      <w:keepNext/>
      <w:keepLines/>
      <w:numPr>
        <w:numId w:val="8"/>
      </w:numPr>
      <w:jc w:val="center"/>
      <w:outlineLvl w:val="0"/>
    </w:pPr>
    <w:rPr>
      <w:rFonts w:eastAsiaTheme="majorEastAsia" w:cstheme="majorBidi"/>
      <w:b/>
      <w:bCs/>
      <w:color w:val="000000" w:themeColor="text1"/>
      <w:szCs w:val="32"/>
    </w:rPr>
  </w:style>
  <w:style w:type="paragraph" w:styleId="2">
    <w:name w:val="heading 2"/>
    <w:basedOn w:val="a"/>
    <w:next w:val="a"/>
    <w:link w:val="20"/>
    <w:uiPriority w:val="9"/>
    <w:unhideWhenUsed/>
    <w:qFormat/>
    <w:rsid w:val="00704243"/>
    <w:pPr>
      <w:keepNext/>
      <w:keepLines/>
      <w:numPr>
        <w:ilvl w:val="1"/>
        <w:numId w:val="8"/>
      </w:numPr>
      <w:outlineLvl w:val="1"/>
    </w:pPr>
    <w:rPr>
      <w:rFonts w:eastAsiaTheme="majorEastAsia" w:cstheme="majorBidi"/>
      <w:b/>
      <w:color w:val="000000" w:themeColor="text1"/>
      <w:szCs w:val="26"/>
    </w:rPr>
  </w:style>
  <w:style w:type="paragraph" w:styleId="3">
    <w:name w:val="heading 3"/>
    <w:basedOn w:val="a"/>
    <w:link w:val="30"/>
    <w:uiPriority w:val="9"/>
    <w:qFormat/>
    <w:rsid w:val="00964C64"/>
    <w:pPr>
      <w:numPr>
        <w:ilvl w:val="2"/>
        <w:numId w:val="8"/>
      </w:num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next w:val="a"/>
    <w:link w:val="40"/>
    <w:uiPriority w:val="9"/>
    <w:semiHidden/>
    <w:unhideWhenUsed/>
    <w:qFormat/>
    <w:rsid w:val="007C7E8E"/>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C7E8E"/>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7C7E8E"/>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7C7E8E"/>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7C7E8E"/>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C7E8E"/>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5538"/>
    <w:pPr>
      <w:spacing w:before="100" w:beforeAutospacing="1" w:after="100" w:afterAutospacing="1" w:line="240" w:lineRule="auto"/>
    </w:pPr>
    <w:rPr>
      <w:rFonts w:eastAsia="Times New Roman" w:cs="Times New Roman"/>
      <w:sz w:val="24"/>
      <w:szCs w:val="24"/>
      <w:lang w:eastAsia="ru-RU"/>
    </w:rPr>
  </w:style>
  <w:style w:type="paragraph" w:customStyle="1" w:styleId="Standard">
    <w:name w:val="Standard"/>
    <w:rsid w:val="00F100B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a"/>
    <w:rsid w:val="004657C6"/>
    <w:pPr>
      <w:widowControl w:val="0"/>
      <w:suppressAutoHyphens/>
      <w:autoSpaceDN w:val="0"/>
      <w:spacing w:after="120" w:line="240" w:lineRule="auto"/>
    </w:pPr>
    <w:rPr>
      <w:rFonts w:eastAsia="Andale Sans UI" w:cs="Tahoma"/>
      <w:kern w:val="3"/>
      <w:sz w:val="24"/>
      <w:szCs w:val="24"/>
      <w:lang w:val="de-DE" w:eastAsia="ja-JP" w:bidi="fa-IR"/>
    </w:rPr>
  </w:style>
  <w:style w:type="paragraph" w:customStyle="1" w:styleId="p">
    <w:name w:val="p"/>
    <w:basedOn w:val="a"/>
    <w:rsid w:val="0095014F"/>
    <w:pPr>
      <w:spacing w:before="100" w:beforeAutospacing="1" w:after="100" w:afterAutospacing="1" w:line="240" w:lineRule="auto"/>
    </w:pPr>
    <w:rPr>
      <w:rFonts w:eastAsia="Times New Roman" w:cs="Times New Roman"/>
      <w:sz w:val="24"/>
      <w:szCs w:val="24"/>
      <w:lang w:eastAsia="ru-RU"/>
    </w:rPr>
  </w:style>
  <w:style w:type="paragraph" w:customStyle="1" w:styleId="p1">
    <w:name w:val="p1"/>
    <w:basedOn w:val="a"/>
    <w:rsid w:val="0095014F"/>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rsid w:val="00964C64"/>
    <w:rPr>
      <w:rFonts w:ascii="Times New Roman" w:eastAsia="Times New Roman" w:hAnsi="Times New Roman" w:cs="Times New Roman"/>
      <w:b/>
      <w:bCs/>
      <w:sz w:val="27"/>
      <w:szCs w:val="27"/>
      <w:lang w:eastAsia="ru-RU"/>
    </w:rPr>
  </w:style>
  <w:style w:type="character" w:styleId="a4">
    <w:name w:val="Strong"/>
    <w:basedOn w:val="a0"/>
    <w:uiPriority w:val="22"/>
    <w:qFormat/>
    <w:rsid w:val="00964C64"/>
    <w:rPr>
      <w:b/>
      <w:bCs/>
    </w:rPr>
  </w:style>
  <w:style w:type="paragraph" w:customStyle="1" w:styleId="Quotations">
    <w:name w:val="Quotations"/>
    <w:basedOn w:val="a"/>
    <w:rsid w:val="0091592C"/>
    <w:pPr>
      <w:widowControl w:val="0"/>
      <w:suppressAutoHyphens/>
      <w:autoSpaceDN w:val="0"/>
      <w:spacing w:after="283" w:line="240" w:lineRule="auto"/>
      <w:ind w:left="567" w:right="567"/>
    </w:pPr>
    <w:rPr>
      <w:rFonts w:eastAsia="Andale Sans UI" w:cs="Tahoma"/>
      <w:kern w:val="3"/>
      <w:sz w:val="24"/>
      <w:szCs w:val="24"/>
      <w:lang w:val="de-DE" w:eastAsia="ja-JP" w:bidi="fa-IR"/>
    </w:rPr>
  </w:style>
  <w:style w:type="character" w:styleId="a5">
    <w:name w:val="Hyperlink"/>
    <w:basedOn w:val="a0"/>
    <w:uiPriority w:val="99"/>
    <w:unhideWhenUsed/>
    <w:rsid w:val="0091592C"/>
    <w:rPr>
      <w:color w:val="0000FF"/>
      <w:u w:val="single"/>
    </w:rPr>
  </w:style>
  <w:style w:type="paragraph" w:customStyle="1" w:styleId="c17">
    <w:name w:val="c17"/>
    <w:basedOn w:val="a"/>
    <w:rsid w:val="00BC234A"/>
    <w:pPr>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BC234A"/>
  </w:style>
  <w:style w:type="paragraph" w:customStyle="1" w:styleId="c2">
    <w:name w:val="c2"/>
    <w:basedOn w:val="a"/>
    <w:rsid w:val="00BC234A"/>
    <w:pPr>
      <w:spacing w:before="100" w:beforeAutospacing="1" w:after="100" w:afterAutospacing="1" w:line="240" w:lineRule="auto"/>
    </w:pPr>
    <w:rPr>
      <w:rFonts w:eastAsia="Times New Roman" w:cs="Times New Roman"/>
      <w:sz w:val="24"/>
      <w:szCs w:val="24"/>
      <w:lang w:eastAsia="ru-RU"/>
    </w:rPr>
  </w:style>
  <w:style w:type="character" w:customStyle="1" w:styleId="11">
    <w:name w:val="Неразрешенное упоминание1"/>
    <w:basedOn w:val="a0"/>
    <w:uiPriority w:val="99"/>
    <w:semiHidden/>
    <w:unhideWhenUsed/>
    <w:rsid w:val="00704243"/>
    <w:rPr>
      <w:color w:val="605E5C"/>
      <w:shd w:val="clear" w:color="auto" w:fill="E1DFDD"/>
    </w:rPr>
  </w:style>
  <w:style w:type="character" w:customStyle="1" w:styleId="10">
    <w:name w:val="Заголовок 1 Знак"/>
    <w:basedOn w:val="a0"/>
    <w:link w:val="1"/>
    <w:uiPriority w:val="9"/>
    <w:rsid w:val="00704243"/>
    <w:rPr>
      <w:rFonts w:ascii="Times New Roman" w:eastAsiaTheme="majorEastAsia" w:hAnsi="Times New Roman" w:cstheme="majorBidi"/>
      <w:b/>
      <w:bCs/>
      <w:color w:val="000000" w:themeColor="text1"/>
      <w:sz w:val="28"/>
      <w:szCs w:val="32"/>
    </w:rPr>
  </w:style>
  <w:style w:type="character" w:customStyle="1" w:styleId="20">
    <w:name w:val="Заголовок 2 Знак"/>
    <w:basedOn w:val="a0"/>
    <w:link w:val="2"/>
    <w:uiPriority w:val="9"/>
    <w:rsid w:val="00704243"/>
    <w:rPr>
      <w:rFonts w:ascii="Times New Roman" w:eastAsiaTheme="majorEastAsia" w:hAnsi="Times New Roman" w:cstheme="majorBidi"/>
      <w:b/>
      <w:color w:val="000000" w:themeColor="text1"/>
      <w:sz w:val="28"/>
      <w:szCs w:val="26"/>
    </w:rPr>
  </w:style>
  <w:style w:type="paragraph" w:styleId="a6">
    <w:name w:val="List Paragraph"/>
    <w:basedOn w:val="a"/>
    <w:uiPriority w:val="34"/>
    <w:qFormat/>
    <w:rsid w:val="00704243"/>
    <w:pPr>
      <w:ind w:left="720"/>
      <w:contextualSpacing/>
    </w:pPr>
  </w:style>
  <w:style w:type="character" w:customStyle="1" w:styleId="40">
    <w:name w:val="Заголовок 4 Знак"/>
    <w:basedOn w:val="a0"/>
    <w:link w:val="4"/>
    <w:uiPriority w:val="9"/>
    <w:semiHidden/>
    <w:rsid w:val="007C7E8E"/>
    <w:rPr>
      <w:rFonts w:asciiTheme="majorHAnsi" w:eastAsiaTheme="majorEastAsia" w:hAnsiTheme="majorHAnsi" w:cstheme="majorBidi"/>
      <w:i/>
      <w:iCs/>
      <w:color w:val="2E74B5" w:themeColor="accent1" w:themeShade="BF"/>
      <w:sz w:val="28"/>
    </w:rPr>
  </w:style>
  <w:style w:type="character" w:customStyle="1" w:styleId="50">
    <w:name w:val="Заголовок 5 Знак"/>
    <w:basedOn w:val="a0"/>
    <w:link w:val="5"/>
    <w:uiPriority w:val="9"/>
    <w:semiHidden/>
    <w:rsid w:val="007C7E8E"/>
    <w:rPr>
      <w:rFonts w:asciiTheme="majorHAnsi" w:eastAsiaTheme="majorEastAsia" w:hAnsiTheme="majorHAnsi" w:cstheme="majorBidi"/>
      <w:color w:val="2E74B5" w:themeColor="accent1" w:themeShade="BF"/>
      <w:sz w:val="28"/>
    </w:rPr>
  </w:style>
  <w:style w:type="character" w:customStyle="1" w:styleId="60">
    <w:name w:val="Заголовок 6 Знак"/>
    <w:basedOn w:val="a0"/>
    <w:link w:val="6"/>
    <w:uiPriority w:val="9"/>
    <w:semiHidden/>
    <w:rsid w:val="007C7E8E"/>
    <w:rPr>
      <w:rFonts w:asciiTheme="majorHAnsi" w:eastAsiaTheme="majorEastAsia" w:hAnsiTheme="majorHAnsi" w:cstheme="majorBidi"/>
      <w:color w:val="1F4D78" w:themeColor="accent1" w:themeShade="7F"/>
      <w:sz w:val="28"/>
    </w:rPr>
  </w:style>
  <w:style w:type="character" w:customStyle="1" w:styleId="70">
    <w:name w:val="Заголовок 7 Знак"/>
    <w:basedOn w:val="a0"/>
    <w:link w:val="7"/>
    <w:uiPriority w:val="9"/>
    <w:semiHidden/>
    <w:rsid w:val="007C7E8E"/>
    <w:rPr>
      <w:rFonts w:asciiTheme="majorHAnsi" w:eastAsiaTheme="majorEastAsia" w:hAnsiTheme="majorHAnsi" w:cstheme="majorBidi"/>
      <w:i/>
      <w:iCs/>
      <w:color w:val="1F4D78" w:themeColor="accent1" w:themeShade="7F"/>
      <w:sz w:val="28"/>
    </w:rPr>
  </w:style>
  <w:style w:type="character" w:customStyle="1" w:styleId="80">
    <w:name w:val="Заголовок 8 Знак"/>
    <w:basedOn w:val="a0"/>
    <w:link w:val="8"/>
    <w:uiPriority w:val="9"/>
    <w:semiHidden/>
    <w:rsid w:val="007C7E8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C7E8E"/>
    <w:rPr>
      <w:rFonts w:asciiTheme="majorHAnsi" w:eastAsiaTheme="majorEastAsia" w:hAnsiTheme="majorHAnsi" w:cstheme="majorBidi"/>
      <w:i/>
      <w:iCs/>
      <w:color w:val="272727" w:themeColor="text1" w:themeTint="D8"/>
      <w:sz w:val="21"/>
      <w:szCs w:val="21"/>
    </w:rPr>
  </w:style>
  <w:style w:type="paragraph" w:styleId="a7">
    <w:name w:val="header"/>
    <w:basedOn w:val="a"/>
    <w:link w:val="a8"/>
    <w:uiPriority w:val="99"/>
    <w:unhideWhenUsed/>
    <w:rsid w:val="00172D31"/>
    <w:pPr>
      <w:tabs>
        <w:tab w:val="center" w:pos="4677"/>
        <w:tab w:val="right" w:pos="9355"/>
      </w:tabs>
      <w:spacing w:line="240" w:lineRule="auto"/>
    </w:pPr>
  </w:style>
  <w:style w:type="character" w:customStyle="1" w:styleId="a8">
    <w:name w:val="Верхний колонтитул Знак"/>
    <w:basedOn w:val="a0"/>
    <w:link w:val="a7"/>
    <w:uiPriority w:val="99"/>
    <w:rsid w:val="00172D31"/>
    <w:rPr>
      <w:rFonts w:ascii="Times New Roman" w:hAnsi="Times New Roman"/>
      <w:sz w:val="28"/>
    </w:rPr>
  </w:style>
  <w:style w:type="paragraph" w:styleId="a9">
    <w:name w:val="footer"/>
    <w:basedOn w:val="a"/>
    <w:link w:val="aa"/>
    <w:uiPriority w:val="99"/>
    <w:unhideWhenUsed/>
    <w:rsid w:val="00172D31"/>
    <w:pPr>
      <w:tabs>
        <w:tab w:val="center" w:pos="4677"/>
        <w:tab w:val="right" w:pos="9355"/>
      </w:tabs>
      <w:spacing w:line="240" w:lineRule="auto"/>
    </w:pPr>
  </w:style>
  <w:style w:type="character" w:customStyle="1" w:styleId="aa">
    <w:name w:val="Нижний колонтитул Знак"/>
    <w:basedOn w:val="a0"/>
    <w:link w:val="a9"/>
    <w:uiPriority w:val="99"/>
    <w:rsid w:val="00172D31"/>
    <w:rPr>
      <w:rFonts w:ascii="Times New Roman" w:hAnsi="Times New Roman"/>
      <w:sz w:val="28"/>
    </w:rPr>
  </w:style>
  <w:style w:type="paragraph" w:styleId="ab">
    <w:name w:val="TOC Heading"/>
    <w:basedOn w:val="1"/>
    <w:next w:val="a"/>
    <w:uiPriority w:val="39"/>
    <w:unhideWhenUsed/>
    <w:qFormat/>
    <w:rsid w:val="00172D31"/>
    <w:pPr>
      <w:numPr>
        <w:numId w:val="0"/>
      </w:numPr>
      <w:spacing w:before="240" w:line="259" w:lineRule="auto"/>
      <w:jc w:val="left"/>
      <w:outlineLvl w:val="9"/>
    </w:pPr>
    <w:rPr>
      <w:rFonts w:asciiTheme="majorHAnsi" w:hAnsiTheme="majorHAnsi"/>
      <w:b w:val="0"/>
      <w:bCs w:val="0"/>
      <w:color w:val="2E74B5" w:themeColor="accent1" w:themeShade="BF"/>
      <w:sz w:val="32"/>
      <w:lang w:eastAsia="ru-RU"/>
    </w:rPr>
  </w:style>
  <w:style w:type="paragraph" w:styleId="12">
    <w:name w:val="toc 1"/>
    <w:basedOn w:val="a"/>
    <w:next w:val="a"/>
    <w:autoRedefine/>
    <w:uiPriority w:val="39"/>
    <w:unhideWhenUsed/>
    <w:rsid w:val="004E124B"/>
    <w:pPr>
      <w:tabs>
        <w:tab w:val="right" w:leader="dot" w:pos="9345"/>
      </w:tabs>
      <w:spacing w:after="100"/>
    </w:pPr>
    <w:rPr>
      <w:rFonts w:eastAsia="Times New Roman"/>
      <w:b/>
      <w:bCs/>
      <w:noProof/>
      <w:lang w:eastAsia="ru-RU"/>
    </w:rPr>
  </w:style>
  <w:style w:type="paragraph" w:styleId="21">
    <w:name w:val="toc 2"/>
    <w:basedOn w:val="a"/>
    <w:next w:val="a"/>
    <w:autoRedefine/>
    <w:uiPriority w:val="39"/>
    <w:unhideWhenUsed/>
    <w:rsid w:val="00172D31"/>
    <w:pPr>
      <w:spacing w:after="100"/>
      <w:ind w:left="280"/>
    </w:pPr>
  </w:style>
  <w:style w:type="paragraph" w:styleId="ac">
    <w:name w:val="Balloon Text"/>
    <w:basedOn w:val="a"/>
    <w:link w:val="ad"/>
    <w:uiPriority w:val="99"/>
    <w:semiHidden/>
    <w:unhideWhenUsed/>
    <w:rsid w:val="00D041B7"/>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D04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243"/>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704243"/>
    <w:pPr>
      <w:keepNext/>
      <w:keepLines/>
      <w:numPr>
        <w:numId w:val="8"/>
      </w:numPr>
      <w:jc w:val="center"/>
      <w:outlineLvl w:val="0"/>
    </w:pPr>
    <w:rPr>
      <w:rFonts w:eastAsiaTheme="majorEastAsia" w:cstheme="majorBidi"/>
      <w:b/>
      <w:bCs/>
      <w:color w:val="000000" w:themeColor="text1"/>
      <w:szCs w:val="32"/>
    </w:rPr>
  </w:style>
  <w:style w:type="paragraph" w:styleId="2">
    <w:name w:val="heading 2"/>
    <w:basedOn w:val="a"/>
    <w:next w:val="a"/>
    <w:link w:val="20"/>
    <w:uiPriority w:val="9"/>
    <w:unhideWhenUsed/>
    <w:qFormat/>
    <w:rsid w:val="00704243"/>
    <w:pPr>
      <w:keepNext/>
      <w:keepLines/>
      <w:numPr>
        <w:ilvl w:val="1"/>
        <w:numId w:val="8"/>
      </w:numPr>
      <w:outlineLvl w:val="1"/>
    </w:pPr>
    <w:rPr>
      <w:rFonts w:eastAsiaTheme="majorEastAsia" w:cstheme="majorBidi"/>
      <w:b/>
      <w:color w:val="000000" w:themeColor="text1"/>
      <w:szCs w:val="26"/>
    </w:rPr>
  </w:style>
  <w:style w:type="paragraph" w:styleId="3">
    <w:name w:val="heading 3"/>
    <w:basedOn w:val="a"/>
    <w:link w:val="30"/>
    <w:uiPriority w:val="9"/>
    <w:qFormat/>
    <w:rsid w:val="00964C64"/>
    <w:pPr>
      <w:numPr>
        <w:ilvl w:val="2"/>
        <w:numId w:val="8"/>
      </w:num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next w:val="a"/>
    <w:link w:val="40"/>
    <w:uiPriority w:val="9"/>
    <w:semiHidden/>
    <w:unhideWhenUsed/>
    <w:qFormat/>
    <w:rsid w:val="007C7E8E"/>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C7E8E"/>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7C7E8E"/>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7C7E8E"/>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7C7E8E"/>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C7E8E"/>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5538"/>
    <w:pPr>
      <w:spacing w:before="100" w:beforeAutospacing="1" w:after="100" w:afterAutospacing="1" w:line="240" w:lineRule="auto"/>
    </w:pPr>
    <w:rPr>
      <w:rFonts w:eastAsia="Times New Roman" w:cs="Times New Roman"/>
      <w:sz w:val="24"/>
      <w:szCs w:val="24"/>
      <w:lang w:eastAsia="ru-RU"/>
    </w:rPr>
  </w:style>
  <w:style w:type="paragraph" w:customStyle="1" w:styleId="Standard">
    <w:name w:val="Standard"/>
    <w:rsid w:val="00F100B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a"/>
    <w:rsid w:val="004657C6"/>
    <w:pPr>
      <w:widowControl w:val="0"/>
      <w:suppressAutoHyphens/>
      <w:autoSpaceDN w:val="0"/>
      <w:spacing w:after="120" w:line="240" w:lineRule="auto"/>
    </w:pPr>
    <w:rPr>
      <w:rFonts w:eastAsia="Andale Sans UI" w:cs="Tahoma"/>
      <w:kern w:val="3"/>
      <w:sz w:val="24"/>
      <w:szCs w:val="24"/>
      <w:lang w:val="de-DE" w:eastAsia="ja-JP" w:bidi="fa-IR"/>
    </w:rPr>
  </w:style>
  <w:style w:type="paragraph" w:customStyle="1" w:styleId="p">
    <w:name w:val="p"/>
    <w:basedOn w:val="a"/>
    <w:rsid w:val="0095014F"/>
    <w:pPr>
      <w:spacing w:before="100" w:beforeAutospacing="1" w:after="100" w:afterAutospacing="1" w:line="240" w:lineRule="auto"/>
    </w:pPr>
    <w:rPr>
      <w:rFonts w:eastAsia="Times New Roman" w:cs="Times New Roman"/>
      <w:sz w:val="24"/>
      <w:szCs w:val="24"/>
      <w:lang w:eastAsia="ru-RU"/>
    </w:rPr>
  </w:style>
  <w:style w:type="paragraph" w:customStyle="1" w:styleId="p1">
    <w:name w:val="p1"/>
    <w:basedOn w:val="a"/>
    <w:rsid w:val="0095014F"/>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rsid w:val="00964C64"/>
    <w:rPr>
      <w:rFonts w:ascii="Times New Roman" w:eastAsia="Times New Roman" w:hAnsi="Times New Roman" w:cs="Times New Roman"/>
      <w:b/>
      <w:bCs/>
      <w:sz w:val="27"/>
      <w:szCs w:val="27"/>
      <w:lang w:eastAsia="ru-RU"/>
    </w:rPr>
  </w:style>
  <w:style w:type="character" w:styleId="a4">
    <w:name w:val="Strong"/>
    <w:basedOn w:val="a0"/>
    <w:uiPriority w:val="22"/>
    <w:qFormat/>
    <w:rsid w:val="00964C64"/>
    <w:rPr>
      <w:b/>
      <w:bCs/>
    </w:rPr>
  </w:style>
  <w:style w:type="paragraph" w:customStyle="1" w:styleId="Quotations">
    <w:name w:val="Quotations"/>
    <w:basedOn w:val="a"/>
    <w:rsid w:val="0091592C"/>
    <w:pPr>
      <w:widowControl w:val="0"/>
      <w:suppressAutoHyphens/>
      <w:autoSpaceDN w:val="0"/>
      <w:spacing w:after="283" w:line="240" w:lineRule="auto"/>
      <w:ind w:left="567" w:right="567"/>
    </w:pPr>
    <w:rPr>
      <w:rFonts w:eastAsia="Andale Sans UI" w:cs="Tahoma"/>
      <w:kern w:val="3"/>
      <w:sz w:val="24"/>
      <w:szCs w:val="24"/>
      <w:lang w:val="de-DE" w:eastAsia="ja-JP" w:bidi="fa-IR"/>
    </w:rPr>
  </w:style>
  <w:style w:type="character" w:styleId="a5">
    <w:name w:val="Hyperlink"/>
    <w:basedOn w:val="a0"/>
    <w:uiPriority w:val="99"/>
    <w:unhideWhenUsed/>
    <w:rsid w:val="0091592C"/>
    <w:rPr>
      <w:color w:val="0000FF"/>
      <w:u w:val="single"/>
    </w:rPr>
  </w:style>
  <w:style w:type="paragraph" w:customStyle="1" w:styleId="c17">
    <w:name w:val="c17"/>
    <w:basedOn w:val="a"/>
    <w:rsid w:val="00BC234A"/>
    <w:pPr>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BC234A"/>
  </w:style>
  <w:style w:type="paragraph" w:customStyle="1" w:styleId="c2">
    <w:name w:val="c2"/>
    <w:basedOn w:val="a"/>
    <w:rsid w:val="00BC234A"/>
    <w:pPr>
      <w:spacing w:before="100" w:beforeAutospacing="1" w:after="100" w:afterAutospacing="1" w:line="240" w:lineRule="auto"/>
    </w:pPr>
    <w:rPr>
      <w:rFonts w:eastAsia="Times New Roman" w:cs="Times New Roman"/>
      <w:sz w:val="24"/>
      <w:szCs w:val="24"/>
      <w:lang w:eastAsia="ru-RU"/>
    </w:rPr>
  </w:style>
  <w:style w:type="character" w:customStyle="1" w:styleId="11">
    <w:name w:val="Неразрешенное упоминание1"/>
    <w:basedOn w:val="a0"/>
    <w:uiPriority w:val="99"/>
    <w:semiHidden/>
    <w:unhideWhenUsed/>
    <w:rsid w:val="00704243"/>
    <w:rPr>
      <w:color w:val="605E5C"/>
      <w:shd w:val="clear" w:color="auto" w:fill="E1DFDD"/>
    </w:rPr>
  </w:style>
  <w:style w:type="character" w:customStyle="1" w:styleId="10">
    <w:name w:val="Заголовок 1 Знак"/>
    <w:basedOn w:val="a0"/>
    <w:link w:val="1"/>
    <w:uiPriority w:val="9"/>
    <w:rsid w:val="00704243"/>
    <w:rPr>
      <w:rFonts w:ascii="Times New Roman" w:eastAsiaTheme="majorEastAsia" w:hAnsi="Times New Roman" w:cstheme="majorBidi"/>
      <w:b/>
      <w:bCs/>
      <w:color w:val="000000" w:themeColor="text1"/>
      <w:sz w:val="28"/>
      <w:szCs w:val="32"/>
    </w:rPr>
  </w:style>
  <w:style w:type="character" w:customStyle="1" w:styleId="20">
    <w:name w:val="Заголовок 2 Знак"/>
    <w:basedOn w:val="a0"/>
    <w:link w:val="2"/>
    <w:uiPriority w:val="9"/>
    <w:rsid w:val="00704243"/>
    <w:rPr>
      <w:rFonts w:ascii="Times New Roman" w:eastAsiaTheme="majorEastAsia" w:hAnsi="Times New Roman" w:cstheme="majorBidi"/>
      <w:b/>
      <w:color w:val="000000" w:themeColor="text1"/>
      <w:sz w:val="28"/>
      <w:szCs w:val="26"/>
    </w:rPr>
  </w:style>
  <w:style w:type="paragraph" w:styleId="a6">
    <w:name w:val="List Paragraph"/>
    <w:basedOn w:val="a"/>
    <w:uiPriority w:val="34"/>
    <w:qFormat/>
    <w:rsid w:val="00704243"/>
    <w:pPr>
      <w:ind w:left="720"/>
      <w:contextualSpacing/>
    </w:pPr>
  </w:style>
  <w:style w:type="character" w:customStyle="1" w:styleId="40">
    <w:name w:val="Заголовок 4 Знак"/>
    <w:basedOn w:val="a0"/>
    <w:link w:val="4"/>
    <w:uiPriority w:val="9"/>
    <w:semiHidden/>
    <w:rsid w:val="007C7E8E"/>
    <w:rPr>
      <w:rFonts w:asciiTheme="majorHAnsi" w:eastAsiaTheme="majorEastAsia" w:hAnsiTheme="majorHAnsi" w:cstheme="majorBidi"/>
      <w:i/>
      <w:iCs/>
      <w:color w:val="2E74B5" w:themeColor="accent1" w:themeShade="BF"/>
      <w:sz w:val="28"/>
    </w:rPr>
  </w:style>
  <w:style w:type="character" w:customStyle="1" w:styleId="50">
    <w:name w:val="Заголовок 5 Знак"/>
    <w:basedOn w:val="a0"/>
    <w:link w:val="5"/>
    <w:uiPriority w:val="9"/>
    <w:semiHidden/>
    <w:rsid w:val="007C7E8E"/>
    <w:rPr>
      <w:rFonts w:asciiTheme="majorHAnsi" w:eastAsiaTheme="majorEastAsia" w:hAnsiTheme="majorHAnsi" w:cstheme="majorBidi"/>
      <w:color w:val="2E74B5" w:themeColor="accent1" w:themeShade="BF"/>
      <w:sz w:val="28"/>
    </w:rPr>
  </w:style>
  <w:style w:type="character" w:customStyle="1" w:styleId="60">
    <w:name w:val="Заголовок 6 Знак"/>
    <w:basedOn w:val="a0"/>
    <w:link w:val="6"/>
    <w:uiPriority w:val="9"/>
    <w:semiHidden/>
    <w:rsid w:val="007C7E8E"/>
    <w:rPr>
      <w:rFonts w:asciiTheme="majorHAnsi" w:eastAsiaTheme="majorEastAsia" w:hAnsiTheme="majorHAnsi" w:cstheme="majorBidi"/>
      <w:color w:val="1F4D78" w:themeColor="accent1" w:themeShade="7F"/>
      <w:sz w:val="28"/>
    </w:rPr>
  </w:style>
  <w:style w:type="character" w:customStyle="1" w:styleId="70">
    <w:name w:val="Заголовок 7 Знак"/>
    <w:basedOn w:val="a0"/>
    <w:link w:val="7"/>
    <w:uiPriority w:val="9"/>
    <w:semiHidden/>
    <w:rsid w:val="007C7E8E"/>
    <w:rPr>
      <w:rFonts w:asciiTheme="majorHAnsi" w:eastAsiaTheme="majorEastAsia" w:hAnsiTheme="majorHAnsi" w:cstheme="majorBidi"/>
      <w:i/>
      <w:iCs/>
      <w:color w:val="1F4D78" w:themeColor="accent1" w:themeShade="7F"/>
      <w:sz w:val="28"/>
    </w:rPr>
  </w:style>
  <w:style w:type="character" w:customStyle="1" w:styleId="80">
    <w:name w:val="Заголовок 8 Знак"/>
    <w:basedOn w:val="a0"/>
    <w:link w:val="8"/>
    <w:uiPriority w:val="9"/>
    <w:semiHidden/>
    <w:rsid w:val="007C7E8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C7E8E"/>
    <w:rPr>
      <w:rFonts w:asciiTheme="majorHAnsi" w:eastAsiaTheme="majorEastAsia" w:hAnsiTheme="majorHAnsi" w:cstheme="majorBidi"/>
      <w:i/>
      <w:iCs/>
      <w:color w:val="272727" w:themeColor="text1" w:themeTint="D8"/>
      <w:sz w:val="21"/>
      <w:szCs w:val="21"/>
    </w:rPr>
  </w:style>
  <w:style w:type="paragraph" w:styleId="a7">
    <w:name w:val="header"/>
    <w:basedOn w:val="a"/>
    <w:link w:val="a8"/>
    <w:uiPriority w:val="99"/>
    <w:unhideWhenUsed/>
    <w:rsid w:val="00172D31"/>
    <w:pPr>
      <w:tabs>
        <w:tab w:val="center" w:pos="4677"/>
        <w:tab w:val="right" w:pos="9355"/>
      </w:tabs>
      <w:spacing w:line="240" w:lineRule="auto"/>
    </w:pPr>
  </w:style>
  <w:style w:type="character" w:customStyle="1" w:styleId="a8">
    <w:name w:val="Верхний колонтитул Знак"/>
    <w:basedOn w:val="a0"/>
    <w:link w:val="a7"/>
    <w:uiPriority w:val="99"/>
    <w:rsid w:val="00172D31"/>
    <w:rPr>
      <w:rFonts w:ascii="Times New Roman" w:hAnsi="Times New Roman"/>
      <w:sz w:val="28"/>
    </w:rPr>
  </w:style>
  <w:style w:type="paragraph" w:styleId="a9">
    <w:name w:val="footer"/>
    <w:basedOn w:val="a"/>
    <w:link w:val="aa"/>
    <w:uiPriority w:val="99"/>
    <w:unhideWhenUsed/>
    <w:rsid w:val="00172D31"/>
    <w:pPr>
      <w:tabs>
        <w:tab w:val="center" w:pos="4677"/>
        <w:tab w:val="right" w:pos="9355"/>
      </w:tabs>
      <w:spacing w:line="240" w:lineRule="auto"/>
    </w:pPr>
  </w:style>
  <w:style w:type="character" w:customStyle="1" w:styleId="aa">
    <w:name w:val="Нижний колонтитул Знак"/>
    <w:basedOn w:val="a0"/>
    <w:link w:val="a9"/>
    <w:uiPriority w:val="99"/>
    <w:rsid w:val="00172D31"/>
    <w:rPr>
      <w:rFonts w:ascii="Times New Roman" w:hAnsi="Times New Roman"/>
      <w:sz w:val="28"/>
    </w:rPr>
  </w:style>
  <w:style w:type="paragraph" w:styleId="ab">
    <w:name w:val="TOC Heading"/>
    <w:basedOn w:val="1"/>
    <w:next w:val="a"/>
    <w:uiPriority w:val="39"/>
    <w:unhideWhenUsed/>
    <w:qFormat/>
    <w:rsid w:val="00172D31"/>
    <w:pPr>
      <w:numPr>
        <w:numId w:val="0"/>
      </w:numPr>
      <w:spacing w:before="240" w:line="259" w:lineRule="auto"/>
      <w:jc w:val="left"/>
      <w:outlineLvl w:val="9"/>
    </w:pPr>
    <w:rPr>
      <w:rFonts w:asciiTheme="majorHAnsi" w:hAnsiTheme="majorHAnsi"/>
      <w:b w:val="0"/>
      <w:bCs w:val="0"/>
      <w:color w:val="2E74B5" w:themeColor="accent1" w:themeShade="BF"/>
      <w:sz w:val="32"/>
      <w:lang w:eastAsia="ru-RU"/>
    </w:rPr>
  </w:style>
  <w:style w:type="paragraph" w:styleId="12">
    <w:name w:val="toc 1"/>
    <w:basedOn w:val="a"/>
    <w:next w:val="a"/>
    <w:autoRedefine/>
    <w:uiPriority w:val="39"/>
    <w:unhideWhenUsed/>
    <w:rsid w:val="004E124B"/>
    <w:pPr>
      <w:tabs>
        <w:tab w:val="right" w:leader="dot" w:pos="9345"/>
      </w:tabs>
      <w:spacing w:after="100"/>
    </w:pPr>
    <w:rPr>
      <w:rFonts w:eastAsia="Times New Roman"/>
      <w:b/>
      <w:bCs/>
      <w:noProof/>
      <w:lang w:eastAsia="ru-RU"/>
    </w:rPr>
  </w:style>
  <w:style w:type="paragraph" w:styleId="21">
    <w:name w:val="toc 2"/>
    <w:basedOn w:val="a"/>
    <w:next w:val="a"/>
    <w:autoRedefine/>
    <w:uiPriority w:val="39"/>
    <w:unhideWhenUsed/>
    <w:rsid w:val="00172D31"/>
    <w:pPr>
      <w:spacing w:after="100"/>
      <w:ind w:left="280"/>
    </w:pPr>
  </w:style>
  <w:style w:type="paragraph" w:styleId="ac">
    <w:name w:val="Balloon Text"/>
    <w:basedOn w:val="a"/>
    <w:link w:val="ad"/>
    <w:uiPriority w:val="99"/>
    <w:semiHidden/>
    <w:unhideWhenUsed/>
    <w:rsid w:val="00D041B7"/>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D04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617">
      <w:bodyDiv w:val="1"/>
      <w:marLeft w:val="0"/>
      <w:marRight w:val="0"/>
      <w:marTop w:val="0"/>
      <w:marBottom w:val="0"/>
      <w:divBdr>
        <w:top w:val="none" w:sz="0" w:space="0" w:color="auto"/>
        <w:left w:val="none" w:sz="0" w:space="0" w:color="auto"/>
        <w:bottom w:val="none" w:sz="0" w:space="0" w:color="auto"/>
        <w:right w:val="none" w:sz="0" w:space="0" w:color="auto"/>
      </w:divBdr>
    </w:div>
    <w:div w:id="256595518">
      <w:bodyDiv w:val="1"/>
      <w:marLeft w:val="0"/>
      <w:marRight w:val="0"/>
      <w:marTop w:val="0"/>
      <w:marBottom w:val="0"/>
      <w:divBdr>
        <w:top w:val="none" w:sz="0" w:space="0" w:color="auto"/>
        <w:left w:val="none" w:sz="0" w:space="0" w:color="auto"/>
        <w:bottom w:val="none" w:sz="0" w:space="0" w:color="auto"/>
        <w:right w:val="none" w:sz="0" w:space="0" w:color="auto"/>
      </w:divBdr>
      <w:divsChild>
        <w:div w:id="2053655881">
          <w:marLeft w:val="0"/>
          <w:marRight w:val="0"/>
          <w:marTop w:val="0"/>
          <w:marBottom w:val="0"/>
          <w:divBdr>
            <w:top w:val="none" w:sz="0" w:space="0" w:color="auto"/>
            <w:left w:val="none" w:sz="0" w:space="0" w:color="auto"/>
            <w:bottom w:val="none" w:sz="0" w:space="0" w:color="auto"/>
            <w:right w:val="none" w:sz="0" w:space="0" w:color="auto"/>
          </w:divBdr>
        </w:div>
      </w:divsChild>
    </w:div>
    <w:div w:id="323047213">
      <w:bodyDiv w:val="1"/>
      <w:marLeft w:val="0"/>
      <w:marRight w:val="0"/>
      <w:marTop w:val="0"/>
      <w:marBottom w:val="0"/>
      <w:divBdr>
        <w:top w:val="none" w:sz="0" w:space="0" w:color="auto"/>
        <w:left w:val="none" w:sz="0" w:space="0" w:color="auto"/>
        <w:bottom w:val="none" w:sz="0" w:space="0" w:color="auto"/>
        <w:right w:val="none" w:sz="0" w:space="0" w:color="auto"/>
      </w:divBdr>
    </w:div>
    <w:div w:id="390814099">
      <w:bodyDiv w:val="1"/>
      <w:marLeft w:val="0"/>
      <w:marRight w:val="0"/>
      <w:marTop w:val="0"/>
      <w:marBottom w:val="0"/>
      <w:divBdr>
        <w:top w:val="none" w:sz="0" w:space="0" w:color="auto"/>
        <w:left w:val="none" w:sz="0" w:space="0" w:color="auto"/>
        <w:bottom w:val="none" w:sz="0" w:space="0" w:color="auto"/>
        <w:right w:val="none" w:sz="0" w:space="0" w:color="auto"/>
      </w:divBdr>
    </w:div>
    <w:div w:id="586616778">
      <w:bodyDiv w:val="1"/>
      <w:marLeft w:val="0"/>
      <w:marRight w:val="0"/>
      <w:marTop w:val="0"/>
      <w:marBottom w:val="0"/>
      <w:divBdr>
        <w:top w:val="none" w:sz="0" w:space="0" w:color="auto"/>
        <w:left w:val="none" w:sz="0" w:space="0" w:color="auto"/>
        <w:bottom w:val="none" w:sz="0" w:space="0" w:color="auto"/>
        <w:right w:val="none" w:sz="0" w:space="0" w:color="auto"/>
      </w:divBdr>
    </w:div>
    <w:div w:id="675880892">
      <w:bodyDiv w:val="1"/>
      <w:marLeft w:val="0"/>
      <w:marRight w:val="0"/>
      <w:marTop w:val="0"/>
      <w:marBottom w:val="0"/>
      <w:divBdr>
        <w:top w:val="none" w:sz="0" w:space="0" w:color="auto"/>
        <w:left w:val="none" w:sz="0" w:space="0" w:color="auto"/>
        <w:bottom w:val="none" w:sz="0" w:space="0" w:color="auto"/>
        <w:right w:val="none" w:sz="0" w:space="0" w:color="auto"/>
      </w:divBdr>
    </w:div>
    <w:div w:id="720708419">
      <w:bodyDiv w:val="1"/>
      <w:marLeft w:val="0"/>
      <w:marRight w:val="0"/>
      <w:marTop w:val="0"/>
      <w:marBottom w:val="0"/>
      <w:divBdr>
        <w:top w:val="none" w:sz="0" w:space="0" w:color="auto"/>
        <w:left w:val="none" w:sz="0" w:space="0" w:color="auto"/>
        <w:bottom w:val="none" w:sz="0" w:space="0" w:color="auto"/>
        <w:right w:val="none" w:sz="0" w:space="0" w:color="auto"/>
      </w:divBdr>
    </w:div>
    <w:div w:id="724723903">
      <w:bodyDiv w:val="1"/>
      <w:marLeft w:val="0"/>
      <w:marRight w:val="0"/>
      <w:marTop w:val="0"/>
      <w:marBottom w:val="0"/>
      <w:divBdr>
        <w:top w:val="none" w:sz="0" w:space="0" w:color="auto"/>
        <w:left w:val="none" w:sz="0" w:space="0" w:color="auto"/>
        <w:bottom w:val="none" w:sz="0" w:space="0" w:color="auto"/>
        <w:right w:val="none" w:sz="0" w:space="0" w:color="auto"/>
      </w:divBdr>
    </w:div>
    <w:div w:id="916204828">
      <w:bodyDiv w:val="1"/>
      <w:marLeft w:val="0"/>
      <w:marRight w:val="0"/>
      <w:marTop w:val="0"/>
      <w:marBottom w:val="0"/>
      <w:divBdr>
        <w:top w:val="none" w:sz="0" w:space="0" w:color="auto"/>
        <w:left w:val="none" w:sz="0" w:space="0" w:color="auto"/>
        <w:bottom w:val="none" w:sz="0" w:space="0" w:color="auto"/>
        <w:right w:val="none" w:sz="0" w:space="0" w:color="auto"/>
      </w:divBdr>
    </w:div>
    <w:div w:id="998581720">
      <w:bodyDiv w:val="1"/>
      <w:marLeft w:val="0"/>
      <w:marRight w:val="0"/>
      <w:marTop w:val="0"/>
      <w:marBottom w:val="0"/>
      <w:divBdr>
        <w:top w:val="none" w:sz="0" w:space="0" w:color="auto"/>
        <w:left w:val="none" w:sz="0" w:space="0" w:color="auto"/>
        <w:bottom w:val="none" w:sz="0" w:space="0" w:color="auto"/>
        <w:right w:val="none" w:sz="0" w:space="0" w:color="auto"/>
      </w:divBdr>
      <w:divsChild>
        <w:div w:id="1129516559">
          <w:marLeft w:val="0"/>
          <w:marRight w:val="0"/>
          <w:marTop w:val="300"/>
          <w:marBottom w:val="225"/>
          <w:divBdr>
            <w:top w:val="none" w:sz="0" w:space="0" w:color="auto"/>
            <w:left w:val="none" w:sz="0" w:space="0" w:color="auto"/>
            <w:bottom w:val="none" w:sz="0" w:space="0" w:color="auto"/>
            <w:right w:val="none" w:sz="0" w:space="0" w:color="auto"/>
          </w:divBdr>
          <w:divsChild>
            <w:div w:id="923075109">
              <w:marLeft w:val="0"/>
              <w:marRight w:val="6075"/>
              <w:marTop w:val="0"/>
              <w:marBottom w:val="0"/>
              <w:divBdr>
                <w:top w:val="none" w:sz="0" w:space="0" w:color="auto"/>
                <w:left w:val="none" w:sz="0" w:space="0" w:color="auto"/>
                <w:bottom w:val="none" w:sz="0" w:space="0" w:color="auto"/>
                <w:right w:val="none" w:sz="0" w:space="0" w:color="auto"/>
              </w:divBdr>
            </w:div>
          </w:divsChild>
        </w:div>
        <w:div w:id="1338314523">
          <w:marLeft w:val="0"/>
          <w:marRight w:val="0"/>
          <w:marTop w:val="0"/>
          <w:marBottom w:val="300"/>
          <w:divBdr>
            <w:top w:val="none" w:sz="0" w:space="0" w:color="auto"/>
            <w:left w:val="none" w:sz="0" w:space="0" w:color="auto"/>
            <w:bottom w:val="none" w:sz="0" w:space="0" w:color="auto"/>
            <w:right w:val="none" w:sz="0" w:space="0" w:color="auto"/>
          </w:divBdr>
        </w:div>
        <w:div w:id="1064330452">
          <w:marLeft w:val="0"/>
          <w:marRight w:val="0"/>
          <w:marTop w:val="300"/>
          <w:marBottom w:val="225"/>
          <w:divBdr>
            <w:top w:val="none" w:sz="0" w:space="0" w:color="auto"/>
            <w:left w:val="none" w:sz="0" w:space="0" w:color="auto"/>
            <w:bottom w:val="none" w:sz="0" w:space="0" w:color="auto"/>
            <w:right w:val="none" w:sz="0" w:space="0" w:color="auto"/>
          </w:divBdr>
          <w:divsChild>
            <w:div w:id="386340860">
              <w:marLeft w:val="0"/>
              <w:marRight w:val="0"/>
              <w:marTop w:val="180"/>
              <w:marBottom w:val="0"/>
              <w:divBdr>
                <w:top w:val="none" w:sz="0" w:space="0" w:color="auto"/>
                <w:left w:val="none" w:sz="0" w:space="0" w:color="auto"/>
                <w:bottom w:val="none" w:sz="0" w:space="0" w:color="auto"/>
                <w:right w:val="none" w:sz="0" w:space="0" w:color="auto"/>
              </w:divBdr>
            </w:div>
            <w:div w:id="723136850">
              <w:marLeft w:val="0"/>
              <w:marRight w:val="6075"/>
              <w:marTop w:val="0"/>
              <w:marBottom w:val="0"/>
              <w:divBdr>
                <w:top w:val="none" w:sz="0" w:space="0" w:color="auto"/>
                <w:left w:val="none" w:sz="0" w:space="0" w:color="auto"/>
                <w:bottom w:val="none" w:sz="0" w:space="0" w:color="auto"/>
                <w:right w:val="none" w:sz="0" w:space="0" w:color="auto"/>
              </w:divBdr>
            </w:div>
          </w:divsChild>
        </w:div>
      </w:divsChild>
    </w:div>
    <w:div w:id="1090083738">
      <w:bodyDiv w:val="1"/>
      <w:marLeft w:val="0"/>
      <w:marRight w:val="0"/>
      <w:marTop w:val="0"/>
      <w:marBottom w:val="0"/>
      <w:divBdr>
        <w:top w:val="none" w:sz="0" w:space="0" w:color="auto"/>
        <w:left w:val="none" w:sz="0" w:space="0" w:color="auto"/>
        <w:bottom w:val="none" w:sz="0" w:space="0" w:color="auto"/>
        <w:right w:val="none" w:sz="0" w:space="0" w:color="auto"/>
      </w:divBdr>
    </w:div>
    <w:div w:id="1092971841">
      <w:bodyDiv w:val="1"/>
      <w:marLeft w:val="0"/>
      <w:marRight w:val="0"/>
      <w:marTop w:val="0"/>
      <w:marBottom w:val="0"/>
      <w:divBdr>
        <w:top w:val="none" w:sz="0" w:space="0" w:color="auto"/>
        <w:left w:val="none" w:sz="0" w:space="0" w:color="auto"/>
        <w:bottom w:val="none" w:sz="0" w:space="0" w:color="auto"/>
        <w:right w:val="none" w:sz="0" w:space="0" w:color="auto"/>
      </w:divBdr>
    </w:div>
    <w:div w:id="1107892721">
      <w:bodyDiv w:val="1"/>
      <w:marLeft w:val="0"/>
      <w:marRight w:val="0"/>
      <w:marTop w:val="0"/>
      <w:marBottom w:val="0"/>
      <w:divBdr>
        <w:top w:val="none" w:sz="0" w:space="0" w:color="auto"/>
        <w:left w:val="none" w:sz="0" w:space="0" w:color="auto"/>
        <w:bottom w:val="none" w:sz="0" w:space="0" w:color="auto"/>
        <w:right w:val="none" w:sz="0" w:space="0" w:color="auto"/>
      </w:divBdr>
    </w:div>
    <w:div w:id="1125075729">
      <w:bodyDiv w:val="1"/>
      <w:marLeft w:val="0"/>
      <w:marRight w:val="0"/>
      <w:marTop w:val="0"/>
      <w:marBottom w:val="0"/>
      <w:divBdr>
        <w:top w:val="none" w:sz="0" w:space="0" w:color="auto"/>
        <w:left w:val="none" w:sz="0" w:space="0" w:color="auto"/>
        <w:bottom w:val="none" w:sz="0" w:space="0" w:color="auto"/>
        <w:right w:val="none" w:sz="0" w:space="0" w:color="auto"/>
      </w:divBdr>
    </w:div>
    <w:div w:id="1141265594">
      <w:bodyDiv w:val="1"/>
      <w:marLeft w:val="0"/>
      <w:marRight w:val="0"/>
      <w:marTop w:val="0"/>
      <w:marBottom w:val="0"/>
      <w:divBdr>
        <w:top w:val="none" w:sz="0" w:space="0" w:color="auto"/>
        <w:left w:val="none" w:sz="0" w:space="0" w:color="auto"/>
        <w:bottom w:val="none" w:sz="0" w:space="0" w:color="auto"/>
        <w:right w:val="none" w:sz="0" w:space="0" w:color="auto"/>
      </w:divBdr>
    </w:div>
    <w:div w:id="1224831623">
      <w:bodyDiv w:val="1"/>
      <w:marLeft w:val="0"/>
      <w:marRight w:val="0"/>
      <w:marTop w:val="0"/>
      <w:marBottom w:val="0"/>
      <w:divBdr>
        <w:top w:val="none" w:sz="0" w:space="0" w:color="auto"/>
        <w:left w:val="none" w:sz="0" w:space="0" w:color="auto"/>
        <w:bottom w:val="none" w:sz="0" w:space="0" w:color="auto"/>
        <w:right w:val="none" w:sz="0" w:space="0" w:color="auto"/>
      </w:divBdr>
    </w:div>
    <w:div w:id="1235048091">
      <w:bodyDiv w:val="1"/>
      <w:marLeft w:val="0"/>
      <w:marRight w:val="0"/>
      <w:marTop w:val="0"/>
      <w:marBottom w:val="0"/>
      <w:divBdr>
        <w:top w:val="none" w:sz="0" w:space="0" w:color="auto"/>
        <w:left w:val="none" w:sz="0" w:space="0" w:color="auto"/>
        <w:bottom w:val="none" w:sz="0" w:space="0" w:color="auto"/>
        <w:right w:val="none" w:sz="0" w:space="0" w:color="auto"/>
      </w:divBdr>
    </w:div>
    <w:div w:id="1240478953">
      <w:bodyDiv w:val="1"/>
      <w:marLeft w:val="0"/>
      <w:marRight w:val="0"/>
      <w:marTop w:val="0"/>
      <w:marBottom w:val="0"/>
      <w:divBdr>
        <w:top w:val="none" w:sz="0" w:space="0" w:color="auto"/>
        <w:left w:val="none" w:sz="0" w:space="0" w:color="auto"/>
        <w:bottom w:val="none" w:sz="0" w:space="0" w:color="auto"/>
        <w:right w:val="none" w:sz="0" w:space="0" w:color="auto"/>
      </w:divBdr>
    </w:div>
    <w:div w:id="1298680015">
      <w:bodyDiv w:val="1"/>
      <w:marLeft w:val="0"/>
      <w:marRight w:val="0"/>
      <w:marTop w:val="0"/>
      <w:marBottom w:val="0"/>
      <w:divBdr>
        <w:top w:val="none" w:sz="0" w:space="0" w:color="auto"/>
        <w:left w:val="none" w:sz="0" w:space="0" w:color="auto"/>
        <w:bottom w:val="none" w:sz="0" w:space="0" w:color="auto"/>
        <w:right w:val="none" w:sz="0" w:space="0" w:color="auto"/>
      </w:divBdr>
    </w:div>
    <w:div w:id="1323389261">
      <w:bodyDiv w:val="1"/>
      <w:marLeft w:val="0"/>
      <w:marRight w:val="0"/>
      <w:marTop w:val="0"/>
      <w:marBottom w:val="0"/>
      <w:divBdr>
        <w:top w:val="none" w:sz="0" w:space="0" w:color="auto"/>
        <w:left w:val="none" w:sz="0" w:space="0" w:color="auto"/>
        <w:bottom w:val="none" w:sz="0" w:space="0" w:color="auto"/>
        <w:right w:val="none" w:sz="0" w:space="0" w:color="auto"/>
      </w:divBdr>
    </w:div>
    <w:div w:id="1400055942">
      <w:bodyDiv w:val="1"/>
      <w:marLeft w:val="0"/>
      <w:marRight w:val="0"/>
      <w:marTop w:val="0"/>
      <w:marBottom w:val="0"/>
      <w:divBdr>
        <w:top w:val="none" w:sz="0" w:space="0" w:color="auto"/>
        <w:left w:val="none" w:sz="0" w:space="0" w:color="auto"/>
        <w:bottom w:val="none" w:sz="0" w:space="0" w:color="auto"/>
        <w:right w:val="none" w:sz="0" w:space="0" w:color="auto"/>
      </w:divBdr>
    </w:div>
    <w:div w:id="1420523075">
      <w:bodyDiv w:val="1"/>
      <w:marLeft w:val="0"/>
      <w:marRight w:val="0"/>
      <w:marTop w:val="0"/>
      <w:marBottom w:val="0"/>
      <w:divBdr>
        <w:top w:val="none" w:sz="0" w:space="0" w:color="auto"/>
        <w:left w:val="none" w:sz="0" w:space="0" w:color="auto"/>
        <w:bottom w:val="none" w:sz="0" w:space="0" w:color="auto"/>
        <w:right w:val="none" w:sz="0" w:space="0" w:color="auto"/>
      </w:divBdr>
    </w:div>
    <w:div w:id="1646474628">
      <w:bodyDiv w:val="1"/>
      <w:marLeft w:val="0"/>
      <w:marRight w:val="0"/>
      <w:marTop w:val="0"/>
      <w:marBottom w:val="0"/>
      <w:divBdr>
        <w:top w:val="none" w:sz="0" w:space="0" w:color="auto"/>
        <w:left w:val="none" w:sz="0" w:space="0" w:color="auto"/>
        <w:bottom w:val="none" w:sz="0" w:space="0" w:color="auto"/>
        <w:right w:val="none" w:sz="0" w:space="0" w:color="auto"/>
      </w:divBdr>
    </w:div>
    <w:div w:id="1671832916">
      <w:bodyDiv w:val="1"/>
      <w:marLeft w:val="0"/>
      <w:marRight w:val="0"/>
      <w:marTop w:val="0"/>
      <w:marBottom w:val="0"/>
      <w:divBdr>
        <w:top w:val="none" w:sz="0" w:space="0" w:color="auto"/>
        <w:left w:val="none" w:sz="0" w:space="0" w:color="auto"/>
        <w:bottom w:val="none" w:sz="0" w:space="0" w:color="auto"/>
        <w:right w:val="none" w:sz="0" w:space="0" w:color="auto"/>
      </w:divBdr>
    </w:div>
    <w:div w:id="1824277313">
      <w:bodyDiv w:val="1"/>
      <w:marLeft w:val="0"/>
      <w:marRight w:val="0"/>
      <w:marTop w:val="0"/>
      <w:marBottom w:val="0"/>
      <w:divBdr>
        <w:top w:val="none" w:sz="0" w:space="0" w:color="auto"/>
        <w:left w:val="none" w:sz="0" w:space="0" w:color="auto"/>
        <w:bottom w:val="none" w:sz="0" w:space="0" w:color="auto"/>
        <w:right w:val="none" w:sz="0" w:space="0" w:color="auto"/>
      </w:divBdr>
    </w:div>
    <w:div w:id="2021621371">
      <w:bodyDiv w:val="1"/>
      <w:marLeft w:val="0"/>
      <w:marRight w:val="0"/>
      <w:marTop w:val="0"/>
      <w:marBottom w:val="0"/>
      <w:divBdr>
        <w:top w:val="none" w:sz="0" w:space="0" w:color="auto"/>
        <w:left w:val="none" w:sz="0" w:space="0" w:color="auto"/>
        <w:bottom w:val="none" w:sz="0" w:space="0" w:color="auto"/>
        <w:right w:val="none" w:sz="0" w:space="0" w:color="auto"/>
      </w:divBdr>
    </w:div>
    <w:div w:id="20461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vybor.ru/celi-sozdaniya-gm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go.html?href=http%3A%2F%2Fscience.snauka.ru%2F2012%2F05%2F5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dravnica.net/health/healthy-eating/health-nutrition/1307-genetically-modifiedorganisms-danger-of-gmo"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вопрос 1</c:v>
                </c:pt>
                <c:pt idx="1">
                  <c:v>вопрос 2</c:v>
                </c:pt>
                <c:pt idx="2">
                  <c:v>вопрос 3</c:v>
                </c:pt>
                <c:pt idx="3">
                  <c:v>вопрос 4</c:v>
                </c:pt>
                <c:pt idx="4">
                  <c:v>вопрос 5</c:v>
                </c:pt>
              </c:strCache>
            </c:strRef>
          </c:cat>
          <c:val>
            <c:numRef>
              <c:f>Лист1!$B$2:$B$6</c:f>
              <c:numCache>
                <c:formatCode>General</c:formatCode>
                <c:ptCount val="5"/>
                <c:pt idx="0">
                  <c:v>42</c:v>
                </c:pt>
                <c:pt idx="1">
                  <c:v>9</c:v>
                </c:pt>
                <c:pt idx="2">
                  <c:v>37</c:v>
                </c:pt>
                <c:pt idx="3">
                  <c:v>7</c:v>
                </c:pt>
                <c:pt idx="4">
                  <c:v>28</c:v>
                </c:pt>
              </c:numCache>
            </c:numRef>
          </c:val>
          <c:extLst xmlns:c16r2="http://schemas.microsoft.com/office/drawing/2015/06/chart">
            <c:ext xmlns:c16="http://schemas.microsoft.com/office/drawing/2014/chart" uri="{C3380CC4-5D6E-409C-BE32-E72D297353CC}">
              <c16:uniqueId val="{00000000-9016-4836-9802-0DE6E9D849E6}"/>
            </c:ext>
          </c:extLst>
        </c:ser>
        <c:ser>
          <c:idx val="1"/>
          <c:order val="1"/>
          <c:tx>
            <c:strRef>
              <c:f>Лист1!$C$1</c:f>
              <c:strCache>
                <c:ptCount val="1"/>
                <c:pt idx="0">
                  <c:v>нет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вопрос 1</c:v>
                </c:pt>
                <c:pt idx="1">
                  <c:v>вопрос 2</c:v>
                </c:pt>
                <c:pt idx="2">
                  <c:v>вопрос 3</c:v>
                </c:pt>
                <c:pt idx="3">
                  <c:v>вопрос 4</c:v>
                </c:pt>
                <c:pt idx="4">
                  <c:v>вопрос 5</c:v>
                </c:pt>
              </c:strCache>
            </c:strRef>
          </c:cat>
          <c:val>
            <c:numRef>
              <c:f>Лист1!$C$2:$C$6</c:f>
              <c:numCache>
                <c:formatCode>General</c:formatCode>
                <c:ptCount val="5"/>
                <c:pt idx="0">
                  <c:v>8</c:v>
                </c:pt>
                <c:pt idx="1">
                  <c:v>41</c:v>
                </c:pt>
                <c:pt idx="2">
                  <c:v>13</c:v>
                </c:pt>
                <c:pt idx="3">
                  <c:v>43</c:v>
                </c:pt>
                <c:pt idx="4">
                  <c:v>22</c:v>
                </c:pt>
              </c:numCache>
            </c:numRef>
          </c:val>
          <c:extLst xmlns:c16r2="http://schemas.microsoft.com/office/drawing/2015/06/chart">
            <c:ext xmlns:c16="http://schemas.microsoft.com/office/drawing/2014/chart" uri="{C3380CC4-5D6E-409C-BE32-E72D297353CC}">
              <c16:uniqueId val="{00000001-9016-4836-9802-0DE6E9D849E6}"/>
            </c:ext>
          </c:extLst>
        </c:ser>
        <c:dLbls>
          <c:dLblPos val="outEnd"/>
          <c:showLegendKey val="0"/>
          <c:showVal val="1"/>
          <c:showCatName val="0"/>
          <c:showSerName val="0"/>
          <c:showPercent val="0"/>
          <c:showBubbleSize val="0"/>
        </c:dLbls>
        <c:gapWidth val="219"/>
        <c:overlap val="-27"/>
        <c:axId val="263479680"/>
        <c:axId val="263481216"/>
      </c:barChart>
      <c:catAx>
        <c:axId val="26347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3481216"/>
        <c:crosses val="autoZero"/>
        <c:auto val="1"/>
        <c:lblAlgn val="ctr"/>
        <c:lblOffset val="100"/>
        <c:noMultiLvlLbl val="0"/>
      </c:catAx>
      <c:valAx>
        <c:axId val="26348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34796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AFAC9-C163-449D-9AD5-3F5E40F3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4628</Words>
  <Characters>26380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cp:revision>
  <dcterms:created xsi:type="dcterms:W3CDTF">2019-10-14T17:50:00Z</dcterms:created>
  <dcterms:modified xsi:type="dcterms:W3CDTF">2020-12-04T11:52:00Z</dcterms:modified>
</cp:coreProperties>
</file>