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E" w:rsidRPr="003E360E" w:rsidRDefault="003E360E" w:rsidP="003E360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Иванов А.А</w:t>
      </w:r>
    </w:p>
    <w:p w:rsidR="003E360E" w:rsidRPr="003E360E" w:rsidRDefault="003E360E" w:rsidP="003E360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Студент магистратуры</w:t>
      </w:r>
    </w:p>
    <w:p w:rsidR="003E360E" w:rsidRPr="003E360E" w:rsidRDefault="003E360E" w:rsidP="003E360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МИРЭА - Российский технологический университет</w:t>
      </w:r>
    </w:p>
    <w:p w:rsidR="003E360E" w:rsidRPr="003E360E" w:rsidRDefault="003E360E" w:rsidP="003E360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ivant</w:t>
      </w:r>
      <w:proofErr w:type="spellEnd"/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</w:t>
      </w: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</w:t>
      </w: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@</w:t>
      </w: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inbox</w:t>
      </w:r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Pr="003E36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3E360E" w:rsidRPr="003E360E" w:rsidRDefault="003E360E" w:rsidP="003E360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E360E">
        <w:rPr>
          <w:b/>
          <w:sz w:val="28"/>
          <w:szCs w:val="28"/>
        </w:rPr>
        <w:t>УСТРОЙСТВО СБОРА, АНАЛИЗА, ФОРМИРОВАНИЯ И ПЕРЕДАЧИ ИНФОРМАЦИИ НА ЭКОЛОГИЧЕСКОМ ОБЪЕКТЕ</w:t>
      </w:r>
    </w:p>
    <w:p w:rsidR="003E360E" w:rsidRPr="003E360E" w:rsidRDefault="003E360E" w:rsidP="003E3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рассматривается подход к созданию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Pr="003E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сбора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формирования, анализа</w:t>
      </w:r>
      <w:r w:rsidRPr="003E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передачи информации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различных устройств на объекте изучения.</w:t>
      </w:r>
      <w:r w:rsidRPr="003E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данной работы является построение более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универсального</w:t>
      </w:r>
      <w:r w:rsidRPr="003E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устройства. Рассматриваются особенности аппаратной реализации. </w:t>
      </w:r>
    </w:p>
    <w:p w:rsidR="003E360E" w:rsidRDefault="003E360E" w:rsidP="003E360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E36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E36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сенсор, температура, </w:t>
      </w:r>
      <w:proofErr w:type="spellStart"/>
      <w:r w:rsidRPr="003E36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геолокация</w:t>
      </w:r>
      <w:proofErr w:type="spellEnd"/>
      <w:r w:rsidRPr="003E36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радиопередача.</w:t>
      </w:r>
    </w:p>
    <w:p w:rsidR="003E360E" w:rsidRPr="008E76A5" w:rsidRDefault="003E360E" w:rsidP="002A4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76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:rsidR="004B7DF8" w:rsidRPr="004B7DF8" w:rsidRDefault="00CE4063" w:rsidP="004B7D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Экология занимает важное место для нашей страны. Так как, каждый год в нашей стране увеличивается выброс вредных веществ в атмосферу, что </w:t>
      </w:r>
      <w:proofErr w:type="gramStart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различным последствиям Объекты экологии делят</w:t>
      </w:r>
      <w:proofErr w:type="gramEnd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потребителей и источники. На сегодня существует несколько устройств по анализу объектов-потребителей. Исследуются и объекты-источники: анализ источников экологии, создание программных средств, анализ экологических режимов источников. Также проводят исследования по качеству и правильности получаемых значений. Следовательно, нужно обеспечить постоянный сбор информации по времени. При выполнении сбора данных увеличивается </w:t>
      </w:r>
      <w:proofErr w:type="gramStart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нагрузка</w:t>
      </w:r>
      <w:proofErr w:type="gramEnd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изменяются параметры анализа. Также хочется заметить что при увеличении количества датчиков по сбору данных </w:t>
      </w:r>
      <w:proofErr w:type="gramStart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уменьшается качество получаемых данных. </w:t>
      </w:r>
      <w:r w:rsidR="004B7DF8" w:rsidRP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использования в различных сферах жизни нужны датчики, которые смогут выдержать различные экстремальные условия, такие как повышенная температура, влажность, повышенное содержание ядовитых веществ</w:t>
      </w:r>
      <w:r w:rsidR="002E6122" w:rsidRPr="002E6122">
        <w:rPr>
          <w:rFonts w:ascii="Times New Roman" w:hAnsi="Times New Roman" w:cs="Times New Roman"/>
          <w:sz w:val="24"/>
          <w:szCs w:val="24"/>
          <w:shd w:val="clear" w:color="auto" w:fill="FFFFFF"/>
        </w:rPr>
        <w:t>[1-2</w:t>
      </w:r>
      <w:r w:rsidR="002E6122" w:rsidRPr="00D4755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B7DF8" w:rsidRP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4B7DF8" w:rsidRP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должны стремиться к минимальным размерам и конструкции.</w:t>
      </w:r>
      <w:proofErr w:type="gramEnd"/>
      <w:r w:rsidR="004B7DF8" w:rsidRP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внимание следует уделять анализу неисправностей для их устранения.</w:t>
      </w:r>
      <w:r w:rsid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Следовательно, главная </w:t>
      </w:r>
      <w:proofErr w:type="gramStart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</w:t>
      </w:r>
      <w:proofErr w:type="gramEnd"/>
      <w:r w:rsidRPr="008E7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стоящая в данной работе, это создание устройства который не только сможет проводить измерения различных видов параметров, но и вычисление расчётных характеристик. </w:t>
      </w:r>
      <w:r w:rsidR="006E5A9C" w:rsidRPr="008E76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2A401E" w:rsidRPr="008E76A5" w:rsidRDefault="002A401E" w:rsidP="007F294C">
      <w:pPr>
        <w:pStyle w:val="a3"/>
        <w:spacing w:before="0" w:beforeAutospacing="0" w:line="360" w:lineRule="auto"/>
        <w:jc w:val="center"/>
        <w:rPr>
          <w:b/>
        </w:rPr>
      </w:pPr>
      <w:r w:rsidRPr="008E76A5">
        <w:rPr>
          <w:b/>
        </w:rPr>
        <w:lastRenderedPageBreak/>
        <w:t>Компоненты устройства</w:t>
      </w:r>
    </w:p>
    <w:p w:rsidR="006E5A9C" w:rsidRPr="008E76A5" w:rsidRDefault="006E5A9C" w:rsidP="008E76A5">
      <w:pPr>
        <w:pStyle w:val="a3"/>
        <w:spacing w:before="0" w:beforeAutospacing="0" w:line="360" w:lineRule="auto"/>
        <w:ind w:firstLine="709"/>
        <w:jc w:val="both"/>
      </w:pPr>
      <w:r w:rsidRPr="008E76A5">
        <w:t xml:space="preserve">Будем использовать датчики </w:t>
      </w:r>
      <w:r w:rsidRPr="008E76A5">
        <w:rPr>
          <w:lang w:val="en-US"/>
        </w:rPr>
        <w:t>MQ</w:t>
      </w:r>
      <w:r w:rsidRPr="008E76A5">
        <w:t>-2,</w:t>
      </w:r>
      <w:r w:rsidRPr="008E76A5">
        <w:rPr>
          <w:lang w:val="en-US"/>
        </w:rPr>
        <w:t>MQ</w:t>
      </w:r>
      <w:r w:rsidRPr="008E76A5">
        <w:t>-5,</w:t>
      </w:r>
      <w:r w:rsidRPr="008E76A5">
        <w:rPr>
          <w:lang w:val="en-US"/>
        </w:rPr>
        <w:t>MQ</w:t>
      </w:r>
      <w:r w:rsidRPr="008E76A5">
        <w:t>-9. Данные датчики как раз предназначены для анализа различных газов в воздухе. Использование 3-ёх датчиков обуславливается увеличением т</w:t>
      </w:r>
      <w:r w:rsidR="00C86CD6" w:rsidRPr="008E76A5">
        <w:t xml:space="preserve">очности получения данных. </w:t>
      </w:r>
      <w:r w:rsidRPr="008E76A5">
        <w:t>Для логики датчика и работы нагревателя рекомендуется использовать разные напряжения, а для увеличения срока автономной работы программно выключать и включать его.</w:t>
      </w:r>
      <w:r w:rsidR="008E76A5">
        <w:t xml:space="preserve"> </w:t>
      </w:r>
      <w:proofErr w:type="gramStart"/>
      <w:r w:rsidRPr="008E76A5">
        <w:rPr>
          <w:lang w:val="en-US"/>
        </w:rPr>
        <w:t>MQ</w:t>
      </w:r>
      <w:r w:rsidRPr="008E76A5">
        <w:t>-2</w:t>
      </w:r>
      <w:r w:rsidR="008E76A5" w:rsidRPr="008E76A5">
        <w:t xml:space="preserve"> </w:t>
      </w:r>
      <w:r w:rsidR="008E76A5" w:rsidRPr="008E76A5">
        <w:rPr>
          <w:color w:val="000000"/>
        </w:rPr>
        <w:t>и</w:t>
      </w:r>
      <w:r w:rsidRPr="008E76A5">
        <w:rPr>
          <w:color w:val="000000"/>
        </w:rPr>
        <w:t>спользуется для инициализации таких газов как пропан, бутан, метан и водород.</w:t>
      </w:r>
      <w:proofErr w:type="gramEnd"/>
      <w:r w:rsidRPr="008E76A5">
        <w:rPr>
          <w:color w:val="000000"/>
        </w:rPr>
        <w:t xml:space="preserve"> </w:t>
      </w:r>
      <w:proofErr w:type="gramStart"/>
      <w:r w:rsidRPr="008E76A5">
        <w:rPr>
          <w:color w:val="000000"/>
          <w:lang w:val="en-US"/>
        </w:rPr>
        <w:t>MQ</w:t>
      </w:r>
      <w:r w:rsidRPr="008E76A5">
        <w:rPr>
          <w:color w:val="000000"/>
        </w:rPr>
        <w:t>-5</w:t>
      </w:r>
      <w:r w:rsidR="008E76A5" w:rsidRPr="008E76A5">
        <w:t xml:space="preserve"> </w:t>
      </w:r>
      <w:r w:rsidR="008E76A5" w:rsidRPr="008E76A5">
        <w:rPr>
          <w:color w:val="000000"/>
        </w:rPr>
        <w:t>и</w:t>
      </w:r>
      <w:r w:rsidRPr="008E76A5">
        <w:rPr>
          <w:color w:val="000000"/>
        </w:rPr>
        <w:t>спользуется для инициализации пропана, изобутана, природного газа.</w:t>
      </w:r>
      <w:proofErr w:type="gramEnd"/>
      <w:r w:rsidR="008E76A5" w:rsidRPr="008E76A5">
        <w:rPr>
          <w:color w:val="000000"/>
        </w:rPr>
        <w:t xml:space="preserve"> </w:t>
      </w:r>
      <w:r w:rsidRPr="008E76A5">
        <w:rPr>
          <w:color w:val="000000"/>
          <w:lang w:val="en-US"/>
        </w:rPr>
        <w:t>MQ</w:t>
      </w:r>
      <w:r w:rsidRPr="008E76A5">
        <w:rPr>
          <w:color w:val="000000"/>
        </w:rPr>
        <w:t>-9</w:t>
      </w:r>
      <w:r w:rsidR="008E76A5">
        <w:t xml:space="preserve"> </w:t>
      </w:r>
      <w:r w:rsidR="008E76A5" w:rsidRPr="008E76A5">
        <w:rPr>
          <w:color w:val="000000"/>
        </w:rPr>
        <w:t>у</w:t>
      </w:r>
      <w:r w:rsidRPr="008E76A5">
        <w:rPr>
          <w:color w:val="000000"/>
        </w:rPr>
        <w:t xml:space="preserve">ниверсальный датчик </w:t>
      </w:r>
      <w:r w:rsidR="008E76A5" w:rsidRPr="008E76A5">
        <w:rPr>
          <w:color w:val="000000"/>
        </w:rPr>
        <w:t xml:space="preserve">определяет </w:t>
      </w:r>
      <w:r w:rsidRPr="008E76A5">
        <w:rPr>
          <w:color w:val="000000"/>
        </w:rPr>
        <w:t>концентрацию угарного газа, метана, природного газа, сжиженного углеводородного газа (LPG), изобутана, (n</w:t>
      </w:r>
      <w:proofErr w:type="gramStart"/>
      <w:r w:rsidRPr="008E76A5">
        <w:rPr>
          <w:color w:val="000000"/>
        </w:rPr>
        <w:t>)бутана</w:t>
      </w:r>
      <w:proofErr w:type="gramEnd"/>
      <w:r w:rsidR="00D47551" w:rsidRPr="00D47551">
        <w:rPr>
          <w:color w:val="000000"/>
        </w:rPr>
        <w:t>[3-4]</w:t>
      </w:r>
      <w:r w:rsidRPr="008E76A5">
        <w:rPr>
          <w:color w:val="000000"/>
        </w:rPr>
        <w:t>.</w:t>
      </w:r>
      <w:r w:rsidR="007F294C" w:rsidRPr="008E76A5">
        <w:rPr>
          <w:color w:val="000000"/>
        </w:rPr>
        <w:t xml:space="preserve"> </w:t>
      </w:r>
    </w:p>
    <w:p w:rsidR="002A401E" w:rsidRPr="008E76A5" w:rsidRDefault="002A401E" w:rsidP="008E76A5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6A5">
        <w:rPr>
          <w:rFonts w:ascii="Times New Roman" w:hAnsi="Times New Roman" w:cs="Times New Roman"/>
          <w:b/>
          <w:sz w:val="24"/>
          <w:szCs w:val="24"/>
        </w:rPr>
        <w:t>Модуль беспроводной связи nRF24L01+</w:t>
      </w:r>
    </w:p>
    <w:p w:rsidR="002A401E" w:rsidRPr="008E76A5" w:rsidRDefault="002A401E" w:rsidP="002A401E">
      <w:pPr>
        <w:widowControl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76A5">
        <w:rPr>
          <w:rFonts w:ascii="Times New Roman" w:hAnsi="Times New Roman" w:cs="Times New Roman"/>
          <w:sz w:val="24"/>
          <w:szCs w:val="24"/>
        </w:rPr>
        <w:t xml:space="preserve">Этот модуль организует </w:t>
      </w:r>
      <w:proofErr w:type="gramStart"/>
      <w:r w:rsidRPr="008E76A5"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 w:rsidRPr="008E76A5">
        <w:rPr>
          <w:rFonts w:ascii="Times New Roman" w:hAnsi="Times New Roman" w:cs="Times New Roman"/>
          <w:sz w:val="24"/>
          <w:szCs w:val="24"/>
        </w:rPr>
        <w:t xml:space="preserve"> опрос датчиков. Из-за высокой скорости передачи информации, может служить для передачи оцифрованного звука, или изображения. Модуль работает в режимах 250 Кбит/с, 1 Мбит/сек или 2 Мбит/с[10], при дальности связи в прямой видимости до 100 метров. Схема модуля беспроводной связи nRF24L01+ </w:t>
      </w:r>
      <w:proofErr w:type="gramStart"/>
      <w:r w:rsidRPr="008E76A5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E76A5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8E76A5">
        <w:rPr>
          <w:rFonts w:ascii="Times New Roman" w:hAnsi="Times New Roman" w:cs="Times New Roman"/>
          <w:sz w:val="24"/>
          <w:szCs w:val="24"/>
        </w:rPr>
        <w:t>1</w:t>
      </w:r>
      <w:r w:rsidRPr="008E76A5">
        <w:rPr>
          <w:rFonts w:ascii="Times New Roman" w:hAnsi="Times New Roman" w:cs="Times New Roman"/>
          <w:sz w:val="24"/>
          <w:szCs w:val="24"/>
        </w:rPr>
        <w:t>.</w:t>
      </w:r>
    </w:p>
    <w:p w:rsidR="002A401E" w:rsidRPr="008E76A5" w:rsidRDefault="002A401E" w:rsidP="002A401E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70580"/>
            <wp:effectExtent l="19050" t="0" r="9525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44" cy="12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1E" w:rsidRPr="008E76A5" w:rsidRDefault="002A401E" w:rsidP="002A401E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A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E76A5">
        <w:rPr>
          <w:rFonts w:ascii="Times New Roman" w:hAnsi="Times New Roman" w:cs="Times New Roman"/>
          <w:sz w:val="24"/>
          <w:szCs w:val="24"/>
        </w:rPr>
        <w:t>1</w:t>
      </w:r>
      <w:r w:rsidRPr="008E76A5">
        <w:rPr>
          <w:rFonts w:ascii="Times New Roman" w:hAnsi="Times New Roman" w:cs="Times New Roman"/>
          <w:sz w:val="24"/>
          <w:szCs w:val="24"/>
        </w:rPr>
        <w:t xml:space="preserve"> – Модуль беспроводной связи nRF24L01+</w:t>
      </w:r>
    </w:p>
    <w:p w:rsidR="002A401E" w:rsidRPr="008E76A5" w:rsidRDefault="002A401E" w:rsidP="002A401E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6A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8E76A5">
        <w:rPr>
          <w:rFonts w:ascii="Times New Roman" w:hAnsi="Times New Roman" w:cs="Times New Roman"/>
          <w:sz w:val="24"/>
          <w:szCs w:val="24"/>
        </w:rPr>
        <w:t>N - используется для выбора режима приёма или передачи</w:t>
      </w:r>
    </w:p>
    <w:p w:rsidR="007F294C" w:rsidRPr="008E76A5" w:rsidRDefault="002A401E" w:rsidP="007F294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6A5">
        <w:rPr>
          <w:rFonts w:ascii="Times New Roman" w:hAnsi="Times New Roman" w:cs="Times New Roman"/>
          <w:sz w:val="24"/>
          <w:szCs w:val="24"/>
        </w:rPr>
        <w:t xml:space="preserve">IRQ - может быть </w:t>
      </w:r>
      <w:proofErr w:type="gramStart"/>
      <w:r w:rsidRPr="008E76A5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8E76A5">
        <w:rPr>
          <w:rFonts w:ascii="Times New Roman" w:hAnsi="Times New Roman" w:cs="Times New Roman"/>
          <w:sz w:val="24"/>
          <w:szCs w:val="24"/>
        </w:rPr>
        <w:t xml:space="preserve"> для аппаратного прерывания</w:t>
      </w:r>
    </w:p>
    <w:p w:rsidR="006E5A9C" w:rsidRPr="008E76A5" w:rsidRDefault="006E5A9C" w:rsidP="007F294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6A5">
        <w:rPr>
          <w:rFonts w:ascii="Times New Roman" w:hAnsi="Times New Roman" w:cs="Times New Roman"/>
          <w:b/>
          <w:color w:val="48423F"/>
          <w:sz w:val="24"/>
          <w:szCs w:val="24"/>
        </w:rPr>
        <w:t>Алгоритм работы беспроводного датчика сенсорной сети</w:t>
      </w:r>
    </w:p>
    <w:p w:rsidR="006E5A9C" w:rsidRPr="008E76A5" w:rsidRDefault="006E5A9C" w:rsidP="004B7DF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8423F"/>
        </w:rPr>
      </w:pPr>
      <w:proofErr w:type="gramStart"/>
      <w:r w:rsidRPr="008E76A5">
        <w:rPr>
          <w:color w:val="48423F"/>
        </w:rPr>
        <w:t>Беспроводные</w:t>
      </w:r>
      <w:proofErr w:type="gramEnd"/>
      <w:r w:rsidRPr="008E76A5">
        <w:rPr>
          <w:color w:val="48423F"/>
        </w:rPr>
        <w:t xml:space="preserve"> сенсорные узла функционируют в 2-х пороговом режиме измерений. Первый порог срабатывания (предупреждение) находиться в значении концентрации СО 5 мг/м</w:t>
      </w:r>
      <w:r w:rsidRPr="008E76A5">
        <w:rPr>
          <w:color w:val="48423F"/>
          <w:bdr w:val="none" w:sz="0" w:space="0" w:color="auto" w:frame="1"/>
          <w:vertAlign w:val="superscript"/>
        </w:rPr>
        <w:t>3</w:t>
      </w:r>
      <w:r w:rsidRPr="008E76A5">
        <w:rPr>
          <w:color w:val="48423F"/>
        </w:rPr>
        <w:t>, второй порог (тревога) – 20 мг/м</w:t>
      </w:r>
      <w:r w:rsidRPr="008E76A5">
        <w:rPr>
          <w:color w:val="48423F"/>
          <w:bdr w:val="none" w:sz="0" w:space="0" w:color="auto" w:frame="1"/>
          <w:vertAlign w:val="superscript"/>
        </w:rPr>
        <w:t>3</w:t>
      </w:r>
      <w:r w:rsidRPr="008E76A5">
        <w:rPr>
          <w:color w:val="48423F"/>
        </w:rPr>
        <w:t>. Калибровка датчика выполняется в диапазоне от 5- 20 мг/м</w:t>
      </w:r>
      <w:r w:rsidRPr="008E76A5">
        <w:rPr>
          <w:color w:val="48423F"/>
          <w:bdr w:val="none" w:sz="0" w:space="0" w:color="auto" w:frame="1"/>
          <w:vertAlign w:val="superscript"/>
        </w:rPr>
        <w:t>3 </w:t>
      </w:r>
      <w:r w:rsidRPr="008E76A5">
        <w:rPr>
          <w:color w:val="48423F"/>
        </w:rPr>
        <w:t xml:space="preserve">концентрации </w:t>
      </w:r>
      <w:proofErr w:type="gramStart"/>
      <w:r w:rsidRPr="008E76A5">
        <w:rPr>
          <w:color w:val="48423F"/>
        </w:rPr>
        <w:t>СО</w:t>
      </w:r>
      <w:proofErr w:type="gramEnd"/>
      <w:r w:rsidRPr="008E76A5">
        <w:rPr>
          <w:color w:val="48423F"/>
        </w:rPr>
        <w:t xml:space="preserve"> </w:t>
      </w:r>
      <w:proofErr w:type="gramStart"/>
      <w:r w:rsidRPr="008E76A5">
        <w:rPr>
          <w:color w:val="48423F"/>
        </w:rPr>
        <w:t>в</w:t>
      </w:r>
      <w:proofErr w:type="gramEnd"/>
      <w:r w:rsidRPr="008E76A5">
        <w:rPr>
          <w:color w:val="48423F"/>
        </w:rPr>
        <w:t xml:space="preserve"> зависимости от условий эксплуатации, н</w:t>
      </w:r>
      <w:r w:rsidR="007F294C" w:rsidRPr="008E76A5">
        <w:rPr>
          <w:color w:val="48423F"/>
        </w:rPr>
        <w:t xml:space="preserve">о не реже одного </w:t>
      </w:r>
      <w:r w:rsidR="007F294C" w:rsidRPr="008E76A5">
        <w:rPr>
          <w:color w:val="48423F"/>
        </w:rPr>
        <w:lastRenderedPageBreak/>
        <w:t>раза в год</w:t>
      </w:r>
      <w:r w:rsidRPr="008E76A5">
        <w:rPr>
          <w:color w:val="48423F"/>
        </w:rPr>
        <w:t xml:space="preserve">. На рисунке </w:t>
      </w:r>
      <w:r w:rsidR="008E76A5">
        <w:rPr>
          <w:color w:val="48423F"/>
        </w:rPr>
        <w:t>2</w:t>
      </w:r>
      <w:r w:rsidRPr="008E76A5">
        <w:rPr>
          <w:color w:val="48423F"/>
        </w:rPr>
        <w:t xml:space="preserve"> представлена зависимость тока сенсорного выхода от концентрации </w:t>
      </w:r>
      <w:proofErr w:type="gramStart"/>
      <w:r w:rsidRPr="008E76A5">
        <w:rPr>
          <w:color w:val="48423F"/>
        </w:rPr>
        <w:t>СО</w:t>
      </w:r>
      <w:proofErr w:type="gramEnd"/>
      <w:r w:rsidRPr="008E76A5">
        <w:rPr>
          <w:color w:val="48423F"/>
        </w:rPr>
        <w:t>.</w:t>
      </w:r>
    </w:p>
    <w:p w:rsidR="006E5A9C" w:rsidRPr="008E76A5" w:rsidRDefault="006E5A9C" w:rsidP="004B7DF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8423F"/>
        </w:rPr>
      </w:pPr>
      <w:r w:rsidRPr="008E76A5">
        <w:rPr>
          <w:noProof/>
          <w:color w:val="00B7F3"/>
          <w:bdr w:val="none" w:sz="0" w:space="0" w:color="auto" w:frame="1"/>
        </w:rPr>
        <w:drawing>
          <wp:inline distT="0" distB="0" distL="0" distR="0">
            <wp:extent cx="3086100" cy="1866714"/>
            <wp:effectExtent l="19050" t="0" r="0" b="0"/>
            <wp:docPr id="6" name="Рисунок 2" descr="15-06-2016 15-21-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-06-2016 15-21-3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19" cy="18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A5" w:rsidRDefault="008E76A5" w:rsidP="004B7DF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</w:rPr>
      </w:pPr>
      <w:r>
        <w:rPr>
          <w:color w:val="48423F"/>
        </w:rPr>
        <w:t>Рисунок 2</w:t>
      </w:r>
      <w:r w:rsidR="007F294C" w:rsidRPr="008E76A5">
        <w:rPr>
          <w:color w:val="48423F"/>
        </w:rPr>
        <w:t xml:space="preserve"> </w:t>
      </w:r>
      <w:r w:rsidR="007F294C" w:rsidRPr="008E76A5">
        <w:t xml:space="preserve">– </w:t>
      </w:r>
      <w:r w:rsidR="007F294C" w:rsidRPr="008E76A5">
        <w:rPr>
          <w:color w:val="48423F"/>
        </w:rPr>
        <w:t xml:space="preserve">Зависимость тока сенсорного выхода от концентрации </w:t>
      </w:r>
      <w:proofErr w:type="gramStart"/>
      <w:r w:rsidR="007F294C" w:rsidRPr="008E76A5">
        <w:rPr>
          <w:color w:val="48423F"/>
        </w:rPr>
        <w:t>СО</w:t>
      </w:r>
      <w:proofErr w:type="gramEnd"/>
      <w:r w:rsidR="007F294C" w:rsidRPr="008E76A5">
        <w:rPr>
          <w:b/>
          <w:color w:val="333333"/>
        </w:rPr>
        <w:t xml:space="preserve"> </w:t>
      </w:r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0C">
        <w:rPr>
          <w:rFonts w:ascii="Times New Roman" w:hAnsi="Times New Roman" w:cs="Times New Roman"/>
          <w:b/>
          <w:bCs/>
          <w:sz w:val="24"/>
          <w:szCs w:val="24"/>
        </w:rPr>
        <w:t>Алгоритмы опросов датчиков</w:t>
      </w:r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 xml:space="preserve">Так как датчики находятся далеко друг от друга, то высокая скорость передачи данных невозможна, следовательно, при выборе скорости нужно помнить о нескольких вещах: </w:t>
      </w:r>
    </w:p>
    <w:p w:rsidR="00DC790C" w:rsidRPr="00DC790C" w:rsidRDefault="00DC790C" w:rsidP="00DC790C">
      <w:pPr>
        <w:pStyle w:val="a6"/>
        <w:numPr>
          <w:ilvl w:val="0"/>
          <w:numId w:val="8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>чем ниже скорость, тем выше помехозащищенность;</w:t>
      </w:r>
    </w:p>
    <w:p w:rsidR="00DC790C" w:rsidRPr="00DC790C" w:rsidRDefault="00DC790C" w:rsidP="00DC790C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 xml:space="preserve">чем выше </w:t>
      </w:r>
      <w:proofErr w:type="gramStart"/>
      <w:r w:rsidRPr="00DC790C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DC790C">
        <w:rPr>
          <w:rFonts w:ascii="Times New Roman" w:hAnsi="Times New Roman" w:cs="Times New Roman"/>
          <w:sz w:val="24"/>
          <w:szCs w:val="24"/>
        </w:rPr>
        <w:t xml:space="preserve"> тем меньше время опроса датчиков.</w:t>
      </w:r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>Опрос датчиков происходит следующим образом:</w:t>
      </w:r>
    </w:p>
    <w:p w:rsidR="00DC790C" w:rsidRPr="00DC790C" w:rsidRDefault="00DC790C" w:rsidP="00DC790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>Сначала порт определяется на требуемую скорость передачи, идёт отключение всех прерываний, посылка адреса интересующего датчика, приём информации от датчика, сохранение в памяти, ожидание запроса от ПК;</w:t>
      </w:r>
    </w:p>
    <w:p w:rsidR="00DC790C" w:rsidRPr="00DC790C" w:rsidRDefault="00DC790C" w:rsidP="00DC790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 xml:space="preserve">Такой же алгоритм проделываем и с остальными. </w:t>
      </w:r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7414408"/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Но нужно </w:t>
      </w:r>
      <w:r w:rsidRPr="00DC790C">
        <w:rPr>
          <w:rFonts w:ascii="Times New Roman" w:hAnsi="Times New Roman" w:cs="Times New Roman"/>
          <w:sz w:val="24"/>
          <w:szCs w:val="24"/>
        </w:rPr>
        <w:t>помнить</w:t>
      </w:r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 в начале, устройство не имеет первичной информации с </w:t>
      </w:r>
      <w:proofErr w:type="gramStart"/>
      <w:r w:rsidRPr="00DC790C">
        <w:rPr>
          <w:rFonts w:ascii="Times New Roman" w:hAnsi="Times New Roman" w:cs="Times New Roman"/>
          <w:color w:val="000000"/>
          <w:sz w:val="24"/>
          <w:szCs w:val="24"/>
        </w:rPr>
        <w:t>датчиков</w:t>
      </w:r>
      <w:proofErr w:type="gramEnd"/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 нужно достаточно быстро получить ее.</w:t>
      </w:r>
    </w:p>
    <w:bookmarkEnd w:id="0"/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DC790C">
        <w:rPr>
          <w:rFonts w:ascii="Times New Roman" w:hAnsi="Times New Roman" w:cs="Times New Roman"/>
          <w:sz w:val="24"/>
          <w:szCs w:val="24"/>
        </w:rPr>
        <w:t>первичном</w:t>
      </w:r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 опросе датчиков микроконтроллер производит опрос любого датчика без интервала ожидания прерывания от </w:t>
      </w:r>
      <w:proofErr w:type="gramStart"/>
      <w:r w:rsidRPr="00DC790C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gramEnd"/>
      <w:r w:rsidRPr="00DC790C">
        <w:rPr>
          <w:rFonts w:ascii="Times New Roman" w:hAnsi="Times New Roman" w:cs="Times New Roman"/>
          <w:color w:val="000000"/>
          <w:sz w:val="24"/>
          <w:szCs w:val="24"/>
        </w:rPr>
        <w:t xml:space="preserve"> и выявляются неподключенные к устройству датчики. А проверяется это посылкой в линию номера датчика и ожиданием ответа, если датчик не отвечает, то запрос повторяется через 2 мкс. Блок-схема алгоритма режима начального опроса датчиков представлена на рисунке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9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7551" w:rsidRPr="00D47551">
        <w:rPr>
          <w:rFonts w:ascii="Times New Roman" w:hAnsi="Times New Roman" w:cs="Times New Roman"/>
          <w:color w:val="000000"/>
          <w:sz w:val="24"/>
          <w:szCs w:val="24"/>
        </w:rPr>
        <w:t>[5-7]</w:t>
      </w:r>
      <w:r w:rsidRPr="00DC790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C790C" w:rsidRPr="00DC790C" w:rsidRDefault="00DC790C" w:rsidP="00DC79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05150" cy="3631913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79" cy="36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0C" w:rsidRPr="00DC790C" w:rsidRDefault="00DC790C" w:rsidP="00DC79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DC790C">
        <w:rPr>
          <w:rFonts w:ascii="Times New Roman" w:hAnsi="Times New Roman" w:cs="Times New Roman"/>
          <w:sz w:val="24"/>
          <w:szCs w:val="24"/>
        </w:rPr>
        <w:t>3 – Начальный опрос датчиков</w:t>
      </w:r>
      <w:bookmarkStart w:id="1" w:name="_Toc57414409"/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>Алгоритм работы устройства в «рабоче</w:t>
      </w:r>
      <w:r>
        <w:rPr>
          <w:rFonts w:ascii="Times New Roman" w:hAnsi="Times New Roman" w:cs="Times New Roman"/>
          <w:sz w:val="24"/>
          <w:szCs w:val="24"/>
        </w:rPr>
        <w:t xml:space="preserve">м режиме» приведён на рисунке </w:t>
      </w:r>
      <w:r w:rsidRPr="00DC790C">
        <w:rPr>
          <w:rFonts w:ascii="Times New Roman" w:hAnsi="Times New Roman" w:cs="Times New Roman"/>
          <w:sz w:val="24"/>
          <w:szCs w:val="24"/>
        </w:rPr>
        <w:t>4</w:t>
      </w:r>
    </w:p>
    <w:p w:rsidR="00DC790C" w:rsidRDefault="00DC790C" w:rsidP="00DC79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9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3360414"/>
            <wp:effectExtent l="19050" t="0" r="9525" b="0"/>
            <wp:docPr id="23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90" cy="337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90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DC790C" w:rsidRPr="00DC790C" w:rsidRDefault="00DC790C" w:rsidP="00DC79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DC790C">
        <w:rPr>
          <w:rFonts w:ascii="Times New Roman" w:hAnsi="Times New Roman" w:cs="Times New Roman"/>
          <w:sz w:val="24"/>
          <w:szCs w:val="24"/>
        </w:rPr>
        <w:t>4 –Работа устройства в «рабочем режиме»</w:t>
      </w:r>
    </w:p>
    <w:p w:rsidR="00DC790C" w:rsidRPr="00DC790C" w:rsidRDefault="00DC790C" w:rsidP="00DC7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br w:type="page"/>
      </w:r>
    </w:p>
    <w:p w:rsidR="00DC790C" w:rsidRPr="00DC790C" w:rsidRDefault="00DC790C" w:rsidP="00DC79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lastRenderedPageBreak/>
        <w:t>Алгоритм работы самого у</w:t>
      </w:r>
      <w:r>
        <w:rPr>
          <w:rFonts w:ascii="Times New Roman" w:hAnsi="Times New Roman" w:cs="Times New Roman"/>
          <w:sz w:val="24"/>
          <w:szCs w:val="24"/>
        </w:rPr>
        <w:t xml:space="preserve">стройства приведён на рисунке </w:t>
      </w:r>
      <w:r w:rsidRPr="00DC790C">
        <w:rPr>
          <w:rFonts w:ascii="Times New Roman" w:hAnsi="Times New Roman" w:cs="Times New Roman"/>
          <w:sz w:val="24"/>
          <w:szCs w:val="24"/>
        </w:rPr>
        <w:t>5</w:t>
      </w:r>
    </w:p>
    <w:p w:rsidR="00DC790C" w:rsidRPr="00DC790C" w:rsidRDefault="00DC790C" w:rsidP="00DC79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860" cy="33813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16" cy="340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4" w:rsidRPr="00DC790C" w:rsidRDefault="00DC790C" w:rsidP="00DC790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</w:rPr>
      </w:pPr>
      <w:r>
        <w:t xml:space="preserve">Рисунок </w:t>
      </w:r>
      <w:r w:rsidRPr="00DC790C">
        <w:t>5 – Алгоритм работы устройства</w:t>
      </w:r>
    </w:p>
    <w:p w:rsidR="004B7DF8" w:rsidRPr="004B7DF8" w:rsidRDefault="004B7DF8" w:rsidP="004B7DF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DF8">
        <w:rPr>
          <w:rFonts w:ascii="Times New Roman" w:hAnsi="Times New Roman" w:cs="Times New Roman"/>
          <w:sz w:val="24"/>
          <w:szCs w:val="24"/>
        </w:rPr>
        <w:t xml:space="preserve">В результате всего выше сказанного мы можем получить общую </w:t>
      </w:r>
      <w:proofErr w:type="gramStart"/>
      <w:r w:rsidRPr="004B7DF8">
        <w:rPr>
          <w:rFonts w:ascii="Times New Roman" w:hAnsi="Times New Roman" w:cs="Times New Roman"/>
          <w:sz w:val="24"/>
          <w:szCs w:val="24"/>
        </w:rPr>
        <w:t>структуру</w:t>
      </w:r>
      <w:proofErr w:type="gramEnd"/>
      <w:r w:rsidRPr="004B7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приведенную на рисунке </w:t>
      </w:r>
      <w:r w:rsidR="00DC790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4B7DF8" w:rsidRDefault="00376D5F" w:rsidP="004B7DF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09875" cy="20669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F8" w:rsidRDefault="004B7DF8" w:rsidP="004B7DF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>
        <w:rPr>
          <w:color w:val="48423F"/>
        </w:rPr>
        <w:t xml:space="preserve">Рисунок </w:t>
      </w:r>
      <w:r w:rsidR="00DC790C">
        <w:rPr>
          <w:color w:val="48423F"/>
        </w:rPr>
        <w:t>6</w:t>
      </w:r>
      <w:r>
        <w:rPr>
          <w:color w:val="48423F"/>
        </w:rPr>
        <w:t xml:space="preserve"> </w:t>
      </w:r>
      <w:r w:rsidRPr="008E76A5">
        <w:t xml:space="preserve">– </w:t>
      </w:r>
      <w:r>
        <w:t>Общая структура устройства</w:t>
      </w:r>
    </w:p>
    <w:p w:rsidR="00376D5F" w:rsidRDefault="00376D5F" w:rsidP="004B7DF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33333"/>
        </w:rPr>
      </w:pPr>
    </w:p>
    <w:p w:rsidR="00384FC8" w:rsidRPr="008E76A5" w:rsidRDefault="008E76A5" w:rsidP="004B7DF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  <w:r w:rsidR="00384FC8" w:rsidRPr="008E76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ИСПОЛЬЗОВАННЫХ ИСТОЧНИКОВ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Монк С., Шерц П.. Электроника. Теория и практика: Пер. с англ. — СПб.: БХВ-Петербург, 2018. — 1168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Монк, Саймон. Практическая электроника. Иллюстрированное руководство для радиолюбителей: Пер. с англ. —  М.: Вильямс,2016. – 352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Монк С. Программируем Arduino. Профессиональная работа со скетчами. — СПб.: Питер, 2017. — 252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Ревич Ю. В. Занимательная электроника. — 5-е изд., перераб. и доп. — СПб.: БХВ-Петербург, 2018. — 672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Рег. Дж. Промышленная электроника. —  М.: ДМК Пресс;2011. – 1136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Платт, Ч., Янсон Ф. Энциклопедия электронных компонентов. Том 3.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Датчики местоположения, присутствия, ориентации, вибрации, жидкости, газа, света, тепла, звука, электричества: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— СПб.: БХВ-Петербург, 2017. — 288 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F46" w:rsidRDefault="00384FC8" w:rsidP="00384FC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>Кашкаров А.П. Новейшие технологии в электронике: дома, на даче, в автомобиле. — Ростов н/Д</w:t>
      </w:r>
      <w:proofErr w:type="gramStart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5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2013. — 172 с.</w:t>
      </w:r>
    </w:p>
    <w:p w:rsidR="003E360E" w:rsidRDefault="003E360E" w:rsidP="003E3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60E" w:rsidRPr="003E360E" w:rsidRDefault="003E360E" w:rsidP="003E3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0BE" w:rsidRDefault="00CF20BE"/>
    <w:sectPr w:rsidR="00CF20BE" w:rsidSect="00CF20B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A7" w:rsidRDefault="00B62FA7" w:rsidP="00B62FA7">
      <w:pPr>
        <w:spacing w:after="0" w:line="240" w:lineRule="auto"/>
      </w:pPr>
      <w:r>
        <w:separator/>
      </w:r>
    </w:p>
  </w:endnote>
  <w:endnote w:type="continuationSeparator" w:id="0">
    <w:p w:rsidR="00B62FA7" w:rsidRDefault="00B62FA7" w:rsidP="00B6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075"/>
      <w:docPartObj>
        <w:docPartGallery w:val="Page Numbers (Bottom of Page)"/>
        <w:docPartUnique/>
      </w:docPartObj>
    </w:sdtPr>
    <w:sdtContent>
      <w:p w:rsidR="00B62FA7" w:rsidRDefault="00B62FA7">
        <w:pPr>
          <w:pStyle w:val="ab"/>
          <w:jc w:val="center"/>
        </w:pPr>
        <w:fldSimple w:instr=" PAGE   \* MERGEFORMAT ">
          <w:r w:rsidR="006F7AE9">
            <w:rPr>
              <w:noProof/>
            </w:rPr>
            <w:t>6</w:t>
          </w:r>
        </w:fldSimple>
      </w:p>
    </w:sdtContent>
  </w:sdt>
  <w:p w:rsidR="00B62FA7" w:rsidRDefault="00B62F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A7" w:rsidRDefault="00B62FA7" w:rsidP="00B62FA7">
      <w:pPr>
        <w:spacing w:after="0" w:line="240" w:lineRule="auto"/>
      </w:pPr>
      <w:r>
        <w:separator/>
      </w:r>
    </w:p>
  </w:footnote>
  <w:footnote w:type="continuationSeparator" w:id="0">
    <w:p w:rsidR="00B62FA7" w:rsidRDefault="00B62FA7" w:rsidP="00B6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A4"/>
    <w:multiLevelType w:val="multilevel"/>
    <w:tmpl w:val="BA6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376"/>
    <w:multiLevelType w:val="multilevel"/>
    <w:tmpl w:val="93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16D1"/>
    <w:multiLevelType w:val="hybridMultilevel"/>
    <w:tmpl w:val="51B292E6"/>
    <w:lvl w:ilvl="0" w:tplc="E5C2DE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025D6"/>
    <w:multiLevelType w:val="multilevel"/>
    <w:tmpl w:val="895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324E9"/>
    <w:multiLevelType w:val="hybridMultilevel"/>
    <w:tmpl w:val="B7E8B48C"/>
    <w:lvl w:ilvl="0" w:tplc="277AC6D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136E62"/>
    <w:multiLevelType w:val="hybridMultilevel"/>
    <w:tmpl w:val="E5CE8FBE"/>
    <w:lvl w:ilvl="0" w:tplc="E5C2D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E19"/>
    <w:multiLevelType w:val="multilevel"/>
    <w:tmpl w:val="BC5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943B1"/>
    <w:multiLevelType w:val="multilevel"/>
    <w:tmpl w:val="27C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50530"/>
    <w:multiLevelType w:val="hybridMultilevel"/>
    <w:tmpl w:val="6DB2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A1C"/>
    <w:multiLevelType w:val="hybridMultilevel"/>
    <w:tmpl w:val="B37ADF6E"/>
    <w:lvl w:ilvl="0" w:tplc="1D046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A7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9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701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A6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CF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02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66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2D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0E"/>
    <w:rsid w:val="001F11D1"/>
    <w:rsid w:val="002A401E"/>
    <w:rsid w:val="002C4B2C"/>
    <w:rsid w:val="002E6122"/>
    <w:rsid w:val="00354F46"/>
    <w:rsid w:val="00376D5F"/>
    <w:rsid w:val="00384FC8"/>
    <w:rsid w:val="003E360E"/>
    <w:rsid w:val="004B7DF8"/>
    <w:rsid w:val="006E40F4"/>
    <w:rsid w:val="006E5A9C"/>
    <w:rsid w:val="006F7AE9"/>
    <w:rsid w:val="007F294C"/>
    <w:rsid w:val="00882279"/>
    <w:rsid w:val="008E76A5"/>
    <w:rsid w:val="00B62FA7"/>
    <w:rsid w:val="00BC0E05"/>
    <w:rsid w:val="00C86CD6"/>
    <w:rsid w:val="00CE4063"/>
    <w:rsid w:val="00CF20BE"/>
    <w:rsid w:val="00D47551"/>
    <w:rsid w:val="00DB1781"/>
    <w:rsid w:val="00D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E"/>
  </w:style>
  <w:style w:type="paragraph" w:styleId="1">
    <w:name w:val="heading 1"/>
    <w:aliases w:val="ДипломЗаголовокПоЦентру"/>
    <w:basedOn w:val="a"/>
    <w:next w:val="a"/>
    <w:link w:val="11"/>
    <w:uiPriority w:val="9"/>
    <w:qFormat/>
    <w:rsid w:val="006E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E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ДипломЗаголовокПоЦентру Знак"/>
    <w:basedOn w:val="a0"/>
    <w:link w:val="1"/>
    <w:uiPriority w:val="9"/>
    <w:rsid w:val="006E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6E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E5A9C"/>
    <w:pPr>
      <w:spacing w:before="120"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E5A9C"/>
    <w:rPr>
      <w:strike w:val="0"/>
      <w:dstrike w:val="0"/>
      <w:color w:val="000099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6E5A9C"/>
    <w:pPr>
      <w:ind w:left="720"/>
      <w:contextualSpacing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6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A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6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2FA7"/>
  </w:style>
  <w:style w:type="paragraph" w:styleId="ab">
    <w:name w:val="footer"/>
    <w:basedOn w:val="a"/>
    <w:link w:val="ac"/>
    <w:uiPriority w:val="99"/>
    <w:unhideWhenUsed/>
    <w:rsid w:val="00B6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wp-content/uploads/2016/06/15-06-2016-15-21-37.pn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2020-05-16T09:51:00Z</dcterms:created>
  <dcterms:modified xsi:type="dcterms:W3CDTF">2020-05-16T10:45:00Z</dcterms:modified>
</cp:coreProperties>
</file>