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52" w:rsidRDefault="00BE6052" w:rsidP="00BE605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Компаративный анализ правового регулирования косметической индустрии в ЕС и США</w:t>
      </w:r>
    </w:p>
    <w:p w:rsidR="00BE6052" w:rsidRPr="00FD4A8B" w:rsidRDefault="00BE6052" w:rsidP="00FD4A8B">
      <w:pPr>
        <w:spacing w:after="0" w:line="360" w:lineRule="auto"/>
        <w:rPr>
          <w:rFonts w:ascii="Times New Roman" w:hAnsi="Times New Roman" w:cs="Times New Roman"/>
          <w:b/>
          <w:sz w:val="28"/>
          <w:szCs w:val="28"/>
        </w:rPr>
      </w:pPr>
    </w:p>
    <w:p w:rsidR="00B363E4" w:rsidRPr="00B363E4" w:rsidRDefault="00B363E4" w:rsidP="00B363E4">
      <w:pPr>
        <w:spacing w:after="0" w:line="240" w:lineRule="auto"/>
        <w:jc w:val="right"/>
        <w:rPr>
          <w:rFonts w:ascii="Times New Roman" w:hAnsi="Times New Roman" w:cs="Times New Roman"/>
          <w:i/>
          <w:sz w:val="28"/>
          <w:szCs w:val="28"/>
        </w:rPr>
      </w:pPr>
      <w:r w:rsidRPr="00B363E4">
        <w:rPr>
          <w:rFonts w:ascii="Times New Roman" w:hAnsi="Times New Roman" w:cs="Times New Roman"/>
          <w:i/>
          <w:sz w:val="28"/>
          <w:szCs w:val="28"/>
        </w:rPr>
        <w:t>Д.И. Колодяжная</w:t>
      </w:r>
      <w:r>
        <w:rPr>
          <w:rFonts w:ascii="Times New Roman" w:hAnsi="Times New Roman" w:cs="Times New Roman"/>
          <w:i/>
          <w:sz w:val="28"/>
          <w:szCs w:val="28"/>
        </w:rPr>
        <w:t xml:space="preserve">, </w:t>
      </w:r>
      <w:r w:rsidRPr="00B363E4">
        <w:rPr>
          <w:rFonts w:ascii="Times New Roman" w:hAnsi="Times New Roman" w:cs="Times New Roman"/>
          <w:i/>
          <w:sz w:val="28"/>
          <w:szCs w:val="28"/>
        </w:rPr>
        <w:t xml:space="preserve">студент 4 курса </w:t>
      </w:r>
    </w:p>
    <w:p w:rsidR="00B363E4" w:rsidRPr="00B363E4" w:rsidRDefault="00B363E4" w:rsidP="00B363E4">
      <w:pPr>
        <w:spacing w:after="0" w:line="240" w:lineRule="auto"/>
        <w:jc w:val="right"/>
        <w:rPr>
          <w:rFonts w:ascii="Times New Roman" w:hAnsi="Times New Roman" w:cs="Times New Roman"/>
          <w:i/>
          <w:sz w:val="28"/>
          <w:szCs w:val="28"/>
        </w:rPr>
      </w:pPr>
      <w:proofErr w:type="spellStart"/>
      <w:r>
        <w:rPr>
          <w:rFonts w:ascii="Times New Roman" w:hAnsi="Times New Roman" w:cs="Times New Roman"/>
          <w:i/>
          <w:sz w:val="28"/>
          <w:szCs w:val="28"/>
        </w:rPr>
        <w:t>науч</w:t>
      </w:r>
      <w:proofErr w:type="gramStart"/>
      <w:r>
        <w:rPr>
          <w:rFonts w:ascii="Times New Roman" w:hAnsi="Times New Roman" w:cs="Times New Roman"/>
          <w:i/>
          <w:sz w:val="28"/>
          <w:szCs w:val="28"/>
        </w:rPr>
        <w:t>.р</w:t>
      </w:r>
      <w:proofErr w:type="gramEnd"/>
      <w:r>
        <w:rPr>
          <w:rFonts w:ascii="Times New Roman" w:hAnsi="Times New Roman" w:cs="Times New Roman"/>
          <w:i/>
          <w:sz w:val="28"/>
          <w:szCs w:val="28"/>
        </w:rPr>
        <w:t>ук</w:t>
      </w:r>
      <w:proofErr w:type="spellEnd"/>
      <w:r>
        <w:rPr>
          <w:rFonts w:ascii="Times New Roman" w:hAnsi="Times New Roman" w:cs="Times New Roman"/>
          <w:i/>
          <w:sz w:val="28"/>
          <w:szCs w:val="28"/>
        </w:rPr>
        <w:t xml:space="preserve">.: Ю.А. </w:t>
      </w:r>
      <w:proofErr w:type="spellStart"/>
      <w:r>
        <w:rPr>
          <w:rFonts w:ascii="Times New Roman" w:hAnsi="Times New Roman" w:cs="Times New Roman"/>
          <w:i/>
          <w:sz w:val="28"/>
          <w:szCs w:val="28"/>
        </w:rPr>
        <w:t>Кафтулина</w:t>
      </w:r>
      <w:proofErr w:type="spellEnd"/>
      <w:r>
        <w:rPr>
          <w:rFonts w:ascii="Times New Roman" w:hAnsi="Times New Roman" w:cs="Times New Roman"/>
          <w:i/>
          <w:sz w:val="28"/>
          <w:szCs w:val="28"/>
        </w:rPr>
        <w:t xml:space="preserve">, </w:t>
      </w:r>
      <w:r w:rsidRPr="00B363E4">
        <w:rPr>
          <w:rFonts w:ascii="Times New Roman" w:hAnsi="Times New Roman" w:cs="Times New Roman"/>
          <w:i/>
          <w:sz w:val="28"/>
          <w:szCs w:val="28"/>
        </w:rPr>
        <w:t>к.э.н., доц.,</w:t>
      </w:r>
    </w:p>
    <w:p w:rsidR="00B363E4" w:rsidRDefault="00B363E4" w:rsidP="00B363E4">
      <w:pPr>
        <w:spacing w:after="0" w:line="240" w:lineRule="auto"/>
        <w:jc w:val="right"/>
        <w:rPr>
          <w:rFonts w:ascii="Times New Roman" w:hAnsi="Times New Roman" w:cs="Times New Roman"/>
          <w:i/>
          <w:sz w:val="28"/>
          <w:szCs w:val="28"/>
        </w:rPr>
      </w:pPr>
      <w:r w:rsidRPr="00B363E4">
        <w:rPr>
          <w:rFonts w:ascii="Times New Roman" w:hAnsi="Times New Roman" w:cs="Times New Roman"/>
          <w:i/>
          <w:sz w:val="28"/>
          <w:szCs w:val="28"/>
        </w:rPr>
        <w:t>Пензен</w:t>
      </w:r>
      <w:r>
        <w:rPr>
          <w:rFonts w:ascii="Times New Roman" w:hAnsi="Times New Roman" w:cs="Times New Roman"/>
          <w:i/>
          <w:sz w:val="28"/>
          <w:szCs w:val="28"/>
        </w:rPr>
        <w:t xml:space="preserve">ский государственный университет, </w:t>
      </w:r>
    </w:p>
    <w:p w:rsidR="00B363E4" w:rsidRDefault="00B363E4" w:rsidP="00B363E4">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Институт экономики и управления, </w:t>
      </w:r>
    </w:p>
    <w:p w:rsidR="00B363E4" w:rsidRDefault="00B363E4" w:rsidP="00B363E4">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Кафедра «Экономическая теория и </w:t>
      </w:r>
    </w:p>
    <w:p w:rsidR="00B363E4" w:rsidRPr="00B363E4" w:rsidRDefault="00B363E4" w:rsidP="00B363E4">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международные отношения»</w:t>
      </w:r>
    </w:p>
    <w:p w:rsidR="00A645B7" w:rsidRPr="00ED39F6" w:rsidRDefault="00B363E4" w:rsidP="00B363E4">
      <w:pPr>
        <w:spacing w:after="0" w:line="240" w:lineRule="auto"/>
        <w:jc w:val="right"/>
        <w:rPr>
          <w:rFonts w:ascii="Times New Roman" w:hAnsi="Times New Roman" w:cs="Times New Roman"/>
          <w:i/>
          <w:sz w:val="28"/>
          <w:szCs w:val="28"/>
          <w:lang w:val="en-US"/>
        </w:rPr>
      </w:pPr>
      <w:r>
        <w:rPr>
          <w:rFonts w:ascii="Times New Roman" w:hAnsi="Times New Roman" w:cs="Times New Roman"/>
          <w:i/>
          <w:sz w:val="28"/>
          <w:szCs w:val="28"/>
        </w:rPr>
        <w:t>Россия</w:t>
      </w:r>
      <w:r w:rsidRPr="00ED39F6">
        <w:rPr>
          <w:rFonts w:ascii="Times New Roman" w:hAnsi="Times New Roman" w:cs="Times New Roman"/>
          <w:i/>
          <w:sz w:val="28"/>
          <w:szCs w:val="28"/>
          <w:lang w:val="en-US"/>
        </w:rPr>
        <w:t xml:space="preserve">, </w:t>
      </w:r>
      <w:r>
        <w:rPr>
          <w:rFonts w:ascii="Times New Roman" w:hAnsi="Times New Roman" w:cs="Times New Roman"/>
          <w:i/>
          <w:sz w:val="28"/>
          <w:szCs w:val="28"/>
        </w:rPr>
        <w:t>Пенза</w:t>
      </w:r>
    </w:p>
    <w:p w:rsidR="00B363E4" w:rsidRPr="00ED39F6" w:rsidRDefault="00B363E4" w:rsidP="00B363E4">
      <w:pPr>
        <w:spacing w:after="0" w:line="240" w:lineRule="auto"/>
        <w:jc w:val="center"/>
        <w:rPr>
          <w:rFonts w:ascii="Times New Roman" w:hAnsi="Times New Roman" w:cs="Times New Roman"/>
          <w:sz w:val="28"/>
          <w:szCs w:val="28"/>
          <w:lang w:val="en-US"/>
        </w:rPr>
      </w:pPr>
    </w:p>
    <w:p w:rsidR="00B363E4" w:rsidRPr="00ED39F6" w:rsidRDefault="00B363E4" w:rsidP="00B363E4">
      <w:pPr>
        <w:spacing w:after="0" w:line="360" w:lineRule="auto"/>
        <w:jc w:val="center"/>
        <w:rPr>
          <w:rFonts w:ascii="Times New Roman" w:hAnsi="Times New Roman" w:cs="Times New Roman"/>
          <w:b/>
          <w:sz w:val="28"/>
          <w:szCs w:val="28"/>
          <w:lang w:val="en-US"/>
        </w:rPr>
      </w:pPr>
      <w:r w:rsidRPr="00B363E4">
        <w:rPr>
          <w:rFonts w:ascii="Times New Roman" w:hAnsi="Times New Roman" w:cs="Times New Roman"/>
          <w:b/>
          <w:sz w:val="28"/>
          <w:szCs w:val="28"/>
          <w:lang w:val="en-US"/>
        </w:rPr>
        <w:t>Comparative</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analysis</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of</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the</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legal</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regulation</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of</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the</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cosmetics</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industry</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in</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the</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EU</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and</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the</w:t>
      </w:r>
      <w:r w:rsidRPr="00ED39F6">
        <w:rPr>
          <w:rFonts w:ascii="Times New Roman" w:hAnsi="Times New Roman" w:cs="Times New Roman"/>
          <w:b/>
          <w:sz w:val="28"/>
          <w:szCs w:val="28"/>
          <w:lang w:val="en-US"/>
        </w:rPr>
        <w:t xml:space="preserve"> </w:t>
      </w:r>
      <w:r w:rsidRPr="00B363E4">
        <w:rPr>
          <w:rFonts w:ascii="Times New Roman" w:hAnsi="Times New Roman" w:cs="Times New Roman"/>
          <w:b/>
          <w:sz w:val="28"/>
          <w:szCs w:val="28"/>
          <w:lang w:val="en-US"/>
        </w:rPr>
        <w:t>USA</w:t>
      </w:r>
    </w:p>
    <w:p w:rsidR="00B363E4" w:rsidRPr="00ED39F6" w:rsidRDefault="00B363E4" w:rsidP="00B363E4">
      <w:pPr>
        <w:spacing w:after="0" w:line="360" w:lineRule="auto"/>
        <w:jc w:val="right"/>
        <w:rPr>
          <w:rFonts w:ascii="Times New Roman" w:hAnsi="Times New Roman" w:cs="Times New Roman"/>
          <w:b/>
          <w:i/>
          <w:sz w:val="28"/>
          <w:szCs w:val="28"/>
          <w:lang w:val="en-US"/>
        </w:rPr>
      </w:pPr>
    </w:p>
    <w:p w:rsidR="00B363E4" w:rsidRDefault="00B363E4" w:rsidP="009D763C">
      <w:pPr>
        <w:spacing w:after="0" w:line="240" w:lineRule="auto"/>
        <w:jc w:val="right"/>
        <w:rPr>
          <w:rFonts w:ascii="Times New Roman" w:hAnsi="Times New Roman" w:cs="Times New Roman"/>
          <w:i/>
          <w:sz w:val="28"/>
          <w:szCs w:val="28"/>
          <w:lang w:val="en-US"/>
        </w:rPr>
      </w:pPr>
      <w:r>
        <w:rPr>
          <w:rFonts w:ascii="Times New Roman" w:hAnsi="Times New Roman" w:cs="Times New Roman"/>
          <w:i/>
          <w:sz w:val="28"/>
          <w:szCs w:val="28"/>
          <w:lang w:val="en-US"/>
        </w:rPr>
        <w:t>D</w:t>
      </w:r>
      <w:r w:rsidRPr="00B363E4">
        <w:rPr>
          <w:rFonts w:ascii="Times New Roman" w:hAnsi="Times New Roman" w:cs="Times New Roman"/>
          <w:i/>
          <w:sz w:val="28"/>
          <w:szCs w:val="28"/>
          <w:lang w:val="en-US"/>
        </w:rPr>
        <w:t>.</w:t>
      </w:r>
      <w:r>
        <w:rPr>
          <w:rFonts w:ascii="Times New Roman" w:hAnsi="Times New Roman" w:cs="Times New Roman"/>
          <w:i/>
          <w:sz w:val="28"/>
          <w:szCs w:val="28"/>
          <w:lang w:val="en-US"/>
        </w:rPr>
        <w:t>I</w:t>
      </w:r>
      <w:r w:rsidRPr="00B363E4">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Kolodyazhnaya</w:t>
      </w:r>
      <w:proofErr w:type="spellEnd"/>
      <w:r>
        <w:rPr>
          <w:rFonts w:ascii="Times New Roman" w:hAnsi="Times New Roman" w:cs="Times New Roman"/>
          <w:i/>
          <w:sz w:val="28"/>
          <w:szCs w:val="28"/>
          <w:lang w:val="en-US"/>
        </w:rPr>
        <w:t>, 4</w:t>
      </w:r>
      <w:r w:rsidRPr="00B363E4">
        <w:rPr>
          <w:rFonts w:ascii="Times New Roman" w:hAnsi="Times New Roman" w:cs="Times New Roman"/>
          <w:i/>
          <w:sz w:val="28"/>
          <w:szCs w:val="28"/>
          <w:vertAlign w:val="superscript"/>
          <w:lang w:val="en-US"/>
        </w:rPr>
        <w:t>th</w:t>
      </w:r>
      <w:r>
        <w:rPr>
          <w:rFonts w:ascii="Times New Roman" w:hAnsi="Times New Roman" w:cs="Times New Roman"/>
          <w:i/>
          <w:sz w:val="28"/>
          <w:szCs w:val="28"/>
          <w:lang w:val="en-US"/>
        </w:rPr>
        <w:t xml:space="preserve"> year student</w:t>
      </w:r>
    </w:p>
    <w:p w:rsidR="009D763C" w:rsidRDefault="00B363E4" w:rsidP="009D763C">
      <w:pPr>
        <w:spacing w:after="0" w:line="240" w:lineRule="auto"/>
        <w:jc w:val="right"/>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scientific</w:t>
      </w:r>
      <w:proofErr w:type="gramEnd"/>
      <w:r>
        <w:rPr>
          <w:rFonts w:ascii="Times New Roman" w:hAnsi="Times New Roman" w:cs="Times New Roman"/>
          <w:i/>
          <w:sz w:val="28"/>
          <w:szCs w:val="28"/>
          <w:lang w:val="en-US"/>
        </w:rPr>
        <w:t xml:space="preserve"> adviser: U.A. </w:t>
      </w:r>
      <w:proofErr w:type="spellStart"/>
      <w:r>
        <w:rPr>
          <w:rFonts w:ascii="Times New Roman" w:hAnsi="Times New Roman" w:cs="Times New Roman"/>
          <w:i/>
          <w:sz w:val="28"/>
          <w:szCs w:val="28"/>
          <w:lang w:val="en-US"/>
        </w:rPr>
        <w:t>Kaftulina</w:t>
      </w:r>
      <w:proofErr w:type="spellEnd"/>
      <w:r>
        <w:rPr>
          <w:rFonts w:ascii="Times New Roman" w:hAnsi="Times New Roman" w:cs="Times New Roman"/>
          <w:i/>
          <w:sz w:val="28"/>
          <w:szCs w:val="28"/>
          <w:lang w:val="en-US"/>
        </w:rPr>
        <w:t xml:space="preserve">, </w:t>
      </w:r>
    </w:p>
    <w:p w:rsidR="00B363E4" w:rsidRDefault="00B363E4" w:rsidP="009D763C">
      <w:pPr>
        <w:spacing w:after="0" w:line="240" w:lineRule="auto"/>
        <w:jc w:val="right"/>
        <w:rPr>
          <w:rFonts w:ascii="Times New Roman" w:hAnsi="Times New Roman" w:cs="Times New Roman"/>
          <w:i/>
          <w:sz w:val="28"/>
          <w:szCs w:val="28"/>
          <w:lang w:val="en-US"/>
        </w:rPr>
      </w:pPr>
      <w:proofErr w:type="gramStart"/>
      <w:r w:rsidRPr="00B363E4">
        <w:rPr>
          <w:rFonts w:ascii="Times New Roman" w:hAnsi="Times New Roman" w:cs="Times New Roman"/>
          <w:i/>
          <w:sz w:val="28"/>
          <w:szCs w:val="28"/>
          <w:lang w:val="en-US"/>
        </w:rPr>
        <w:t>Ph.D.</w:t>
      </w:r>
      <w:r w:rsidR="009D763C">
        <w:rPr>
          <w:rFonts w:ascii="Times New Roman" w:hAnsi="Times New Roman" w:cs="Times New Roman"/>
          <w:i/>
          <w:sz w:val="28"/>
          <w:szCs w:val="28"/>
          <w:lang w:val="en-US"/>
        </w:rPr>
        <w:t xml:space="preserve"> of Econ.</w:t>
      </w:r>
      <w:proofErr w:type="gramEnd"/>
      <w:r>
        <w:rPr>
          <w:rFonts w:ascii="Times New Roman" w:hAnsi="Times New Roman" w:cs="Times New Roman"/>
          <w:i/>
          <w:sz w:val="28"/>
          <w:szCs w:val="28"/>
          <w:lang w:val="en-US"/>
        </w:rPr>
        <w:t xml:space="preserve"> </w:t>
      </w:r>
      <w:proofErr w:type="gramStart"/>
      <w:r>
        <w:rPr>
          <w:rFonts w:ascii="Times New Roman" w:hAnsi="Times New Roman" w:cs="Times New Roman"/>
          <w:i/>
          <w:sz w:val="28"/>
          <w:szCs w:val="28"/>
          <w:lang w:val="en-US"/>
        </w:rPr>
        <w:t>Sciences, Assoc.</w:t>
      </w:r>
      <w:r w:rsidR="009D763C">
        <w:rPr>
          <w:rFonts w:ascii="Times New Roman" w:hAnsi="Times New Roman" w:cs="Times New Roman"/>
          <w:i/>
          <w:sz w:val="28"/>
          <w:szCs w:val="28"/>
          <w:lang w:val="en-US"/>
        </w:rPr>
        <w:t xml:space="preserve"> Prof.</w:t>
      </w:r>
      <w:proofErr w:type="gramEnd"/>
    </w:p>
    <w:p w:rsidR="009D763C" w:rsidRDefault="009D763C" w:rsidP="009D763C">
      <w:pPr>
        <w:spacing w:after="0" w:line="240" w:lineRule="auto"/>
        <w:jc w:val="right"/>
        <w:rPr>
          <w:rFonts w:ascii="Times New Roman" w:hAnsi="Times New Roman" w:cs="Times New Roman"/>
          <w:i/>
          <w:sz w:val="28"/>
          <w:szCs w:val="28"/>
          <w:lang w:val="en-US"/>
        </w:rPr>
      </w:pPr>
      <w:r>
        <w:rPr>
          <w:rFonts w:ascii="Times New Roman" w:hAnsi="Times New Roman" w:cs="Times New Roman"/>
          <w:i/>
          <w:sz w:val="28"/>
          <w:szCs w:val="28"/>
          <w:lang w:val="en-US"/>
        </w:rPr>
        <w:t>Penza State University</w:t>
      </w:r>
    </w:p>
    <w:p w:rsidR="009D763C" w:rsidRDefault="009D763C" w:rsidP="009D763C">
      <w:pPr>
        <w:spacing w:after="0" w:line="240" w:lineRule="auto"/>
        <w:jc w:val="right"/>
        <w:rPr>
          <w:rFonts w:ascii="Times New Roman" w:hAnsi="Times New Roman" w:cs="Times New Roman"/>
          <w:i/>
          <w:sz w:val="28"/>
          <w:szCs w:val="28"/>
          <w:lang w:val="en-US"/>
        </w:rPr>
      </w:pPr>
      <w:r w:rsidRPr="009D763C">
        <w:rPr>
          <w:rFonts w:ascii="Times New Roman" w:hAnsi="Times New Roman" w:cs="Times New Roman"/>
          <w:i/>
          <w:sz w:val="28"/>
          <w:szCs w:val="28"/>
          <w:lang w:val="en-US"/>
        </w:rPr>
        <w:t xml:space="preserve">Institute of Economics and Administration, </w:t>
      </w:r>
    </w:p>
    <w:p w:rsidR="009D763C" w:rsidRDefault="009D763C" w:rsidP="009D763C">
      <w:pPr>
        <w:spacing w:after="0" w:line="240" w:lineRule="auto"/>
        <w:jc w:val="right"/>
        <w:rPr>
          <w:rFonts w:ascii="Times New Roman" w:hAnsi="Times New Roman" w:cs="Times New Roman"/>
          <w:i/>
          <w:sz w:val="28"/>
          <w:szCs w:val="28"/>
          <w:lang w:val="en-US"/>
        </w:rPr>
      </w:pPr>
      <w:r w:rsidRPr="009D763C">
        <w:rPr>
          <w:rFonts w:ascii="Times New Roman" w:hAnsi="Times New Roman" w:cs="Times New Roman"/>
          <w:i/>
          <w:sz w:val="28"/>
          <w:szCs w:val="28"/>
          <w:lang w:val="en-US"/>
        </w:rPr>
        <w:t xml:space="preserve">Economic Theory and </w:t>
      </w:r>
    </w:p>
    <w:p w:rsidR="00B363E4" w:rsidRDefault="009D763C" w:rsidP="009D763C">
      <w:pPr>
        <w:spacing w:after="0" w:line="240" w:lineRule="auto"/>
        <w:jc w:val="right"/>
        <w:rPr>
          <w:rFonts w:ascii="Times New Roman" w:hAnsi="Times New Roman" w:cs="Times New Roman"/>
          <w:i/>
          <w:sz w:val="28"/>
          <w:szCs w:val="28"/>
          <w:lang w:val="en-US"/>
        </w:rPr>
      </w:pPr>
      <w:r w:rsidRPr="009D763C">
        <w:rPr>
          <w:rFonts w:ascii="Times New Roman" w:hAnsi="Times New Roman" w:cs="Times New Roman"/>
          <w:i/>
          <w:sz w:val="28"/>
          <w:szCs w:val="28"/>
          <w:lang w:val="en-US"/>
        </w:rPr>
        <w:t>International Relations Department</w:t>
      </w:r>
    </w:p>
    <w:p w:rsidR="009D763C" w:rsidRDefault="009D763C" w:rsidP="009D763C">
      <w:pPr>
        <w:spacing w:after="0" w:line="240" w:lineRule="auto"/>
        <w:jc w:val="right"/>
        <w:rPr>
          <w:rFonts w:ascii="Times New Roman" w:hAnsi="Times New Roman" w:cs="Times New Roman"/>
          <w:i/>
          <w:sz w:val="28"/>
          <w:szCs w:val="28"/>
          <w:lang w:val="en-US"/>
        </w:rPr>
      </w:pPr>
      <w:r>
        <w:rPr>
          <w:rFonts w:ascii="Times New Roman" w:hAnsi="Times New Roman" w:cs="Times New Roman"/>
          <w:i/>
          <w:sz w:val="28"/>
          <w:szCs w:val="28"/>
          <w:lang w:val="en-US"/>
        </w:rPr>
        <w:t>Penza, Russia</w:t>
      </w:r>
    </w:p>
    <w:p w:rsidR="009D763C" w:rsidRPr="00B363E4" w:rsidRDefault="009D763C" w:rsidP="009D763C">
      <w:pPr>
        <w:spacing w:after="0" w:line="360" w:lineRule="auto"/>
        <w:rPr>
          <w:rFonts w:ascii="Times New Roman" w:hAnsi="Times New Roman" w:cs="Times New Roman"/>
          <w:i/>
          <w:sz w:val="28"/>
          <w:szCs w:val="28"/>
          <w:lang w:val="en-US"/>
        </w:rPr>
      </w:pPr>
    </w:p>
    <w:p w:rsidR="007939B4" w:rsidRPr="00ED39F6" w:rsidRDefault="00FD4A8B" w:rsidP="002950E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Аннотация: </w:t>
      </w:r>
      <w:r w:rsidR="007939B4">
        <w:rPr>
          <w:rFonts w:ascii="Times New Roman" w:hAnsi="Times New Roman" w:cs="Times New Roman"/>
          <w:sz w:val="28"/>
          <w:szCs w:val="28"/>
        </w:rPr>
        <w:t xml:space="preserve">В настоящее время косметическая индустрия представляет собой один </w:t>
      </w:r>
      <w:proofErr w:type="gramStart"/>
      <w:r w:rsidR="007939B4">
        <w:rPr>
          <w:rFonts w:ascii="Times New Roman" w:hAnsi="Times New Roman" w:cs="Times New Roman"/>
          <w:sz w:val="28"/>
          <w:szCs w:val="28"/>
        </w:rPr>
        <w:t>из</w:t>
      </w:r>
      <w:proofErr w:type="gramEnd"/>
      <w:r w:rsidR="007939B4">
        <w:rPr>
          <w:rFonts w:ascii="Times New Roman" w:hAnsi="Times New Roman" w:cs="Times New Roman"/>
          <w:sz w:val="28"/>
          <w:szCs w:val="28"/>
        </w:rPr>
        <w:t xml:space="preserve"> наиболее кризисоустойчивых и </w:t>
      </w:r>
      <w:proofErr w:type="gramStart"/>
      <w:r w:rsidR="007939B4">
        <w:rPr>
          <w:rFonts w:ascii="Times New Roman" w:hAnsi="Times New Roman" w:cs="Times New Roman"/>
          <w:sz w:val="28"/>
          <w:szCs w:val="28"/>
        </w:rPr>
        <w:t>в</w:t>
      </w:r>
      <w:proofErr w:type="gramEnd"/>
      <w:r w:rsidR="007939B4">
        <w:rPr>
          <w:rFonts w:ascii="Times New Roman" w:hAnsi="Times New Roman" w:cs="Times New Roman"/>
          <w:sz w:val="28"/>
          <w:szCs w:val="28"/>
        </w:rPr>
        <w:t xml:space="preserve"> то же время динамично развивающихся видов бизнеса. Ведущими игроками в индустрии на протяжении длительного времени остаются Европа и Соединённые Штаты Америки (США), которые задают и её основные тенденции и направления развития. В связи с этим исследование правового регулирования косметической индустрии в данных регионах представляет особый интерес. В</w:t>
      </w:r>
      <w:r w:rsidR="002E52CC" w:rsidRPr="00BE6052">
        <w:rPr>
          <w:rFonts w:ascii="Times New Roman" w:hAnsi="Times New Roman" w:cs="Times New Roman"/>
          <w:sz w:val="28"/>
          <w:szCs w:val="28"/>
        </w:rPr>
        <w:t xml:space="preserve"> статье приводится сравнение основного содержания законодательной базы косметического бизнеса Европейского союза </w:t>
      </w:r>
      <w:r w:rsidR="007939B4">
        <w:rPr>
          <w:rFonts w:ascii="Times New Roman" w:hAnsi="Times New Roman" w:cs="Times New Roman"/>
          <w:sz w:val="28"/>
          <w:szCs w:val="28"/>
        </w:rPr>
        <w:t xml:space="preserve">(ЕС) </w:t>
      </w:r>
      <w:r w:rsidR="002E52CC" w:rsidRPr="00BE6052">
        <w:rPr>
          <w:rFonts w:ascii="Times New Roman" w:hAnsi="Times New Roman" w:cs="Times New Roman"/>
          <w:sz w:val="28"/>
          <w:szCs w:val="28"/>
        </w:rPr>
        <w:t xml:space="preserve">и </w:t>
      </w:r>
      <w:r w:rsidR="007939B4">
        <w:rPr>
          <w:rFonts w:ascii="Times New Roman" w:hAnsi="Times New Roman" w:cs="Times New Roman"/>
          <w:sz w:val="28"/>
          <w:szCs w:val="28"/>
        </w:rPr>
        <w:t>США</w:t>
      </w:r>
      <w:r w:rsidR="002E52CC" w:rsidRPr="00BE6052">
        <w:rPr>
          <w:rFonts w:ascii="Times New Roman" w:hAnsi="Times New Roman" w:cs="Times New Roman"/>
          <w:sz w:val="28"/>
          <w:szCs w:val="28"/>
        </w:rPr>
        <w:t xml:space="preserve">. </w:t>
      </w:r>
      <w:r w:rsidR="007939B4">
        <w:rPr>
          <w:rFonts w:ascii="Times New Roman" w:hAnsi="Times New Roman" w:cs="Times New Roman"/>
          <w:sz w:val="28"/>
          <w:szCs w:val="28"/>
        </w:rPr>
        <w:t xml:space="preserve">В процессе написания работы применялись различные методы, включая абстрактно-логический метод, сравнительный метод, индуктивный метод и другие. В результате исследования было проведено сопоставление особенностей </w:t>
      </w:r>
      <w:r w:rsidR="007939B4">
        <w:rPr>
          <w:rFonts w:ascii="Times New Roman" w:hAnsi="Times New Roman" w:cs="Times New Roman"/>
          <w:sz w:val="28"/>
          <w:szCs w:val="28"/>
        </w:rPr>
        <w:lastRenderedPageBreak/>
        <w:t xml:space="preserve">правового регулирования косметической индустрии в Европе и США, на основе которого было установлено, что </w:t>
      </w:r>
      <w:r>
        <w:rPr>
          <w:rFonts w:ascii="Times New Roman" w:hAnsi="Times New Roman" w:cs="Times New Roman"/>
          <w:sz w:val="28"/>
          <w:szCs w:val="28"/>
        </w:rPr>
        <w:t>главной целью законодательств в рассматриваемых регионах является обеспечение безопасности косметической продукции для покупателей.</w:t>
      </w:r>
    </w:p>
    <w:p w:rsidR="009D763C" w:rsidRPr="009D763C" w:rsidRDefault="009D763C" w:rsidP="002950EB">
      <w:pPr>
        <w:spacing w:after="0" w:line="360" w:lineRule="auto"/>
        <w:ind w:firstLine="709"/>
        <w:jc w:val="both"/>
        <w:rPr>
          <w:rFonts w:ascii="Times New Roman" w:hAnsi="Times New Roman" w:cs="Times New Roman"/>
          <w:sz w:val="28"/>
          <w:szCs w:val="28"/>
          <w:lang w:val="en-US"/>
        </w:rPr>
      </w:pPr>
      <w:r w:rsidRPr="009D763C">
        <w:rPr>
          <w:rFonts w:ascii="Times New Roman" w:hAnsi="Times New Roman" w:cs="Times New Roman"/>
          <w:b/>
          <w:sz w:val="28"/>
          <w:szCs w:val="28"/>
          <w:lang w:val="en-US"/>
        </w:rPr>
        <w:t>Abstract</w:t>
      </w:r>
      <w:r w:rsidRPr="009D763C">
        <w:rPr>
          <w:rFonts w:ascii="Times New Roman" w:hAnsi="Times New Roman" w:cs="Times New Roman"/>
          <w:sz w:val="28"/>
          <w:szCs w:val="28"/>
          <w:lang w:val="en-US"/>
        </w:rPr>
        <w:t>: Currently, the cosmetic industry is one of the most crisis-resistant and at the same time dynamically developing types of business. For a long time, the leading players in the industry have been Europe and the United States of America (USA), which also set its main trends and development directions. In this regard, the study of the legal regulation of the cosmetic industry in these regions is of particular interest. The article compares the main content of the legal framework for the cosmetic business of the European Union (EU) and the United States. In the process of writing the work, various methods were used, including the abstract-logical method, the comparative method, the inductive method, and others. As a result of the study, a comparison was made of the features of the legal regulation of the cosmetic industry in Europe and the United States, on the basis of which it was found that the main goal of the legislation in the regions under consideration is to ensure the safety of cosmetic products for buyers.</w:t>
      </w:r>
    </w:p>
    <w:p w:rsidR="002950EB" w:rsidRPr="00ED39F6" w:rsidRDefault="002950EB" w:rsidP="00B363E4">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b/>
          <w:sz w:val="28"/>
          <w:szCs w:val="28"/>
        </w:rPr>
        <w:t>Ключевые слова</w:t>
      </w:r>
      <w:r w:rsidRPr="00BE6052">
        <w:rPr>
          <w:rFonts w:ascii="Times New Roman" w:hAnsi="Times New Roman" w:cs="Times New Roman"/>
          <w:sz w:val="28"/>
          <w:szCs w:val="28"/>
        </w:rPr>
        <w:t xml:space="preserve">: </w:t>
      </w:r>
      <w:proofErr w:type="gramStart"/>
      <w:r w:rsidRPr="00BE6052">
        <w:rPr>
          <w:rFonts w:ascii="Times New Roman" w:hAnsi="Times New Roman" w:cs="Times New Roman"/>
          <w:sz w:val="28"/>
          <w:szCs w:val="28"/>
        </w:rPr>
        <w:t>Европейский союз, США,</w:t>
      </w:r>
      <w:r w:rsidR="00FD4A8B">
        <w:rPr>
          <w:rFonts w:ascii="Times New Roman" w:hAnsi="Times New Roman" w:cs="Times New Roman"/>
          <w:sz w:val="28"/>
          <w:szCs w:val="28"/>
        </w:rPr>
        <w:t xml:space="preserve"> косметическая индустрия,</w:t>
      </w:r>
      <w:r w:rsidRPr="00BE6052">
        <w:rPr>
          <w:rFonts w:ascii="Times New Roman" w:hAnsi="Times New Roman" w:cs="Times New Roman"/>
          <w:sz w:val="28"/>
          <w:szCs w:val="28"/>
        </w:rPr>
        <w:t xml:space="preserve"> косметический</w:t>
      </w:r>
      <w:r w:rsidR="00FD4A8B">
        <w:rPr>
          <w:rFonts w:ascii="Times New Roman" w:hAnsi="Times New Roman" w:cs="Times New Roman"/>
          <w:sz w:val="28"/>
          <w:szCs w:val="28"/>
        </w:rPr>
        <w:t xml:space="preserve"> бизнес, правовое регулирование, законодательная база, безопасность, косметика.</w:t>
      </w:r>
      <w:proofErr w:type="gramEnd"/>
    </w:p>
    <w:p w:rsidR="009D763C" w:rsidRPr="009D763C" w:rsidRDefault="009D763C" w:rsidP="00B363E4">
      <w:pPr>
        <w:spacing w:after="0" w:line="360" w:lineRule="auto"/>
        <w:ind w:firstLine="709"/>
        <w:jc w:val="both"/>
        <w:rPr>
          <w:rFonts w:ascii="Times New Roman" w:hAnsi="Times New Roman" w:cs="Times New Roman"/>
          <w:sz w:val="28"/>
          <w:szCs w:val="28"/>
          <w:lang w:val="en-US"/>
        </w:rPr>
      </w:pPr>
      <w:r w:rsidRPr="009D763C">
        <w:rPr>
          <w:rFonts w:ascii="Times New Roman" w:hAnsi="Times New Roman" w:cs="Times New Roman"/>
          <w:b/>
          <w:sz w:val="28"/>
          <w:szCs w:val="28"/>
          <w:lang w:val="en-US"/>
        </w:rPr>
        <w:t>Key words</w:t>
      </w:r>
      <w:r w:rsidRPr="009D763C">
        <w:rPr>
          <w:rFonts w:ascii="Times New Roman" w:hAnsi="Times New Roman" w:cs="Times New Roman"/>
          <w:sz w:val="28"/>
          <w:szCs w:val="28"/>
          <w:lang w:val="en-US"/>
        </w:rPr>
        <w:t>: European Union, USA, cosmetic industry, cosmetic business, legal regulation, legislative base, safety, cosmetics.</w:t>
      </w:r>
    </w:p>
    <w:p w:rsidR="009D763C" w:rsidRPr="009D763C" w:rsidRDefault="009D763C" w:rsidP="00B363E4">
      <w:pPr>
        <w:spacing w:after="0" w:line="360" w:lineRule="auto"/>
        <w:ind w:firstLine="709"/>
        <w:jc w:val="both"/>
        <w:rPr>
          <w:rFonts w:ascii="Times New Roman" w:hAnsi="Times New Roman" w:cs="Times New Roman"/>
          <w:sz w:val="28"/>
          <w:szCs w:val="28"/>
          <w:lang w:val="en-US"/>
        </w:rPr>
      </w:pPr>
    </w:p>
    <w:p w:rsidR="00FD4A8B" w:rsidRDefault="002950EB" w:rsidP="00FD4A8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Введение</w:t>
      </w:r>
    </w:p>
    <w:p w:rsidR="002950EB" w:rsidRPr="00FD4A8B" w:rsidRDefault="002950EB" w:rsidP="00FD4A8B">
      <w:pPr>
        <w:spacing w:after="0" w:line="360" w:lineRule="auto"/>
        <w:ind w:firstLine="709"/>
        <w:jc w:val="both"/>
        <w:rPr>
          <w:rFonts w:ascii="Times New Roman" w:hAnsi="Times New Roman" w:cs="Times New Roman"/>
          <w:b/>
          <w:sz w:val="28"/>
          <w:szCs w:val="28"/>
        </w:rPr>
      </w:pPr>
      <w:r w:rsidRPr="002950EB">
        <w:rPr>
          <w:rFonts w:ascii="Times New Roman" w:hAnsi="Times New Roman" w:cs="Times New Roman"/>
          <w:b/>
          <w:sz w:val="28"/>
          <w:szCs w:val="28"/>
        </w:rPr>
        <w:t>Актуальность</w:t>
      </w:r>
      <w:r>
        <w:rPr>
          <w:rFonts w:ascii="Times New Roman" w:hAnsi="Times New Roman" w:cs="Times New Roman"/>
          <w:b/>
          <w:sz w:val="28"/>
          <w:szCs w:val="28"/>
        </w:rPr>
        <w:t xml:space="preserve"> работы</w:t>
      </w:r>
      <w:r>
        <w:rPr>
          <w:rFonts w:ascii="Times New Roman" w:hAnsi="Times New Roman" w:cs="Times New Roman"/>
          <w:sz w:val="28"/>
          <w:szCs w:val="28"/>
        </w:rPr>
        <w:t xml:space="preserve">. </w:t>
      </w:r>
      <w:r w:rsidR="00654888" w:rsidRPr="002950EB">
        <w:rPr>
          <w:rFonts w:ascii="Times New Roman" w:hAnsi="Times New Roman" w:cs="Times New Roman"/>
          <w:sz w:val="28"/>
          <w:szCs w:val="28"/>
        </w:rPr>
        <w:t xml:space="preserve">Европейский и американский рынки косметической продукции являются </w:t>
      </w:r>
      <w:r w:rsidR="00B173EC" w:rsidRPr="002950EB">
        <w:rPr>
          <w:rFonts w:ascii="Times New Roman" w:hAnsi="Times New Roman" w:cs="Times New Roman"/>
          <w:sz w:val="28"/>
          <w:szCs w:val="28"/>
        </w:rPr>
        <w:t xml:space="preserve">лидерами </w:t>
      </w:r>
      <w:r w:rsidR="00654888" w:rsidRPr="002950EB">
        <w:rPr>
          <w:rFonts w:ascii="Times New Roman" w:hAnsi="Times New Roman" w:cs="Times New Roman"/>
          <w:sz w:val="28"/>
          <w:szCs w:val="28"/>
        </w:rPr>
        <w:t>глобальной косметической индустрии. В связи с этим, исследование тенденции правового регулирования данной отрасли</w:t>
      </w:r>
      <w:r w:rsidR="00B173EC" w:rsidRPr="002950EB">
        <w:rPr>
          <w:rFonts w:ascii="Times New Roman" w:hAnsi="Times New Roman" w:cs="Times New Roman"/>
          <w:sz w:val="28"/>
          <w:szCs w:val="28"/>
        </w:rPr>
        <w:t xml:space="preserve"> в США и ЕС</w:t>
      </w:r>
      <w:r w:rsidR="00654888" w:rsidRPr="002950EB">
        <w:rPr>
          <w:rFonts w:ascii="Times New Roman" w:hAnsi="Times New Roman" w:cs="Times New Roman"/>
          <w:sz w:val="28"/>
          <w:szCs w:val="28"/>
        </w:rPr>
        <w:t xml:space="preserve"> является актуальным. </w:t>
      </w:r>
    </w:p>
    <w:p w:rsidR="002950EB" w:rsidRDefault="002950EB" w:rsidP="004E143B">
      <w:pPr>
        <w:spacing w:after="0" w:line="360" w:lineRule="auto"/>
        <w:ind w:firstLine="709"/>
        <w:jc w:val="both"/>
        <w:rPr>
          <w:rFonts w:ascii="Times New Roman" w:hAnsi="Times New Roman"/>
          <w:sz w:val="28"/>
          <w:szCs w:val="28"/>
          <w:shd w:val="clear" w:color="auto" w:fill="FFFFFF"/>
        </w:rPr>
      </w:pPr>
      <w:r w:rsidRPr="002950EB">
        <w:rPr>
          <w:rFonts w:ascii="Times New Roman" w:hAnsi="Times New Roman" w:cs="Times New Roman"/>
          <w:b/>
          <w:sz w:val="28"/>
          <w:szCs w:val="28"/>
        </w:rPr>
        <w:t>Цели и методы исследования</w:t>
      </w:r>
      <w:r>
        <w:rPr>
          <w:rFonts w:ascii="Times New Roman" w:hAnsi="Times New Roman" w:cs="Times New Roman"/>
          <w:sz w:val="28"/>
          <w:szCs w:val="28"/>
        </w:rPr>
        <w:t xml:space="preserve">. </w:t>
      </w:r>
      <w:r w:rsidR="00066C2D" w:rsidRPr="002950EB">
        <w:rPr>
          <w:rFonts w:ascii="Times New Roman" w:hAnsi="Times New Roman" w:cs="Times New Roman"/>
          <w:sz w:val="28"/>
          <w:szCs w:val="28"/>
        </w:rPr>
        <w:t xml:space="preserve">Целью исследования является компаративный анализ правового регулирования косметической индустрии в </w:t>
      </w:r>
      <w:r w:rsidR="00066C2D" w:rsidRPr="002950EB">
        <w:rPr>
          <w:rFonts w:ascii="Times New Roman" w:hAnsi="Times New Roman" w:cs="Times New Roman"/>
          <w:sz w:val="28"/>
          <w:szCs w:val="28"/>
        </w:rPr>
        <w:lastRenderedPageBreak/>
        <w:t xml:space="preserve">ЕС и США. </w:t>
      </w:r>
      <w:proofErr w:type="gramStart"/>
      <w:r w:rsidR="00FC7F99" w:rsidRPr="002950EB">
        <w:rPr>
          <w:rFonts w:ascii="Times New Roman" w:hAnsi="Times New Roman"/>
          <w:bCs/>
          <w:sz w:val="28"/>
          <w:szCs w:val="28"/>
        </w:rPr>
        <w:t>При написании работы в зависимости от особенностей решаемых задач использовались различные методы исследования</w:t>
      </w:r>
      <w:r w:rsidR="00FC7F99" w:rsidRPr="002950EB">
        <w:rPr>
          <w:rFonts w:ascii="Times New Roman" w:hAnsi="Times New Roman"/>
          <w:sz w:val="28"/>
          <w:szCs w:val="28"/>
        </w:rPr>
        <w:t xml:space="preserve">: абстрактно-логический – при постановке цели исследования; сравнительный анализ – при </w:t>
      </w:r>
      <w:r w:rsidR="00FC7F99" w:rsidRPr="002950EB">
        <w:rPr>
          <w:rFonts w:ascii="Times New Roman" w:hAnsi="Times New Roman" w:cs="Times New Roman"/>
          <w:sz w:val="28"/>
          <w:szCs w:val="28"/>
        </w:rPr>
        <w:t>сравнении основного содержания законодательной базы косметического бизнеса Европейского союза и Соединённых Штатов Америки</w:t>
      </w:r>
      <w:r w:rsidR="00FC7F99" w:rsidRPr="002950EB">
        <w:rPr>
          <w:rFonts w:ascii="Times New Roman" w:hAnsi="Times New Roman"/>
          <w:sz w:val="28"/>
          <w:szCs w:val="28"/>
        </w:rPr>
        <w:t xml:space="preserve"> и другим проблемам, рассматриваемым в работе; индуктивный и дедуктивный методы – при </w:t>
      </w:r>
      <w:r w:rsidR="00FC7F99" w:rsidRPr="002950EB">
        <w:rPr>
          <w:rFonts w:ascii="Times New Roman" w:hAnsi="Times New Roman"/>
          <w:sz w:val="28"/>
          <w:szCs w:val="28"/>
          <w:shd w:val="clear" w:color="auto" w:fill="FFFFFF"/>
        </w:rPr>
        <w:t xml:space="preserve">определении </w:t>
      </w:r>
      <w:r w:rsidR="00FC7F99" w:rsidRPr="002950EB">
        <w:rPr>
          <w:rFonts w:ascii="Times New Roman" w:hAnsi="Times New Roman" w:cs="Times New Roman"/>
          <w:sz w:val="28"/>
          <w:szCs w:val="28"/>
        </w:rPr>
        <w:t>сходства и различия правового регулирования функционирования косметической индустрии в США и ЕС</w:t>
      </w:r>
      <w:r w:rsidR="00FC7F99" w:rsidRPr="002950EB">
        <w:rPr>
          <w:rFonts w:ascii="Times New Roman" w:hAnsi="Times New Roman"/>
          <w:sz w:val="28"/>
          <w:szCs w:val="28"/>
          <w:shd w:val="clear" w:color="auto" w:fill="FFFFFF"/>
        </w:rPr>
        <w:t xml:space="preserve">. </w:t>
      </w:r>
      <w:proofErr w:type="gramEnd"/>
    </w:p>
    <w:p w:rsidR="00FD4A8B" w:rsidRDefault="002950EB" w:rsidP="00FD4A8B">
      <w:pPr>
        <w:spacing w:after="0" w:line="360" w:lineRule="auto"/>
        <w:ind w:firstLine="709"/>
        <w:jc w:val="both"/>
        <w:rPr>
          <w:rFonts w:ascii="Times New Roman" w:hAnsi="Times New Roman" w:cs="Times New Roman"/>
          <w:color w:val="FF0000"/>
          <w:sz w:val="28"/>
          <w:szCs w:val="28"/>
        </w:rPr>
      </w:pPr>
      <w:r w:rsidRPr="002950EB">
        <w:rPr>
          <w:rFonts w:ascii="Times New Roman" w:hAnsi="Times New Roman"/>
          <w:b/>
          <w:sz w:val="28"/>
          <w:szCs w:val="28"/>
          <w:shd w:val="clear" w:color="auto" w:fill="FFFFFF"/>
        </w:rPr>
        <w:t>Результаты исследования</w:t>
      </w:r>
      <w:r>
        <w:rPr>
          <w:rFonts w:ascii="Times New Roman" w:hAnsi="Times New Roman"/>
          <w:sz w:val="28"/>
          <w:szCs w:val="28"/>
          <w:shd w:val="clear" w:color="auto" w:fill="FFFFFF"/>
        </w:rPr>
        <w:t xml:space="preserve">. </w:t>
      </w:r>
      <w:r w:rsidR="00FC7F99" w:rsidRPr="002950EB">
        <w:rPr>
          <w:rFonts w:ascii="Times New Roman" w:hAnsi="Times New Roman" w:cs="Times New Roman"/>
          <w:sz w:val="28"/>
          <w:szCs w:val="28"/>
        </w:rPr>
        <w:t>В</w:t>
      </w:r>
      <w:r w:rsidR="00FA564A" w:rsidRPr="002950EB">
        <w:rPr>
          <w:rFonts w:ascii="Times New Roman" w:hAnsi="Times New Roman" w:cs="Times New Roman"/>
          <w:sz w:val="28"/>
          <w:szCs w:val="28"/>
        </w:rPr>
        <w:t xml:space="preserve"> статье выявлены </w:t>
      </w:r>
      <w:r w:rsidR="00FC7F99" w:rsidRPr="002950EB">
        <w:rPr>
          <w:rFonts w:ascii="Times New Roman" w:hAnsi="Times New Roman" w:cs="Times New Roman"/>
          <w:sz w:val="28"/>
          <w:szCs w:val="28"/>
        </w:rPr>
        <w:t xml:space="preserve">сходства и различия </w:t>
      </w:r>
      <w:r w:rsidR="00FA564A" w:rsidRPr="002950EB">
        <w:rPr>
          <w:rFonts w:ascii="Times New Roman" w:hAnsi="Times New Roman" w:cs="Times New Roman"/>
          <w:sz w:val="28"/>
          <w:szCs w:val="28"/>
        </w:rPr>
        <w:t>правового регулирования функционирования косметической индустрии в США и ЕС; определены особенности, характерные для США и ЕС для требований предоставления технической информации и информации о безопасности косметической продукции</w:t>
      </w:r>
      <w:r w:rsidR="00C90B63" w:rsidRPr="002950EB">
        <w:rPr>
          <w:rFonts w:ascii="Times New Roman" w:hAnsi="Times New Roman" w:cs="Times New Roman"/>
          <w:sz w:val="28"/>
          <w:szCs w:val="28"/>
        </w:rPr>
        <w:t>.</w:t>
      </w:r>
      <w:r w:rsidR="00066C2D" w:rsidRPr="002950EB">
        <w:rPr>
          <w:rFonts w:ascii="Times New Roman" w:hAnsi="Times New Roman" w:cs="Times New Roman"/>
          <w:sz w:val="28"/>
          <w:szCs w:val="28"/>
        </w:rPr>
        <w:t xml:space="preserve"> Установлено, что европейское, и американское законодательство направлено на обеспечение безопасности косметической продукции и ингредиентов, входящих в её состав, для потребителей</w:t>
      </w:r>
      <w:r w:rsidR="00066C2D">
        <w:rPr>
          <w:rFonts w:ascii="Times New Roman" w:hAnsi="Times New Roman" w:cs="Times New Roman"/>
          <w:sz w:val="28"/>
          <w:szCs w:val="28"/>
        </w:rPr>
        <w:t>.</w:t>
      </w:r>
      <w:r w:rsidR="00FA564A" w:rsidRPr="00C90B63">
        <w:rPr>
          <w:rFonts w:ascii="Times New Roman" w:hAnsi="Times New Roman" w:cs="Times New Roman"/>
          <w:color w:val="FF0000"/>
          <w:sz w:val="28"/>
          <w:szCs w:val="28"/>
        </w:rPr>
        <w:t xml:space="preserve"> </w:t>
      </w:r>
    </w:p>
    <w:p w:rsidR="00FD4A8B" w:rsidRDefault="00FD4A8B" w:rsidP="00FD4A8B">
      <w:pPr>
        <w:spacing w:after="0" w:line="360" w:lineRule="auto"/>
        <w:ind w:firstLine="709"/>
        <w:jc w:val="both"/>
        <w:rPr>
          <w:rFonts w:ascii="Times New Roman" w:hAnsi="Times New Roman" w:cs="Times New Roman"/>
          <w:sz w:val="28"/>
          <w:szCs w:val="28"/>
        </w:rPr>
      </w:pPr>
    </w:p>
    <w:p w:rsidR="00FD4A8B" w:rsidRPr="00FD4A8B" w:rsidRDefault="00FD4A8B" w:rsidP="00FD4A8B">
      <w:pPr>
        <w:spacing w:after="0" w:line="360" w:lineRule="auto"/>
        <w:ind w:firstLine="709"/>
        <w:jc w:val="both"/>
        <w:rPr>
          <w:rFonts w:ascii="Times New Roman" w:hAnsi="Times New Roman" w:cs="Times New Roman"/>
          <w:b/>
          <w:sz w:val="28"/>
          <w:szCs w:val="28"/>
        </w:rPr>
      </w:pPr>
      <w:r w:rsidRPr="00FD4A8B">
        <w:rPr>
          <w:rFonts w:ascii="Times New Roman" w:hAnsi="Times New Roman" w:cs="Times New Roman"/>
          <w:b/>
          <w:sz w:val="28"/>
          <w:szCs w:val="28"/>
        </w:rPr>
        <w:t>2. Основная часть</w:t>
      </w:r>
    </w:p>
    <w:p w:rsidR="002E52CC" w:rsidRPr="00BE6052" w:rsidRDefault="00FA564A" w:rsidP="004E14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CC" w:rsidRPr="00BE6052">
        <w:rPr>
          <w:rFonts w:ascii="Times New Roman" w:hAnsi="Times New Roman" w:cs="Times New Roman"/>
          <w:sz w:val="28"/>
          <w:szCs w:val="28"/>
        </w:rPr>
        <w:t xml:space="preserve">Европейский косметический рынок является крупнейшим в мире. Его размер оценивается в 78,6 млрд евро. На втором месте находится американский рынок – 67,2 млрд евро [8]. В связи с ведущей ролью в глобальной косметической индустрии, законодательство Европейского Союза (ЕС) задаёт тенденции правового регулирования данной отрасли. </w:t>
      </w: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 xml:space="preserve">Основополагающим принципом регулирования косметической индустрии в рамках ЕС выступает обеспечение безопасности продукции для потребителей. В этом европейское законодательство сходно с американским, целью которого также является безопасность косметики для покупателей. </w:t>
      </w: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Центральное место в правовой системе Евросоюза в области косметического бизнеса занимает Европейская комиссия (ЕК) [7]. В её полномочия в сфере развития косметической индустрии входят:</w:t>
      </w:r>
    </w:p>
    <w:p w:rsidR="002E52CC" w:rsidRPr="00BE6052" w:rsidRDefault="002E52CC" w:rsidP="004E143B">
      <w:pPr>
        <w:numPr>
          <w:ilvl w:val="0"/>
          <w:numId w:val="1"/>
        </w:numPr>
        <w:spacing w:after="0" w:line="360" w:lineRule="auto"/>
        <w:jc w:val="both"/>
        <w:rPr>
          <w:rFonts w:ascii="Times New Roman" w:hAnsi="Times New Roman" w:cs="Times New Roman"/>
          <w:sz w:val="28"/>
          <w:szCs w:val="28"/>
        </w:rPr>
      </w:pPr>
      <w:r w:rsidRPr="00BE6052">
        <w:rPr>
          <w:rFonts w:ascii="Times New Roman" w:hAnsi="Times New Roman" w:cs="Times New Roman"/>
          <w:sz w:val="28"/>
          <w:szCs w:val="28"/>
        </w:rPr>
        <w:lastRenderedPageBreak/>
        <w:t xml:space="preserve">обеспечение внесения реализуемой на рынке ЕС косметической продукции в специальную базу данных – </w:t>
      </w:r>
      <w:r w:rsidRPr="00BE6052">
        <w:rPr>
          <w:rFonts w:ascii="Times New Roman" w:hAnsi="Times New Roman" w:cs="Times New Roman"/>
          <w:i/>
          <w:sz w:val="28"/>
          <w:szCs w:val="28"/>
          <w:lang w:val="en-GB"/>
        </w:rPr>
        <w:t>Cosmetic</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GB"/>
        </w:rPr>
        <w:t>products</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GB"/>
        </w:rPr>
        <w:t>notification</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GB"/>
        </w:rPr>
        <w:t>portal</w:t>
      </w:r>
      <w:r w:rsidRPr="00BE6052">
        <w:rPr>
          <w:rFonts w:ascii="Times New Roman" w:hAnsi="Times New Roman" w:cs="Times New Roman"/>
          <w:sz w:val="28"/>
          <w:szCs w:val="28"/>
        </w:rPr>
        <w:t>;</w:t>
      </w:r>
    </w:p>
    <w:p w:rsidR="002E52CC" w:rsidRPr="00BE6052" w:rsidRDefault="002E52CC" w:rsidP="004E143B">
      <w:pPr>
        <w:numPr>
          <w:ilvl w:val="0"/>
          <w:numId w:val="1"/>
        </w:numPr>
        <w:spacing w:after="0" w:line="360" w:lineRule="auto"/>
        <w:jc w:val="both"/>
        <w:rPr>
          <w:rFonts w:ascii="Times New Roman" w:hAnsi="Times New Roman" w:cs="Times New Roman"/>
          <w:sz w:val="28"/>
          <w:szCs w:val="28"/>
        </w:rPr>
      </w:pPr>
      <w:r w:rsidRPr="00BE6052">
        <w:rPr>
          <w:rFonts w:ascii="Times New Roman" w:hAnsi="Times New Roman" w:cs="Times New Roman"/>
          <w:sz w:val="28"/>
          <w:szCs w:val="28"/>
        </w:rPr>
        <w:t>контроль над соблюдением запрета на тестирование косметики на животных;</w:t>
      </w:r>
    </w:p>
    <w:p w:rsidR="002E52CC" w:rsidRPr="00BE6052" w:rsidRDefault="002E52CC" w:rsidP="004E143B">
      <w:pPr>
        <w:numPr>
          <w:ilvl w:val="0"/>
          <w:numId w:val="1"/>
        </w:numPr>
        <w:spacing w:after="0" w:line="360" w:lineRule="auto"/>
        <w:jc w:val="both"/>
        <w:rPr>
          <w:rFonts w:ascii="Times New Roman" w:hAnsi="Times New Roman" w:cs="Times New Roman"/>
          <w:sz w:val="28"/>
          <w:szCs w:val="28"/>
        </w:rPr>
      </w:pPr>
      <w:r w:rsidRPr="00BE6052">
        <w:rPr>
          <w:rFonts w:ascii="Times New Roman" w:hAnsi="Times New Roman" w:cs="Times New Roman"/>
          <w:sz w:val="28"/>
          <w:szCs w:val="28"/>
        </w:rPr>
        <w:t xml:space="preserve"> надзор за национальными косметическими рынками государств-членов ЕС.</w:t>
      </w: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Важнейшим нормативно-правовым актом, регулирующим косметический бизнес в Европейском Союзе, является Регламент EС № 1223/2009 о косметических продуктах.  Регламент заменил собой Косметическую директиву Европейского экономического сообщества (ЕЭС) 1976 года, которая стала результатом усилий стран-членов ЕЭС по сближению национальных законодательств в сфере косметической индустрии. В целом, содержание данного документа сводится к необходимости обеспечения безопасности косметической продукции для потребителей, соблюдения запрета на тестирование косметики на животных, а также внутренних правил реализации косметических средств на европейском рынке.</w:t>
      </w: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 xml:space="preserve">Помимо этого, Директива законодательно закрепила определение косметического средства. Согласно ей, косметический продукт – любое вещество или препарат, предназначенные для контакта с внешними частями человеческого тела, зубами и слизистыми оболочками для их очистки, ароматизации или защиты в целях поддержания хорошего состояния, улучшения вида или запаха [6].  Данная формулировка используется до настоящего времени и закреплена в действующем регламенте. </w:t>
      </w: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 xml:space="preserve">Правовое регулирование функционирования косметической индустрии в США осуществляет Управление по санитарному надзору за качеством пищевых продуктов и медикаментов (УПМ), находящееся в ведомстве Министерства здравоохранения США. Организация была создана для исполнения Федерального закона о пищевых продуктах, лекарствах и косметике 1938 года. Этот нормативно-правовой акт является системообразующим в рамках американского законодательства и выступает в качестве главного закона, </w:t>
      </w:r>
      <w:r w:rsidRPr="00BE6052">
        <w:rPr>
          <w:rFonts w:ascii="Times New Roman" w:hAnsi="Times New Roman" w:cs="Times New Roman"/>
          <w:sz w:val="28"/>
          <w:szCs w:val="28"/>
        </w:rPr>
        <w:lastRenderedPageBreak/>
        <w:t>регулирующего развитие косметического бизнеса в стране. Прежде всего, он даёт дефиницию косметической продукции, под которой понимаются  средства, предназначенные для втирания, наливания, разбрызгивания или распыления, введения или иного нанесения на тело человека для очищения, украшения, повышения привлекательности или изменения внешнего вида [</w:t>
      </w:r>
      <w:r w:rsidR="00DD7BE3" w:rsidRPr="00BE6052">
        <w:rPr>
          <w:rFonts w:ascii="Times New Roman" w:hAnsi="Times New Roman" w:cs="Times New Roman"/>
          <w:sz w:val="28"/>
          <w:szCs w:val="28"/>
        </w:rPr>
        <w:t>6</w:t>
      </w:r>
      <w:r w:rsidRPr="00BE6052">
        <w:rPr>
          <w:rFonts w:ascii="Times New Roman" w:hAnsi="Times New Roman" w:cs="Times New Roman"/>
          <w:sz w:val="28"/>
          <w:szCs w:val="28"/>
        </w:rPr>
        <w:t xml:space="preserve">]. </w:t>
      </w: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Закон также определяет основные функциональные полномочия Управления по надзору за качеством пищевых продуктов и медикаментов. В частности, деятельность УПМ включает:</w:t>
      </w:r>
    </w:p>
    <w:p w:rsidR="002E52CC" w:rsidRPr="00BE6052" w:rsidRDefault="002E52CC" w:rsidP="004E143B">
      <w:pPr>
        <w:numPr>
          <w:ilvl w:val="0"/>
          <w:numId w:val="8"/>
        </w:num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наложение запретов или ограничений на применение ряда ингредиентов в косметическом производстве;</w:t>
      </w:r>
    </w:p>
    <w:p w:rsidR="002E52CC" w:rsidRPr="00BE6052" w:rsidRDefault="002E52CC" w:rsidP="004E143B">
      <w:pPr>
        <w:numPr>
          <w:ilvl w:val="0"/>
          <w:numId w:val="8"/>
        </w:num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контроль над маркировкой продукции, этикетками и лейблами;</w:t>
      </w:r>
    </w:p>
    <w:p w:rsidR="002E52CC" w:rsidRPr="00BE6052" w:rsidRDefault="002E52CC" w:rsidP="004E143B">
      <w:pPr>
        <w:numPr>
          <w:ilvl w:val="0"/>
          <w:numId w:val="8"/>
        </w:num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осмотр производственных мощностей косметических компаний;</w:t>
      </w:r>
    </w:p>
    <w:p w:rsidR="002E52CC" w:rsidRPr="00BE6052" w:rsidRDefault="002E52CC" w:rsidP="004E143B">
      <w:pPr>
        <w:numPr>
          <w:ilvl w:val="0"/>
          <w:numId w:val="8"/>
        </w:num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изъятие небезопасных или неправильно маркированных продуктов;</w:t>
      </w:r>
    </w:p>
    <w:p w:rsidR="002E52CC" w:rsidRPr="00BE6052" w:rsidRDefault="002E52CC" w:rsidP="004E143B">
      <w:pPr>
        <w:numPr>
          <w:ilvl w:val="0"/>
          <w:numId w:val="8"/>
        </w:num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выявление недобросовестных производителей;</w:t>
      </w:r>
    </w:p>
    <w:p w:rsidR="002E52CC" w:rsidRPr="00BE6052" w:rsidRDefault="002E52CC" w:rsidP="004E143B">
      <w:pPr>
        <w:numPr>
          <w:ilvl w:val="0"/>
          <w:numId w:val="8"/>
        </w:num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работу с национальными производителями косметики;</w:t>
      </w:r>
    </w:p>
    <w:p w:rsidR="002E52CC" w:rsidRPr="00BE6052" w:rsidRDefault="002E52CC" w:rsidP="004E143B">
      <w:pPr>
        <w:numPr>
          <w:ilvl w:val="0"/>
          <w:numId w:val="8"/>
        </w:num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сбор образцов для проверки в рамках инспектирования производителей косметической продукции [</w:t>
      </w:r>
      <w:r w:rsidR="00DD7BE3" w:rsidRPr="00BE6052">
        <w:rPr>
          <w:rFonts w:ascii="Times New Roman" w:hAnsi="Times New Roman" w:cs="Times New Roman"/>
          <w:sz w:val="28"/>
          <w:szCs w:val="28"/>
        </w:rPr>
        <w:t>4</w:t>
      </w:r>
      <w:r w:rsidRPr="00BE6052">
        <w:rPr>
          <w:rFonts w:ascii="Times New Roman" w:hAnsi="Times New Roman" w:cs="Times New Roman"/>
          <w:sz w:val="28"/>
          <w:szCs w:val="28"/>
        </w:rPr>
        <w:t>].</w:t>
      </w: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 xml:space="preserve">В ходе компаративного анализа правового регулирования косметической индустрии в Европе и в США, были выделены некоторые сходства и различия. В частности, в рассматриваемых регионах существуют институциональные структуры, отвечающие за безопасность косметических средств. В США это </w:t>
      </w:r>
      <w:r w:rsidRPr="00BE6052">
        <w:rPr>
          <w:rFonts w:ascii="Times New Roman" w:hAnsi="Times New Roman" w:cs="Times New Roman"/>
          <w:i/>
          <w:sz w:val="28"/>
          <w:szCs w:val="28"/>
          <w:lang w:val="en-US"/>
        </w:rPr>
        <w:t>Cosmetic</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US"/>
        </w:rPr>
        <w:t>Ingredients</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US"/>
        </w:rPr>
        <w:t>Review</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US"/>
        </w:rPr>
        <w:t>CIR</w:t>
      </w:r>
      <w:r w:rsidRPr="00BE6052">
        <w:rPr>
          <w:rFonts w:ascii="Times New Roman" w:hAnsi="Times New Roman" w:cs="Times New Roman"/>
          <w:i/>
          <w:sz w:val="28"/>
          <w:szCs w:val="28"/>
        </w:rPr>
        <w:t>)</w:t>
      </w:r>
      <w:r w:rsidRPr="00BE6052">
        <w:rPr>
          <w:rFonts w:ascii="Times New Roman" w:hAnsi="Times New Roman" w:cs="Times New Roman"/>
          <w:sz w:val="28"/>
          <w:szCs w:val="28"/>
        </w:rPr>
        <w:t xml:space="preserve">, специалисты которой проводят регулярные экспертизы косметической продукции для выявления степени её безопасности и публикуют результаты исследований в международном издании </w:t>
      </w:r>
      <w:r w:rsidRPr="00BE6052">
        <w:rPr>
          <w:rFonts w:ascii="Times New Roman" w:hAnsi="Times New Roman" w:cs="Times New Roman"/>
          <w:i/>
          <w:sz w:val="28"/>
          <w:szCs w:val="28"/>
          <w:lang w:val="en-US"/>
        </w:rPr>
        <w:t>Journal</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US"/>
        </w:rPr>
        <w:t>of</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US"/>
        </w:rPr>
        <w:t>toxicology</w:t>
      </w:r>
      <w:r w:rsidRPr="00BE6052">
        <w:rPr>
          <w:rFonts w:ascii="Times New Roman" w:hAnsi="Times New Roman" w:cs="Times New Roman"/>
          <w:sz w:val="28"/>
          <w:szCs w:val="28"/>
        </w:rPr>
        <w:t xml:space="preserve"> и на собственном веб-сайте. В ЕС аналогичной структурой является </w:t>
      </w:r>
      <w:r w:rsidRPr="00BE6052">
        <w:rPr>
          <w:rFonts w:ascii="Times New Roman" w:hAnsi="Times New Roman" w:cs="Times New Roman"/>
          <w:i/>
          <w:sz w:val="28"/>
          <w:szCs w:val="28"/>
          <w:lang w:val="en-US"/>
        </w:rPr>
        <w:t>Scientific</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US"/>
        </w:rPr>
        <w:t>Committee</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US"/>
        </w:rPr>
        <w:t>on</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US"/>
        </w:rPr>
        <w:t>Consumer</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US"/>
        </w:rPr>
        <w:t>Safety</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US"/>
        </w:rPr>
        <w:t>SCCS</w:t>
      </w:r>
      <w:r w:rsidRPr="00BE6052">
        <w:rPr>
          <w:rFonts w:ascii="Times New Roman" w:hAnsi="Times New Roman" w:cs="Times New Roman"/>
          <w:i/>
          <w:sz w:val="28"/>
          <w:szCs w:val="28"/>
        </w:rPr>
        <w:t>)</w:t>
      </w:r>
      <w:r w:rsidRPr="00BE6052">
        <w:rPr>
          <w:rFonts w:ascii="Times New Roman" w:hAnsi="Times New Roman" w:cs="Times New Roman"/>
          <w:sz w:val="28"/>
          <w:szCs w:val="28"/>
        </w:rPr>
        <w:t xml:space="preserve">, которая занимается изучением ингредиентов, применяемых в косметическом производстве, и оценивает условия их безопасного использования. </w:t>
      </w: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 xml:space="preserve">Среди сходств также можно выделить обязанность производителя или дистрибьютора косметики, осуществляющего деятельность на территории ЕС </w:t>
      </w:r>
      <w:r w:rsidRPr="00BE6052">
        <w:rPr>
          <w:rFonts w:ascii="Times New Roman" w:hAnsi="Times New Roman" w:cs="Times New Roman"/>
          <w:sz w:val="28"/>
          <w:szCs w:val="28"/>
        </w:rPr>
        <w:lastRenderedPageBreak/>
        <w:t xml:space="preserve">или США, подтверждать, в соответствии с законодательными требованиями,  </w:t>
      </w:r>
      <w:proofErr w:type="gramStart"/>
      <w:r w:rsidRPr="00BE6052">
        <w:rPr>
          <w:rFonts w:ascii="Times New Roman" w:hAnsi="Times New Roman" w:cs="Times New Roman"/>
          <w:sz w:val="28"/>
          <w:szCs w:val="28"/>
        </w:rPr>
        <w:t>безопасность</w:t>
      </w:r>
      <w:proofErr w:type="gramEnd"/>
      <w:r w:rsidRPr="00BE6052">
        <w:rPr>
          <w:rFonts w:ascii="Times New Roman" w:hAnsi="Times New Roman" w:cs="Times New Roman"/>
          <w:sz w:val="28"/>
          <w:szCs w:val="28"/>
        </w:rPr>
        <w:t xml:space="preserve"> как готовой продукции, так и каждого отдельного вещества, входящего в её состав. Маркировка и этикетка с названием средства, информацией о его составе и месте производства так же обязательны.</w:t>
      </w: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 xml:space="preserve">Кроме того, ни в США, ни в Европе нет юридически обусловленной необходимости для производителя или продавца косметической продукции проходить процедуру получения разрешения на реализацию на рынке [7]. Однако данное условие не распространяется на средства, в составе которых есть красители (США), а также солнцезащитные вещества и консерванты (ЕС). </w:t>
      </w: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 xml:space="preserve">Говоря о требованиях предоставления технической информации и информации о безопасности, стоит отметить некоторые особенности, характерные для рассматриваемых территориальных образований. </w:t>
      </w:r>
    </w:p>
    <w:p w:rsidR="002E52CC" w:rsidRPr="00BE6052" w:rsidRDefault="002E52CC" w:rsidP="00BE6052">
      <w:pPr>
        <w:spacing w:after="0" w:line="360" w:lineRule="auto"/>
        <w:ind w:firstLine="567"/>
        <w:jc w:val="both"/>
        <w:rPr>
          <w:rFonts w:ascii="Times New Roman" w:hAnsi="Times New Roman" w:cs="Times New Roman"/>
          <w:sz w:val="28"/>
          <w:szCs w:val="28"/>
        </w:rPr>
      </w:pPr>
    </w:p>
    <w:p w:rsidR="002E52CC" w:rsidRPr="00BE6052" w:rsidRDefault="002E52CC" w:rsidP="00BE6052">
      <w:pPr>
        <w:spacing w:after="120" w:line="360" w:lineRule="auto"/>
        <w:rPr>
          <w:rFonts w:ascii="Times New Roman" w:hAnsi="Times New Roman" w:cs="Times New Roman"/>
          <w:sz w:val="28"/>
          <w:szCs w:val="28"/>
        </w:rPr>
      </w:pPr>
      <w:r w:rsidRPr="00BE6052">
        <w:rPr>
          <w:rFonts w:ascii="Times New Roman" w:hAnsi="Times New Roman" w:cs="Times New Roman"/>
          <w:sz w:val="28"/>
          <w:szCs w:val="28"/>
        </w:rPr>
        <w:t xml:space="preserve">Таблица 1 – Доступность технической информации и информации о безопасности </w:t>
      </w:r>
      <w:r w:rsidR="00FC7F99">
        <w:rPr>
          <w:rFonts w:ascii="Times New Roman" w:hAnsi="Times New Roman" w:cs="Times New Roman"/>
          <w:sz w:val="28"/>
          <w:szCs w:val="28"/>
        </w:rPr>
        <w:t xml:space="preserve">косметической продукции </w:t>
      </w:r>
      <w:r w:rsidRPr="00BE6052">
        <w:rPr>
          <w:rFonts w:ascii="Times New Roman" w:hAnsi="Times New Roman" w:cs="Times New Roman"/>
          <w:sz w:val="28"/>
          <w:szCs w:val="28"/>
        </w:rPr>
        <w:t xml:space="preserve">в США и ЕС  </w:t>
      </w:r>
    </w:p>
    <w:tbl>
      <w:tblPr>
        <w:tblStyle w:val="a3"/>
        <w:tblW w:w="9889" w:type="dxa"/>
        <w:tblLook w:val="04A0" w:firstRow="1" w:lastRow="0" w:firstColumn="1" w:lastColumn="0" w:noHBand="0" w:noVBand="1"/>
      </w:tblPr>
      <w:tblGrid>
        <w:gridCol w:w="4928"/>
        <w:gridCol w:w="4961"/>
      </w:tblGrid>
      <w:tr w:rsidR="002E52CC" w:rsidRPr="00BE6052" w:rsidTr="00BE6052">
        <w:tc>
          <w:tcPr>
            <w:tcW w:w="4928" w:type="dxa"/>
          </w:tcPr>
          <w:p w:rsidR="002E52CC" w:rsidRPr="00BE6052" w:rsidRDefault="002E52CC" w:rsidP="00BE6052">
            <w:pPr>
              <w:ind w:firstLine="567"/>
              <w:jc w:val="center"/>
              <w:rPr>
                <w:rFonts w:ascii="Times New Roman" w:hAnsi="Times New Roman" w:cs="Times New Roman"/>
                <w:sz w:val="24"/>
                <w:szCs w:val="28"/>
              </w:rPr>
            </w:pPr>
            <w:r w:rsidRPr="00BE6052">
              <w:rPr>
                <w:rFonts w:ascii="Times New Roman" w:hAnsi="Times New Roman" w:cs="Times New Roman"/>
                <w:sz w:val="24"/>
                <w:szCs w:val="28"/>
              </w:rPr>
              <w:t>США</w:t>
            </w:r>
          </w:p>
        </w:tc>
        <w:tc>
          <w:tcPr>
            <w:tcW w:w="4961" w:type="dxa"/>
          </w:tcPr>
          <w:p w:rsidR="002E52CC" w:rsidRPr="00BE6052" w:rsidRDefault="002E52CC" w:rsidP="00BE6052">
            <w:pPr>
              <w:ind w:firstLine="567"/>
              <w:jc w:val="center"/>
              <w:rPr>
                <w:rFonts w:ascii="Times New Roman" w:hAnsi="Times New Roman" w:cs="Times New Roman"/>
                <w:sz w:val="24"/>
                <w:szCs w:val="28"/>
              </w:rPr>
            </w:pPr>
            <w:r w:rsidRPr="00BE6052">
              <w:rPr>
                <w:rFonts w:ascii="Times New Roman" w:hAnsi="Times New Roman" w:cs="Times New Roman"/>
                <w:sz w:val="24"/>
                <w:szCs w:val="28"/>
              </w:rPr>
              <w:t>ЕС</w:t>
            </w:r>
          </w:p>
        </w:tc>
      </w:tr>
      <w:tr w:rsidR="002E52CC" w:rsidRPr="00BE6052" w:rsidTr="00BE6052">
        <w:tc>
          <w:tcPr>
            <w:tcW w:w="4928" w:type="dxa"/>
          </w:tcPr>
          <w:p w:rsidR="002E52CC" w:rsidRPr="00BE6052" w:rsidRDefault="002E52CC" w:rsidP="00BE6052">
            <w:pPr>
              <w:jc w:val="both"/>
              <w:rPr>
                <w:rFonts w:ascii="Times New Roman" w:hAnsi="Times New Roman" w:cs="Times New Roman"/>
                <w:sz w:val="24"/>
                <w:szCs w:val="28"/>
              </w:rPr>
            </w:pPr>
            <w:r w:rsidRPr="00BE6052">
              <w:rPr>
                <w:rFonts w:ascii="Times New Roman" w:hAnsi="Times New Roman" w:cs="Times New Roman"/>
                <w:sz w:val="24"/>
                <w:szCs w:val="28"/>
              </w:rPr>
              <w:t>Производителям косметической продукции рекомендуется:</w:t>
            </w:r>
          </w:p>
          <w:p w:rsidR="002E52CC" w:rsidRPr="00BE6052" w:rsidRDefault="002E52CC" w:rsidP="00BE6052">
            <w:pPr>
              <w:pStyle w:val="a5"/>
              <w:numPr>
                <w:ilvl w:val="0"/>
                <w:numId w:val="6"/>
              </w:numPr>
              <w:ind w:left="0" w:firstLine="567"/>
              <w:contextualSpacing w:val="0"/>
              <w:jc w:val="both"/>
              <w:rPr>
                <w:rFonts w:ascii="Times New Roman" w:hAnsi="Times New Roman" w:cs="Times New Roman"/>
                <w:sz w:val="24"/>
                <w:szCs w:val="28"/>
              </w:rPr>
            </w:pPr>
            <w:r w:rsidRPr="00BE6052">
              <w:rPr>
                <w:rFonts w:ascii="Times New Roman" w:hAnsi="Times New Roman" w:cs="Times New Roman"/>
                <w:sz w:val="24"/>
                <w:szCs w:val="28"/>
              </w:rPr>
              <w:t>регистрировать производственные площадки, продукцию и используемое сырьё;</w:t>
            </w:r>
          </w:p>
          <w:p w:rsidR="002E52CC" w:rsidRPr="00BE6052" w:rsidRDefault="002E52CC" w:rsidP="00BE6052">
            <w:pPr>
              <w:pStyle w:val="a5"/>
              <w:numPr>
                <w:ilvl w:val="0"/>
                <w:numId w:val="6"/>
              </w:numPr>
              <w:ind w:left="0" w:firstLine="567"/>
              <w:contextualSpacing w:val="0"/>
              <w:jc w:val="both"/>
              <w:rPr>
                <w:rFonts w:ascii="Times New Roman" w:hAnsi="Times New Roman" w:cs="Times New Roman"/>
                <w:sz w:val="24"/>
                <w:szCs w:val="28"/>
              </w:rPr>
            </w:pPr>
            <w:r w:rsidRPr="00BE6052">
              <w:rPr>
                <w:rFonts w:ascii="Times New Roman" w:hAnsi="Times New Roman" w:cs="Times New Roman"/>
                <w:sz w:val="24"/>
                <w:szCs w:val="28"/>
              </w:rPr>
              <w:t>сообщать о любых случаях, связанных со здоровьем потребителя (например, появление аллергической реакции).</w:t>
            </w:r>
          </w:p>
          <w:p w:rsidR="002E52CC" w:rsidRPr="00BE6052" w:rsidRDefault="002E52CC" w:rsidP="00BE6052">
            <w:pPr>
              <w:jc w:val="both"/>
              <w:rPr>
                <w:rFonts w:ascii="Times New Roman" w:hAnsi="Times New Roman" w:cs="Times New Roman"/>
                <w:sz w:val="24"/>
                <w:szCs w:val="28"/>
              </w:rPr>
            </w:pPr>
            <w:r w:rsidRPr="00BE6052">
              <w:rPr>
                <w:rFonts w:ascii="Times New Roman" w:hAnsi="Times New Roman" w:cs="Times New Roman"/>
                <w:sz w:val="24"/>
                <w:szCs w:val="28"/>
              </w:rPr>
              <w:t xml:space="preserve">Существует определённый документ, </w:t>
            </w:r>
            <w:r w:rsidRPr="00BE6052">
              <w:rPr>
                <w:rFonts w:ascii="Times New Roman" w:hAnsi="Times New Roman" w:cs="Times New Roman"/>
                <w:i/>
                <w:sz w:val="24"/>
                <w:szCs w:val="28"/>
                <w:lang w:val="en-US"/>
              </w:rPr>
              <w:t>Consumer</w:t>
            </w:r>
            <w:r w:rsidRPr="00BE6052">
              <w:rPr>
                <w:rFonts w:ascii="Times New Roman" w:hAnsi="Times New Roman" w:cs="Times New Roman"/>
                <w:i/>
                <w:sz w:val="24"/>
                <w:szCs w:val="28"/>
              </w:rPr>
              <w:t xml:space="preserve"> </w:t>
            </w:r>
            <w:r w:rsidRPr="00BE6052">
              <w:rPr>
                <w:rFonts w:ascii="Times New Roman" w:hAnsi="Times New Roman" w:cs="Times New Roman"/>
                <w:i/>
                <w:sz w:val="24"/>
                <w:szCs w:val="28"/>
                <w:lang w:val="en-US"/>
              </w:rPr>
              <w:t>Commitment</w:t>
            </w:r>
            <w:r w:rsidRPr="00BE6052">
              <w:rPr>
                <w:rFonts w:ascii="Times New Roman" w:hAnsi="Times New Roman" w:cs="Times New Roman"/>
                <w:i/>
                <w:sz w:val="24"/>
                <w:szCs w:val="28"/>
              </w:rPr>
              <w:t xml:space="preserve"> </w:t>
            </w:r>
            <w:r w:rsidRPr="00BE6052">
              <w:rPr>
                <w:rFonts w:ascii="Times New Roman" w:hAnsi="Times New Roman" w:cs="Times New Roman"/>
                <w:i/>
                <w:sz w:val="24"/>
                <w:szCs w:val="28"/>
                <w:lang w:val="en-US"/>
              </w:rPr>
              <w:t>Code</w:t>
            </w:r>
            <w:r w:rsidRPr="00BE6052">
              <w:rPr>
                <w:rFonts w:ascii="Times New Roman" w:hAnsi="Times New Roman" w:cs="Times New Roman"/>
                <w:sz w:val="24"/>
                <w:szCs w:val="28"/>
              </w:rPr>
              <w:t>, согласно которому каждая компания должна вести учёт данных о безопасности ингредиентов и продуктов, иметь информацию о составе продукции, формулах, процессе производства, отзывах потребителей и т.д.</w:t>
            </w:r>
          </w:p>
        </w:tc>
        <w:tc>
          <w:tcPr>
            <w:tcW w:w="4961" w:type="dxa"/>
          </w:tcPr>
          <w:p w:rsidR="002E52CC" w:rsidRPr="00BE6052" w:rsidRDefault="002E52CC" w:rsidP="00BE6052">
            <w:pPr>
              <w:jc w:val="both"/>
              <w:rPr>
                <w:rFonts w:ascii="Times New Roman" w:hAnsi="Times New Roman" w:cs="Times New Roman"/>
                <w:sz w:val="24"/>
                <w:szCs w:val="28"/>
              </w:rPr>
            </w:pPr>
            <w:r w:rsidRPr="00BE6052">
              <w:rPr>
                <w:rFonts w:ascii="Times New Roman" w:hAnsi="Times New Roman" w:cs="Times New Roman"/>
                <w:sz w:val="24"/>
                <w:szCs w:val="28"/>
              </w:rPr>
              <w:t xml:space="preserve">Каждый производитель обязан вносить информацию о составе продукции, процессе производства, степени безопасности, маркировке, а также собственные контактные данные на специальный ресурс – </w:t>
            </w:r>
            <w:proofErr w:type="spellStart"/>
            <w:r w:rsidRPr="00BE6052">
              <w:rPr>
                <w:rFonts w:ascii="Times New Roman" w:hAnsi="Times New Roman" w:cs="Times New Roman"/>
                <w:i/>
                <w:sz w:val="24"/>
                <w:szCs w:val="28"/>
              </w:rPr>
              <w:t>Cosmetic</w:t>
            </w:r>
            <w:proofErr w:type="spellEnd"/>
            <w:r w:rsidRPr="00BE6052">
              <w:rPr>
                <w:rFonts w:ascii="Times New Roman" w:hAnsi="Times New Roman" w:cs="Times New Roman"/>
                <w:i/>
                <w:sz w:val="24"/>
                <w:szCs w:val="28"/>
              </w:rPr>
              <w:t xml:space="preserve"> </w:t>
            </w:r>
            <w:proofErr w:type="spellStart"/>
            <w:r w:rsidRPr="00BE6052">
              <w:rPr>
                <w:rFonts w:ascii="Times New Roman" w:hAnsi="Times New Roman" w:cs="Times New Roman"/>
                <w:i/>
                <w:sz w:val="24"/>
                <w:szCs w:val="28"/>
              </w:rPr>
              <w:t>Products</w:t>
            </w:r>
            <w:proofErr w:type="spellEnd"/>
            <w:r w:rsidRPr="00BE6052">
              <w:rPr>
                <w:rFonts w:ascii="Times New Roman" w:hAnsi="Times New Roman" w:cs="Times New Roman"/>
                <w:i/>
                <w:sz w:val="24"/>
                <w:szCs w:val="28"/>
              </w:rPr>
              <w:t xml:space="preserve"> </w:t>
            </w:r>
            <w:proofErr w:type="spellStart"/>
            <w:r w:rsidRPr="00BE6052">
              <w:rPr>
                <w:rFonts w:ascii="Times New Roman" w:hAnsi="Times New Roman" w:cs="Times New Roman"/>
                <w:i/>
                <w:sz w:val="24"/>
                <w:szCs w:val="28"/>
              </w:rPr>
              <w:t>Notification</w:t>
            </w:r>
            <w:proofErr w:type="spellEnd"/>
            <w:r w:rsidRPr="00BE6052">
              <w:rPr>
                <w:rFonts w:ascii="Times New Roman" w:hAnsi="Times New Roman" w:cs="Times New Roman"/>
                <w:i/>
                <w:sz w:val="24"/>
                <w:szCs w:val="28"/>
              </w:rPr>
              <w:t xml:space="preserve"> </w:t>
            </w:r>
            <w:proofErr w:type="spellStart"/>
            <w:r w:rsidRPr="00BE6052">
              <w:rPr>
                <w:rFonts w:ascii="Times New Roman" w:hAnsi="Times New Roman" w:cs="Times New Roman"/>
                <w:i/>
                <w:sz w:val="24"/>
                <w:szCs w:val="28"/>
              </w:rPr>
              <w:t>Portal</w:t>
            </w:r>
            <w:proofErr w:type="spellEnd"/>
            <w:r w:rsidRPr="00BE6052">
              <w:rPr>
                <w:rFonts w:ascii="Times New Roman" w:hAnsi="Times New Roman" w:cs="Times New Roman"/>
                <w:i/>
                <w:sz w:val="24"/>
                <w:szCs w:val="28"/>
              </w:rPr>
              <w:t xml:space="preserve"> (CPNP)</w:t>
            </w:r>
            <w:r w:rsidRPr="00BE6052">
              <w:rPr>
                <w:rFonts w:ascii="Times New Roman" w:hAnsi="Times New Roman" w:cs="Times New Roman"/>
                <w:sz w:val="24"/>
                <w:szCs w:val="28"/>
              </w:rPr>
              <w:t>.</w:t>
            </w:r>
          </w:p>
          <w:p w:rsidR="002E52CC" w:rsidRPr="00BE6052" w:rsidRDefault="002E52CC" w:rsidP="00BE6052">
            <w:pPr>
              <w:jc w:val="both"/>
              <w:rPr>
                <w:rFonts w:ascii="Times New Roman" w:hAnsi="Times New Roman" w:cs="Times New Roman"/>
                <w:sz w:val="24"/>
                <w:szCs w:val="28"/>
              </w:rPr>
            </w:pPr>
            <w:r w:rsidRPr="00BE6052">
              <w:rPr>
                <w:rFonts w:ascii="Times New Roman" w:hAnsi="Times New Roman" w:cs="Times New Roman"/>
                <w:sz w:val="24"/>
                <w:szCs w:val="28"/>
              </w:rPr>
              <w:t xml:space="preserve">Согласно регламенту № 655/2013, заявленные эффекты от использования косметического средства должны подтверждаться документально. </w:t>
            </w:r>
          </w:p>
          <w:p w:rsidR="002E52CC" w:rsidRPr="00BE6052" w:rsidRDefault="002E52CC" w:rsidP="00BE6052">
            <w:pPr>
              <w:jc w:val="both"/>
              <w:rPr>
                <w:rFonts w:ascii="Times New Roman" w:hAnsi="Times New Roman" w:cs="Times New Roman"/>
                <w:sz w:val="24"/>
                <w:szCs w:val="28"/>
              </w:rPr>
            </w:pPr>
            <w:r w:rsidRPr="00BE6052">
              <w:rPr>
                <w:rFonts w:ascii="Times New Roman" w:hAnsi="Times New Roman" w:cs="Times New Roman"/>
                <w:sz w:val="24"/>
                <w:szCs w:val="28"/>
              </w:rPr>
              <w:t>Центры токсикологического контроля должны иметь доступ к информации о составе косметических средств для оказания необходимой помощи при необходимости</w:t>
            </w:r>
          </w:p>
        </w:tc>
      </w:tr>
    </w:tbl>
    <w:p w:rsidR="00BE6052" w:rsidRPr="00BE6052" w:rsidRDefault="002E52CC" w:rsidP="00BE6052">
      <w:pPr>
        <w:spacing w:after="0" w:line="360" w:lineRule="auto"/>
        <w:jc w:val="both"/>
        <w:rPr>
          <w:rFonts w:ascii="Times New Roman" w:hAnsi="Times New Roman" w:cs="Times New Roman"/>
          <w:sz w:val="24"/>
          <w:szCs w:val="28"/>
        </w:rPr>
      </w:pPr>
      <w:r w:rsidRPr="00BE6052">
        <w:rPr>
          <w:rFonts w:ascii="Times New Roman" w:hAnsi="Times New Roman" w:cs="Times New Roman"/>
          <w:sz w:val="24"/>
          <w:szCs w:val="28"/>
        </w:rPr>
        <w:t>Составлено авторами на основе источника [</w:t>
      </w:r>
      <w:r w:rsidR="00DD7BE3" w:rsidRPr="00BE6052">
        <w:rPr>
          <w:rFonts w:ascii="Times New Roman" w:hAnsi="Times New Roman" w:cs="Times New Roman"/>
          <w:sz w:val="24"/>
          <w:szCs w:val="28"/>
        </w:rPr>
        <w:t>7</w:t>
      </w:r>
      <w:r w:rsidRPr="00BE6052">
        <w:rPr>
          <w:rFonts w:ascii="Times New Roman" w:hAnsi="Times New Roman" w:cs="Times New Roman"/>
          <w:sz w:val="24"/>
          <w:szCs w:val="28"/>
        </w:rPr>
        <w:t>]</w:t>
      </w:r>
    </w:p>
    <w:p w:rsidR="009D763C" w:rsidRPr="00ED39F6" w:rsidRDefault="009D763C" w:rsidP="004E143B">
      <w:pPr>
        <w:spacing w:after="0" w:line="360" w:lineRule="auto"/>
        <w:ind w:firstLine="709"/>
        <w:jc w:val="both"/>
        <w:rPr>
          <w:rFonts w:ascii="Times New Roman" w:hAnsi="Times New Roman" w:cs="Times New Roman"/>
          <w:sz w:val="28"/>
          <w:szCs w:val="28"/>
        </w:rPr>
      </w:pP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 xml:space="preserve">К сходствам в вопросах правого регулирования европейской и американской косметической индустрии также можно отнести перечень запрещённых к использованию в производстве косметики веществ. В США законодательно ограничено использование 9 косметических ингредиентов. 11 </w:t>
      </w:r>
      <w:r w:rsidRPr="00BE6052">
        <w:rPr>
          <w:rFonts w:ascii="Times New Roman" w:hAnsi="Times New Roman" w:cs="Times New Roman"/>
          <w:sz w:val="28"/>
          <w:szCs w:val="28"/>
        </w:rPr>
        <w:lastRenderedPageBreak/>
        <w:t xml:space="preserve">веществ, применяемых для изготовления косметики, были оценены экспертами </w:t>
      </w:r>
      <w:r w:rsidRPr="00BE6052">
        <w:rPr>
          <w:rFonts w:ascii="Times New Roman" w:hAnsi="Times New Roman" w:cs="Times New Roman"/>
          <w:sz w:val="28"/>
          <w:szCs w:val="28"/>
          <w:lang w:val="en-US"/>
        </w:rPr>
        <w:t>CIR</w:t>
      </w:r>
      <w:r w:rsidRPr="00BE6052">
        <w:rPr>
          <w:rFonts w:ascii="Times New Roman" w:hAnsi="Times New Roman" w:cs="Times New Roman"/>
          <w:sz w:val="28"/>
          <w:szCs w:val="28"/>
        </w:rPr>
        <w:t xml:space="preserve"> как небезопасные. В Евросоюзе приложение </w:t>
      </w:r>
      <w:r w:rsidRPr="00BE6052">
        <w:rPr>
          <w:rFonts w:ascii="Times New Roman" w:hAnsi="Times New Roman" w:cs="Times New Roman"/>
          <w:sz w:val="28"/>
          <w:szCs w:val="28"/>
          <w:lang w:val="en-US"/>
        </w:rPr>
        <w:t>II</w:t>
      </w:r>
      <w:r w:rsidRPr="00BE6052">
        <w:rPr>
          <w:rFonts w:ascii="Times New Roman" w:hAnsi="Times New Roman" w:cs="Times New Roman"/>
          <w:sz w:val="28"/>
          <w:szCs w:val="28"/>
        </w:rPr>
        <w:t xml:space="preserve"> регламента № 1223/2009 содержит обширный перечень ингредиентов, запрещённых в косметическом производстве – 1623 наименования [</w:t>
      </w:r>
      <w:r w:rsidR="00DD7BE3" w:rsidRPr="00BE6052">
        <w:rPr>
          <w:rFonts w:ascii="Times New Roman" w:hAnsi="Times New Roman" w:cs="Times New Roman"/>
          <w:sz w:val="28"/>
          <w:szCs w:val="28"/>
        </w:rPr>
        <w:t>3</w:t>
      </w:r>
      <w:r w:rsidRPr="00BE6052">
        <w:rPr>
          <w:rFonts w:ascii="Times New Roman" w:hAnsi="Times New Roman" w:cs="Times New Roman"/>
          <w:sz w:val="28"/>
          <w:szCs w:val="28"/>
        </w:rPr>
        <w:t xml:space="preserve">]. Однако в этом списке есть вещества в целом непригодные для использования при изготовлении косметики – топливо для реактивных самолётов, побочные продукты нефтепереработки или угарный газ. </w:t>
      </w: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 xml:space="preserve">Среди различий в правовом регулировании косметической индустрии в США и в Европе выделяется подход к обращению определённых средств. Например, в США солнцезащитная продукция считается безрецептурным лекарством, а не косметическим средством, что предполагает особые условия реализации. В ЕС солнцезащитные продукты классифицируются как обычная косметика, но основные активные ингредиенты такой продукции нуждаются в предварительном разрешении на использование. К лекарственным средствам в США также относятся зубная паста с </w:t>
      </w:r>
      <w:proofErr w:type="spellStart"/>
      <w:r w:rsidRPr="00BE6052">
        <w:rPr>
          <w:rFonts w:ascii="Times New Roman" w:hAnsi="Times New Roman" w:cs="Times New Roman"/>
          <w:sz w:val="28"/>
          <w:szCs w:val="28"/>
        </w:rPr>
        <w:t>противокариесным</w:t>
      </w:r>
      <w:proofErr w:type="spellEnd"/>
      <w:r w:rsidRPr="00BE6052">
        <w:rPr>
          <w:rFonts w:ascii="Times New Roman" w:hAnsi="Times New Roman" w:cs="Times New Roman"/>
          <w:sz w:val="28"/>
          <w:szCs w:val="28"/>
        </w:rPr>
        <w:t xml:space="preserve"> эффектом и бальзам для губ. </w:t>
      </w: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 xml:space="preserve">В качестве особенности американского законодательства в области косметического бизнеса можно назвать отсутствие специального нормативно-правового акта, который бы регулировал исключительно данную область. В настоящее время косметическая индустрия в США с юридической точки зрения рассматривается в совокупности с фармацевтикой и даже пищевой промышленностью. Кроме того, американская косметическая индустрия, по сути, регулирует сама себя: </w:t>
      </w:r>
      <w:r w:rsidRPr="00BE6052">
        <w:rPr>
          <w:rFonts w:ascii="Times New Roman" w:hAnsi="Times New Roman" w:cs="Times New Roman"/>
          <w:i/>
          <w:sz w:val="28"/>
          <w:szCs w:val="28"/>
          <w:lang w:val="en-GB"/>
        </w:rPr>
        <w:t>Cosmetic</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GB"/>
        </w:rPr>
        <w:t>Ingredients</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GB"/>
        </w:rPr>
        <w:t>Review</w:t>
      </w:r>
      <w:r w:rsidRPr="00BE6052">
        <w:rPr>
          <w:rFonts w:ascii="Times New Roman" w:hAnsi="Times New Roman" w:cs="Times New Roman"/>
          <w:sz w:val="28"/>
          <w:szCs w:val="28"/>
        </w:rPr>
        <w:t xml:space="preserve">, основная организация, отвечающая за безопасность косметической продукции, является подразделением </w:t>
      </w:r>
      <w:r w:rsidRPr="00BE6052">
        <w:rPr>
          <w:rFonts w:ascii="Times New Roman" w:hAnsi="Times New Roman" w:cs="Times New Roman"/>
          <w:i/>
          <w:sz w:val="28"/>
          <w:szCs w:val="28"/>
          <w:lang w:val="en-US"/>
        </w:rPr>
        <w:t>Personal</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US"/>
        </w:rPr>
        <w:t>care</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US"/>
        </w:rPr>
        <w:t>products</w:t>
      </w:r>
      <w:r w:rsidRPr="00BE6052">
        <w:rPr>
          <w:rFonts w:ascii="Times New Roman" w:hAnsi="Times New Roman" w:cs="Times New Roman"/>
          <w:i/>
          <w:sz w:val="28"/>
          <w:szCs w:val="28"/>
        </w:rPr>
        <w:t xml:space="preserve"> </w:t>
      </w:r>
      <w:r w:rsidRPr="00BE6052">
        <w:rPr>
          <w:rFonts w:ascii="Times New Roman" w:hAnsi="Times New Roman" w:cs="Times New Roman"/>
          <w:i/>
          <w:sz w:val="28"/>
          <w:szCs w:val="28"/>
          <w:lang w:val="en-US"/>
        </w:rPr>
        <w:t>council</w:t>
      </w:r>
      <w:r w:rsidRPr="00BE6052">
        <w:rPr>
          <w:rFonts w:ascii="Times New Roman" w:hAnsi="Times New Roman" w:cs="Times New Roman"/>
          <w:sz w:val="28"/>
          <w:szCs w:val="28"/>
        </w:rPr>
        <w:t>, который, в свою очередь, представляет собой объединение производителей косметической продукции [</w:t>
      </w:r>
      <w:r w:rsidR="00DD7BE3" w:rsidRPr="00BE6052">
        <w:rPr>
          <w:rFonts w:ascii="Times New Roman" w:hAnsi="Times New Roman" w:cs="Times New Roman"/>
          <w:sz w:val="28"/>
          <w:szCs w:val="28"/>
        </w:rPr>
        <w:t>5</w:t>
      </w:r>
      <w:r w:rsidRPr="00BE6052">
        <w:rPr>
          <w:rFonts w:ascii="Times New Roman" w:hAnsi="Times New Roman" w:cs="Times New Roman"/>
          <w:sz w:val="28"/>
          <w:szCs w:val="28"/>
        </w:rPr>
        <w:t>]. Получается, что американские компании сами устанавливают стандарты индустрии, несмотря на наличие федеральных законов, регулирующих данную сферу.</w:t>
      </w:r>
    </w:p>
    <w:p w:rsidR="00FD4A8B" w:rsidRDefault="00FD4A8B" w:rsidP="004E143B">
      <w:pPr>
        <w:spacing w:after="0" w:line="360" w:lineRule="auto"/>
        <w:ind w:firstLine="709"/>
        <w:jc w:val="both"/>
        <w:rPr>
          <w:rFonts w:ascii="Times New Roman" w:hAnsi="Times New Roman" w:cs="Times New Roman"/>
          <w:sz w:val="28"/>
          <w:szCs w:val="28"/>
        </w:rPr>
      </w:pPr>
    </w:p>
    <w:p w:rsidR="00FD4A8B" w:rsidRPr="00FD4A8B" w:rsidRDefault="00FD4A8B" w:rsidP="00FD4A8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 Заключение</w:t>
      </w:r>
    </w:p>
    <w:p w:rsidR="002E52CC" w:rsidRPr="00BE6052" w:rsidRDefault="002E52CC" w:rsidP="004E143B">
      <w:pPr>
        <w:spacing w:after="0" w:line="360" w:lineRule="auto"/>
        <w:ind w:firstLine="709"/>
        <w:jc w:val="both"/>
        <w:rPr>
          <w:rFonts w:ascii="Times New Roman" w:hAnsi="Times New Roman" w:cs="Times New Roman"/>
          <w:sz w:val="28"/>
          <w:szCs w:val="28"/>
        </w:rPr>
      </w:pPr>
      <w:r w:rsidRPr="00BE6052">
        <w:rPr>
          <w:rFonts w:ascii="Times New Roman" w:hAnsi="Times New Roman" w:cs="Times New Roman"/>
          <w:sz w:val="28"/>
          <w:szCs w:val="28"/>
        </w:rPr>
        <w:t xml:space="preserve">Таким образом, правовое регулирование косметической индустрии в Европейском союзе и США сходно по многим пунктам. И европейское, и американское законодательство направлено, в первую очередь, на обеспечение безопасности косметической продукции и ингредиентов, входящих в её состав, для потребителей. Различия наблюдаются лишь в вопросах запрета или ограничения на использование в производстве определённых веществ, а также в подходе к классификации некоторых косметических продуктов, обладающих лекарственными свойствами. </w:t>
      </w:r>
    </w:p>
    <w:p w:rsidR="00FD4A8B" w:rsidRDefault="00FD4A8B" w:rsidP="00213AEA">
      <w:pPr>
        <w:spacing w:after="0" w:line="360" w:lineRule="auto"/>
        <w:rPr>
          <w:rFonts w:ascii="Times New Roman" w:hAnsi="Times New Roman" w:cs="Times New Roman"/>
          <w:b/>
          <w:sz w:val="28"/>
          <w:szCs w:val="28"/>
        </w:rPr>
      </w:pPr>
    </w:p>
    <w:p w:rsidR="00FD4A8B" w:rsidRDefault="00ED39F6" w:rsidP="00ED39F6">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Список использованных источников:</w:t>
      </w:r>
    </w:p>
    <w:p w:rsidR="00ED39F6" w:rsidRPr="00FD4A8B" w:rsidRDefault="00ED39F6" w:rsidP="00ED39F6">
      <w:pPr>
        <w:spacing w:after="0" w:line="360" w:lineRule="auto"/>
        <w:ind w:firstLine="708"/>
        <w:jc w:val="center"/>
        <w:rPr>
          <w:rFonts w:ascii="Times New Roman" w:hAnsi="Times New Roman" w:cs="Times New Roman"/>
          <w:b/>
          <w:sz w:val="28"/>
          <w:szCs w:val="28"/>
        </w:rPr>
      </w:pPr>
      <w:bookmarkStart w:id="0" w:name="_GoBack"/>
      <w:bookmarkEnd w:id="0"/>
    </w:p>
    <w:p w:rsidR="00213AEA" w:rsidRDefault="00213AEA" w:rsidP="00213AEA">
      <w:pPr>
        <w:numPr>
          <w:ilvl w:val="0"/>
          <w:numId w:val="10"/>
        </w:numPr>
        <w:spacing w:after="0" w:line="360" w:lineRule="auto"/>
        <w:jc w:val="both"/>
        <w:rPr>
          <w:rFonts w:ascii="Times New Roman" w:hAnsi="Times New Roman" w:cs="Times New Roman"/>
          <w:sz w:val="28"/>
          <w:szCs w:val="28"/>
        </w:rPr>
      </w:pPr>
      <w:r w:rsidRPr="00213AEA">
        <w:rPr>
          <w:rFonts w:ascii="Times New Roman" w:hAnsi="Times New Roman" w:cs="Times New Roman"/>
          <w:sz w:val="28"/>
          <w:szCs w:val="28"/>
        </w:rPr>
        <w:t>Регламент ЕС № 1223/2009 от 30.11.2009 // Официальный журнал Европейского союза. – 2009. – № 342/59. – С. 59–209.</w:t>
      </w:r>
    </w:p>
    <w:p w:rsidR="00213AEA" w:rsidRPr="00213AEA" w:rsidRDefault="00213AEA" w:rsidP="00213AEA">
      <w:pPr>
        <w:numPr>
          <w:ilvl w:val="0"/>
          <w:numId w:val="10"/>
        </w:numPr>
        <w:spacing w:after="0" w:line="360" w:lineRule="auto"/>
        <w:jc w:val="both"/>
        <w:rPr>
          <w:rFonts w:ascii="Times New Roman" w:hAnsi="Times New Roman" w:cs="Times New Roman"/>
          <w:sz w:val="28"/>
          <w:szCs w:val="28"/>
        </w:rPr>
      </w:pPr>
      <w:r w:rsidRPr="00213AEA">
        <w:rPr>
          <w:rFonts w:ascii="Times New Roman" w:hAnsi="Times New Roman" w:cs="Times New Roman"/>
          <w:sz w:val="28"/>
          <w:szCs w:val="28"/>
        </w:rPr>
        <w:t>Головкин, Р. Б. Технико-юридическое регулирование косметики: проблемы безопасности / Р. Б. Головкин, А. А. Косых, П. Д. Зыбин // Вестник Воронежского института ФСИН России. – 2019. – № 1. – С. 112–121.</w:t>
      </w:r>
    </w:p>
    <w:p w:rsidR="00213AEA" w:rsidRPr="00213AEA" w:rsidRDefault="00213AEA" w:rsidP="00213AEA">
      <w:pPr>
        <w:numPr>
          <w:ilvl w:val="0"/>
          <w:numId w:val="10"/>
        </w:numPr>
        <w:spacing w:after="0" w:line="360" w:lineRule="auto"/>
        <w:jc w:val="both"/>
        <w:rPr>
          <w:rFonts w:ascii="Times New Roman" w:hAnsi="Times New Roman" w:cs="Times New Roman"/>
          <w:sz w:val="28"/>
          <w:szCs w:val="28"/>
        </w:rPr>
      </w:pPr>
      <w:r w:rsidRPr="00213AEA">
        <w:rPr>
          <w:rFonts w:ascii="Times New Roman" w:hAnsi="Times New Roman" w:cs="Times New Roman"/>
          <w:sz w:val="28"/>
          <w:szCs w:val="28"/>
        </w:rPr>
        <w:t xml:space="preserve">Запрещённые к использованию вещества в косметическом производстве. – </w:t>
      </w:r>
      <w:r w:rsidRPr="00213AEA">
        <w:rPr>
          <w:rFonts w:ascii="Times New Roman" w:hAnsi="Times New Roman" w:cs="Times New Roman"/>
          <w:sz w:val="28"/>
          <w:szCs w:val="28"/>
          <w:lang w:val="en-US"/>
        </w:rPr>
        <w:t>URL</w:t>
      </w:r>
      <w:r w:rsidRPr="00213AEA">
        <w:rPr>
          <w:rFonts w:ascii="Times New Roman" w:hAnsi="Times New Roman" w:cs="Times New Roman"/>
          <w:sz w:val="28"/>
          <w:szCs w:val="28"/>
        </w:rPr>
        <w:t xml:space="preserve">: </w:t>
      </w:r>
      <w:hyperlink r:id="rId6" w:history="1">
        <w:r w:rsidRPr="00213AEA">
          <w:rPr>
            <w:rFonts w:ascii="Times New Roman" w:hAnsi="Times New Roman" w:cs="Times New Roman"/>
            <w:sz w:val="28"/>
            <w:szCs w:val="28"/>
          </w:rPr>
          <w:t>https://ec.europa.eu/growth/tools-databases/cosing/pdf/COSING_Annex%20II_v2.pdf</w:t>
        </w:r>
      </w:hyperlink>
      <w:r w:rsidRPr="00213AEA">
        <w:rPr>
          <w:rFonts w:ascii="Times New Roman" w:hAnsi="Times New Roman" w:cs="Times New Roman"/>
          <w:sz w:val="28"/>
          <w:szCs w:val="28"/>
        </w:rPr>
        <w:t xml:space="preserve"> (дата обращения: 13.05.2020).</w:t>
      </w:r>
    </w:p>
    <w:p w:rsidR="00213AEA" w:rsidRPr="00213AEA" w:rsidRDefault="00213AEA" w:rsidP="00213AEA">
      <w:pPr>
        <w:numPr>
          <w:ilvl w:val="0"/>
          <w:numId w:val="10"/>
        </w:numPr>
        <w:spacing w:after="0" w:line="360" w:lineRule="auto"/>
        <w:jc w:val="both"/>
        <w:rPr>
          <w:rFonts w:ascii="Times New Roman" w:hAnsi="Times New Roman" w:cs="Times New Roman"/>
          <w:sz w:val="28"/>
          <w:szCs w:val="28"/>
        </w:rPr>
      </w:pPr>
      <w:r w:rsidRPr="00213AEA">
        <w:rPr>
          <w:rFonts w:ascii="Times New Roman" w:hAnsi="Times New Roman" w:cs="Times New Roman"/>
          <w:sz w:val="28"/>
          <w:szCs w:val="28"/>
        </w:rPr>
        <w:t xml:space="preserve">Как регулируется косметика. – URL: </w:t>
      </w:r>
      <w:hyperlink r:id="rId7" w:history="1">
        <w:r w:rsidRPr="00213AEA">
          <w:rPr>
            <w:rFonts w:ascii="Times New Roman" w:hAnsi="Times New Roman" w:cs="Times New Roman"/>
            <w:sz w:val="28"/>
            <w:szCs w:val="28"/>
          </w:rPr>
          <w:t>https://www.makingcosmetics.com/Regulation-of-Cosmetics-by-the-FDA_ep_72.html</w:t>
        </w:r>
      </w:hyperlink>
      <w:r w:rsidRPr="00213AEA">
        <w:rPr>
          <w:rFonts w:ascii="Times New Roman" w:hAnsi="Times New Roman" w:cs="Times New Roman"/>
          <w:sz w:val="28"/>
          <w:szCs w:val="28"/>
        </w:rPr>
        <w:t xml:space="preserve"> (дата обращения: 10.05.2020).</w:t>
      </w:r>
    </w:p>
    <w:p w:rsidR="00213AEA" w:rsidRPr="00213AEA" w:rsidRDefault="00213AEA" w:rsidP="00213AEA">
      <w:pPr>
        <w:numPr>
          <w:ilvl w:val="0"/>
          <w:numId w:val="10"/>
        </w:numPr>
        <w:spacing w:after="0" w:line="360" w:lineRule="auto"/>
        <w:jc w:val="both"/>
        <w:rPr>
          <w:rFonts w:ascii="Times New Roman" w:hAnsi="Times New Roman" w:cs="Times New Roman"/>
          <w:sz w:val="28"/>
          <w:szCs w:val="28"/>
        </w:rPr>
      </w:pPr>
      <w:r w:rsidRPr="00213AEA">
        <w:rPr>
          <w:rFonts w:ascii="Times New Roman" w:hAnsi="Times New Roman" w:cs="Times New Roman"/>
          <w:sz w:val="28"/>
          <w:szCs w:val="28"/>
        </w:rPr>
        <w:t xml:space="preserve">Как регулируется косметическая индустрия? – </w:t>
      </w:r>
      <w:r w:rsidRPr="00213AEA">
        <w:rPr>
          <w:rFonts w:ascii="Times New Roman" w:hAnsi="Times New Roman" w:cs="Times New Roman"/>
          <w:sz w:val="28"/>
          <w:szCs w:val="28"/>
          <w:lang w:val="en-US"/>
        </w:rPr>
        <w:t>URL</w:t>
      </w:r>
      <w:r w:rsidRPr="00213AEA">
        <w:rPr>
          <w:rFonts w:ascii="Times New Roman" w:hAnsi="Times New Roman" w:cs="Times New Roman"/>
          <w:sz w:val="28"/>
          <w:szCs w:val="28"/>
        </w:rPr>
        <w:t xml:space="preserve">: </w:t>
      </w:r>
      <w:hyperlink r:id="rId8" w:history="1">
        <w:r w:rsidRPr="00213AEA">
          <w:rPr>
            <w:rFonts w:ascii="Times New Roman" w:hAnsi="Times New Roman" w:cs="Times New Roman"/>
            <w:sz w:val="28"/>
            <w:szCs w:val="28"/>
          </w:rPr>
          <w:t>https://www.collinslaw.com/blog/how-is-the-cosmetics-industry-regulated-spoiler-alert-it-isnt/</w:t>
        </w:r>
      </w:hyperlink>
      <w:r w:rsidRPr="00213AEA">
        <w:rPr>
          <w:rFonts w:ascii="Times New Roman" w:hAnsi="Times New Roman" w:cs="Times New Roman"/>
          <w:sz w:val="28"/>
          <w:szCs w:val="28"/>
        </w:rPr>
        <w:t xml:space="preserve"> (дата обращения: 13.05.2020).</w:t>
      </w:r>
    </w:p>
    <w:p w:rsidR="00213AEA" w:rsidRPr="00213AEA" w:rsidRDefault="00213AEA" w:rsidP="00213AEA">
      <w:pPr>
        <w:numPr>
          <w:ilvl w:val="0"/>
          <w:numId w:val="10"/>
        </w:numPr>
        <w:spacing w:after="0" w:line="360" w:lineRule="auto"/>
        <w:jc w:val="both"/>
        <w:rPr>
          <w:rFonts w:ascii="Times New Roman" w:hAnsi="Times New Roman" w:cs="Times New Roman"/>
          <w:sz w:val="28"/>
          <w:szCs w:val="28"/>
        </w:rPr>
      </w:pPr>
      <w:r w:rsidRPr="00213AEA">
        <w:rPr>
          <w:rFonts w:ascii="Times New Roman" w:hAnsi="Times New Roman" w:cs="Times New Roman"/>
          <w:sz w:val="28"/>
          <w:szCs w:val="28"/>
        </w:rPr>
        <w:t xml:space="preserve">Как соблюдать правила регулирования косметики в США. – </w:t>
      </w:r>
      <w:r w:rsidRPr="00213AEA">
        <w:rPr>
          <w:rFonts w:ascii="Times New Roman" w:hAnsi="Times New Roman" w:cs="Times New Roman"/>
          <w:sz w:val="28"/>
          <w:szCs w:val="28"/>
          <w:lang w:val="en-US"/>
        </w:rPr>
        <w:t>URL</w:t>
      </w:r>
      <w:r w:rsidRPr="00213AEA">
        <w:rPr>
          <w:rFonts w:ascii="Times New Roman" w:hAnsi="Times New Roman" w:cs="Times New Roman"/>
          <w:sz w:val="28"/>
          <w:szCs w:val="28"/>
        </w:rPr>
        <w:t xml:space="preserve">: </w:t>
      </w:r>
      <w:hyperlink r:id="rId9" w:history="1">
        <w:r w:rsidRPr="00213AEA">
          <w:rPr>
            <w:rFonts w:ascii="Times New Roman" w:hAnsi="Times New Roman" w:cs="Times New Roman"/>
            <w:sz w:val="28"/>
            <w:szCs w:val="28"/>
          </w:rPr>
          <w:t>https://www.chemsafetypro.com/Topics/Cosmetics/How_to_Comply_with_Cosmetics_Regulation_in_USA.html</w:t>
        </w:r>
      </w:hyperlink>
      <w:r w:rsidRPr="00213AEA">
        <w:rPr>
          <w:rFonts w:ascii="Times New Roman" w:hAnsi="Times New Roman" w:cs="Times New Roman"/>
          <w:sz w:val="28"/>
          <w:szCs w:val="28"/>
        </w:rPr>
        <w:t xml:space="preserve"> (дата обращения: 13.05.2020).</w:t>
      </w:r>
    </w:p>
    <w:p w:rsidR="00213AEA" w:rsidRPr="00213AEA" w:rsidRDefault="00213AEA" w:rsidP="00213AEA">
      <w:pPr>
        <w:numPr>
          <w:ilvl w:val="0"/>
          <w:numId w:val="10"/>
        </w:numPr>
        <w:spacing w:after="0" w:line="360" w:lineRule="auto"/>
        <w:jc w:val="both"/>
        <w:rPr>
          <w:rFonts w:ascii="Times New Roman" w:hAnsi="Times New Roman" w:cs="Times New Roman"/>
          <w:sz w:val="28"/>
          <w:szCs w:val="28"/>
        </w:rPr>
      </w:pPr>
      <w:r w:rsidRPr="00213AEA">
        <w:rPr>
          <w:rFonts w:ascii="Times New Roman" w:hAnsi="Times New Roman" w:cs="Times New Roman"/>
          <w:sz w:val="28"/>
          <w:szCs w:val="28"/>
        </w:rPr>
        <w:lastRenderedPageBreak/>
        <w:t xml:space="preserve">Регулирование косметической индустрии в США и ЕС. – </w:t>
      </w:r>
      <w:r w:rsidRPr="00213AEA">
        <w:rPr>
          <w:rFonts w:ascii="Times New Roman" w:hAnsi="Times New Roman" w:cs="Times New Roman"/>
          <w:sz w:val="28"/>
          <w:szCs w:val="28"/>
          <w:lang w:val="en-US"/>
        </w:rPr>
        <w:t>URL</w:t>
      </w:r>
      <w:r w:rsidRPr="00213AEA">
        <w:rPr>
          <w:rFonts w:ascii="Times New Roman" w:hAnsi="Times New Roman" w:cs="Times New Roman"/>
          <w:sz w:val="28"/>
          <w:szCs w:val="28"/>
        </w:rPr>
        <w:t xml:space="preserve">: </w:t>
      </w:r>
      <w:hyperlink r:id="rId10" w:history="1">
        <w:r w:rsidRPr="00213AEA">
          <w:rPr>
            <w:rFonts w:ascii="Times New Roman" w:hAnsi="Times New Roman" w:cs="Times New Roman"/>
            <w:sz w:val="28"/>
            <w:szCs w:val="28"/>
          </w:rPr>
          <w:t>https://cosmeticsinfo.org/cosmetics-regulation</w:t>
        </w:r>
      </w:hyperlink>
      <w:r w:rsidRPr="00213AEA">
        <w:rPr>
          <w:rFonts w:ascii="Times New Roman" w:hAnsi="Times New Roman" w:cs="Times New Roman"/>
          <w:sz w:val="28"/>
          <w:szCs w:val="28"/>
        </w:rPr>
        <w:t xml:space="preserve"> (дата обращения: 13.05.2020).</w:t>
      </w:r>
    </w:p>
    <w:p w:rsidR="000437BA" w:rsidRPr="00ED39F6" w:rsidRDefault="00213AEA" w:rsidP="00FD4A8B">
      <w:pPr>
        <w:numPr>
          <w:ilvl w:val="0"/>
          <w:numId w:val="10"/>
        </w:numPr>
        <w:spacing w:after="0" w:line="360" w:lineRule="auto"/>
        <w:jc w:val="both"/>
        <w:rPr>
          <w:rFonts w:ascii="Times New Roman" w:hAnsi="Times New Roman" w:cs="Times New Roman"/>
          <w:sz w:val="28"/>
          <w:szCs w:val="28"/>
        </w:rPr>
      </w:pPr>
      <w:r w:rsidRPr="00213AEA">
        <w:rPr>
          <w:rFonts w:ascii="Times New Roman" w:hAnsi="Times New Roman" w:cs="Times New Roman"/>
          <w:sz w:val="28"/>
          <w:szCs w:val="28"/>
        </w:rPr>
        <w:t xml:space="preserve">Социально-экономический вклад европейской косметической индустрии. – </w:t>
      </w:r>
      <w:r w:rsidRPr="00213AEA">
        <w:rPr>
          <w:rFonts w:ascii="Times New Roman" w:hAnsi="Times New Roman" w:cs="Times New Roman"/>
          <w:sz w:val="28"/>
          <w:szCs w:val="28"/>
          <w:lang w:val="en-US"/>
        </w:rPr>
        <w:t>URL</w:t>
      </w:r>
      <w:r w:rsidRPr="00213AEA">
        <w:rPr>
          <w:rFonts w:ascii="Times New Roman" w:hAnsi="Times New Roman" w:cs="Times New Roman"/>
          <w:sz w:val="28"/>
          <w:szCs w:val="28"/>
        </w:rPr>
        <w:t xml:space="preserve">: </w:t>
      </w:r>
      <w:hyperlink r:id="rId11" w:history="1">
        <w:r w:rsidRPr="00213AEA">
          <w:rPr>
            <w:rFonts w:ascii="Times New Roman" w:hAnsi="Times New Roman" w:cs="Times New Roman"/>
            <w:sz w:val="28"/>
            <w:szCs w:val="28"/>
          </w:rPr>
          <w:t>https://www.cosmeticseurope.eu/files/4715/6023/8405/Socio-Economic_Contribution_of_the_European_Cosmetics_Industry_Report_2019.pdf</w:t>
        </w:r>
      </w:hyperlink>
      <w:r w:rsidRPr="00213AEA">
        <w:rPr>
          <w:rFonts w:ascii="Times New Roman" w:hAnsi="Times New Roman" w:cs="Times New Roman"/>
          <w:sz w:val="28"/>
          <w:szCs w:val="28"/>
        </w:rPr>
        <w:t xml:space="preserve"> (дата обращения: 10.05.2020).</w:t>
      </w:r>
    </w:p>
    <w:p w:rsidR="00ED39F6" w:rsidRDefault="00ED39F6" w:rsidP="00ED39F6">
      <w:pPr>
        <w:spacing w:after="0" w:line="360" w:lineRule="auto"/>
        <w:jc w:val="both"/>
        <w:rPr>
          <w:rFonts w:ascii="Times New Roman" w:hAnsi="Times New Roman" w:cs="Times New Roman"/>
          <w:sz w:val="28"/>
          <w:szCs w:val="28"/>
          <w:lang w:val="en-US"/>
        </w:rPr>
      </w:pPr>
    </w:p>
    <w:p w:rsidR="00ED39F6" w:rsidRPr="000437BA" w:rsidRDefault="00ED39F6" w:rsidP="00ED39F6">
      <w:pPr>
        <w:spacing w:after="0" w:line="360" w:lineRule="auto"/>
        <w:ind w:firstLine="567"/>
        <w:jc w:val="center"/>
        <w:rPr>
          <w:rFonts w:ascii="Times New Roman" w:hAnsi="Times New Roman" w:cs="Times New Roman"/>
          <w:b/>
          <w:sz w:val="28"/>
          <w:szCs w:val="28"/>
        </w:rPr>
      </w:pPr>
      <w:r w:rsidRPr="000437BA">
        <w:rPr>
          <w:rFonts w:ascii="Times New Roman" w:hAnsi="Times New Roman" w:cs="Times New Roman"/>
          <w:b/>
          <w:sz w:val="28"/>
          <w:szCs w:val="28"/>
          <w:lang w:val="en-US"/>
        </w:rPr>
        <w:t>References</w:t>
      </w:r>
    </w:p>
    <w:p w:rsidR="00ED39F6" w:rsidRDefault="00ED39F6" w:rsidP="00ED39F6">
      <w:pPr>
        <w:spacing w:after="0" w:line="360" w:lineRule="auto"/>
        <w:ind w:firstLine="567"/>
        <w:jc w:val="center"/>
        <w:rPr>
          <w:rFonts w:ascii="Times New Roman" w:hAnsi="Times New Roman" w:cs="Times New Roman"/>
          <w:sz w:val="28"/>
          <w:szCs w:val="28"/>
        </w:rPr>
      </w:pPr>
    </w:p>
    <w:p w:rsidR="00ED39F6" w:rsidRDefault="00ED39F6" w:rsidP="00ED39F6">
      <w:pPr>
        <w:pStyle w:val="a5"/>
        <w:numPr>
          <w:ilvl w:val="0"/>
          <w:numId w:val="11"/>
        </w:numPr>
        <w:spacing w:after="0" w:line="360" w:lineRule="auto"/>
        <w:jc w:val="both"/>
        <w:rPr>
          <w:rFonts w:ascii="Times New Roman" w:hAnsi="Times New Roman" w:cs="Times New Roman"/>
          <w:sz w:val="28"/>
          <w:szCs w:val="28"/>
          <w:lang w:val="en-US"/>
        </w:rPr>
      </w:pPr>
      <w:r w:rsidRPr="00256D8F">
        <w:rPr>
          <w:rFonts w:ascii="Times New Roman" w:hAnsi="Times New Roman" w:cs="Times New Roman"/>
          <w:sz w:val="28"/>
          <w:szCs w:val="28"/>
          <w:lang w:val="en-US"/>
        </w:rPr>
        <w:t>EU Regulation No. 1223/2009 of 30.11.2009 // Official Journal of the European Union. – 2009. – No. 342/59. – pp. 59–209.</w:t>
      </w:r>
      <w:r w:rsidRPr="00256D8F">
        <w:rPr>
          <w:lang w:val="en-US"/>
        </w:rPr>
        <w:t xml:space="preserve"> </w:t>
      </w:r>
    </w:p>
    <w:p w:rsidR="00ED39F6" w:rsidRPr="00256D8F" w:rsidRDefault="00ED39F6" w:rsidP="00ED39F6">
      <w:pPr>
        <w:pStyle w:val="a5"/>
        <w:numPr>
          <w:ilvl w:val="0"/>
          <w:numId w:val="11"/>
        </w:numPr>
        <w:spacing w:after="0" w:line="360" w:lineRule="auto"/>
        <w:jc w:val="both"/>
        <w:rPr>
          <w:rFonts w:ascii="Times New Roman" w:hAnsi="Times New Roman" w:cs="Times New Roman"/>
          <w:sz w:val="28"/>
          <w:szCs w:val="28"/>
          <w:lang w:val="en-US"/>
        </w:rPr>
      </w:pPr>
      <w:proofErr w:type="spellStart"/>
      <w:r w:rsidRPr="00256D8F">
        <w:rPr>
          <w:rFonts w:ascii="Times New Roman" w:hAnsi="Times New Roman" w:cs="Times New Roman"/>
          <w:sz w:val="28"/>
          <w:szCs w:val="28"/>
          <w:lang w:val="en-US"/>
        </w:rPr>
        <w:t>Golovkin</w:t>
      </w:r>
      <w:proofErr w:type="spellEnd"/>
      <w:r w:rsidRPr="00256D8F">
        <w:rPr>
          <w:rFonts w:ascii="Times New Roman" w:hAnsi="Times New Roman" w:cs="Times New Roman"/>
          <w:sz w:val="28"/>
          <w:szCs w:val="28"/>
          <w:lang w:val="en-US"/>
        </w:rPr>
        <w:t xml:space="preserve">, R. B. Technical and legal regulation of cosmetics: safety problems </w:t>
      </w:r>
      <w:r>
        <w:rPr>
          <w:rFonts w:ascii="Times New Roman" w:hAnsi="Times New Roman" w:cs="Times New Roman"/>
          <w:sz w:val="28"/>
          <w:szCs w:val="28"/>
          <w:lang w:val="en-US"/>
        </w:rPr>
        <w:t>[</w:t>
      </w:r>
      <w:proofErr w:type="spellStart"/>
      <w:r w:rsidRPr="00256D8F">
        <w:rPr>
          <w:rFonts w:ascii="Times New Roman" w:hAnsi="Times New Roman" w:cs="Times New Roman"/>
          <w:sz w:val="28"/>
          <w:szCs w:val="28"/>
          <w:lang w:val="en-US"/>
        </w:rPr>
        <w:t>Tehniko-juridicheskoe</w:t>
      </w:r>
      <w:proofErr w:type="spellEnd"/>
      <w:r w:rsidRPr="00256D8F">
        <w:rPr>
          <w:rFonts w:ascii="Times New Roman" w:hAnsi="Times New Roman" w:cs="Times New Roman"/>
          <w:sz w:val="28"/>
          <w:szCs w:val="28"/>
          <w:lang w:val="en-US"/>
        </w:rPr>
        <w:t xml:space="preserve"> </w:t>
      </w:r>
      <w:proofErr w:type="spellStart"/>
      <w:r w:rsidRPr="00256D8F">
        <w:rPr>
          <w:rFonts w:ascii="Times New Roman" w:hAnsi="Times New Roman" w:cs="Times New Roman"/>
          <w:sz w:val="28"/>
          <w:szCs w:val="28"/>
          <w:lang w:val="en-US"/>
        </w:rPr>
        <w:t>regulirovanie</w:t>
      </w:r>
      <w:proofErr w:type="spellEnd"/>
      <w:r w:rsidRPr="00256D8F">
        <w:rPr>
          <w:rFonts w:ascii="Times New Roman" w:hAnsi="Times New Roman" w:cs="Times New Roman"/>
          <w:sz w:val="28"/>
          <w:szCs w:val="28"/>
          <w:lang w:val="en-US"/>
        </w:rPr>
        <w:t xml:space="preserve"> </w:t>
      </w:r>
      <w:proofErr w:type="spellStart"/>
      <w:r w:rsidRPr="00256D8F">
        <w:rPr>
          <w:rFonts w:ascii="Times New Roman" w:hAnsi="Times New Roman" w:cs="Times New Roman"/>
          <w:sz w:val="28"/>
          <w:szCs w:val="28"/>
          <w:lang w:val="en-US"/>
        </w:rPr>
        <w:t>kosmetiki</w:t>
      </w:r>
      <w:proofErr w:type="spellEnd"/>
      <w:r w:rsidRPr="00256D8F">
        <w:rPr>
          <w:rFonts w:ascii="Times New Roman" w:hAnsi="Times New Roman" w:cs="Times New Roman"/>
          <w:sz w:val="28"/>
          <w:szCs w:val="28"/>
          <w:lang w:val="en-US"/>
        </w:rPr>
        <w:t xml:space="preserve">: </w:t>
      </w:r>
      <w:proofErr w:type="spellStart"/>
      <w:r w:rsidRPr="00256D8F">
        <w:rPr>
          <w:rFonts w:ascii="Times New Roman" w:hAnsi="Times New Roman" w:cs="Times New Roman"/>
          <w:sz w:val="28"/>
          <w:szCs w:val="28"/>
          <w:lang w:val="en-US"/>
        </w:rPr>
        <w:t>problemy</w:t>
      </w:r>
      <w:proofErr w:type="spellEnd"/>
      <w:r w:rsidRPr="00256D8F">
        <w:rPr>
          <w:rFonts w:ascii="Times New Roman" w:hAnsi="Times New Roman" w:cs="Times New Roman"/>
          <w:sz w:val="28"/>
          <w:szCs w:val="28"/>
          <w:lang w:val="en-US"/>
        </w:rPr>
        <w:t xml:space="preserve"> </w:t>
      </w:r>
      <w:proofErr w:type="spellStart"/>
      <w:r w:rsidRPr="00256D8F">
        <w:rPr>
          <w:rFonts w:ascii="Times New Roman" w:hAnsi="Times New Roman" w:cs="Times New Roman"/>
          <w:sz w:val="28"/>
          <w:szCs w:val="28"/>
          <w:lang w:val="en-US"/>
        </w:rPr>
        <w:t>bezopasnosti</w:t>
      </w:r>
      <w:proofErr w:type="spellEnd"/>
      <w:r>
        <w:rPr>
          <w:rFonts w:ascii="Times New Roman" w:hAnsi="Times New Roman" w:cs="Times New Roman"/>
          <w:sz w:val="28"/>
          <w:szCs w:val="28"/>
          <w:lang w:val="en-US"/>
        </w:rPr>
        <w:t xml:space="preserve">] </w:t>
      </w:r>
      <w:r w:rsidRPr="00256D8F">
        <w:rPr>
          <w:rFonts w:ascii="Times New Roman" w:hAnsi="Times New Roman" w:cs="Times New Roman"/>
          <w:sz w:val="28"/>
          <w:szCs w:val="28"/>
          <w:lang w:val="en-US"/>
        </w:rPr>
        <w:t xml:space="preserve">/ R. B. </w:t>
      </w:r>
      <w:proofErr w:type="spellStart"/>
      <w:r w:rsidRPr="00256D8F">
        <w:rPr>
          <w:rFonts w:ascii="Times New Roman" w:hAnsi="Times New Roman" w:cs="Times New Roman"/>
          <w:sz w:val="28"/>
          <w:szCs w:val="28"/>
          <w:lang w:val="en-US"/>
        </w:rPr>
        <w:t>Golovkin</w:t>
      </w:r>
      <w:proofErr w:type="spellEnd"/>
      <w:r w:rsidRPr="00256D8F">
        <w:rPr>
          <w:rFonts w:ascii="Times New Roman" w:hAnsi="Times New Roman" w:cs="Times New Roman"/>
          <w:sz w:val="28"/>
          <w:szCs w:val="28"/>
          <w:lang w:val="en-US"/>
        </w:rPr>
        <w:t xml:space="preserve">, A. A. </w:t>
      </w:r>
      <w:proofErr w:type="spellStart"/>
      <w:r w:rsidRPr="00256D8F">
        <w:rPr>
          <w:rFonts w:ascii="Times New Roman" w:hAnsi="Times New Roman" w:cs="Times New Roman"/>
          <w:sz w:val="28"/>
          <w:szCs w:val="28"/>
          <w:lang w:val="en-US"/>
        </w:rPr>
        <w:t>Kosykh</w:t>
      </w:r>
      <w:proofErr w:type="spellEnd"/>
      <w:r w:rsidRPr="00256D8F">
        <w:rPr>
          <w:rFonts w:ascii="Times New Roman" w:hAnsi="Times New Roman" w:cs="Times New Roman"/>
          <w:sz w:val="28"/>
          <w:szCs w:val="28"/>
          <w:lang w:val="en-US"/>
        </w:rPr>
        <w:t xml:space="preserve">, P. D. </w:t>
      </w:r>
      <w:proofErr w:type="spellStart"/>
      <w:r w:rsidRPr="00256D8F">
        <w:rPr>
          <w:rFonts w:ascii="Times New Roman" w:hAnsi="Times New Roman" w:cs="Times New Roman"/>
          <w:sz w:val="28"/>
          <w:szCs w:val="28"/>
          <w:lang w:val="en-US"/>
        </w:rPr>
        <w:t>Zybin</w:t>
      </w:r>
      <w:proofErr w:type="spellEnd"/>
      <w:r w:rsidRPr="00256D8F">
        <w:rPr>
          <w:rFonts w:ascii="Times New Roman" w:hAnsi="Times New Roman" w:cs="Times New Roman"/>
          <w:sz w:val="28"/>
          <w:szCs w:val="28"/>
          <w:lang w:val="en-US"/>
        </w:rPr>
        <w:t xml:space="preserve"> // Bulletin of the Voronezh Institute of the Federal Penitentiary Service of Russia. – 2019. – No. 1. – pp. 112–121.</w:t>
      </w:r>
    </w:p>
    <w:p w:rsidR="00ED39F6" w:rsidRPr="00256D8F" w:rsidRDefault="00ED39F6" w:rsidP="00ED39F6">
      <w:pPr>
        <w:pStyle w:val="a5"/>
        <w:numPr>
          <w:ilvl w:val="0"/>
          <w:numId w:val="11"/>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List of substances prohibited in cosmetic products. –</w:t>
      </w:r>
      <w:r w:rsidRPr="000437BA">
        <w:rPr>
          <w:rFonts w:ascii="Times New Roman" w:hAnsi="Times New Roman" w:cs="Times New Roman"/>
          <w:sz w:val="28"/>
          <w:szCs w:val="28"/>
          <w:lang w:val="en-US"/>
        </w:rPr>
        <w:t xml:space="preserve"> </w:t>
      </w:r>
      <w:r w:rsidRPr="00256D8F">
        <w:rPr>
          <w:rFonts w:ascii="Times New Roman" w:hAnsi="Times New Roman" w:cs="Times New Roman"/>
          <w:sz w:val="28"/>
          <w:szCs w:val="28"/>
          <w:lang w:val="en-US"/>
        </w:rPr>
        <w:t>URL: https://ec.europa.eu/growth/tools-databases/cosing/pdf/COSING_Annex%20II_v2.pdf (</w:t>
      </w:r>
      <w:r>
        <w:rPr>
          <w:rFonts w:ascii="Times New Roman" w:hAnsi="Times New Roman" w:cs="Times New Roman"/>
          <w:sz w:val="28"/>
          <w:szCs w:val="28"/>
          <w:lang w:val="en-US"/>
        </w:rPr>
        <w:t xml:space="preserve">Accessed 13 May </w:t>
      </w:r>
      <w:r w:rsidRPr="00256D8F">
        <w:rPr>
          <w:rFonts w:ascii="Times New Roman" w:hAnsi="Times New Roman" w:cs="Times New Roman"/>
          <w:sz w:val="28"/>
          <w:szCs w:val="28"/>
          <w:lang w:val="en-US"/>
        </w:rPr>
        <w:t>2020).</w:t>
      </w:r>
    </w:p>
    <w:p w:rsidR="00ED39F6" w:rsidRPr="00256D8F" w:rsidRDefault="00ED39F6" w:rsidP="00ED39F6">
      <w:pPr>
        <w:pStyle w:val="a5"/>
        <w:numPr>
          <w:ilvl w:val="0"/>
          <w:numId w:val="11"/>
        </w:numPr>
        <w:spacing w:after="0" w:line="360" w:lineRule="auto"/>
        <w:jc w:val="both"/>
        <w:rPr>
          <w:rFonts w:ascii="Times New Roman" w:hAnsi="Times New Roman" w:cs="Times New Roman"/>
          <w:sz w:val="28"/>
          <w:szCs w:val="28"/>
          <w:lang w:val="en-US"/>
        </w:rPr>
      </w:pPr>
      <w:r w:rsidRPr="000437BA">
        <w:rPr>
          <w:rFonts w:ascii="Times New Roman" w:hAnsi="Times New Roman" w:cs="Times New Roman"/>
          <w:sz w:val="28"/>
          <w:szCs w:val="28"/>
          <w:lang w:val="en-US"/>
        </w:rPr>
        <w:t xml:space="preserve">How cosmetics are regulated. </w:t>
      </w:r>
      <w:r>
        <w:rPr>
          <w:rFonts w:ascii="Times New Roman" w:hAnsi="Times New Roman" w:cs="Times New Roman"/>
          <w:sz w:val="28"/>
          <w:szCs w:val="28"/>
          <w:lang w:val="en-US"/>
        </w:rPr>
        <w:t>–</w:t>
      </w:r>
      <w:r w:rsidRPr="000437BA">
        <w:rPr>
          <w:rFonts w:ascii="Times New Roman" w:hAnsi="Times New Roman" w:cs="Times New Roman"/>
          <w:sz w:val="28"/>
          <w:szCs w:val="28"/>
          <w:lang w:val="en-US"/>
        </w:rPr>
        <w:t xml:space="preserve"> </w:t>
      </w:r>
      <w:r w:rsidRPr="00256D8F">
        <w:rPr>
          <w:rFonts w:ascii="Times New Roman" w:hAnsi="Times New Roman" w:cs="Times New Roman"/>
          <w:sz w:val="28"/>
          <w:szCs w:val="28"/>
          <w:lang w:val="en-US"/>
        </w:rPr>
        <w:t>URL: https://www.makingcosmetics.com/Regulation-of-Cosmetics-by-the-FDA_ep_72.html (</w:t>
      </w:r>
      <w:r>
        <w:rPr>
          <w:rFonts w:ascii="Times New Roman" w:hAnsi="Times New Roman" w:cs="Times New Roman"/>
          <w:sz w:val="28"/>
          <w:szCs w:val="28"/>
          <w:lang w:val="en-US"/>
        </w:rPr>
        <w:t xml:space="preserve">Accessed 10 May </w:t>
      </w:r>
      <w:r w:rsidRPr="00256D8F">
        <w:rPr>
          <w:rFonts w:ascii="Times New Roman" w:hAnsi="Times New Roman" w:cs="Times New Roman"/>
          <w:sz w:val="28"/>
          <w:szCs w:val="28"/>
          <w:lang w:val="en-US"/>
        </w:rPr>
        <w:t>2020).</w:t>
      </w:r>
    </w:p>
    <w:p w:rsidR="00ED39F6" w:rsidRPr="00256D8F" w:rsidRDefault="00ED39F6" w:rsidP="00ED39F6">
      <w:pPr>
        <w:pStyle w:val="a5"/>
        <w:numPr>
          <w:ilvl w:val="0"/>
          <w:numId w:val="11"/>
        </w:numPr>
        <w:spacing w:after="0" w:line="360" w:lineRule="auto"/>
        <w:jc w:val="both"/>
        <w:rPr>
          <w:rFonts w:ascii="Times New Roman" w:hAnsi="Times New Roman" w:cs="Times New Roman"/>
          <w:sz w:val="28"/>
          <w:szCs w:val="28"/>
          <w:lang w:val="en-US"/>
        </w:rPr>
      </w:pPr>
      <w:r w:rsidRPr="000437BA">
        <w:rPr>
          <w:rFonts w:ascii="Times New Roman" w:hAnsi="Times New Roman" w:cs="Times New Roman"/>
          <w:sz w:val="28"/>
          <w:szCs w:val="28"/>
          <w:lang w:val="en-US"/>
        </w:rPr>
        <w:t xml:space="preserve">How is the cosmetics industry regulated? </w:t>
      </w:r>
      <w:r>
        <w:rPr>
          <w:rFonts w:ascii="Times New Roman" w:hAnsi="Times New Roman" w:cs="Times New Roman"/>
          <w:sz w:val="28"/>
          <w:szCs w:val="28"/>
          <w:lang w:val="en-US"/>
        </w:rPr>
        <w:t>–</w:t>
      </w:r>
      <w:r w:rsidRPr="000437BA">
        <w:rPr>
          <w:rFonts w:ascii="Times New Roman" w:hAnsi="Times New Roman" w:cs="Times New Roman"/>
          <w:sz w:val="28"/>
          <w:szCs w:val="28"/>
          <w:lang w:val="en-US"/>
        </w:rPr>
        <w:t xml:space="preserve"> </w:t>
      </w:r>
      <w:r w:rsidRPr="00256D8F">
        <w:rPr>
          <w:rFonts w:ascii="Times New Roman" w:hAnsi="Times New Roman" w:cs="Times New Roman"/>
          <w:sz w:val="28"/>
          <w:szCs w:val="28"/>
          <w:lang w:val="en-US"/>
        </w:rPr>
        <w:t>URL: https://www.collinslaw.com/blog/how-is-the-cosmetics-industry-regulated-spoiler-alert-it-isnt/ (</w:t>
      </w:r>
      <w:r>
        <w:rPr>
          <w:rFonts w:ascii="Times New Roman" w:hAnsi="Times New Roman" w:cs="Times New Roman"/>
          <w:sz w:val="28"/>
          <w:szCs w:val="28"/>
          <w:lang w:val="en-US"/>
        </w:rPr>
        <w:t xml:space="preserve">Accessed 13 May </w:t>
      </w:r>
      <w:r w:rsidRPr="00256D8F">
        <w:rPr>
          <w:rFonts w:ascii="Times New Roman" w:hAnsi="Times New Roman" w:cs="Times New Roman"/>
          <w:sz w:val="28"/>
          <w:szCs w:val="28"/>
          <w:lang w:val="en-US"/>
        </w:rPr>
        <w:t>2020).</w:t>
      </w:r>
    </w:p>
    <w:p w:rsidR="00ED39F6" w:rsidRDefault="00ED39F6" w:rsidP="00ED39F6">
      <w:pPr>
        <w:pStyle w:val="a5"/>
        <w:numPr>
          <w:ilvl w:val="0"/>
          <w:numId w:val="11"/>
        </w:numPr>
        <w:spacing w:after="0" w:line="360" w:lineRule="auto"/>
        <w:jc w:val="both"/>
        <w:rPr>
          <w:rFonts w:ascii="Times New Roman" w:hAnsi="Times New Roman" w:cs="Times New Roman"/>
          <w:sz w:val="28"/>
          <w:szCs w:val="28"/>
          <w:lang w:val="en-US"/>
        </w:rPr>
      </w:pPr>
      <w:r w:rsidRPr="00256D8F">
        <w:rPr>
          <w:rFonts w:ascii="Times New Roman" w:hAnsi="Times New Roman" w:cs="Times New Roman"/>
          <w:sz w:val="28"/>
          <w:szCs w:val="28"/>
          <w:lang w:val="en-US"/>
        </w:rPr>
        <w:t>How to comply with cosmetics regulations in USA. – URL: https://www.chemsafetypro.com/Topics/Cosmetics/How_to_Comply_with_Cosmetics_Regulation_in_USA.html (</w:t>
      </w:r>
      <w:r>
        <w:rPr>
          <w:rFonts w:ascii="Times New Roman" w:hAnsi="Times New Roman" w:cs="Times New Roman"/>
          <w:sz w:val="28"/>
          <w:szCs w:val="28"/>
          <w:lang w:val="en-US"/>
        </w:rPr>
        <w:t xml:space="preserve">Accessed 13 May </w:t>
      </w:r>
      <w:r w:rsidRPr="00256D8F">
        <w:rPr>
          <w:rFonts w:ascii="Times New Roman" w:hAnsi="Times New Roman" w:cs="Times New Roman"/>
          <w:sz w:val="28"/>
          <w:szCs w:val="28"/>
          <w:lang w:val="en-US"/>
        </w:rPr>
        <w:t>2020).</w:t>
      </w:r>
    </w:p>
    <w:p w:rsidR="00ED39F6" w:rsidRPr="00256D8F" w:rsidRDefault="00ED39F6" w:rsidP="00ED39F6">
      <w:pPr>
        <w:pStyle w:val="a5"/>
        <w:numPr>
          <w:ilvl w:val="0"/>
          <w:numId w:val="11"/>
        </w:numPr>
        <w:spacing w:after="0" w:line="360" w:lineRule="auto"/>
        <w:jc w:val="both"/>
        <w:rPr>
          <w:rFonts w:ascii="Times New Roman" w:hAnsi="Times New Roman" w:cs="Times New Roman"/>
          <w:sz w:val="28"/>
          <w:szCs w:val="28"/>
          <w:lang w:val="en-US"/>
        </w:rPr>
      </w:pPr>
      <w:r w:rsidRPr="00256D8F">
        <w:rPr>
          <w:rFonts w:ascii="Times New Roman" w:hAnsi="Times New Roman" w:cs="Times New Roman"/>
          <w:sz w:val="28"/>
          <w:szCs w:val="28"/>
          <w:lang w:val="en-US"/>
        </w:rPr>
        <w:t>U.S. and EU Cosmetics Regulation. – URL: https://cosmetic</w:t>
      </w:r>
      <w:r>
        <w:rPr>
          <w:rFonts w:ascii="Times New Roman" w:hAnsi="Times New Roman" w:cs="Times New Roman"/>
          <w:sz w:val="28"/>
          <w:szCs w:val="28"/>
          <w:lang w:val="en-US"/>
        </w:rPr>
        <w:t xml:space="preserve">sinfo.org/cosmetics-regulation </w:t>
      </w:r>
      <w:r w:rsidRPr="00256D8F">
        <w:rPr>
          <w:rFonts w:ascii="Times New Roman" w:hAnsi="Times New Roman" w:cs="Times New Roman"/>
          <w:sz w:val="28"/>
          <w:szCs w:val="28"/>
          <w:lang w:val="en-US"/>
        </w:rPr>
        <w:t>(</w:t>
      </w:r>
      <w:r>
        <w:rPr>
          <w:rFonts w:ascii="Times New Roman" w:hAnsi="Times New Roman" w:cs="Times New Roman"/>
          <w:sz w:val="28"/>
          <w:szCs w:val="28"/>
          <w:lang w:val="en-US"/>
        </w:rPr>
        <w:t xml:space="preserve">Accessed 13 May </w:t>
      </w:r>
      <w:r w:rsidRPr="00256D8F">
        <w:rPr>
          <w:rFonts w:ascii="Times New Roman" w:hAnsi="Times New Roman" w:cs="Times New Roman"/>
          <w:sz w:val="28"/>
          <w:szCs w:val="28"/>
          <w:lang w:val="en-US"/>
        </w:rPr>
        <w:t>2020).</w:t>
      </w:r>
    </w:p>
    <w:p w:rsidR="00ED39F6" w:rsidRPr="00256D8F" w:rsidRDefault="00ED39F6" w:rsidP="00ED39F6">
      <w:pPr>
        <w:pStyle w:val="a5"/>
        <w:numPr>
          <w:ilvl w:val="0"/>
          <w:numId w:val="11"/>
        </w:numPr>
        <w:spacing w:after="0" w:line="360" w:lineRule="auto"/>
        <w:jc w:val="both"/>
        <w:rPr>
          <w:rFonts w:ascii="Times New Roman" w:hAnsi="Times New Roman" w:cs="Times New Roman"/>
          <w:sz w:val="28"/>
          <w:szCs w:val="28"/>
          <w:lang w:val="en-US"/>
        </w:rPr>
      </w:pPr>
      <w:r w:rsidRPr="000437BA">
        <w:rPr>
          <w:rFonts w:ascii="Times New Roman" w:hAnsi="Times New Roman" w:cs="Times New Roman"/>
          <w:sz w:val="28"/>
          <w:szCs w:val="28"/>
          <w:lang w:val="en-US"/>
        </w:rPr>
        <w:lastRenderedPageBreak/>
        <w:t xml:space="preserve">Socio-economic contribution of the European cosmetics industry. </w:t>
      </w:r>
      <w:r>
        <w:rPr>
          <w:rFonts w:ascii="Times New Roman" w:hAnsi="Times New Roman" w:cs="Times New Roman"/>
          <w:sz w:val="28"/>
          <w:szCs w:val="28"/>
          <w:lang w:val="en-US"/>
        </w:rPr>
        <w:t>–</w:t>
      </w:r>
      <w:r w:rsidRPr="000437BA">
        <w:rPr>
          <w:rFonts w:ascii="Times New Roman" w:hAnsi="Times New Roman" w:cs="Times New Roman"/>
          <w:sz w:val="28"/>
          <w:szCs w:val="28"/>
          <w:lang w:val="en-US"/>
        </w:rPr>
        <w:t xml:space="preserve"> </w:t>
      </w:r>
      <w:r w:rsidRPr="00256D8F">
        <w:rPr>
          <w:rFonts w:ascii="Times New Roman" w:hAnsi="Times New Roman" w:cs="Times New Roman"/>
          <w:sz w:val="28"/>
          <w:szCs w:val="28"/>
          <w:lang w:val="en-US"/>
        </w:rPr>
        <w:t>URL: https://www.cosmeticseurope.eu/files/4715/6023/8405/Socio-Economic_Contribution_of_the_European_Cosmetics_Industry_Report_2019.pdf (</w:t>
      </w:r>
      <w:r>
        <w:rPr>
          <w:rFonts w:ascii="Times New Roman" w:hAnsi="Times New Roman" w:cs="Times New Roman"/>
          <w:sz w:val="28"/>
          <w:szCs w:val="28"/>
          <w:lang w:val="en-US"/>
        </w:rPr>
        <w:t xml:space="preserve">Accessed 10 May </w:t>
      </w:r>
      <w:r w:rsidRPr="00256D8F">
        <w:rPr>
          <w:rFonts w:ascii="Times New Roman" w:hAnsi="Times New Roman" w:cs="Times New Roman"/>
          <w:sz w:val="28"/>
          <w:szCs w:val="28"/>
          <w:lang w:val="en-US"/>
        </w:rPr>
        <w:t>2020).</w:t>
      </w:r>
    </w:p>
    <w:p w:rsidR="00ED39F6" w:rsidRPr="00ED39F6" w:rsidRDefault="00ED39F6" w:rsidP="00ED39F6">
      <w:pPr>
        <w:spacing w:after="0" w:line="360" w:lineRule="auto"/>
        <w:jc w:val="both"/>
        <w:rPr>
          <w:rFonts w:ascii="Times New Roman" w:hAnsi="Times New Roman" w:cs="Times New Roman"/>
          <w:sz w:val="28"/>
          <w:szCs w:val="28"/>
          <w:lang w:val="en-US"/>
        </w:rPr>
      </w:pPr>
    </w:p>
    <w:sectPr w:rsidR="00ED39F6" w:rsidRPr="00ED39F6" w:rsidSect="00BE6052">
      <w:pgSz w:w="11907" w:h="16839"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501"/>
    <w:multiLevelType w:val="hybridMultilevel"/>
    <w:tmpl w:val="336C2C8A"/>
    <w:lvl w:ilvl="0" w:tplc="26249A12">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A243F"/>
    <w:multiLevelType w:val="hybridMultilevel"/>
    <w:tmpl w:val="5D4A77E0"/>
    <w:lvl w:ilvl="0" w:tplc="9E6AB0C6">
      <w:start w:val="1"/>
      <w:numFmt w:val="bullet"/>
      <w:lvlText w:val=""/>
      <w:lvlJc w:val="left"/>
      <w:pPr>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621282"/>
    <w:multiLevelType w:val="hybridMultilevel"/>
    <w:tmpl w:val="7A966AE8"/>
    <w:lvl w:ilvl="0" w:tplc="36887AE2">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3">
    <w:nsid w:val="347C366B"/>
    <w:multiLevelType w:val="hybridMultilevel"/>
    <w:tmpl w:val="5AE44A00"/>
    <w:lvl w:ilvl="0" w:tplc="D936A39E">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376FAC"/>
    <w:multiLevelType w:val="hybridMultilevel"/>
    <w:tmpl w:val="F54A993E"/>
    <w:lvl w:ilvl="0" w:tplc="D6B21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6F5F4D"/>
    <w:multiLevelType w:val="hybridMultilevel"/>
    <w:tmpl w:val="AB4AC8D0"/>
    <w:lvl w:ilvl="0" w:tplc="55667B7C">
      <w:start w:val="1"/>
      <w:numFmt w:val="bullet"/>
      <w:lvlText w:val=""/>
      <w:lvlJc w:val="left"/>
      <w:pPr>
        <w:ind w:left="142" w:firstLine="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0C5289"/>
    <w:multiLevelType w:val="hybridMultilevel"/>
    <w:tmpl w:val="06A06886"/>
    <w:lvl w:ilvl="0" w:tplc="505AEB9A">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8E06D13"/>
    <w:multiLevelType w:val="hybridMultilevel"/>
    <w:tmpl w:val="2844135C"/>
    <w:lvl w:ilvl="0" w:tplc="85582312">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951639C"/>
    <w:multiLevelType w:val="hybridMultilevel"/>
    <w:tmpl w:val="C520E1DA"/>
    <w:lvl w:ilvl="0" w:tplc="37AE9BBA">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3"/>
  </w:num>
  <w:num w:numId="6">
    <w:abstractNumId w:val="4"/>
  </w:num>
  <w:num w:numId="7">
    <w:abstractNumId w:val="1"/>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80"/>
    <w:rsid w:val="000437BA"/>
    <w:rsid w:val="00066C2D"/>
    <w:rsid w:val="00213AEA"/>
    <w:rsid w:val="002330C1"/>
    <w:rsid w:val="00256D8F"/>
    <w:rsid w:val="00290099"/>
    <w:rsid w:val="002950EB"/>
    <w:rsid w:val="002E52CC"/>
    <w:rsid w:val="002F5B83"/>
    <w:rsid w:val="003222E2"/>
    <w:rsid w:val="003B3193"/>
    <w:rsid w:val="003E2224"/>
    <w:rsid w:val="004E143B"/>
    <w:rsid w:val="005077A4"/>
    <w:rsid w:val="00555B80"/>
    <w:rsid w:val="00654888"/>
    <w:rsid w:val="007143EA"/>
    <w:rsid w:val="007939B4"/>
    <w:rsid w:val="008410D3"/>
    <w:rsid w:val="008A3EEA"/>
    <w:rsid w:val="008B0B1C"/>
    <w:rsid w:val="00944F34"/>
    <w:rsid w:val="00963690"/>
    <w:rsid w:val="009D763C"/>
    <w:rsid w:val="00A645B7"/>
    <w:rsid w:val="00A854FB"/>
    <w:rsid w:val="00A95F81"/>
    <w:rsid w:val="00AE0F0C"/>
    <w:rsid w:val="00B173EC"/>
    <w:rsid w:val="00B363E4"/>
    <w:rsid w:val="00B75BDE"/>
    <w:rsid w:val="00BE6052"/>
    <w:rsid w:val="00C90B63"/>
    <w:rsid w:val="00DD7BE3"/>
    <w:rsid w:val="00ED39F6"/>
    <w:rsid w:val="00EF3D1B"/>
    <w:rsid w:val="00F12A9A"/>
    <w:rsid w:val="00F30296"/>
    <w:rsid w:val="00FA564A"/>
    <w:rsid w:val="00FA70B6"/>
    <w:rsid w:val="00FC7F99"/>
    <w:rsid w:val="00FD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E52CC"/>
    <w:rPr>
      <w:color w:val="0000FF" w:themeColor="hyperlink"/>
      <w:u w:val="single"/>
    </w:rPr>
  </w:style>
  <w:style w:type="paragraph" w:styleId="a5">
    <w:name w:val="List Paragraph"/>
    <w:basedOn w:val="a"/>
    <w:uiPriority w:val="34"/>
    <w:qFormat/>
    <w:rsid w:val="002E5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E52CC"/>
    <w:rPr>
      <w:color w:val="0000FF" w:themeColor="hyperlink"/>
      <w:u w:val="single"/>
    </w:rPr>
  </w:style>
  <w:style w:type="paragraph" w:styleId="a5">
    <w:name w:val="List Paragraph"/>
    <w:basedOn w:val="a"/>
    <w:uiPriority w:val="34"/>
    <w:qFormat/>
    <w:rsid w:val="002E5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6597">
      <w:bodyDiv w:val="1"/>
      <w:marLeft w:val="0"/>
      <w:marRight w:val="0"/>
      <w:marTop w:val="0"/>
      <w:marBottom w:val="0"/>
      <w:divBdr>
        <w:top w:val="none" w:sz="0" w:space="0" w:color="auto"/>
        <w:left w:val="none" w:sz="0" w:space="0" w:color="auto"/>
        <w:bottom w:val="none" w:sz="0" w:space="0" w:color="auto"/>
        <w:right w:val="none" w:sz="0" w:space="0" w:color="auto"/>
      </w:divBdr>
    </w:div>
    <w:div w:id="143473879">
      <w:bodyDiv w:val="1"/>
      <w:marLeft w:val="0"/>
      <w:marRight w:val="0"/>
      <w:marTop w:val="0"/>
      <w:marBottom w:val="0"/>
      <w:divBdr>
        <w:top w:val="none" w:sz="0" w:space="0" w:color="auto"/>
        <w:left w:val="none" w:sz="0" w:space="0" w:color="auto"/>
        <w:bottom w:val="none" w:sz="0" w:space="0" w:color="auto"/>
        <w:right w:val="none" w:sz="0" w:space="0" w:color="auto"/>
      </w:divBdr>
    </w:div>
    <w:div w:id="9574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law.com/blog/how-is-the-cosmetics-industry-regulated-spoiler-alert-it-is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akingcosmetics.com/Regulation-of-Cosmetics-by-the-FDA_ep_7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growth/tools-databases/cosing/pdf/COSING_Annex%20II_v2.pdf" TargetMode="External"/><Relationship Id="rId11" Type="http://schemas.openxmlformats.org/officeDocument/2006/relationships/hyperlink" Target="https://www.cosmeticseurope.eu/files/4715/6023/8405/Socio-Economic_Contribution_of_the_European_Cosmetics_Industry_Report_2019.pdf" TargetMode="External"/><Relationship Id="rId5" Type="http://schemas.openxmlformats.org/officeDocument/2006/relationships/webSettings" Target="webSettings.xml"/><Relationship Id="rId10" Type="http://schemas.openxmlformats.org/officeDocument/2006/relationships/hyperlink" Target="https://cosmeticsinfo.org/cosmetics-regulation" TargetMode="External"/><Relationship Id="rId4" Type="http://schemas.openxmlformats.org/officeDocument/2006/relationships/settings" Target="settings.xml"/><Relationship Id="rId9" Type="http://schemas.openxmlformats.org/officeDocument/2006/relationships/hyperlink" Target="https://www.chemsafetypro.com/Topics/Cosmetics/How_to_Comply_with_Cosmetics_Regulation_in_US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10</Pages>
  <Words>2545</Words>
  <Characters>14508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dc:creator>
  <cp:keywords/>
  <dc:description/>
  <cp:lastModifiedBy>Дарина</cp:lastModifiedBy>
  <cp:revision>34</cp:revision>
  <dcterms:created xsi:type="dcterms:W3CDTF">2020-07-30T16:31:00Z</dcterms:created>
  <dcterms:modified xsi:type="dcterms:W3CDTF">2020-09-29T20:14:00Z</dcterms:modified>
</cp:coreProperties>
</file>