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2" w:rsidRPr="00AE3F73" w:rsidRDefault="00B14742" w:rsidP="00B14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7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14742" w:rsidRPr="00AE3F73" w:rsidRDefault="00B14742" w:rsidP="00B1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73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Pr="006812E0">
        <w:rPr>
          <w:rFonts w:ascii="Times New Roman" w:hAnsi="Times New Roman" w:cs="Times New Roman"/>
          <w:color w:val="000000" w:themeColor="text1"/>
          <w:sz w:val="24"/>
          <w:szCs w:val="24"/>
        </w:rPr>
        <w:t>по курсу «Бионика»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3F73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B14742" w:rsidRPr="00AE3F73" w:rsidRDefault="00B14742" w:rsidP="00B14742">
      <w:pPr>
        <w:pStyle w:val="a5"/>
        <w:numPr>
          <w:ilvl w:val="0"/>
          <w:numId w:val="4"/>
        </w:numPr>
        <w:jc w:val="both"/>
      </w:pPr>
      <w:proofErr w:type="gramStart"/>
      <w:r w:rsidRPr="00AE3F73">
        <w:rPr>
          <w:bCs/>
        </w:rPr>
        <w:t>Авторской программы И. М. Швец (Природоведение.</w:t>
      </w:r>
      <w:proofErr w:type="gramEnd"/>
      <w:r w:rsidRPr="00AE3F73">
        <w:rPr>
          <w:bCs/>
        </w:rPr>
        <w:t xml:space="preserve"> Биология. Экология: 5-11 классы: программы. – </w:t>
      </w:r>
      <w:proofErr w:type="gramStart"/>
      <w:r>
        <w:rPr>
          <w:bCs/>
        </w:rPr>
        <w:t xml:space="preserve">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 –</w:t>
      </w:r>
      <w:r w:rsidRPr="00AE3F73">
        <w:rPr>
          <w:bCs/>
        </w:rPr>
        <w:t xml:space="preserve">176 с.)  </w:t>
      </w:r>
      <w:proofErr w:type="gramEnd"/>
    </w:p>
    <w:p w:rsidR="00B14742" w:rsidRDefault="00B14742" w:rsidP="00B14742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AE3F73">
        <w:t>УМК</w:t>
      </w:r>
      <w:r>
        <w:t>:</w:t>
      </w:r>
    </w:p>
    <w:p w:rsidR="00B14742" w:rsidRPr="00860141" w:rsidRDefault="00B14742" w:rsidP="00B14742">
      <w:pPr>
        <w:pStyle w:val="a5"/>
        <w:numPr>
          <w:ilvl w:val="0"/>
          <w:numId w:val="5"/>
        </w:numPr>
        <w:spacing w:after="160" w:line="259" w:lineRule="auto"/>
        <w:jc w:val="both"/>
      </w:pPr>
      <w:r w:rsidRPr="00860141">
        <w:t xml:space="preserve"> «Экология растений»:</w:t>
      </w:r>
      <w:r>
        <w:t xml:space="preserve"> </w:t>
      </w:r>
      <w:r w:rsidRPr="00860141">
        <w:t xml:space="preserve">6 класс: Пособие для учащихся общеобразовательных учреждений/ А. М. Былова, Н. И. </w:t>
      </w:r>
      <w:proofErr w:type="spellStart"/>
      <w:r w:rsidRPr="00860141">
        <w:t>Шорина</w:t>
      </w:r>
      <w:proofErr w:type="spellEnd"/>
      <w:r w:rsidRPr="00860141">
        <w:t xml:space="preserve">; под ред. Н. М. Черновой. – 2-е изд., </w:t>
      </w:r>
      <w:proofErr w:type="spellStart"/>
      <w:r w:rsidRPr="00860141">
        <w:t>испр</w:t>
      </w:r>
      <w:proofErr w:type="spellEnd"/>
      <w:r w:rsidRPr="00860141">
        <w:t xml:space="preserve">. -  М. </w:t>
      </w:r>
      <w:proofErr w:type="spellStart"/>
      <w:r w:rsidRPr="00860141">
        <w:t>Вентана-Граф</w:t>
      </w:r>
      <w:proofErr w:type="spellEnd"/>
      <w:r w:rsidRPr="00860141">
        <w:t xml:space="preserve">, 2012, - 192 с.: </w:t>
      </w:r>
      <w:proofErr w:type="spellStart"/>
      <w:r w:rsidRPr="00860141">
        <w:t>илл</w:t>
      </w:r>
      <w:proofErr w:type="spellEnd"/>
      <w:r w:rsidRPr="00860141">
        <w:t>.</w:t>
      </w:r>
    </w:p>
    <w:tbl>
      <w:tblPr>
        <w:tblStyle w:val="21"/>
        <w:tblW w:w="14680" w:type="dxa"/>
        <w:tblInd w:w="-113" w:type="dxa"/>
        <w:tblLook w:val="04A0"/>
      </w:tblPr>
      <w:tblGrid>
        <w:gridCol w:w="788"/>
        <w:gridCol w:w="3261"/>
        <w:gridCol w:w="1984"/>
        <w:gridCol w:w="1985"/>
        <w:gridCol w:w="1701"/>
        <w:gridCol w:w="1417"/>
        <w:gridCol w:w="1701"/>
        <w:gridCol w:w="1843"/>
      </w:tblGrid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авторской программе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 (контроль, 1 раз в полугодие)</w:t>
            </w: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Экология растений: раздел науки и учебный предмет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72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 тест</w:t>
            </w:r>
          </w:p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для жизни растений 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Животные и растения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 xml:space="preserve">Влияние растений друг на друга. 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Грибы и бактерии в жизни растений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Разнообразие условий существования и их влияние на разные этапы жизни растений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 проект</w:t>
            </w: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Жизненные формы растений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Растительные сообщества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Охрана растительного мира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42" w:rsidRPr="001F2DF8" w:rsidTr="00B45E58">
        <w:tc>
          <w:tcPr>
            <w:tcW w:w="788" w:type="dxa"/>
          </w:tcPr>
          <w:p w:rsidR="00B14742" w:rsidRPr="00F7298D" w:rsidRDefault="00B14742" w:rsidP="00B45E58">
            <w:pPr>
              <w:pStyle w:val="a5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34ч</w:t>
            </w:r>
          </w:p>
        </w:tc>
        <w:tc>
          <w:tcPr>
            <w:tcW w:w="1985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34ч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34ч</w:t>
            </w:r>
          </w:p>
        </w:tc>
        <w:tc>
          <w:tcPr>
            <w:tcW w:w="1417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34ч</w:t>
            </w:r>
          </w:p>
        </w:tc>
        <w:tc>
          <w:tcPr>
            <w:tcW w:w="1701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b/>
                <w:sz w:val="20"/>
                <w:szCs w:val="20"/>
              </w:rPr>
              <w:t>34ч</w:t>
            </w:r>
          </w:p>
        </w:tc>
        <w:tc>
          <w:tcPr>
            <w:tcW w:w="1843" w:type="dxa"/>
          </w:tcPr>
          <w:p w:rsidR="00B14742" w:rsidRPr="00F7298D" w:rsidRDefault="00B14742" w:rsidP="00B45E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4743" w:type="dxa"/>
        <w:tblInd w:w="-147" w:type="dxa"/>
        <w:tblLook w:val="04A0"/>
      </w:tblPr>
      <w:tblGrid>
        <w:gridCol w:w="869"/>
        <w:gridCol w:w="3242"/>
        <w:gridCol w:w="1531"/>
        <w:gridCol w:w="9101"/>
      </w:tblGrid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Экология растений: раздел науки и учебный предмет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учебный предмет. Экскурсия. Живой организм, его среда обитания и условия существования. (Экскурсия проводится на любой объект, где можно познакомиться с любым растительным организмом и его средой обитания: парк, лес, луг, живой уголок.)</w:t>
            </w:r>
          </w:p>
        </w:tc>
      </w:tr>
      <w:tr w:rsidR="00B14742" w:rsidRPr="001F2DF8" w:rsidTr="00B45E58">
        <w:trPr>
          <w:trHeight w:val="562"/>
        </w:trPr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Условия для жизни растений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Практическая работа. Изучение потребностей в количестве света у растений своей местности.  Опыт в домашних условиях. Влияние света на рост и развитие растений.  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Лабораторная работа 1. Изучение строения листьев светолюбивого и тенелюбивого растений под микроскопом.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Практическая работа. Изучение (по справочникам) сельскохозяйственных растений, наиболее приспособленных к выращиванию в своей местности.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lastRenderedPageBreak/>
              <w:t xml:space="preserve">Практическая работа. Изучение приспособленности растений своей местности к условиям влажности.  Опыт в домашних условиях. Влияние воды и тепла на прорастание растений.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>Лабораторная работа</w:t>
            </w:r>
            <w:proofErr w:type="gramStart"/>
            <w:r w:rsidRPr="00F729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7298D">
              <w:rPr>
                <w:color w:val="000000"/>
                <w:sz w:val="20"/>
                <w:szCs w:val="20"/>
              </w:rPr>
              <w:t xml:space="preserve">. Знакомство с водными, влаголюбивыми и засухоустойчивыми растениями.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Лабораторная работа 3. Изучение приспособлений растений к опылению и распространению ветром.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Лабораторная работа 4 «Состав почвы» Домашняя практическая работа. Влияние механического состава почвы на прорастание семян, рост и развитие проростков. 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Животные и растения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Взаимное влияние животных и растений. Значение животных для опыления и распространения растений. Значение растений для животных. Растения-хищники. Основные понятия: растительноядные животные, растения-хищники, животные-опылители и распространители семян растений.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7298D">
              <w:rPr>
                <w:color w:val="000000"/>
                <w:sz w:val="20"/>
                <w:szCs w:val="20"/>
              </w:rPr>
              <w:t>Лабораторные</w:t>
            </w:r>
            <w:proofErr w:type="gramEnd"/>
            <w:r w:rsidRPr="00F7298D">
              <w:rPr>
                <w:color w:val="000000"/>
                <w:sz w:val="20"/>
                <w:szCs w:val="20"/>
              </w:rPr>
              <w:t xml:space="preserve"> работа. 5. Способы распространения плодов и семян.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7298D">
              <w:rPr>
                <w:color w:val="000000"/>
                <w:sz w:val="20"/>
                <w:szCs w:val="20"/>
              </w:rPr>
              <w:t>Лабораторные</w:t>
            </w:r>
            <w:proofErr w:type="gramEnd"/>
            <w:r w:rsidRPr="00F7298D">
              <w:rPr>
                <w:color w:val="000000"/>
                <w:sz w:val="20"/>
                <w:szCs w:val="20"/>
              </w:rPr>
              <w:t xml:space="preserve"> работа 6. Изучение защитных приспособлений растений. 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 xml:space="preserve">Влияние растений друг на друга. </w:t>
            </w:r>
          </w:p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 Основные понятия: растения-паразиты, конкуренция, прямое влияние.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Грибы и бактерии в жизни растений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Роль грибов и бактерий в жизни растений. Круговорот веществ и непрерывность жизни. Бактериальные и </w:t>
            </w:r>
            <w:proofErr w:type="gramStart"/>
            <w:r w:rsidRPr="00F7298D">
              <w:rPr>
                <w:color w:val="000000"/>
                <w:sz w:val="20"/>
                <w:szCs w:val="20"/>
              </w:rPr>
              <w:t>грибные болезни</w:t>
            </w:r>
            <w:proofErr w:type="gramEnd"/>
            <w:r w:rsidRPr="00F7298D">
              <w:rPr>
                <w:color w:val="000000"/>
                <w:sz w:val="20"/>
                <w:szCs w:val="20"/>
              </w:rPr>
              <w:t xml:space="preserve"> растений. Основные понятия: </w:t>
            </w:r>
            <w:proofErr w:type="spellStart"/>
            <w:r w:rsidRPr="00F7298D">
              <w:rPr>
                <w:color w:val="000000"/>
                <w:sz w:val="20"/>
                <w:szCs w:val="20"/>
              </w:rPr>
              <w:t>сапротрофы</w:t>
            </w:r>
            <w:proofErr w:type="spellEnd"/>
            <w:r w:rsidRPr="00F7298D">
              <w:rPr>
                <w:color w:val="000000"/>
                <w:sz w:val="20"/>
                <w:szCs w:val="20"/>
              </w:rPr>
              <w:t xml:space="preserve">, паразиты, круговорот веществ, микориза, фитофтороз.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Лабораторная работа 7. </w:t>
            </w:r>
            <w:proofErr w:type="gramStart"/>
            <w:r w:rsidRPr="00F7298D">
              <w:rPr>
                <w:color w:val="000000"/>
                <w:sz w:val="20"/>
                <w:szCs w:val="20"/>
              </w:rPr>
              <w:t>Грибные заболевания</w:t>
            </w:r>
            <w:proofErr w:type="gramEnd"/>
            <w:r w:rsidRPr="00F7298D">
              <w:rPr>
                <w:color w:val="000000"/>
                <w:sz w:val="20"/>
                <w:szCs w:val="20"/>
              </w:rPr>
              <w:t xml:space="preserve"> злаков. </w:t>
            </w:r>
          </w:p>
        </w:tc>
      </w:tr>
      <w:tr w:rsidR="00B14742" w:rsidRPr="001F2DF8" w:rsidTr="00B45E58">
        <w:trPr>
          <w:trHeight w:val="1018"/>
        </w:trPr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Разнообразие условий существования и их влияние на разные этапы жизни растений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Приспособленность растений к сезонам года. Листопад и его роль в жизни растений. Озимые и яровые однолетники. Глубокий и вынужденный покой. Экскурсия. Приспособление растений к сезонам года.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Практическая работа. Воздействие человека на растительность. 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Жизненные формы растений</w:t>
            </w:r>
          </w:p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>Разнообразие жизненных форм растений. Разнообразие деревьев разных климатических зон. Жизненные формы растений своей местности. Основные понятия: широколиственные, мелколиственные, хвойные деревья; суккулентные стеблевые деревья; бутылочные и розеточные деревья; деревья-душители и деревья-рощи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Растительные сообщества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Практическая работа. Изучение состояния сообщества пришкольного участка, городского парка, сквера и т. д. Экскурсия. 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Охрана растительного мира</w:t>
            </w:r>
          </w:p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9101" w:type="dxa"/>
          </w:tcPr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Обеднение видового разнообразия растений. Редкие и охраняемые растения. Охраняемые территории. Редкие и охраняемые растения своей местности. Основные понятия: редкие растения, охраняемые растения, Красная книга, охраняемые территории. </w:t>
            </w:r>
          </w:p>
          <w:p w:rsidR="00B14742" w:rsidRPr="00F7298D" w:rsidRDefault="00B14742" w:rsidP="00B45E5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02" w:hanging="425"/>
              <w:jc w:val="both"/>
              <w:rPr>
                <w:color w:val="000000"/>
                <w:sz w:val="20"/>
                <w:szCs w:val="20"/>
              </w:rPr>
            </w:pPr>
            <w:r w:rsidRPr="00F7298D">
              <w:rPr>
                <w:color w:val="000000"/>
                <w:sz w:val="20"/>
                <w:szCs w:val="20"/>
              </w:rPr>
              <w:t xml:space="preserve">Практическая работа. Охраняемые территории России. 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9101" w:type="dxa"/>
          </w:tcPr>
          <w:p w:rsidR="00B14742" w:rsidRPr="00246DA0" w:rsidRDefault="00B14742" w:rsidP="00B45E58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B14742" w:rsidRPr="001F2DF8" w:rsidTr="00B45E58">
        <w:tc>
          <w:tcPr>
            <w:tcW w:w="869" w:type="dxa"/>
          </w:tcPr>
          <w:p w:rsidR="00B14742" w:rsidRPr="001F2DF8" w:rsidRDefault="00B14742" w:rsidP="00B45E58">
            <w:pPr>
              <w:pStyle w:val="a5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B14742" w:rsidRPr="00F7298D" w:rsidRDefault="00B14742" w:rsidP="00B4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298D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53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01" w:type="dxa"/>
          </w:tcPr>
          <w:p w:rsidR="00B14742" w:rsidRPr="001F2DF8" w:rsidRDefault="00B14742" w:rsidP="00B4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8F9" w:rsidRDefault="00E918F9"/>
    <w:sectPr w:rsidR="00E918F9" w:rsidSect="00B1474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394"/>
    <w:multiLevelType w:val="hybridMultilevel"/>
    <w:tmpl w:val="8B0CC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68B"/>
    <w:multiLevelType w:val="hybridMultilevel"/>
    <w:tmpl w:val="9806A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405B1"/>
    <w:multiLevelType w:val="hybridMultilevel"/>
    <w:tmpl w:val="ECB476BC"/>
    <w:lvl w:ilvl="0" w:tplc="6A5A8A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1A40038"/>
    <w:multiLevelType w:val="hybridMultilevel"/>
    <w:tmpl w:val="05E8012E"/>
    <w:lvl w:ilvl="0" w:tplc="6A5A8A2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3403DB0"/>
    <w:multiLevelType w:val="hybridMultilevel"/>
    <w:tmpl w:val="EE94476E"/>
    <w:lvl w:ilvl="0" w:tplc="CF9298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742"/>
    <w:rsid w:val="001B1EA4"/>
    <w:rsid w:val="00B14742"/>
    <w:rsid w:val="00E46B79"/>
    <w:rsid w:val="00E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46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46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6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46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B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2020-09-30T16:39:00Z</dcterms:created>
  <dcterms:modified xsi:type="dcterms:W3CDTF">2020-09-30T16:43:00Z</dcterms:modified>
</cp:coreProperties>
</file>