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50" w:rsidRPr="00D723A5" w:rsidRDefault="005B7750" w:rsidP="00B526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F5" w:rsidRPr="00D723A5" w:rsidRDefault="003A7FF5" w:rsidP="00B526C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723A5">
        <w:rPr>
          <w:rFonts w:ascii="Times New Roman" w:hAnsi="Times New Roman" w:cs="Times New Roman"/>
          <w:b/>
          <w:sz w:val="24"/>
          <w:szCs w:val="24"/>
        </w:rPr>
        <w:t xml:space="preserve">ПЕРСПЕКТИВА </w:t>
      </w:r>
      <w:r w:rsidRPr="00D723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РАЗРАБОТКИ </w:t>
      </w:r>
      <w:r w:rsidRPr="00D723A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56119" w:rsidRPr="00D723A5">
        <w:rPr>
          <w:rFonts w:ascii="Times New Roman" w:hAnsi="Times New Roman" w:cs="Times New Roman"/>
          <w:b/>
          <w:sz w:val="24"/>
          <w:szCs w:val="24"/>
        </w:rPr>
        <w:t>ПРОВЕДЕНИЕ БАНКЕТОВ ПО СЛУЧАЯ ДНЯ РОЖДЕНИЯ</w:t>
      </w:r>
    </w:p>
    <w:p w:rsidR="007363A6" w:rsidRPr="00D723A5" w:rsidRDefault="00D723A5" w:rsidP="00B526C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23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Адволодкина</w:t>
      </w:r>
      <w:proofErr w:type="spellEnd"/>
      <w:r w:rsidRPr="00D723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 Андреевна</w:t>
      </w:r>
    </w:p>
    <w:p w:rsidR="007363A6" w:rsidRPr="00D723A5" w:rsidRDefault="007363A6" w:rsidP="00B526C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3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руководитель: </w:t>
      </w:r>
      <w:r w:rsidR="00D723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 Макарова Надежда Викторовна</w:t>
      </w:r>
    </w:p>
    <w:p w:rsidR="007363A6" w:rsidRPr="00D723A5" w:rsidRDefault="007363A6" w:rsidP="00B526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3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Факультет Пищевых Производств, Самарский Государственный Технический Университет, г. Самара, Россия</w:t>
      </w:r>
    </w:p>
    <w:p w:rsidR="003A7FF5" w:rsidRPr="00D723A5" w:rsidRDefault="003A7FF5" w:rsidP="00B526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7B0C" w:rsidRPr="00D723A5" w:rsidRDefault="003A7FF5" w:rsidP="00B526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Аннотация</w:t>
      </w:r>
      <w:r w:rsidR="0067697B" w:rsidRPr="00D723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 целью оценки отношения потенциальных потребителей к ряду новых кулинарных блюд на банкете по случаю Дня Рождения был проведен опрос</w:t>
      </w:r>
      <w:r w:rsidR="00956119" w:rsidRPr="00D723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в период с 12.02.2020 по 03.03.2020 тридцати человек из числа населения г. Самара.                                            </w:t>
      </w:r>
    </w:p>
    <w:p w:rsidR="007363A6" w:rsidRPr="00D723A5" w:rsidRDefault="00737B0C" w:rsidP="00B526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3A5">
        <w:rPr>
          <w:rFonts w:ascii="Times New Roman" w:hAnsi="Times New Roman" w:cs="Times New Roman"/>
          <w:color w:val="000000"/>
          <w:sz w:val="24"/>
          <w:szCs w:val="24"/>
        </w:rPr>
        <w:t xml:space="preserve">Ключевые слова: </w:t>
      </w:r>
      <w:r w:rsidR="00956119" w:rsidRPr="00D723A5">
        <w:rPr>
          <w:rFonts w:ascii="Times New Roman" w:hAnsi="Times New Roman" w:cs="Times New Roman"/>
          <w:color w:val="000000"/>
          <w:sz w:val="24"/>
          <w:szCs w:val="24"/>
        </w:rPr>
        <w:t>банкет</w:t>
      </w:r>
      <w:r w:rsidRPr="00D723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56119" w:rsidRPr="00D723A5">
        <w:rPr>
          <w:rFonts w:ascii="Times New Roman" w:hAnsi="Times New Roman" w:cs="Times New Roman"/>
          <w:color w:val="000000"/>
          <w:sz w:val="24"/>
          <w:szCs w:val="24"/>
        </w:rPr>
        <w:t>день рождения</w:t>
      </w:r>
      <w:r w:rsidRPr="00D723A5">
        <w:rPr>
          <w:rFonts w:ascii="Times New Roman" w:hAnsi="Times New Roman" w:cs="Times New Roman"/>
          <w:color w:val="000000"/>
          <w:sz w:val="24"/>
          <w:szCs w:val="24"/>
        </w:rPr>
        <w:t>, потребители, блюдо, опрос.</w:t>
      </w:r>
    </w:p>
    <w:p w:rsidR="007363A6" w:rsidRPr="00D723A5" w:rsidRDefault="007363A6" w:rsidP="00B526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FF5" w:rsidRPr="00D723A5" w:rsidRDefault="007363A6" w:rsidP="00B526C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A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56119" w:rsidRPr="00D723A5" w:rsidRDefault="007363A6" w:rsidP="008F62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D72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23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23A5">
        <w:rPr>
          <w:rFonts w:ascii="Times New Roman" w:hAnsi="Times New Roman" w:cs="Times New Roman"/>
          <w:sz w:val="24"/>
          <w:szCs w:val="24"/>
        </w:rPr>
        <w:t xml:space="preserve"> наше время довольно большое количество людей отмечают день рождения в кафе или в ресторанах. Так освобождается время от готовки, уборки квартиры, размещением гостей в ней, тем более, что в квартирах не всегда можно разместить большое количество народа. Обстановка в банкетном зале красивее, чем можно создать в квартире, более праздничная, с красивым ремонтом. Даже если зал не устраивает человека, его всегда можно преобразить.</w:t>
      </w:r>
      <w:r w:rsidR="00956119" w:rsidRPr="00D723A5">
        <w:rPr>
          <w:rFonts w:ascii="Times New Roman" w:hAnsi="Times New Roman" w:cs="Times New Roman"/>
          <w:sz w:val="24"/>
          <w:szCs w:val="24"/>
        </w:rPr>
        <w:br/>
      </w:r>
      <w:r w:rsidR="00B526C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723A5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D723A5">
        <w:rPr>
          <w:rFonts w:ascii="Times New Roman" w:hAnsi="Times New Roman" w:cs="Times New Roman"/>
          <w:sz w:val="24"/>
          <w:szCs w:val="24"/>
        </w:rPr>
        <w:t xml:space="preserve"> </w:t>
      </w:r>
      <w:r w:rsidR="0067697B" w:rsidRPr="00D723A5">
        <w:rPr>
          <w:rFonts w:ascii="Times New Roman" w:hAnsi="Times New Roman" w:cs="Times New Roman"/>
          <w:sz w:val="24"/>
          <w:szCs w:val="24"/>
        </w:rPr>
        <w:t>С целью оценки отношения потенциальных потребителей к ряду новых кулинарных блюд на банкете по случаю Дня Рождения был проведен опрос, в период с 12.02.2020 по 03.03.2020 тридцати человек из числа населения г. Самара</w:t>
      </w:r>
      <w:r w:rsidRPr="00D723A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</w:t>
      </w:r>
      <w:r w:rsidR="0067697B" w:rsidRPr="00D723A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56119" w:rsidRPr="00D723A5">
        <w:rPr>
          <w:rFonts w:ascii="Times New Roman" w:hAnsi="Times New Roman" w:cs="Times New Roman"/>
          <w:sz w:val="24"/>
          <w:szCs w:val="24"/>
        </w:rPr>
        <w:br/>
        <w:t>Им были заданы вопросы, касающиеся актуальности проведения банкетов, украшению банкетных залов, их интереса к блюдам.</w:t>
      </w:r>
    </w:p>
    <w:p w:rsidR="007363A6" w:rsidRPr="00D723A5" w:rsidRDefault="007363A6" w:rsidP="00B526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b/>
          <w:sz w:val="24"/>
          <w:szCs w:val="24"/>
        </w:rPr>
        <w:t xml:space="preserve">Задачи работы: </w:t>
      </w:r>
      <w:r w:rsidRPr="00D723A5">
        <w:rPr>
          <w:rFonts w:ascii="Times New Roman" w:hAnsi="Times New Roman" w:cs="Times New Roman"/>
          <w:sz w:val="24"/>
          <w:szCs w:val="24"/>
        </w:rPr>
        <w:t xml:space="preserve">Выявить перспективу разработки проведения </w:t>
      </w:r>
      <w:r w:rsidR="008F62AB">
        <w:rPr>
          <w:rFonts w:ascii="Times New Roman" w:hAnsi="Times New Roman" w:cs="Times New Roman"/>
          <w:sz w:val="24"/>
          <w:szCs w:val="24"/>
        </w:rPr>
        <w:t>банкетов по случаю дня рождения.</w:t>
      </w:r>
      <w:bookmarkStart w:id="0" w:name="_GoBack"/>
      <w:bookmarkEnd w:id="0"/>
    </w:p>
    <w:p w:rsidR="00956119" w:rsidRPr="00D723A5" w:rsidRDefault="00956119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119" w:rsidRPr="00D723A5" w:rsidRDefault="00956119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119" w:rsidRPr="00D723A5" w:rsidRDefault="00956119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3A6" w:rsidRPr="00D723A5" w:rsidRDefault="007363A6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3A6" w:rsidRPr="00D723A5" w:rsidRDefault="007363A6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3A6" w:rsidRPr="00D723A5" w:rsidRDefault="007363A6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3A6" w:rsidRPr="00D723A5" w:rsidRDefault="007363A6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3A6" w:rsidRPr="00D723A5" w:rsidRDefault="007363A6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3A6" w:rsidRPr="00D723A5" w:rsidRDefault="007363A6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3A6" w:rsidRPr="00D723A5" w:rsidRDefault="007363A6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3A6" w:rsidRDefault="007363A6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3A5" w:rsidRDefault="00D723A5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3A5" w:rsidRDefault="00D723A5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3A5" w:rsidRDefault="00D723A5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3A5" w:rsidRDefault="00D723A5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3A5" w:rsidRDefault="00D723A5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3A5" w:rsidRDefault="00D723A5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3A5" w:rsidRDefault="00D723A5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3A5" w:rsidRDefault="00D723A5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3A5" w:rsidRDefault="00D723A5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2AB" w:rsidRPr="00D723A5" w:rsidRDefault="008F62AB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3A6" w:rsidRDefault="007363A6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5CF" w:rsidRPr="00D723A5" w:rsidRDefault="001C75CF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119" w:rsidRPr="00D723A5" w:rsidRDefault="007363A6" w:rsidP="007363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A5">
        <w:rPr>
          <w:rFonts w:ascii="Times New Roman" w:hAnsi="Times New Roman" w:cs="Times New Roman"/>
          <w:b/>
          <w:sz w:val="24"/>
          <w:szCs w:val="24"/>
        </w:rPr>
        <w:lastRenderedPageBreak/>
        <w:t>Методы и методологии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23A5">
        <w:rPr>
          <w:rFonts w:ascii="Times New Roman" w:hAnsi="Times New Roman" w:cs="Times New Roman"/>
          <w:b/>
          <w:sz w:val="24"/>
          <w:szCs w:val="24"/>
        </w:rPr>
        <w:t xml:space="preserve">Составление </w:t>
      </w:r>
      <w:proofErr w:type="spellStart"/>
      <w:r w:rsidRPr="00D723A5">
        <w:rPr>
          <w:rFonts w:ascii="Times New Roman" w:hAnsi="Times New Roman" w:cs="Times New Roman"/>
          <w:b/>
          <w:sz w:val="24"/>
          <w:szCs w:val="24"/>
        </w:rPr>
        <w:t>анкето</w:t>
      </w:r>
      <w:proofErr w:type="spellEnd"/>
      <w:r w:rsidRPr="00D723A5">
        <w:rPr>
          <w:rFonts w:ascii="Times New Roman" w:hAnsi="Times New Roman" w:cs="Times New Roman"/>
          <w:b/>
          <w:sz w:val="24"/>
          <w:szCs w:val="24"/>
        </w:rPr>
        <w:t>-опроса и проведение опроса потенциальных потребителей кулинарных блюд банкета по случаю Дня Рождения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Потенциальным потребителям было предложено заполнить анкету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1.Ваш пол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Мужской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Женский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2.Ваш возраст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До 18 лет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от 18 до 30 лет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от 30 до 50 лет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от 50 лет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3.Ваш род деятельности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Школьник/студент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Физический труд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Умственный труд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Не работаю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4.Как часто Вы посещаете заведения общественного питания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Каждый день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Несколько раз в месяц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Несколько раз в год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Не посещаю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5.В какое время Вы обычно посещаете кафе/ресторан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В утреннее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В обеденное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В вечернее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6.Кафе/ресторан обычно для Вас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Место встречи с друзьями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Место встречи с родственниками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Для знакомств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Место проведения праздников, значимых событий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7.Есть ли у Вас аллергия на какие-либо продукты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Рыба, морепродукты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Цитрусовые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Мясо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Грибы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Молочные продукты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Не знаю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Нет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Другое: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6" o:title=""/>
          </v:shape>
          <w:control r:id="rId7" w:name="DefaultOcxName2" w:shapeid="_x0000_i1030"/>
        </w:objec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8.Каков Ваш средний чек в заведении общественного питания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до 500 рублей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от 1000 до 2000 рублей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более 3000 рублей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9.Какую кухню Вы предпочитаете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Итальянскую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Французскую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Русскую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Японская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lastRenderedPageBreak/>
        <w:t>Нет особых предпочтений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Другое: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object w:dxaOrig="225" w:dyaOrig="225">
          <v:shape id="_x0000_i1033" type="#_x0000_t75" style="width:1in;height:18pt" o:ole="">
            <v:imagedata r:id="rId6" o:title=""/>
          </v:shape>
          <w:control r:id="rId8" w:name="DefaultOcxName11" w:shapeid="_x0000_i1033"/>
        </w:objec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10.На что Вы обращаете внимание при подаче блюда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Объем порции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Украшение блюда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Оригинальность подачи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Вкус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Красивая посуда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11.Бывали ли Вы на банкетах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Да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Нет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12.Как часто Вы заказываете банкеты по случаю дня рождения в заведениях общественного питания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Всегда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Только на юбилеи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Редко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Не заказываю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13.Хотели бы Вы заказать банкет на ближайший день рождения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Да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Нет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14.Какой банкет Вы предпочитаете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С полным обслуживанием официантов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Банкет-фуршет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Банкет-чай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15.Важны ли Вам украшения столов и банкетного зала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Да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Нет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16.Обращаете ли Вы внимание на сервировку стола в заведении общественного питания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Да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Нет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17.На сколько человек Вы бы хотели организовать банкет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10-15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20-40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больше 50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18.Какие блюда Вы предпочитаете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Первые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Вторые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Десерты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19.Что Вы больше предпочитаете на второе блюдо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Рыба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Птица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Мясо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20.Какие Вы предпочитаете десерты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Торты, чизкейки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Пирожное</w:t>
      </w:r>
    </w:p>
    <w:p w:rsidR="007363A6" w:rsidRPr="00D723A5" w:rsidRDefault="007363A6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Мороженое</w:t>
      </w:r>
    </w:p>
    <w:p w:rsidR="007363A6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</w:t>
      </w: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63A6" w:rsidRPr="00D723A5" w:rsidRDefault="007363A6" w:rsidP="007363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A5">
        <w:rPr>
          <w:rFonts w:ascii="Times New Roman" w:hAnsi="Times New Roman" w:cs="Times New Roman"/>
          <w:b/>
          <w:sz w:val="24"/>
          <w:szCs w:val="24"/>
        </w:rPr>
        <w:lastRenderedPageBreak/>
        <w:t>Результаты</w:t>
      </w: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b/>
          <w:sz w:val="24"/>
          <w:szCs w:val="24"/>
        </w:rPr>
        <w:t>Результаты опроса потенциальных потребителей по проблеме проведения банкетов по случаю Дня Рождения</w:t>
      </w:r>
      <w:r w:rsidRPr="00D723A5">
        <w:rPr>
          <w:rFonts w:ascii="Times New Roman" w:hAnsi="Times New Roman" w:cs="Times New Roman"/>
          <w:sz w:val="24"/>
          <w:szCs w:val="24"/>
        </w:rPr>
        <w:br/>
      </w: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 xml:space="preserve">Как показал опрос, результаты которого можно увидеть на рис. 1, потенциальные потребители разделились </w:t>
      </w:r>
      <w:proofErr w:type="gramStart"/>
      <w:r w:rsidRPr="00D723A5">
        <w:rPr>
          <w:rFonts w:ascii="Times New Roman" w:hAnsi="Times New Roman" w:cs="Times New Roman"/>
          <w:sz w:val="24"/>
          <w:szCs w:val="24"/>
        </w:rPr>
        <w:t>в процентом</w:t>
      </w:r>
      <w:proofErr w:type="gramEnd"/>
      <w:r w:rsidRPr="00D723A5">
        <w:rPr>
          <w:rFonts w:ascii="Times New Roman" w:hAnsi="Times New Roman" w:cs="Times New Roman"/>
          <w:sz w:val="24"/>
          <w:szCs w:val="24"/>
        </w:rPr>
        <w:t xml:space="preserve"> соотношении 66,7 % - женский пол, 33,3 % - мужской. Т.е. проголосовало больше женщин.</w:t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A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D937AEF" wp14:editId="2DE00C8D">
            <wp:extent cx="4953000" cy="240982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i/>
          <w:sz w:val="24"/>
          <w:szCs w:val="24"/>
        </w:rPr>
        <w:t>Рис. 1.</w:t>
      </w:r>
      <w:r w:rsidRPr="00D723A5">
        <w:rPr>
          <w:rFonts w:ascii="Times New Roman" w:hAnsi="Times New Roman" w:cs="Times New Roman"/>
          <w:sz w:val="24"/>
          <w:szCs w:val="24"/>
        </w:rPr>
        <w:t xml:space="preserve"> Половая принадлежность опрошенных</w:t>
      </w: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На рис. 2 видно, что преобладают потребители в возрасте от 18 до 30 лет, они составляют 73,3 %, 23,3 % - от 30 до 50 лет. То есть следует ориентироваться при составлении меню, украшении блюд на молодежь. Украшение блюд должно отвечать современным требованиям и вкусам.</w:t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4E3C04" wp14:editId="5F61212B">
            <wp:extent cx="4886325" cy="27813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i/>
          <w:sz w:val="24"/>
          <w:szCs w:val="24"/>
        </w:rPr>
        <w:t xml:space="preserve">Рис. 2. </w:t>
      </w:r>
      <w:r w:rsidRPr="00D723A5">
        <w:rPr>
          <w:rFonts w:ascii="Times New Roman" w:hAnsi="Times New Roman" w:cs="Times New Roman"/>
          <w:sz w:val="24"/>
          <w:szCs w:val="24"/>
        </w:rPr>
        <w:t>Возрастной диапазон потребителей</w:t>
      </w: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По графику на рис. 3 можно заметить, что в основном род деятельности опрошенных – студенты - 70 %, 16,7 % - умственный труд, 10 % - физический труд. То есть можно сделать вывод о том, что блюда и проведения банкетов должны быть не высокими по стоимости.</w:t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4265E9" wp14:editId="0A4C55B8">
            <wp:extent cx="4991100" cy="295275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i/>
          <w:sz w:val="24"/>
          <w:szCs w:val="24"/>
        </w:rPr>
        <w:t>Рис. 3.</w:t>
      </w:r>
      <w:r w:rsidRPr="00D723A5">
        <w:rPr>
          <w:rFonts w:ascii="Times New Roman" w:hAnsi="Times New Roman" w:cs="Times New Roman"/>
          <w:sz w:val="24"/>
          <w:szCs w:val="24"/>
        </w:rPr>
        <w:t xml:space="preserve"> Деятельность потребителей</w:t>
      </w: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На рис. 4 представлен график частоты посещения заведений общественного питания опрошенных потребителей. 56,7 % предпочитают посещать заведения общественного питания несколько раз в месяц, 40 % - несколько раз в год.</w:t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811E8E" wp14:editId="4D7DF597">
            <wp:extent cx="4972050" cy="291465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i/>
          <w:sz w:val="24"/>
          <w:szCs w:val="24"/>
        </w:rPr>
        <w:t>Рис. 4.</w:t>
      </w:r>
      <w:r w:rsidRPr="00D723A5">
        <w:rPr>
          <w:rFonts w:ascii="Times New Roman" w:hAnsi="Times New Roman" w:cs="Times New Roman"/>
          <w:sz w:val="24"/>
          <w:szCs w:val="24"/>
        </w:rPr>
        <w:t xml:space="preserve"> Частота посещения кафе/ресторанов</w:t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На рис. 5 можно увидеть, что 70 % проголосовавших предпочитают посещать заведения в вечернее время, 30 % - в обеденное. То есть, банкеты будут проходить в вечернее время.</w:t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43910C" wp14:editId="5F20687A">
            <wp:extent cx="4972050" cy="28575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i/>
          <w:sz w:val="24"/>
          <w:szCs w:val="24"/>
        </w:rPr>
        <w:t xml:space="preserve">Рис. 5. </w:t>
      </w:r>
      <w:r w:rsidRPr="00D723A5">
        <w:rPr>
          <w:rFonts w:ascii="Times New Roman" w:hAnsi="Times New Roman" w:cs="Times New Roman"/>
          <w:sz w:val="24"/>
          <w:szCs w:val="24"/>
        </w:rPr>
        <w:t>Время посещения кафе/ресторанов</w:t>
      </w: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При анализе выявлено, что опрошенные потребители чаще всего посещают кафе/рестораны для встречи с друзьями - 72,4 %, 17,2 % - для мест проведения праздников, 10,3 % - для встречи с родственниками, рис. 6.</w:t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54F88B" wp14:editId="4BCFDFBC">
            <wp:extent cx="4981575" cy="25527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i/>
          <w:sz w:val="24"/>
          <w:szCs w:val="24"/>
        </w:rPr>
        <w:t>Рис. 6.</w:t>
      </w:r>
      <w:r w:rsidRPr="00D723A5">
        <w:rPr>
          <w:rFonts w:ascii="Times New Roman" w:hAnsi="Times New Roman" w:cs="Times New Roman"/>
          <w:sz w:val="24"/>
          <w:szCs w:val="24"/>
        </w:rPr>
        <w:t xml:space="preserve"> Кафе/ресторан обычно для вас является местом</w:t>
      </w: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 xml:space="preserve">По рис. 7 можно сделать вывод что у 86,7 % из 100 % опрошенных нет аллергии на какие-либо продукты. Значит, можно составлять меню с разнообразными ингредиентами. </w:t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C7173A" wp14:editId="70D2BD12">
            <wp:extent cx="4943475" cy="283845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i/>
          <w:sz w:val="24"/>
          <w:szCs w:val="24"/>
        </w:rPr>
        <w:t>Рис. 7.</w:t>
      </w:r>
      <w:r w:rsidRPr="00D723A5">
        <w:rPr>
          <w:rFonts w:ascii="Times New Roman" w:hAnsi="Times New Roman" w:cs="Times New Roman"/>
          <w:sz w:val="24"/>
          <w:szCs w:val="24"/>
        </w:rPr>
        <w:t xml:space="preserve"> Наличие аллергии</w:t>
      </w: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По рис. 8 видно, что у 53,3 % опрошенных потребителей средний чек в заведении общественного питания до 500 руб., это большая часть потребителей. Следовательно, блюда должны быть не высокие по цене. У 36,7 % средний чек от 1000 до 2000 руб., у 10 % более 3000 руб.</w:t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AC53CC" wp14:editId="7117B304">
            <wp:extent cx="4848225" cy="29337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i/>
          <w:sz w:val="24"/>
          <w:szCs w:val="24"/>
        </w:rPr>
        <w:t>Рис. 8.</w:t>
      </w:r>
      <w:r w:rsidRPr="00D723A5">
        <w:rPr>
          <w:rFonts w:ascii="Times New Roman" w:hAnsi="Times New Roman" w:cs="Times New Roman"/>
          <w:sz w:val="24"/>
          <w:szCs w:val="24"/>
        </w:rPr>
        <w:t xml:space="preserve"> Средний чек в заведении общественного питания</w:t>
      </w: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На рис. 9, видно, что у 83,3 % опрошенных потребителей нет особых предпочтений в кухне. Следовательно, можно составлять меню, используя блюда из различных кухонь. 13,3 % предпочитают итальянскую кухню.</w:t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3B8E99" wp14:editId="48DA5E05">
            <wp:extent cx="5038725" cy="295275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i/>
          <w:sz w:val="24"/>
          <w:szCs w:val="24"/>
        </w:rPr>
        <w:t xml:space="preserve">Рис. 9. </w:t>
      </w:r>
      <w:r w:rsidRPr="00D723A5">
        <w:rPr>
          <w:rFonts w:ascii="Times New Roman" w:hAnsi="Times New Roman" w:cs="Times New Roman"/>
          <w:sz w:val="24"/>
          <w:szCs w:val="24"/>
        </w:rPr>
        <w:t>Предпочтительная кухня</w:t>
      </w: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На рис. 10 можно увидеть, что 63,3 % опрошенных отдают предпочтении при подаче блюда вкусу. Следовательно, нужно проводить органолептические оценки блюд перед тем, как ввести их в меню, уделять этому особое внимание. Для 23,3 % важен объем порции.</w:t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55C8DE" wp14:editId="0207F1CD">
            <wp:extent cx="4991100" cy="2981325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i/>
          <w:sz w:val="24"/>
          <w:szCs w:val="24"/>
        </w:rPr>
        <w:t>Рис. 10.</w:t>
      </w:r>
      <w:r w:rsidRPr="00D723A5">
        <w:rPr>
          <w:rFonts w:ascii="Times New Roman" w:hAnsi="Times New Roman" w:cs="Times New Roman"/>
          <w:sz w:val="24"/>
          <w:szCs w:val="24"/>
        </w:rPr>
        <w:t xml:space="preserve"> Определение основных критериев при подаче блюда</w:t>
      </w: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По рис. 11 видно, что 83,3 % опрошенных потребителей бывали на банкетах. Значит, они знакомы с проведением банкетов, можно предлагать им наши услуги проведения банкетов по случаю Дня Рождения. 16,7 % не бывали на банкетах.</w:t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D3F069" wp14:editId="2EBAA2B2">
            <wp:extent cx="4972050" cy="287655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i/>
          <w:sz w:val="24"/>
          <w:szCs w:val="24"/>
        </w:rPr>
        <w:t xml:space="preserve">Рис. 11. </w:t>
      </w:r>
      <w:r w:rsidRPr="00D723A5">
        <w:rPr>
          <w:rFonts w:ascii="Times New Roman" w:hAnsi="Times New Roman" w:cs="Times New Roman"/>
          <w:sz w:val="24"/>
          <w:szCs w:val="24"/>
        </w:rPr>
        <w:t>Присутствовали ли опрошенные на банкетах</w:t>
      </w: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По результатам опроса, рис. 12, видно, что 36,7 % никогда не заказывали банкеты по случаю Дня Рождения, 30 % редко пользовались такими услугами, 23,3 % заказывали банкеты только на юбилеи, 10 % всегда заказывают банкеты. Значит, необходимо рассказать людям о том, как проводятся банкеты в нашем заведении и заинтересовать их данной услугой.</w:t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005A20" wp14:editId="2D8E558E">
            <wp:extent cx="5067300" cy="3019425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i/>
          <w:sz w:val="24"/>
          <w:szCs w:val="24"/>
        </w:rPr>
        <w:t xml:space="preserve">Рис. 12. </w:t>
      </w:r>
      <w:r w:rsidRPr="00D723A5">
        <w:rPr>
          <w:rFonts w:ascii="Times New Roman" w:hAnsi="Times New Roman" w:cs="Times New Roman"/>
          <w:sz w:val="24"/>
          <w:szCs w:val="24"/>
        </w:rPr>
        <w:t>Частота заказов банкета по случаю Дня Рождения</w:t>
      </w: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На рис. 13 видно, что 53,3 % опрошенных потребителей хотели бы заказать банкет на День Рождения. 46,7 % не хотят заказывать банкеты на ближайший День Рождения. Следовательно, нужно продумать различные акции на банкеты, чтобы потребители заказали банкет у нас/порекомендовали своим родственникам/друзьям/коллегам.</w:t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74F52A" wp14:editId="49EE1829">
            <wp:extent cx="5314950" cy="2924175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i/>
          <w:sz w:val="24"/>
          <w:szCs w:val="24"/>
        </w:rPr>
        <w:t xml:space="preserve">Рис. 13. </w:t>
      </w:r>
      <w:r w:rsidRPr="00D723A5">
        <w:rPr>
          <w:rFonts w:ascii="Times New Roman" w:hAnsi="Times New Roman" w:cs="Times New Roman"/>
          <w:sz w:val="24"/>
          <w:szCs w:val="24"/>
        </w:rPr>
        <w:t>Определение интересов к заказу банкета на ближайший День Рождения</w:t>
      </w: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70 % опрошенных потребителей, рис. 14, предпочитают банкет с полным обслуживанием официантов, 26,7 % предпочитают банкет-фуршет. При заказе банкета следует спрашивать у потребителей какой банкет они бы хотели.</w:t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21B6CF" wp14:editId="7E6EFBD6">
            <wp:extent cx="5200650" cy="310515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i/>
          <w:sz w:val="24"/>
          <w:szCs w:val="24"/>
        </w:rPr>
        <w:t>Рис. 14.</w:t>
      </w:r>
      <w:r w:rsidRPr="00D723A5">
        <w:rPr>
          <w:rFonts w:ascii="Times New Roman" w:hAnsi="Times New Roman" w:cs="Times New Roman"/>
          <w:sz w:val="24"/>
          <w:szCs w:val="24"/>
        </w:rPr>
        <w:t xml:space="preserve"> Определение интересов к стилю банкета</w:t>
      </w: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На рис. 15 видно, что 83,3 % опрошенных потребителей важно украшения столов и банкетного зала. 16,7 % не интересуют украшения столов. Значит, следует уделять внимание этому пункту, спрашивать при заказе банкета какое украшение заказчики хотели бы видеть на своем празднике.</w:t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C03C61" wp14:editId="23D8FDA0">
            <wp:extent cx="5105400" cy="291465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i/>
          <w:sz w:val="24"/>
          <w:szCs w:val="24"/>
        </w:rPr>
        <w:t xml:space="preserve">Рис. 15. </w:t>
      </w:r>
      <w:r w:rsidRPr="00D723A5">
        <w:rPr>
          <w:rFonts w:ascii="Times New Roman" w:hAnsi="Times New Roman" w:cs="Times New Roman"/>
          <w:sz w:val="24"/>
          <w:szCs w:val="24"/>
        </w:rPr>
        <w:t>Выявление интересов к украшению столов и банкетного зала</w:t>
      </w: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На рис. 16, видно, что 90 % опрошенных потребителей обращают внимание на сервировку стола в заведении общественного питания, 10 % не обращают. Значит, необходимо сервировать правильно стол, проверять наличие знаний в этой области у официантов и делать на этом акцент.</w:t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86B94B" wp14:editId="097F5EBF">
            <wp:extent cx="5667375" cy="3086100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i/>
          <w:sz w:val="24"/>
          <w:szCs w:val="24"/>
        </w:rPr>
        <w:t>Рис. 16.</w:t>
      </w:r>
      <w:r w:rsidRPr="00D723A5">
        <w:rPr>
          <w:rFonts w:ascii="Times New Roman" w:hAnsi="Times New Roman" w:cs="Times New Roman"/>
          <w:sz w:val="24"/>
          <w:szCs w:val="24"/>
        </w:rPr>
        <w:t xml:space="preserve"> Выявление интересов к сервировке стола в заведении общественного питания</w:t>
      </w: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63,3 % опрошенных потребителей, как показано на рис. 17, хотели бы организовать банкет на 10-15 человек, 33,3 % хотят банкет на 20-40 человек. Следовательно, банкеты на малое количество людей более популярны.</w:t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627975" wp14:editId="3ADA86EC">
            <wp:extent cx="5153025" cy="2828925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i/>
          <w:sz w:val="24"/>
          <w:szCs w:val="24"/>
        </w:rPr>
        <w:t xml:space="preserve">Рис. 17. </w:t>
      </w:r>
      <w:r w:rsidRPr="00D723A5">
        <w:rPr>
          <w:rFonts w:ascii="Times New Roman" w:hAnsi="Times New Roman" w:cs="Times New Roman"/>
          <w:sz w:val="24"/>
          <w:szCs w:val="24"/>
        </w:rPr>
        <w:t>Количество человек на банкете</w:t>
      </w: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По рис. 18 видно, что 80 % опрошенных потребителей предпочитают вторые блюда, 16,7 % предпочитают десерты. Значит, при составлении меню следует включать в него большее разнообразие вторых блюд.</w:t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76EAAB" wp14:editId="29158148">
            <wp:extent cx="5133975" cy="3009900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i/>
          <w:sz w:val="24"/>
          <w:szCs w:val="24"/>
        </w:rPr>
        <w:t xml:space="preserve">Рис. 18. </w:t>
      </w:r>
      <w:r w:rsidRPr="00D723A5">
        <w:rPr>
          <w:rFonts w:ascii="Times New Roman" w:hAnsi="Times New Roman" w:cs="Times New Roman"/>
          <w:sz w:val="24"/>
          <w:szCs w:val="24"/>
        </w:rPr>
        <w:t>Определение предпочтительных блюд</w:t>
      </w: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На диаграмме, рис. 19, видно, что 56,7 % предпочитают на второе блюдо мясо, 30 % - птицу, 13,3 % - рыбу. Значит, следует включать в меню большее количество блюд с мясом.</w:t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0D7502" wp14:editId="544E9D00">
            <wp:extent cx="5162550" cy="2857500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i/>
          <w:sz w:val="24"/>
          <w:szCs w:val="24"/>
        </w:rPr>
        <w:t>Рис. 19.</w:t>
      </w:r>
      <w:r w:rsidRPr="00D723A5">
        <w:rPr>
          <w:rFonts w:ascii="Times New Roman" w:hAnsi="Times New Roman" w:cs="Times New Roman"/>
          <w:sz w:val="24"/>
          <w:szCs w:val="24"/>
        </w:rPr>
        <w:t xml:space="preserve"> Выявление предпочтений второго блюда</w:t>
      </w: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 xml:space="preserve">На рис. 20 показано, что 56,7 % опрошенных потребителей на десерты предпочитают торты и чизкейки, 23,3 % - мороженое, 13,3 % - другое. Следовательно, при составлении меню для банкета следует предлагать большое разнообразие тортов и </w:t>
      </w:r>
      <w:proofErr w:type="spellStart"/>
      <w:r w:rsidRPr="00D723A5">
        <w:rPr>
          <w:rFonts w:ascii="Times New Roman" w:hAnsi="Times New Roman" w:cs="Times New Roman"/>
          <w:sz w:val="24"/>
          <w:szCs w:val="24"/>
        </w:rPr>
        <w:t>чизкейков</w:t>
      </w:r>
      <w:proofErr w:type="spellEnd"/>
      <w:r w:rsidRPr="00D723A5">
        <w:rPr>
          <w:rFonts w:ascii="Times New Roman" w:hAnsi="Times New Roman" w:cs="Times New Roman"/>
          <w:sz w:val="24"/>
          <w:szCs w:val="24"/>
        </w:rPr>
        <w:t>.</w:t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E9E995" wp14:editId="36B2D824">
            <wp:extent cx="5286375" cy="3095625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i/>
          <w:sz w:val="24"/>
          <w:szCs w:val="24"/>
        </w:rPr>
        <w:t xml:space="preserve">Рис. 20. </w:t>
      </w:r>
      <w:r w:rsidRPr="00D723A5">
        <w:rPr>
          <w:rFonts w:ascii="Times New Roman" w:hAnsi="Times New Roman" w:cs="Times New Roman"/>
          <w:sz w:val="24"/>
          <w:szCs w:val="24"/>
        </w:rPr>
        <w:t>Выявление предпочтений десерта</w:t>
      </w: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По результатам опроса выявлено, что банкеты по случаю Дня рождения будут пользоваться средним спросом у гостей заведения женского пола. Так же выявлено, что большинство опрошенных не присутствовали на банкетах по случаю Дня рождения. Для большинства опрошенных важен вкус блюда больше, чем украшения или оригинальность подачи.</w:t>
      </w: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Большим спросом будут пользоваться вторые блюда из мяса, десерты - торты и чизкейки. Исходя из вышеперечисленного, рекомендации по выбору блюд могут быть следующими:</w:t>
      </w: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lastRenderedPageBreak/>
        <w:t>- десерты следует готовить в современном оформлении, они должны быть актуальны, чтобы их могли по достоинству оценить.</w:t>
      </w:r>
    </w:p>
    <w:p w:rsid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- следует выбирать рецептуры с ингредиентами, способными максимально передать вкус блюд и насытить людей.</w:t>
      </w:r>
    </w:p>
    <w:p w:rsidR="00D723A5" w:rsidRPr="00D723A5" w:rsidRDefault="00D723A5" w:rsidP="00D72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23A5" w:rsidRPr="00D723A5" w:rsidRDefault="00D723A5" w:rsidP="00736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23A5" w:rsidRPr="00D723A5" w:rsidRDefault="00D723A5" w:rsidP="00D72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A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56119" w:rsidRPr="00D723A5" w:rsidRDefault="00956119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Таким образом, в результате анкетирования было выявлено, что банкеты по случаю Дня Рождения вызывают интерес у потребителей, следовательно, эта тема является актуальной.</w:t>
      </w:r>
    </w:p>
    <w:p w:rsidR="00956119" w:rsidRPr="00D723A5" w:rsidRDefault="00956119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Опрошенные потребители хотят заказывать банкеты.</w:t>
      </w:r>
    </w:p>
    <w:p w:rsidR="00956119" w:rsidRPr="00D723A5" w:rsidRDefault="00956119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Для них важно оформление столов, банкетного зала.</w:t>
      </w:r>
    </w:p>
    <w:p w:rsidR="00956119" w:rsidRPr="00D723A5" w:rsidRDefault="00956119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12F" w:rsidRPr="00D723A5" w:rsidRDefault="00F2212F" w:rsidP="0095611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529" w:rsidRPr="00D723A5" w:rsidRDefault="00D723A5" w:rsidP="00FA332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A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723A5" w:rsidRPr="00D723A5" w:rsidRDefault="00D723A5" w:rsidP="00D723A5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A5">
        <w:rPr>
          <w:rFonts w:ascii="Times New Roman" w:hAnsi="Times New Roman" w:cs="Times New Roman"/>
          <w:sz w:val="24"/>
          <w:szCs w:val="24"/>
        </w:rPr>
        <w:t>1. Украшение блюд праздничного стола - М.: РИ-ПОЛ классик, 2015. - 64 с.</w:t>
      </w:r>
    </w:p>
    <w:p w:rsidR="00F2212F" w:rsidRPr="00D723A5" w:rsidRDefault="00F2212F" w:rsidP="003414FB">
      <w:pPr>
        <w:pStyle w:val="a6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2212F" w:rsidRPr="00D723A5" w:rsidSect="00EC1BFE">
      <w:type w:val="continuous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1F8A"/>
    <w:multiLevelType w:val="hybridMultilevel"/>
    <w:tmpl w:val="30C0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41734"/>
    <w:multiLevelType w:val="hybridMultilevel"/>
    <w:tmpl w:val="9850B0E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05"/>
    <w:rsid w:val="00002F40"/>
    <w:rsid w:val="00066305"/>
    <w:rsid w:val="000A3A94"/>
    <w:rsid w:val="000D56EE"/>
    <w:rsid w:val="000F07A3"/>
    <w:rsid w:val="001064EA"/>
    <w:rsid w:val="00123A5E"/>
    <w:rsid w:val="00126748"/>
    <w:rsid w:val="00163FF4"/>
    <w:rsid w:val="001A47F8"/>
    <w:rsid w:val="001C75CF"/>
    <w:rsid w:val="001E038D"/>
    <w:rsid w:val="002359CA"/>
    <w:rsid w:val="003414FB"/>
    <w:rsid w:val="00393A48"/>
    <w:rsid w:val="003A0644"/>
    <w:rsid w:val="003A7FF5"/>
    <w:rsid w:val="003B578D"/>
    <w:rsid w:val="003C6F9A"/>
    <w:rsid w:val="00423A85"/>
    <w:rsid w:val="00427DD3"/>
    <w:rsid w:val="004373C0"/>
    <w:rsid w:val="004631DB"/>
    <w:rsid w:val="00492CAA"/>
    <w:rsid w:val="004B0F96"/>
    <w:rsid w:val="004B7599"/>
    <w:rsid w:val="004F0274"/>
    <w:rsid w:val="00504E53"/>
    <w:rsid w:val="00572D91"/>
    <w:rsid w:val="005A6A0A"/>
    <w:rsid w:val="005B7750"/>
    <w:rsid w:val="005D167A"/>
    <w:rsid w:val="005F41EB"/>
    <w:rsid w:val="00604413"/>
    <w:rsid w:val="00633B88"/>
    <w:rsid w:val="0067697B"/>
    <w:rsid w:val="006F6828"/>
    <w:rsid w:val="006F7517"/>
    <w:rsid w:val="007363A6"/>
    <w:rsid w:val="00737B0C"/>
    <w:rsid w:val="00760CB4"/>
    <w:rsid w:val="00780529"/>
    <w:rsid w:val="007C3B04"/>
    <w:rsid w:val="008379DC"/>
    <w:rsid w:val="00852143"/>
    <w:rsid w:val="008914A6"/>
    <w:rsid w:val="008B2990"/>
    <w:rsid w:val="008F62AB"/>
    <w:rsid w:val="0092049B"/>
    <w:rsid w:val="00956119"/>
    <w:rsid w:val="0096367E"/>
    <w:rsid w:val="00987228"/>
    <w:rsid w:val="009E198F"/>
    <w:rsid w:val="00A21D11"/>
    <w:rsid w:val="00A27711"/>
    <w:rsid w:val="00A65047"/>
    <w:rsid w:val="00A96A90"/>
    <w:rsid w:val="00AC1C6E"/>
    <w:rsid w:val="00B50FD6"/>
    <w:rsid w:val="00B526C2"/>
    <w:rsid w:val="00B674CA"/>
    <w:rsid w:val="00BA271C"/>
    <w:rsid w:val="00BC10A1"/>
    <w:rsid w:val="00C4433D"/>
    <w:rsid w:val="00C464F6"/>
    <w:rsid w:val="00C77B08"/>
    <w:rsid w:val="00CE509D"/>
    <w:rsid w:val="00CE7348"/>
    <w:rsid w:val="00D56921"/>
    <w:rsid w:val="00D6172F"/>
    <w:rsid w:val="00D703A7"/>
    <w:rsid w:val="00D723A5"/>
    <w:rsid w:val="00DC617B"/>
    <w:rsid w:val="00E65AA3"/>
    <w:rsid w:val="00EC1BFE"/>
    <w:rsid w:val="00F2212F"/>
    <w:rsid w:val="00F541EA"/>
    <w:rsid w:val="00F764B1"/>
    <w:rsid w:val="00F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95D6EA"/>
  <w15:docId w15:val="{32A5FC1C-5C41-4829-A878-7A26CB7E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A0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A6A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BC10A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A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control" Target="activeX/activeX1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BA5-4ADF-9F3C-D3FDF4864A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BA5-4ADF-9F3C-D3FDF4864A5F}"/>
              </c:ext>
            </c:extLst>
          </c:dPt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0.33300000000000002</c:v>
                </c:pt>
                <c:pt idx="1">
                  <c:v>0.66700000000000004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BA5-4ADF-9F3C-D3FDF4864A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4F8-42D0-8424-A9336D250E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4F8-42D0-8424-A9336D250E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4F8-42D0-8424-A9336D250E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4F8-42D0-8424-A9336D250E07}"/>
              </c:ext>
            </c:extLst>
          </c:dPt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Объем порции</c:v>
                </c:pt>
                <c:pt idx="1">
                  <c:v>Украшение блюда</c:v>
                </c:pt>
                <c:pt idx="2">
                  <c:v>Оригинальность подачи</c:v>
                </c:pt>
                <c:pt idx="3">
                  <c:v>Вкус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0.23300000000000001</c:v>
                </c:pt>
                <c:pt idx="1">
                  <c:v>3.3000000000000002E-2</c:v>
                </c:pt>
                <c:pt idx="2">
                  <c:v>3.3000000000000002E-2</c:v>
                </c:pt>
                <c:pt idx="3">
                  <c:v>0.63300000000000001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4F8-42D0-8424-A9336D250E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F39-429D-AD8D-EC8F2D37D3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F39-429D-AD8D-EC8F2D37D39D}"/>
              </c:ext>
            </c:extLst>
          </c:dPt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0.83299999999999996</c:v>
                </c:pt>
                <c:pt idx="1">
                  <c:v>0.16700000000000001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39-429D-AD8D-EC8F2D37D3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420-4234-B428-EB57E98518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420-4234-B428-EB57E98518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420-4234-B428-EB57E98518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420-4234-B428-EB57E985186D}"/>
              </c:ext>
            </c:extLst>
          </c:dPt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Всегда</c:v>
                </c:pt>
                <c:pt idx="1">
                  <c:v>Только на юбилеи</c:v>
                </c:pt>
                <c:pt idx="2">
                  <c:v>Редко</c:v>
                </c:pt>
                <c:pt idx="3">
                  <c:v>Не заказываю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0.1</c:v>
                </c:pt>
                <c:pt idx="1">
                  <c:v>0.23300000000000001</c:v>
                </c:pt>
                <c:pt idx="2" formatCode="0%">
                  <c:v>0.3</c:v>
                </c:pt>
                <c:pt idx="3">
                  <c:v>0.36699999999999999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420-4234-B428-EB57E98518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6D5-4B3B-8D6D-515278B26A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6D5-4B3B-8D6D-515278B26A19}"/>
              </c:ext>
            </c:extLst>
          </c:dPt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0.46700000000000003</c:v>
                </c:pt>
                <c:pt idx="1">
                  <c:v>0.53300000000000003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D5-4B3B-8D6D-515278B26A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8B-4FB8-94F3-664ACE7A68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F8B-4FB8-94F3-664ACE7A68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F8B-4FB8-94F3-664ACE7A6867}"/>
              </c:ext>
            </c:extLst>
          </c:dPt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С полным обслуживанием официантов</c:v>
                </c:pt>
                <c:pt idx="1">
                  <c:v>Банкет-фуршет</c:v>
                </c:pt>
                <c:pt idx="2">
                  <c:v>Банкет-чай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0.7</c:v>
                </c:pt>
                <c:pt idx="1">
                  <c:v>0.26700000000000002</c:v>
                </c:pt>
                <c:pt idx="2">
                  <c:v>3.3000000000000002E-2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F8B-4FB8-94F3-664ACE7A68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E7C-4524-9672-FB34AE9B6C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E7C-4524-9672-FB34AE9B6CBF}"/>
              </c:ext>
            </c:extLst>
          </c:dPt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0.83299999999999996</c:v>
                </c:pt>
                <c:pt idx="1">
                  <c:v>0.16700000000000001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7C-4524-9672-FB34AE9B6C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5B6-4AA8-8B1C-AC8941D8BB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5B6-4AA8-8B1C-AC8941D8BB88}"/>
              </c:ext>
            </c:extLst>
          </c:dPt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B6-4AA8-8B1C-AC8941D8BB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40B-4899-AA1E-E1BF2DD323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40B-4899-AA1E-E1BF2DD323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40B-4899-AA1E-E1BF2DD323F7}"/>
              </c:ext>
            </c:extLst>
          </c:dPt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 10 - 15</c:v>
                </c:pt>
                <c:pt idx="1">
                  <c:v>20 - 40</c:v>
                </c:pt>
                <c:pt idx="2">
                  <c:v>Больше 50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0.63300000000000001</c:v>
                </c:pt>
                <c:pt idx="1">
                  <c:v>0.33300000000000002</c:v>
                </c:pt>
                <c:pt idx="2">
                  <c:v>3.3000000000000002E-2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40B-4899-AA1E-E1BF2DD323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929-4CD8-9941-31CCE94D369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929-4CD8-9941-31CCE94D369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929-4CD8-9941-31CCE94D369F}"/>
              </c:ext>
            </c:extLst>
          </c:dPt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Первые</c:v>
                </c:pt>
                <c:pt idx="1">
                  <c:v>Вторые</c:v>
                </c:pt>
                <c:pt idx="2">
                  <c:v>Десерты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3.3000000000000002E-2</c:v>
                </c:pt>
                <c:pt idx="1">
                  <c:v>0.8</c:v>
                </c:pt>
                <c:pt idx="2" formatCode="0.00%">
                  <c:v>0.16700000000000001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929-4CD8-9941-31CCE94D36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26C-4282-A8AE-7E6B6A908FA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26C-4282-A8AE-7E6B6A908FA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26C-4282-A8AE-7E6B6A908FA5}"/>
              </c:ext>
            </c:extLst>
          </c:dPt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Рыба</c:v>
                </c:pt>
                <c:pt idx="1">
                  <c:v>Птица</c:v>
                </c:pt>
                <c:pt idx="2">
                  <c:v>Мясо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0.13300000000000001</c:v>
                </c:pt>
                <c:pt idx="1">
                  <c:v>0.3</c:v>
                </c:pt>
                <c:pt idx="2" formatCode="0.00%">
                  <c:v>0.56699999999999995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26C-4282-A8AE-7E6B6A908F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5FE-4CB7-865A-A1D0EDE945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5FE-4CB7-865A-A1D0EDE945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5FE-4CB7-865A-A1D0EDE945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5FE-4CB7-865A-A1D0EDE94532}"/>
              </c:ext>
            </c:extLst>
          </c:dPt>
          <c:dLbls>
            <c:dLbl>
              <c:idx val="0"/>
              <c:numFmt formatCode="0.0\ 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15FE-4CB7-865A-A1D0EDE94532}"/>
                </c:ext>
              </c:extLst>
            </c:dLbl>
            <c:dLbl>
              <c:idx val="1"/>
              <c:numFmt formatCode="0.0\ 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15FE-4CB7-865A-A1D0EDE94532}"/>
                </c:ext>
              </c:extLst>
            </c:dLbl>
            <c:dLbl>
              <c:idx val="2"/>
              <c:numFmt formatCode="0.0\ 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15FE-4CB7-865A-A1D0EDE9453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18 лет</c:v>
                </c:pt>
                <c:pt idx="1">
                  <c:v>От 18 до 30 лет</c:v>
                </c:pt>
                <c:pt idx="2">
                  <c:v>От 30 до 50 лет</c:v>
                </c:pt>
                <c:pt idx="3">
                  <c:v>От 50 лет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3.4000000000000002E-2</c:v>
                </c:pt>
                <c:pt idx="1">
                  <c:v>0.73299999999999998</c:v>
                </c:pt>
                <c:pt idx="2">
                  <c:v>0.23300000000000001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5FE-4CB7-865A-A1D0EDE945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64-4850-919A-6359857E13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64-4850-919A-6359857E13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664-4850-919A-6359857E13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664-4850-919A-6359857E131C}"/>
              </c:ext>
            </c:extLst>
          </c:dPt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Торты, чизкейки</c:v>
                </c:pt>
                <c:pt idx="1">
                  <c:v>Пирожное</c:v>
                </c:pt>
                <c:pt idx="2">
                  <c:v>Мороженое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0.56699999999999995</c:v>
                </c:pt>
                <c:pt idx="1">
                  <c:v>3.3000000000000002E-2</c:v>
                </c:pt>
                <c:pt idx="2">
                  <c:v>0.23300000000000001</c:v>
                </c:pt>
                <c:pt idx="3">
                  <c:v>0.13300000000000001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664-4850-919A-6359857E13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012-4502-967B-15878C3E4BC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012-4502-967B-15878C3E4BC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012-4502-967B-15878C3E4BC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012-4502-967B-15878C3E4BC6}"/>
              </c:ext>
            </c:extLst>
          </c:dPt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Школьник/студент</c:v>
                </c:pt>
                <c:pt idx="1">
                  <c:v>Физический труд</c:v>
                </c:pt>
                <c:pt idx="2">
                  <c:v>Умственный труд</c:v>
                </c:pt>
                <c:pt idx="3">
                  <c:v>Не работаю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</c:v>
                </c:pt>
                <c:pt idx="1">
                  <c:v>0.1</c:v>
                </c:pt>
                <c:pt idx="2" formatCode="0.00%">
                  <c:v>0.16700000000000001</c:v>
                </c:pt>
                <c:pt idx="3" formatCode="0.00%">
                  <c:v>3.3000000000000002E-2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012-4502-967B-15878C3E4B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A63-4F4F-B957-654563787E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A63-4F4F-B957-654563787E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A63-4F4F-B957-654563787E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A63-4F4F-B957-654563787E90}"/>
              </c:ext>
            </c:extLst>
          </c:dPt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Каждый день</c:v>
                </c:pt>
                <c:pt idx="1">
                  <c:v>Несколько раз в месяц</c:v>
                </c:pt>
                <c:pt idx="2">
                  <c:v>Несколько раз в год</c:v>
                </c:pt>
                <c:pt idx="3">
                  <c:v>Не посещаю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3.3000000000000002E-2</c:v>
                </c:pt>
                <c:pt idx="1">
                  <c:v>0.56699999999999995</c:v>
                </c:pt>
                <c:pt idx="2" formatCode="0%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A63-4F4F-B957-654563787E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317-480B-9C26-E5DD78E81D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317-480B-9C26-E5DD78E81D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317-480B-9C26-E5DD78E81D37}"/>
              </c:ext>
            </c:extLst>
          </c:dPt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 утреннее</c:v>
                </c:pt>
                <c:pt idx="1">
                  <c:v>В обеденное</c:v>
                </c:pt>
                <c:pt idx="2">
                  <c:v>В вечернее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1">
                  <c:v>0.3</c:v>
                </c:pt>
                <c:pt idx="2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317-480B-9C26-E5DD78E81D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FA1-4A26-A463-DBF0132C6F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FA1-4A26-A463-DBF0132C6F8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FA1-4A26-A463-DBF0132C6F8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FA1-4A26-A463-DBF0132C6F8D}"/>
              </c:ext>
            </c:extLst>
          </c:dPt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Место встречи с друзьями</c:v>
                </c:pt>
                <c:pt idx="1">
                  <c:v>Место встречи с родственниками</c:v>
                </c:pt>
                <c:pt idx="2">
                  <c:v>Для встреч</c:v>
                </c:pt>
                <c:pt idx="3">
                  <c:v>Место проведения праздников, значимых событий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0.72399999999999998</c:v>
                </c:pt>
                <c:pt idx="1">
                  <c:v>0.10299999999999999</c:v>
                </c:pt>
                <c:pt idx="3">
                  <c:v>0.17199999999999999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FA1-4A26-A463-DBF0132C6F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FFD-40D7-8C88-FA88A7336B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FFD-40D7-8C88-FA88A7336B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FFD-40D7-8C88-FA88A7336B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FFD-40D7-8C88-FA88A7336B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FFD-40D7-8C88-FA88A7336B9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FFD-40D7-8C88-FA88A7336B9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FFD-40D7-8C88-FA88A7336B9D}"/>
              </c:ext>
            </c:extLst>
          </c:dPt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Рыба, морепродукты</c:v>
                </c:pt>
                <c:pt idx="1">
                  <c:v>Цитрусовые</c:v>
                </c:pt>
                <c:pt idx="2">
                  <c:v>Мясо</c:v>
                </c:pt>
                <c:pt idx="3">
                  <c:v>Грибы</c:v>
                </c:pt>
                <c:pt idx="4">
                  <c:v>Молочные продукты</c:v>
                </c:pt>
                <c:pt idx="5">
                  <c:v>Не знаю</c:v>
                </c:pt>
                <c:pt idx="6">
                  <c:v>Нет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0.00%">
                  <c:v>3.3000000000000002E-2</c:v>
                </c:pt>
                <c:pt idx="3" formatCode="0.00%">
                  <c:v>3.3000000000000002E-2</c:v>
                </c:pt>
                <c:pt idx="5" formatCode="0.00%">
                  <c:v>3.3000000000000002E-2</c:v>
                </c:pt>
                <c:pt idx="6" formatCode="0.00%">
                  <c:v>0.86699999999999999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FFD-40D7-8C88-FA88A7336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B8C-4E60-A982-E7797DDF5A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B8C-4E60-A982-E7797DDF5A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B8C-4E60-A982-E7797DDF5AED}"/>
              </c:ext>
            </c:extLst>
          </c:dPt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До 500 руб.</c:v>
                </c:pt>
                <c:pt idx="1">
                  <c:v>От 1000 до 2000 руб.</c:v>
                </c:pt>
                <c:pt idx="2">
                  <c:v>Более 3000 руб.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0.53300000000000003</c:v>
                </c:pt>
                <c:pt idx="1">
                  <c:v>0.36699999999999999</c:v>
                </c:pt>
                <c:pt idx="2" formatCode="0%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B8C-4E60-A982-E7797DDF5A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A0A-49AC-B02B-2A9225FD93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A0A-49AC-B02B-2A9225FD93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A0A-49AC-B02B-2A9225FD93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A0A-49AC-B02B-2A9225FD93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A0A-49AC-B02B-2A9225FD9304}"/>
              </c:ext>
            </c:extLst>
          </c:dPt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Итальянскую</c:v>
                </c:pt>
                <c:pt idx="1">
                  <c:v>Французскую</c:v>
                </c:pt>
                <c:pt idx="2">
                  <c:v>Русскую</c:v>
                </c:pt>
                <c:pt idx="3">
                  <c:v>Японская</c:v>
                </c:pt>
                <c:pt idx="4">
                  <c:v>Нет особых предпочтений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0.13300000000000001</c:v>
                </c:pt>
                <c:pt idx="3" formatCode="0.00%">
                  <c:v>3.3000000000000002E-2</c:v>
                </c:pt>
                <c:pt idx="4" formatCode="0.00%">
                  <c:v>0.83299999999999996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A0A-49AC-B02B-2A9225FD93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638CC-0426-4144-9B4E-7D4F6D25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Анна Качурина</cp:lastModifiedBy>
  <cp:revision>5</cp:revision>
  <dcterms:created xsi:type="dcterms:W3CDTF">2020-05-27T16:01:00Z</dcterms:created>
  <dcterms:modified xsi:type="dcterms:W3CDTF">2020-05-27T16:05:00Z</dcterms:modified>
</cp:coreProperties>
</file>