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0" w:rsidRPr="00C3226E" w:rsidRDefault="00833170" w:rsidP="0083317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МАЛЫЕ </w:t>
      </w:r>
      <w:r w:rsidRPr="00C3226E">
        <w:rPr>
          <w:rFonts w:cs="Times New Roman"/>
          <w:b/>
          <w:szCs w:val="28"/>
        </w:rPr>
        <w:t>ПОЛИТИЧЕСКИЕ СООБЩЕСТВА КАК ВОЗМОЖНЫЕ УЧАСТНИКИ ЗАКОНОДАТЕЛЬНОГО ПРОЦЕССА</w:t>
      </w:r>
    </w:p>
    <w:p w:rsidR="00833170" w:rsidRDefault="00833170" w:rsidP="00833170">
      <w:pPr>
        <w:ind w:left="2124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Воронцова Мария Владимировна</w:t>
      </w:r>
    </w:p>
    <w:p w:rsidR="00833170" w:rsidRPr="002122A3" w:rsidRDefault="00833170" w:rsidP="00833170">
      <w:pPr>
        <w:ind w:left="2124"/>
        <w:jc w:val="right"/>
        <w:rPr>
          <w:rFonts w:cs="Times New Roman"/>
          <w:szCs w:val="28"/>
        </w:rPr>
      </w:pPr>
      <w:r w:rsidRPr="002122A3">
        <w:rPr>
          <w:rFonts w:cs="Times New Roman"/>
          <w:szCs w:val="28"/>
        </w:rPr>
        <w:t>Преподаватель специальных дисциплин</w:t>
      </w:r>
    </w:p>
    <w:p w:rsidR="00833170" w:rsidRDefault="00833170" w:rsidP="00833170">
      <w:pPr>
        <w:ind w:left="2124"/>
        <w:jc w:val="right"/>
        <w:rPr>
          <w:rFonts w:cs="Times New Roman"/>
          <w:b/>
          <w:szCs w:val="28"/>
        </w:rPr>
      </w:pPr>
      <w:r w:rsidRPr="00C3226E">
        <w:rPr>
          <w:rFonts w:cs="Times New Roman"/>
          <w:b/>
          <w:szCs w:val="28"/>
        </w:rPr>
        <w:t>Барановский В</w:t>
      </w:r>
      <w:r w:rsidR="00F95A1F">
        <w:rPr>
          <w:rFonts w:cs="Times New Roman"/>
          <w:b/>
          <w:szCs w:val="28"/>
        </w:rPr>
        <w:t xml:space="preserve">асилий </w:t>
      </w:r>
      <w:r w:rsidRPr="00C3226E">
        <w:rPr>
          <w:rFonts w:cs="Times New Roman"/>
          <w:b/>
          <w:szCs w:val="28"/>
        </w:rPr>
        <w:t>В</w:t>
      </w:r>
      <w:r w:rsidR="00F95A1F">
        <w:rPr>
          <w:rFonts w:cs="Times New Roman"/>
          <w:b/>
          <w:szCs w:val="28"/>
        </w:rPr>
        <w:t>ладимирович</w:t>
      </w:r>
    </w:p>
    <w:p w:rsidR="00833170" w:rsidRPr="002122A3" w:rsidRDefault="00833170" w:rsidP="00833170">
      <w:pPr>
        <w:ind w:left="2124"/>
        <w:jc w:val="right"/>
        <w:rPr>
          <w:rFonts w:cs="Times New Roman"/>
          <w:szCs w:val="28"/>
        </w:rPr>
      </w:pPr>
      <w:r w:rsidRPr="002122A3">
        <w:rPr>
          <w:rFonts w:cs="Times New Roman"/>
          <w:szCs w:val="28"/>
        </w:rPr>
        <w:t>Студент</w:t>
      </w:r>
    </w:p>
    <w:p w:rsidR="00833170" w:rsidRDefault="00833170" w:rsidP="00833170">
      <w:pPr>
        <w:ind w:left="2124"/>
        <w:jc w:val="right"/>
        <w:rPr>
          <w:rFonts w:cs="Times New Roman"/>
          <w:szCs w:val="28"/>
        </w:rPr>
      </w:pPr>
      <w:r w:rsidRPr="002122A3">
        <w:rPr>
          <w:rFonts w:cs="Times New Roman"/>
          <w:szCs w:val="28"/>
        </w:rPr>
        <w:t xml:space="preserve">ГБПОУ </w:t>
      </w:r>
      <w:proofErr w:type="gramStart"/>
      <w:r w:rsidRPr="002122A3">
        <w:rPr>
          <w:rFonts w:cs="Times New Roman"/>
          <w:szCs w:val="28"/>
        </w:rPr>
        <w:t>ОК</w:t>
      </w:r>
      <w:proofErr w:type="gramEnd"/>
      <w:r w:rsidRPr="002122A3">
        <w:rPr>
          <w:rFonts w:cs="Times New Roman"/>
          <w:szCs w:val="28"/>
        </w:rPr>
        <w:t xml:space="preserve"> «Юго-Запад»</w:t>
      </w:r>
    </w:p>
    <w:p w:rsidR="00F95A1F" w:rsidRDefault="00833170" w:rsidP="009A0BCB">
      <w:pPr>
        <w:spacing w:after="0" w:line="360" w:lineRule="auto"/>
        <w:rPr>
          <w:rFonts w:cs="Times New Roman"/>
          <w:szCs w:val="28"/>
        </w:rPr>
      </w:pPr>
      <w:r w:rsidRPr="00F95A1F">
        <w:rPr>
          <w:rFonts w:cs="Times New Roman"/>
          <w:b/>
          <w:szCs w:val="28"/>
        </w:rPr>
        <w:t>Аннотация:</w:t>
      </w:r>
      <w:r>
        <w:rPr>
          <w:rFonts w:cs="Times New Roman"/>
          <w:szCs w:val="28"/>
        </w:rPr>
        <w:t xml:space="preserve"> </w:t>
      </w:r>
      <w:r w:rsidR="008E53A0">
        <w:rPr>
          <w:rFonts w:cs="Times New Roman"/>
          <w:szCs w:val="28"/>
        </w:rPr>
        <w:t>В статье затрагивается тема проблем взаимодействия граждан и законодательных органов</w:t>
      </w:r>
      <w:r w:rsidR="00FE741C">
        <w:rPr>
          <w:rFonts w:cs="Times New Roman"/>
          <w:szCs w:val="28"/>
        </w:rPr>
        <w:t xml:space="preserve"> Российской Федерации</w:t>
      </w:r>
      <w:r w:rsidR="008E53A0">
        <w:rPr>
          <w:rFonts w:cs="Times New Roman"/>
          <w:szCs w:val="28"/>
        </w:rPr>
        <w:t>. Особое внимание уделено созданию модели оптимального взаимодействия граждан с законодательными органами в целях участия граждан как в составлении индивидуальных законопроектов, так и в целях внесения поправок в уже существующие законы, а также рассмотрены исторические примеры таких взаимоотношений в разные временные периоды. Предложена схема, сочетающая в себе черты как представительной, так и прямой демократии. Рассмотрена возможность наделения законодательными полномочиями малых политических сообществ с учётом обстоятель</w:t>
      </w:r>
      <w:proofErr w:type="gramStart"/>
      <w:r w:rsidR="008E53A0">
        <w:rPr>
          <w:rFonts w:cs="Times New Roman"/>
          <w:szCs w:val="28"/>
        </w:rPr>
        <w:t>ств вр</w:t>
      </w:r>
      <w:proofErr w:type="gramEnd"/>
      <w:r w:rsidR="008E53A0">
        <w:rPr>
          <w:rFonts w:cs="Times New Roman"/>
          <w:szCs w:val="28"/>
        </w:rPr>
        <w:t xml:space="preserve">емени. Полученная модель </w:t>
      </w:r>
      <w:r w:rsidR="00F95A1F">
        <w:rPr>
          <w:rFonts w:cs="Times New Roman"/>
          <w:szCs w:val="28"/>
        </w:rPr>
        <w:t>может быть полезна для создания законопроектов с максимальн</w:t>
      </w:r>
      <w:r w:rsidR="00FE741C">
        <w:rPr>
          <w:rFonts w:cs="Times New Roman"/>
          <w:szCs w:val="28"/>
        </w:rPr>
        <w:t>о полным учётом мнений граждан и их объединений.</w:t>
      </w:r>
    </w:p>
    <w:p w:rsidR="00833170" w:rsidRPr="002122A3" w:rsidRDefault="00833170" w:rsidP="009A0BCB">
      <w:pPr>
        <w:spacing w:after="0" w:line="360" w:lineRule="auto"/>
        <w:rPr>
          <w:rFonts w:cs="Times New Roman"/>
          <w:szCs w:val="28"/>
        </w:rPr>
      </w:pPr>
      <w:r w:rsidRPr="00F95A1F">
        <w:rPr>
          <w:rFonts w:cs="Times New Roman"/>
          <w:b/>
          <w:szCs w:val="28"/>
        </w:rPr>
        <w:t>Ключевые слова:</w:t>
      </w:r>
      <w:r>
        <w:rPr>
          <w:rFonts w:cs="Times New Roman"/>
          <w:szCs w:val="28"/>
        </w:rPr>
        <w:t xml:space="preserve"> малое </w:t>
      </w:r>
      <w:r w:rsidRPr="0042330B">
        <w:rPr>
          <w:rFonts w:cs="Times New Roman"/>
          <w:szCs w:val="28"/>
        </w:rPr>
        <w:t>политическое сообщество, палата парламента, законотворчество, законодательная инициатива, правовое взаимодействие</w:t>
      </w:r>
      <w:r w:rsidR="008E53A0">
        <w:rPr>
          <w:rFonts w:cs="Times New Roman"/>
          <w:szCs w:val="28"/>
        </w:rPr>
        <w:t>, представительная демократия, прямая демократия.</w:t>
      </w:r>
    </w:p>
    <w:p w:rsidR="000718DB" w:rsidRPr="00436D72" w:rsidRDefault="001F135B" w:rsidP="00573E04">
      <w:pPr>
        <w:spacing w:line="360" w:lineRule="auto"/>
        <w:rPr>
          <w:rFonts w:cs="Times New Roman"/>
          <w:szCs w:val="28"/>
        </w:rPr>
      </w:pPr>
      <w:r w:rsidRPr="00436D72">
        <w:rPr>
          <w:rFonts w:cs="Times New Roman"/>
          <w:szCs w:val="28"/>
        </w:rPr>
        <w:t xml:space="preserve">Данное исследование было предпринято с целью рассмотрения практического внедрения политического клуба, как одной из инстанций в законотворческом процессе с целью осуществления </w:t>
      </w:r>
      <w:r w:rsidR="00914F4A" w:rsidRPr="00436D72">
        <w:rPr>
          <w:rFonts w:cs="Times New Roman"/>
          <w:szCs w:val="28"/>
        </w:rPr>
        <w:t xml:space="preserve">и предложения </w:t>
      </w:r>
      <w:r w:rsidRPr="00436D72">
        <w:rPr>
          <w:rFonts w:cs="Times New Roman"/>
          <w:szCs w:val="28"/>
        </w:rPr>
        <w:t>законотворческих инициатив различными группами населения. Отдельному рассмотрению подлежит сравнение и эффективность историчес</w:t>
      </w:r>
      <w:r w:rsidR="006260CC" w:rsidRPr="00436D72">
        <w:rPr>
          <w:rFonts w:cs="Times New Roman"/>
          <w:szCs w:val="28"/>
        </w:rPr>
        <w:t xml:space="preserve">кого опыта применения парламента, прямой </w:t>
      </w:r>
      <w:r w:rsidR="00EE0EB5" w:rsidRPr="00436D72">
        <w:rPr>
          <w:rFonts w:cs="Times New Roman"/>
          <w:szCs w:val="28"/>
        </w:rPr>
        <w:t>и представительной демократии</w:t>
      </w:r>
      <w:r w:rsidRPr="00436D72">
        <w:rPr>
          <w:rFonts w:cs="Times New Roman"/>
          <w:szCs w:val="28"/>
        </w:rPr>
        <w:t xml:space="preserve">. Также стоит отметить значимость данного исследования применительно к практическому </w:t>
      </w:r>
      <w:r w:rsidRPr="00436D72">
        <w:rPr>
          <w:rFonts w:cs="Times New Roman"/>
          <w:szCs w:val="28"/>
        </w:rPr>
        <w:lastRenderedPageBreak/>
        <w:t xml:space="preserve">осуществлению объединения инициативных граждан в политические клубы с целью усиления влияния наиболее многочисленных слоёв населения на законотворческие процессы за пределами партийных структур действующего государственного аппарата. </w:t>
      </w:r>
      <w:r w:rsidR="00914F4A" w:rsidRPr="00436D72">
        <w:rPr>
          <w:rFonts w:cs="Times New Roman"/>
          <w:szCs w:val="28"/>
        </w:rPr>
        <w:t xml:space="preserve"> В данной области ранее не проводились работы по рассмотрению политических клубов как возможных участников законотворческого процесса.</w:t>
      </w:r>
      <w:r w:rsidR="00041811" w:rsidRPr="00436D72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DF4882" w:rsidRPr="00584AE6" w:rsidRDefault="000D6F66" w:rsidP="000D6F66">
      <w:pPr>
        <w:spacing w:after="0" w:line="360" w:lineRule="auto"/>
        <w:rPr>
          <w:rFonts w:cs="Times New Roman"/>
          <w:szCs w:val="28"/>
        </w:rPr>
      </w:pPr>
      <w:r w:rsidRPr="000D6F66">
        <w:rPr>
          <w:rFonts w:cs="Times New Roman"/>
          <w:szCs w:val="28"/>
        </w:rPr>
        <w:t>Исследование посвящено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рассмотрению</w:t>
      </w:r>
      <w:r w:rsidR="00FF46E7">
        <w:rPr>
          <w:rFonts w:cs="Times New Roman"/>
          <w:szCs w:val="28"/>
        </w:rPr>
        <w:t xml:space="preserve"> перспективы </w:t>
      </w:r>
      <w:r w:rsidR="00DF4882">
        <w:rPr>
          <w:rFonts w:cs="Times New Roman"/>
          <w:szCs w:val="28"/>
        </w:rPr>
        <w:t>дополнительного модуля для дву</w:t>
      </w:r>
      <w:r w:rsidR="00FF46E7">
        <w:rPr>
          <w:rFonts w:cs="Times New Roman"/>
          <w:szCs w:val="28"/>
        </w:rPr>
        <w:t xml:space="preserve">хпалатного парламента в качестве </w:t>
      </w:r>
      <w:r w:rsidR="00DE7BB0">
        <w:rPr>
          <w:rFonts w:cs="Times New Roman"/>
          <w:szCs w:val="28"/>
        </w:rPr>
        <w:t xml:space="preserve">инструмента </w:t>
      </w:r>
      <w:r w:rsidR="00FF46E7">
        <w:rPr>
          <w:rFonts w:cs="Times New Roman"/>
          <w:szCs w:val="28"/>
        </w:rPr>
        <w:t xml:space="preserve">увеличения эффективности мер в области разработки,  </w:t>
      </w:r>
      <w:r w:rsidR="00DE7BB0">
        <w:rPr>
          <w:rFonts w:cs="Times New Roman"/>
          <w:szCs w:val="28"/>
        </w:rPr>
        <w:t xml:space="preserve">подготовки и </w:t>
      </w:r>
      <w:r w:rsidR="00FF46E7">
        <w:rPr>
          <w:rFonts w:cs="Times New Roman"/>
          <w:szCs w:val="28"/>
        </w:rPr>
        <w:t xml:space="preserve">принятия </w:t>
      </w:r>
      <w:r w:rsidR="00DE7BB0">
        <w:rPr>
          <w:rFonts w:cs="Times New Roman"/>
          <w:szCs w:val="28"/>
        </w:rPr>
        <w:t xml:space="preserve">новых законопроектов с учётом общественного мнения посредством внесения изменений в </w:t>
      </w:r>
      <w:r w:rsidR="00DF4882">
        <w:rPr>
          <w:rFonts w:cs="Times New Roman"/>
          <w:szCs w:val="28"/>
        </w:rPr>
        <w:t xml:space="preserve">иерархию законотворческих </w:t>
      </w:r>
      <w:r w:rsidR="00584AE6">
        <w:rPr>
          <w:rFonts w:cs="Times New Roman"/>
          <w:szCs w:val="28"/>
        </w:rPr>
        <w:t>институтов Российской Федерации и добавлением нижней инстанции законотворческого процесса.</w:t>
      </w:r>
    </w:p>
    <w:p w:rsidR="00BC28CF" w:rsidRPr="00F71D02" w:rsidRDefault="00BC28CF" w:rsidP="000D6F66">
      <w:pPr>
        <w:spacing w:after="0" w:line="360" w:lineRule="auto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>Данная работа актуальна по ряду причин, основной из которых является политический кризис</w:t>
      </w:r>
      <w:r w:rsidR="007F1A5E">
        <w:rPr>
          <w:rFonts w:cs="Times New Roman"/>
          <w:szCs w:val="28"/>
        </w:rPr>
        <w:t xml:space="preserve"> разл</w:t>
      </w:r>
      <w:r w:rsidR="00894443">
        <w:rPr>
          <w:rFonts w:cs="Times New Roman"/>
          <w:szCs w:val="28"/>
        </w:rPr>
        <w:t>ичных институтов государственного аппарата</w:t>
      </w:r>
      <w:r w:rsidRPr="00F71D02">
        <w:rPr>
          <w:rFonts w:cs="Times New Roman"/>
          <w:szCs w:val="28"/>
        </w:rPr>
        <w:t>, в ходе которого, независимо от вектора развития внешней политики, остаётся ряд нерешённых проблем как социального,</w:t>
      </w:r>
      <w:r w:rsidR="00043A58" w:rsidRPr="00F71D02">
        <w:rPr>
          <w:rFonts w:cs="Times New Roman"/>
          <w:szCs w:val="28"/>
        </w:rPr>
        <w:t xml:space="preserve"> так и экономического характера в сфере внутренней политики и политики взаимодействия </w:t>
      </w:r>
      <w:proofErr w:type="gramStart"/>
      <w:r w:rsidR="00043A58" w:rsidRPr="00F71D02">
        <w:rPr>
          <w:rFonts w:cs="Times New Roman"/>
          <w:szCs w:val="28"/>
        </w:rPr>
        <w:t>компонентов</w:t>
      </w:r>
      <w:proofErr w:type="gramEnd"/>
      <w:r w:rsidR="00043A58" w:rsidRPr="00F71D02">
        <w:rPr>
          <w:rFonts w:cs="Times New Roman"/>
          <w:szCs w:val="28"/>
        </w:rPr>
        <w:t xml:space="preserve"> действующих инс</w:t>
      </w:r>
      <w:r w:rsidR="00BC0F9A">
        <w:rPr>
          <w:rFonts w:cs="Times New Roman"/>
          <w:szCs w:val="28"/>
        </w:rPr>
        <w:t>титутов власти в социальной сфере.</w:t>
      </w:r>
    </w:p>
    <w:p w:rsidR="00BD7AA0" w:rsidRDefault="00013191" w:rsidP="000D6F66">
      <w:pPr>
        <w:spacing w:after="0" w:line="360" w:lineRule="auto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>Ранее не проводилось</w:t>
      </w:r>
      <w:r w:rsidR="00317D68" w:rsidRPr="00317D68">
        <w:rPr>
          <w:rFonts w:cs="Times New Roman"/>
          <w:szCs w:val="28"/>
        </w:rPr>
        <w:t xml:space="preserve"> </w:t>
      </w:r>
      <w:r w:rsidR="00317D68" w:rsidRPr="00F71D02">
        <w:rPr>
          <w:rFonts w:cs="Times New Roman"/>
          <w:szCs w:val="28"/>
        </w:rPr>
        <w:t>подобных теоретических исследований</w:t>
      </w:r>
      <w:r w:rsidR="00317D68">
        <w:rPr>
          <w:rFonts w:cs="Times New Roman"/>
          <w:szCs w:val="28"/>
        </w:rPr>
        <w:t xml:space="preserve"> в области </w:t>
      </w:r>
      <w:r w:rsidR="009E7E01">
        <w:rPr>
          <w:rFonts w:cs="Times New Roman"/>
          <w:szCs w:val="28"/>
        </w:rPr>
        <w:t xml:space="preserve">анализа </w:t>
      </w:r>
      <w:r w:rsidR="00B94AC3">
        <w:rPr>
          <w:rFonts w:cs="Times New Roman"/>
          <w:szCs w:val="28"/>
        </w:rPr>
        <w:t xml:space="preserve">предоставления </w:t>
      </w:r>
      <w:r w:rsidR="009E7E01">
        <w:rPr>
          <w:rFonts w:cs="Times New Roman"/>
          <w:szCs w:val="28"/>
        </w:rPr>
        <w:t xml:space="preserve">возможных  </w:t>
      </w:r>
      <w:r w:rsidR="00317D68">
        <w:rPr>
          <w:rFonts w:cs="Times New Roman"/>
          <w:szCs w:val="28"/>
        </w:rPr>
        <w:t>законотворческих полномочий и функций малым политическим объединениям и отдельным группам граждан, об</w:t>
      </w:r>
      <w:r w:rsidR="00C61892">
        <w:rPr>
          <w:rFonts w:cs="Times New Roman"/>
          <w:szCs w:val="28"/>
        </w:rPr>
        <w:t xml:space="preserve">разующим  </w:t>
      </w:r>
      <w:r w:rsidR="00317D68">
        <w:rPr>
          <w:rFonts w:cs="Times New Roman"/>
          <w:szCs w:val="28"/>
        </w:rPr>
        <w:t xml:space="preserve"> специальные клубы</w:t>
      </w:r>
      <w:r w:rsidRPr="00F71D02">
        <w:rPr>
          <w:rFonts w:cs="Times New Roman"/>
          <w:szCs w:val="28"/>
        </w:rPr>
        <w:t>,</w:t>
      </w:r>
      <w:r w:rsidR="009E7E01">
        <w:rPr>
          <w:rFonts w:cs="Times New Roman"/>
          <w:szCs w:val="28"/>
        </w:rPr>
        <w:t xml:space="preserve"> </w:t>
      </w:r>
      <w:r w:rsidR="00B27771">
        <w:rPr>
          <w:rFonts w:cs="Times New Roman"/>
          <w:szCs w:val="28"/>
        </w:rPr>
        <w:t xml:space="preserve">в целях </w:t>
      </w:r>
      <w:proofErr w:type="gramStart"/>
      <w:r w:rsidR="00B27771">
        <w:rPr>
          <w:rFonts w:cs="Times New Roman"/>
          <w:szCs w:val="28"/>
        </w:rPr>
        <w:t>увеличения эффективности функционирования двухпалатного парламента Российской Федерации</w:t>
      </w:r>
      <w:proofErr w:type="gramEnd"/>
      <w:r w:rsidR="00B27771">
        <w:rPr>
          <w:rFonts w:cs="Times New Roman"/>
          <w:szCs w:val="28"/>
        </w:rPr>
        <w:t xml:space="preserve"> посредством создания дополнительного модуля в виде </w:t>
      </w:r>
      <w:r w:rsidR="00B94AC3">
        <w:rPr>
          <w:rFonts w:cs="Times New Roman"/>
          <w:szCs w:val="28"/>
        </w:rPr>
        <w:t xml:space="preserve">отдельной палаты, являющейся примером народного собрания, экклесии. </w:t>
      </w:r>
      <w:r w:rsidR="00894443">
        <w:rPr>
          <w:rFonts w:cs="Times New Roman"/>
          <w:szCs w:val="28"/>
        </w:rPr>
        <w:t>Однако</w:t>
      </w:r>
      <w:proofErr w:type="gramStart"/>
      <w:r w:rsidR="00894443">
        <w:rPr>
          <w:rFonts w:cs="Times New Roman"/>
          <w:szCs w:val="28"/>
        </w:rPr>
        <w:t>,</w:t>
      </w:r>
      <w:proofErr w:type="gramEnd"/>
      <w:r w:rsidR="00894443">
        <w:rPr>
          <w:rFonts w:cs="Times New Roman"/>
          <w:szCs w:val="28"/>
        </w:rPr>
        <w:t xml:space="preserve"> отсутствие исследований в данной области не является причиной, по которой</w:t>
      </w:r>
      <w:r w:rsidR="00BD7AA0">
        <w:rPr>
          <w:rFonts w:cs="Times New Roman"/>
          <w:szCs w:val="28"/>
        </w:rPr>
        <w:t xml:space="preserve"> стоит недооценивать предыдущие</w:t>
      </w:r>
      <w:r w:rsidR="00D17D54">
        <w:rPr>
          <w:rFonts w:cs="Times New Roman"/>
          <w:szCs w:val="28"/>
        </w:rPr>
        <w:t xml:space="preserve"> исследования</w:t>
      </w:r>
      <w:r w:rsidR="00BD7AA0">
        <w:rPr>
          <w:rFonts w:cs="Times New Roman"/>
          <w:szCs w:val="28"/>
        </w:rPr>
        <w:t xml:space="preserve">, постольку поскольку их содержание в той или иной мере позволяет пролить свет на процессы, происходящие в </w:t>
      </w:r>
      <w:r w:rsidR="00BD7AA0">
        <w:rPr>
          <w:rFonts w:cs="Times New Roman"/>
          <w:szCs w:val="28"/>
        </w:rPr>
        <w:lastRenderedPageBreak/>
        <w:t>законотворчестве, иерархию двухпалатного парламента и полномочий как отдельных лиц, так и палат в общей их совокупности.</w:t>
      </w:r>
      <w:r w:rsidR="000D6F66">
        <w:rPr>
          <w:rFonts w:cs="Times New Roman"/>
          <w:szCs w:val="28"/>
        </w:rPr>
        <w:t xml:space="preserve"> </w:t>
      </w:r>
    </w:p>
    <w:p w:rsidR="00CE042A" w:rsidRPr="00F71D02" w:rsidRDefault="000D6F66" w:rsidP="000D6F66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Среди литературы, посвящённой рассмотрению проблем современного парламентаризма, с</w:t>
      </w:r>
      <w:r w:rsidR="00043A58" w:rsidRPr="00F71D02">
        <w:rPr>
          <w:rFonts w:cs="Times New Roman"/>
          <w:szCs w:val="28"/>
        </w:rPr>
        <w:t>тоит выделить следующие работы</w:t>
      </w:r>
      <w:r w:rsidR="00CE042A" w:rsidRPr="00F71D02">
        <w:rPr>
          <w:rFonts w:cs="Times New Roman"/>
          <w:szCs w:val="28"/>
        </w:rPr>
        <w:t xml:space="preserve"> в данной области</w:t>
      </w:r>
      <w:r w:rsidR="00043A58" w:rsidRPr="00F71D02">
        <w:rPr>
          <w:rFonts w:cs="Times New Roman"/>
          <w:szCs w:val="28"/>
        </w:rPr>
        <w:t xml:space="preserve">: </w:t>
      </w:r>
    </w:p>
    <w:p w:rsidR="00CE042A" w:rsidRPr="00F71D02" w:rsidRDefault="00CE042A" w:rsidP="00CE042A">
      <w:pPr>
        <w:pStyle w:val="a4"/>
        <w:numPr>
          <w:ilvl w:val="0"/>
          <w:numId w:val="3"/>
        </w:numPr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Сысоев М. Д., </w:t>
      </w:r>
      <w:proofErr w:type="spellStart"/>
      <w:r w:rsidRPr="00F71D02">
        <w:rPr>
          <w:rFonts w:cs="Times New Roman"/>
          <w:szCs w:val="28"/>
        </w:rPr>
        <w:t>Переймова</w:t>
      </w:r>
      <w:proofErr w:type="spellEnd"/>
      <w:r w:rsidRPr="00F71D02">
        <w:rPr>
          <w:rFonts w:cs="Times New Roman"/>
          <w:szCs w:val="28"/>
        </w:rPr>
        <w:t xml:space="preserve"> В. А. Проблемы взаимодействия палат парламента Российской Федерации: опыт зарубежных стран, российская практика // Мо</w:t>
      </w:r>
      <w:r w:rsidR="000D6F66">
        <w:rPr>
          <w:rFonts w:cs="Times New Roman"/>
          <w:szCs w:val="28"/>
        </w:rPr>
        <w:t>лодой ученый. — 2019. — №22. — с</w:t>
      </w:r>
      <w:r w:rsidRPr="00F71D02">
        <w:rPr>
          <w:rFonts w:cs="Times New Roman"/>
          <w:szCs w:val="28"/>
        </w:rPr>
        <w:t>. 366-368.</w:t>
      </w:r>
    </w:p>
    <w:p w:rsidR="009A0A11" w:rsidRPr="00F71D02" w:rsidRDefault="009A0A11" w:rsidP="009A0A11">
      <w:pPr>
        <w:pStyle w:val="a4"/>
        <w:numPr>
          <w:ilvl w:val="0"/>
          <w:numId w:val="3"/>
        </w:numPr>
        <w:rPr>
          <w:rFonts w:cs="Times New Roman"/>
          <w:szCs w:val="28"/>
        </w:rPr>
      </w:pPr>
      <w:proofErr w:type="spellStart"/>
      <w:r w:rsidRPr="00F71D02">
        <w:rPr>
          <w:rFonts w:cs="Times New Roman"/>
          <w:szCs w:val="28"/>
        </w:rPr>
        <w:t>Магомедсултанов</w:t>
      </w:r>
      <w:proofErr w:type="spellEnd"/>
      <w:r w:rsidRPr="00F71D02">
        <w:rPr>
          <w:rFonts w:cs="Times New Roman"/>
          <w:szCs w:val="28"/>
        </w:rPr>
        <w:t xml:space="preserve">, Ильяс </w:t>
      </w:r>
      <w:proofErr w:type="spellStart"/>
      <w:r w:rsidRPr="00F71D02">
        <w:rPr>
          <w:rFonts w:cs="Times New Roman"/>
          <w:szCs w:val="28"/>
        </w:rPr>
        <w:t>Ильясович</w:t>
      </w:r>
      <w:proofErr w:type="spellEnd"/>
      <w:r w:rsidRPr="00F71D02">
        <w:rPr>
          <w:rFonts w:cs="Times New Roman"/>
          <w:szCs w:val="28"/>
        </w:rPr>
        <w:t>. Возникновение, становление и развитие парламентаризма в России</w:t>
      </w:r>
      <w:proofErr w:type="gramStart"/>
      <w:r w:rsidRPr="00F71D02">
        <w:rPr>
          <w:rFonts w:cs="Times New Roman"/>
          <w:szCs w:val="28"/>
        </w:rPr>
        <w:t xml:space="preserve"> :</w:t>
      </w:r>
      <w:proofErr w:type="gramEnd"/>
      <w:r w:rsidRPr="00F71D02">
        <w:rPr>
          <w:rFonts w:cs="Times New Roman"/>
          <w:szCs w:val="28"/>
        </w:rPr>
        <w:t xml:space="preserve"> диссертация ... доктора исторических наук : 07.00.02. - Махачкала, 2001. </w:t>
      </w:r>
      <w:r w:rsidR="000D6F66">
        <w:rPr>
          <w:rFonts w:cs="Times New Roman"/>
          <w:szCs w:val="28"/>
        </w:rPr>
        <w:t>–</w:t>
      </w:r>
      <w:r w:rsidRPr="00F71D02">
        <w:rPr>
          <w:rFonts w:cs="Times New Roman"/>
          <w:szCs w:val="28"/>
        </w:rPr>
        <w:t xml:space="preserve"> </w:t>
      </w:r>
      <w:r w:rsidR="000D6F66">
        <w:rPr>
          <w:rFonts w:cs="Times New Roman"/>
          <w:szCs w:val="28"/>
        </w:rPr>
        <w:t xml:space="preserve">с. 398 </w:t>
      </w:r>
      <w:r w:rsidRPr="00F71D02">
        <w:rPr>
          <w:rFonts w:cs="Times New Roman"/>
          <w:szCs w:val="28"/>
        </w:rPr>
        <w:t>.</w:t>
      </w:r>
    </w:p>
    <w:p w:rsidR="00BE3B8F" w:rsidRPr="00F71D02" w:rsidRDefault="00BE3B8F" w:rsidP="00BE3B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>Керимов</w:t>
      </w:r>
      <w:r w:rsidR="009A0A11" w:rsidRPr="00F71D02">
        <w:rPr>
          <w:rFonts w:cs="Times New Roman"/>
          <w:szCs w:val="28"/>
        </w:rPr>
        <w:t>,</w:t>
      </w:r>
      <w:r w:rsidRPr="00F71D02">
        <w:rPr>
          <w:rFonts w:cs="Times New Roman"/>
          <w:szCs w:val="28"/>
        </w:rPr>
        <w:t xml:space="preserve"> А</w:t>
      </w:r>
      <w:r w:rsidR="009A0A11" w:rsidRPr="00F71D02">
        <w:rPr>
          <w:rFonts w:cs="Times New Roman"/>
          <w:szCs w:val="28"/>
        </w:rPr>
        <w:t xml:space="preserve">лександр </w:t>
      </w:r>
      <w:proofErr w:type="spellStart"/>
      <w:r w:rsidR="009A0A11" w:rsidRPr="00F71D02">
        <w:rPr>
          <w:rFonts w:cs="Times New Roman"/>
          <w:szCs w:val="28"/>
        </w:rPr>
        <w:t>Алиевич</w:t>
      </w:r>
      <w:proofErr w:type="spellEnd"/>
      <w:r w:rsidRPr="00F71D02">
        <w:rPr>
          <w:rFonts w:cs="Times New Roman"/>
          <w:szCs w:val="28"/>
        </w:rPr>
        <w:t xml:space="preserve">. Парламентаризм в современной России: особенности становления и развития : автореферат </w:t>
      </w:r>
      <w:proofErr w:type="spellStart"/>
      <w:r w:rsidRPr="00F71D02">
        <w:rPr>
          <w:rFonts w:cs="Times New Roman"/>
          <w:szCs w:val="28"/>
        </w:rPr>
        <w:t>дис</w:t>
      </w:r>
      <w:proofErr w:type="spellEnd"/>
      <w:r w:rsidRPr="00F71D02">
        <w:rPr>
          <w:rFonts w:cs="Times New Roman"/>
          <w:szCs w:val="28"/>
        </w:rPr>
        <w:t>. ... кандидата политических наук : 23.00.02 / Ур</w:t>
      </w:r>
      <w:proofErr w:type="gramStart"/>
      <w:r w:rsidRPr="00F71D02">
        <w:rPr>
          <w:rFonts w:cs="Times New Roman"/>
          <w:szCs w:val="28"/>
        </w:rPr>
        <w:t>.</w:t>
      </w:r>
      <w:proofErr w:type="gramEnd"/>
      <w:r w:rsidRPr="00F71D02">
        <w:rPr>
          <w:rFonts w:cs="Times New Roman"/>
          <w:szCs w:val="28"/>
        </w:rPr>
        <w:t xml:space="preserve"> </w:t>
      </w:r>
      <w:proofErr w:type="gramStart"/>
      <w:r w:rsidRPr="00F71D02">
        <w:rPr>
          <w:rFonts w:cs="Times New Roman"/>
          <w:szCs w:val="28"/>
        </w:rPr>
        <w:t>г</w:t>
      </w:r>
      <w:proofErr w:type="gramEnd"/>
      <w:r w:rsidRPr="00F71D02">
        <w:rPr>
          <w:rFonts w:cs="Times New Roman"/>
          <w:szCs w:val="28"/>
        </w:rPr>
        <w:t xml:space="preserve">ос. ун-т им. А.М. Горького. - Екатеринбург, 2006. </w:t>
      </w:r>
      <w:r w:rsidR="000D6F66">
        <w:rPr>
          <w:rFonts w:cs="Times New Roman"/>
          <w:szCs w:val="28"/>
        </w:rPr>
        <w:t>–</w:t>
      </w:r>
      <w:r w:rsidRPr="00F71D02">
        <w:rPr>
          <w:rFonts w:cs="Times New Roman"/>
          <w:szCs w:val="28"/>
        </w:rPr>
        <w:t xml:space="preserve"> </w:t>
      </w:r>
      <w:r w:rsidR="000D6F66">
        <w:rPr>
          <w:rFonts w:cs="Times New Roman"/>
          <w:szCs w:val="28"/>
        </w:rPr>
        <w:t>с. 25</w:t>
      </w:r>
      <w:r w:rsidRPr="00F71D02">
        <w:rPr>
          <w:rFonts w:cs="Times New Roman"/>
          <w:szCs w:val="28"/>
        </w:rPr>
        <w:t>.</w:t>
      </w:r>
    </w:p>
    <w:p w:rsidR="00BD7AA0" w:rsidRDefault="00BD7564" w:rsidP="0032605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proofErr w:type="spellStart"/>
      <w:r w:rsidRPr="00F71D02">
        <w:rPr>
          <w:rFonts w:cs="Times New Roman"/>
          <w:szCs w:val="28"/>
        </w:rPr>
        <w:t>Астафичев</w:t>
      </w:r>
      <w:proofErr w:type="spellEnd"/>
      <w:r w:rsidRPr="00F71D02">
        <w:rPr>
          <w:rFonts w:cs="Times New Roman"/>
          <w:szCs w:val="28"/>
        </w:rPr>
        <w:t xml:space="preserve"> П. А. Актуальные проблемы парламентаризма в России. Учебное пособие. /  П. А. </w:t>
      </w:r>
      <w:proofErr w:type="spellStart"/>
      <w:r w:rsidRPr="00F71D02">
        <w:rPr>
          <w:rFonts w:cs="Times New Roman"/>
          <w:szCs w:val="28"/>
        </w:rPr>
        <w:t>Астафичев</w:t>
      </w:r>
      <w:proofErr w:type="spellEnd"/>
      <w:r w:rsidRPr="00F71D02">
        <w:rPr>
          <w:rFonts w:cs="Times New Roman"/>
          <w:szCs w:val="28"/>
        </w:rPr>
        <w:t>, М. В. Данилов, Е. В. Бердник</w:t>
      </w:r>
      <w:r w:rsidR="00365E44" w:rsidRPr="00F71D02">
        <w:rPr>
          <w:rFonts w:cs="Times New Roman"/>
          <w:szCs w:val="28"/>
        </w:rPr>
        <w:t>ова. – Проспект, 2018. – 168 с.</w:t>
      </w:r>
    </w:p>
    <w:p w:rsidR="00326055" w:rsidRPr="00326055" w:rsidRDefault="00326055" w:rsidP="00326055">
      <w:pPr>
        <w:shd w:val="clear" w:color="auto" w:fill="FFFFFF"/>
        <w:spacing w:after="0" w:line="240" w:lineRule="auto"/>
        <w:ind w:left="360"/>
        <w:outlineLvl w:val="0"/>
        <w:rPr>
          <w:rFonts w:cs="Times New Roman"/>
          <w:szCs w:val="28"/>
        </w:rPr>
      </w:pPr>
    </w:p>
    <w:p w:rsidR="000D6F66" w:rsidRPr="00EF1AC6" w:rsidRDefault="00D74FF8" w:rsidP="00EF1AC6">
      <w:pPr>
        <w:rPr>
          <w:rFonts w:cs="Times New Roman"/>
          <w:szCs w:val="28"/>
        </w:rPr>
      </w:pPr>
      <w:r w:rsidRPr="00CE5DD3">
        <w:rPr>
          <w:rFonts w:cs="Times New Roman"/>
          <w:szCs w:val="28"/>
        </w:rPr>
        <w:t xml:space="preserve">Задачи исследования: </w:t>
      </w:r>
    </w:p>
    <w:p w:rsidR="000D6F66" w:rsidRDefault="000D6F66" w:rsidP="00C4271E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Анализ исторических примеров применения отдельных видов демократии</w:t>
      </w:r>
    </w:p>
    <w:p w:rsidR="00D74FF8" w:rsidRPr="00F71D02" w:rsidRDefault="00D74FF8" w:rsidP="00C4271E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Выявление потенциальных возможностей функционирования политических клубов как участников законотворческих процессов. </w:t>
      </w:r>
    </w:p>
    <w:p w:rsidR="00AD04AA" w:rsidRPr="00F71D02" w:rsidRDefault="000604F0" w:rsidP="00C4271E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Рассмотрение </w:t>
      </w:r>
      <w:r w:rsidR="00AD04AA" w:rsidRPr="00F71D02">
        <w:rPr>
          <w:rFonts w:cs="Times New Roman"/>
          <w:szCs w:val="28"/>
        </w:rPr>
        <w:t xml:space="preserve">оптимальной </w:t>
      </w:r>
      <w:proofErr w:type="gramStart"/>
      <w:r w:rsidRPr="00F71D02">
        <w:rPr>
          <w:rFonts w:cs="Times New Roman"/>
          <w:szCs w:val="28"/>
        </w:rPr>
        <w:t xml:space="preserve">модели осуществления отношений </w:t>
      </w:r>
      <w:r w:rsidR="00AD04AA" w:rsidRPr="00F71D02">
        <w:rPr>
          <w:rFonts w:cs="Times New Roman"/>
          <w:szCs w:val="28"/>
        </w:rPr>
        <w:t>двухпалатного парламента Российской Федерации</w:t>
      </w:r>
      <w:proofErr w:type="gramEnd"/>
      <w:r w:rsidR="00AD04AA" w:rsidRPr="00F71D02">
        <w:rPr>
          <w:rFonts w:cs="Times New Roman"/>
          <w:szCs w:val="28"/>
        </w:rPr>
        <w:t xml:space="preserve"> и </w:t>
      </w:r>
      <w:r w:rsidR="00E16646">
        <w:rPr>
          <w:rFonts w:cs="Times New Roman"/>
          <w:szCs w:val="28"/>
        </w:rPr>
        <w:t xml:space="preserve">малых </w:t>
      </w:r>
      <w:r w:rsidR="00AD04AA" w:rsidRPr="00F71D02">
        <w:rPr>
          <w:rFonts w:cs="Times New Roman"/>
          <w:szCs w:val="28"/>
        </w:rPr>
        <w:t xml:space="preserve">политических </w:t>
      </w:r>
      <w:r w:rsidR="00E16646">
        <w:rPr>
          <w:rFonts w:cs="Times New Roman"/>
          <w:szCs w:val="28"/>
        </w:rPr>
        <w:t xml:space="preserve">сообществ, </w:t>
      </w:r>
      <w:r w:rsidR="00AD04AA" w:rsidRPr="00F71D02">
        <w:rPr>
          <w:rFonts w:cs="Times New Roman"/>
          <w:szCs w:val="28"/>
        </w:rPr>
        <w:t>как инициаторов законотворческой деятельности.</w:t>
      </w:r>
    </w:p>
    <w:p w:rsidR="00D74FF8" w:rsidRPr="00F71D02" w:rsidRDefault="00D74FF8" w:rsidP="00C4271E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>Со</w:t>
      </w:r>
      <w:r w:rsidR="00376C7D" w:rsidRPr="00F71D02">
        <w:rPr>
          <w:rFonts w:cs="Times New Roman"/>
          <w:szCs w:val="28"/>
        </w:rPr>
        <w:t>ставление выводов и заключения по</w:t>
      </w:r>
      <w:r w:rsidRPr="00F71D02">
        <w:rPr>
          <w:rFonts w:cs="Times New Roman"/>
          <w:szCs w:val="28"/>
        </w:rPr>
        <w:t xml:space="preserve"> исследовательской работе</w:t>
      </w:r>
      <w:r w:rsidR="00AD04AA" w:rsidRPr="00F71D02">
        <w:rPr>
          <w:rFonts w:cs="Times New Roman"/>
          <w:szCs w:val="28"/>
        </w:rPr>
        <w:t>.</w:t>
      </w:r>
    </w:p>
    <w:p w:rsidR="004C31AE" w:rsidRPr="00E16646" w:rsidRDefault="0085332F" w:rsidP="00E16646">
      <w:pPr>
        <w:spacing w:after="0" w:line="360" w:lineRule="auto"/>
        <w:ind w:left="357"/>
        <w:rPr>
          <w:rFonts w:cs="Times New Roman"/>
          <w:szCs w:val="28"/>
        </w:rPr>
      </w:pPr>
      <w:r w:rsidRPr="000D6F66">
        <w:rPr>
          <w:rFonts w:cs="Times New Roman"/>
          <w:szCs w:val="28"/>
        </w:rPr>
        <w:t>Гипотеза</w:t>
      </w:r>
      <w:r w:rsidR="00FB1EEA" w:rsidRPr="000D6F66">
        <w:rPr>
          <w:rFonts w:cs="Times New Roman"/>
          <w:szCs w:val="28"/>
        </w:rPr>
        <w:t xml:space="preserve"> исследования</w:t>
      </w:r>
      <w:r w:rsidR="00FB1EEA" w:rsidRPr="00F71D02">
        <w:rPr>
          <w:rFonts w:cs="Times New Roman"/>
          <w:szCs w:val="28"/>
        </w:rPr>
        <w:t xml:space="preserve"> - п</w:t>
      </w:r>
      <w:r w:rsidRPr="00F71D02">
        <w:rPr>
          <w:rFonts w:cs="Times New Roman"/>
          <w:szCs w:val="28"/>
        </w:rPr>
        <w:t xml:space="preserve">олучение политическими </w:t>
      </w:r>
      <w:r w:rsidR="000718DB">
        <w:rPr>
          <w:rFonts w:cs="Times New Roman"/>
          <w:szCs w:val="28"/>
        </w:rPr>
        <w:t xml:space="preserve">сообществами </w:t>
      </w:r>
      <w:r w:rsidR="001D5E91" w:rsidRPr="00F71D02">
        <w:rPr>
          <w:rFonts w:cs="Times New Roman"/>
          <w:szCs w:val="28"/>
        </w:rPr>
        <w:t xml:space="preserve">и подобными им общественными объединениями </w:t>
      </w:r>
      <w:r w:rsidRPr="00F71D02">
        <w:rPr>
          <w:rFonts w:cs="Times New Roman"/>
          <w:szCs w:val="28"/>
        </w:rPr>
        <w:t>законотворческих полномочий в рамках определённых ограничений позволит максимально полно учесть интересы населения при создании новых законопроектов как федеральн</w:t>
      </w:r>
      <w:r w:rsidR="00472922" w:rsidRPr="00F71D02">
        <w:rPr>
          <w:rFonts w:cs="Times New Roman"/>
          <w:szCs w:val="28"/>
        </w:rPr>
        <w:t xml:space="preserve">ого, так и регионального уровня, что значительно увеличит эффективность </w:t>
      </w:r>
      <w:r w:rsidR="00CA0C36" w:rsidRPr="00F71D02">
        <w:rPr>
          <w:rFonts w:cs="Times New Roman"/>
          <w:szCs w:val="28"/>
        </w:rPr>
        <w:t>осуществления принятых законопроектов.</w:t>
      </w:r>
      <w:r w:rsidR="00D0373F" w:rsidRPr="00F71D02">
        <w:rPr>
          <w:rFonts w:cs="Times New Roman"/>
          <w:szCs w:val="28"/>
        </w:rPr>
        <w:t xml:space="preserve"> Эти меры приведут к созданию системы, подобной системе прямой демократии, </w:t>
      </w:r>
      <w:r w:rsidR="00D0373F" w:rsidRPr="00F71D02">
        <w:rPr>
          <w:rFonts w:cs="Times New Roman"/>
          <w:szCs w:val="28"/>
        </w:rPr>
        <w:lastRenderedPageBreak/>
        <w:t>осуществлённой</w:t>
      </w:r>
      <w:r w:rsidR="00A72133" w:rsidRPr="00F71D02">
        <w:rPr>
          <w:rFonts w:cs="Times New Roman"/>
          <w:szCs w:val="28"/>
        </w:rPr>
        <w:t xml:space="preserve"> за счёт изменений в представительной демократии, в частности, расширение штата субъектов, осуществляющих представление различных групп электората. </w:t>
      </w:r>
    </w:p>
    <w:p w:rsidR="001F1020" w:rsidRDefault="00727A2B" w:rsidP="00E16646">
      <w:pPr>
        <w:spacing w:after="0" w:line="360" w:lineRule="auto"/>
        <w:ind w:left="360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Среди ранее </w:t>
      </w:r>
      <w:r w:rsidR="001719F2" w:rsidRPr="00F71D02">
        <w:rPr>
          <w:rFonts w:cs="Times New Roman"/>
          <w:szCs w:val="28"/>
        </w:rPr>
        <w:t xml:space="preserve">приведённых </w:t>
      </w:r>
      <w:r w:rsidRPr="00F71D02">
        <w:rPr>
          <w:rFonts w:cs="Times New Roman"/>
          <w:szCs w:val="28"/>
        </w:rPr>
        <w:t xml:space="preserve">источников главенствует </w:t>
      </w:r>
      <w:r w:rsidR="000604F0" w:rsidRPr="00F71D02">
        <w:rPr>
          <w:rFonts w:cs="Times New Roman"/>
          <w:szCs w:val="28"/>
        </w:rPr>
        <w:t>мнение о несостоятельности двухпалатного парламента Российской Федерации в связи с</w:t>
      </w:r>
      <w:r w:rsidR="001D5E91" w:rsidRPr="00F71D02">
        <w:rPr>
          <w:rFonts w:cs="Times New Roman"/>
          <w:szCs w:val="28"/>
        </w:rPr>
        <w:t xml:space="preserve"> наличием широкого круга</w:t>
      </w:r>
      <w:r w:rsidR="000604F0" w:rsidRPr="00F71D02">
        <w:rPr>
          <w:rFonts w:cs="Times New Roman"/>
          <w:szCs w:val="28"/>
        </w:rPr>
        <w:t xml:space="preserve"> полномочий и возможностей Государственной Думы, </w:t>
      </w:r>
      <w:r w:rsidR="001D5E91" w:rsidRPr="00F71D02">
        <w:rPr>
          <w:rFonts w:cs="Times New Roman"/>
          <w:szCs w:val="28"/>
        </w:rPr>
        <w:t xml:space="preserve">в отличие от </w:t>
      </w:r>
      <w:r w:rsidR="000604F0" w:rsidRPr="00F71D02">
        <w:rPr>
          <w:rFonts w:cs="Times New Roman"/>
          <w:szCs w:val="28"/>
        </w:rPr>
        <w:t>Совета Федерации. Эта точка зрения ясно отражена в первом источнике, в частности, акцентируется внимание на невозможности непринятия закона Советом Федерации во втором чтении, если Государственная Дума одобрила законопроект</w:t>
      </w:r>
      <w:r w:rsidR="000D0300" w:rsidRPr="00F71D02">
        <w:rPr>
          <w:rFonts w:cs="Times New Roman"/>
          <w:szCs w:val="28"/>
        </w:rPr>
        <w:t xml:space="preserve"> во втором чтении с уже внесёнными незначительными поправками</w:t>
      </w:r>
      <w:r w:rsidR="000604F0" w:rsidRPr="00F71D02">
        <w:rPr>
          <w:rFonts w:cs="Times New Roman"/>
          <w:szCs w:val="28"/>
        </w:rPr>
        <w:t xml:space="preserve">. </w:t>
      </w:r>
      <w:r w:rsidR="006B18D7" w:rsidRPr="00F71D02">
        <w:rPr>
          <w:rFonts w:cs="Times New Roman"/>
          <w:szCs w:val="28"/>
        </w:rPr>
        <w:t xml:space="preserve">Данная особенность также описана в последующих источниках в различных формулировках, что подтверждает наличие </w:t>
      </w:r>
      <w:r w:rsidR="000A4FC0" w:rsidRPr="00F71D02">
        <w:rPr>
          <w:rFonts w:cs="Times New Roman"/>
          <w:szCs w:val="28"/>
        </w:rPr>
        <w:t xml:space="preserve">определённых </w:t>
      </w:r>
      <w:r w:rsidR="006B18D7" w:rsidRPr="00F71D02">
        <w:rPr>
          <w:rFonts w:cs="Times New Roman"/>
          <w:szCs w:val="28"/>
        </w:rPr>
        <w:t xml:space="preserve">проблем </w:t>
      </w:r>
      <w:r w:rsidR="000A4FC0" w:rsidRPr="00F71D02">
        <w:rPr>
          <w:rFonts w:cs="Times New Roman"/>
          <w:szCs w:val="28"/>
        </w:rPr>
        <w:t>во взаимодейс</w:t>
      </w:r>
      <w:r w:rsidR="003B4FA0" w:rsidRPr="00F71D02">
        <w:rPr>
          <w:rFonts w:cs="Times New Roman"/>
          <w:szCs w:val="28"/>
        </w:rPr>
        <w:t>твии двух палат парламента.</w:t>
      </w:r>
      <w:r w:rsidR="006B18D7" w:rsidRPr="00F71D02">
        <w:rPr>
          <w:rFonts w:cs="Times New Roman"/>
          <w:szCs w:val="28"/>
        </w:rPr>
        <w:t xml:space="preserve"> </w:t>
      </w:r>
      <w:r w:rsidR="003B4FA0" w:rsidRPr="00F71D02">
        <w:rPr>
          <w:rFonts w:cs="Times New Roman"/>
          <w:szCs w:val="28"/>
        </w:rPr>
        <w:t>Т</w:t>
      </w:r>
      <w:r w:rsidR="00580174" w:rsidRPr="00F71D02">
        <w:rPr>
          <w:rFonts w:cs="Times New Roman"/>
          <w:szCs w:val="28"/>
        </w:rPr>
        <w:t>акже стоит отметить проблему отсеивания нижней палат</w:t>
      </w:r>
      <w:r w:rsidR="001D5E91" w:rsidRPr="00F71D02">
        <w:rPr>
          <w:rFonts w:cs="Times New Roman"/>
          <w:szCs w:val="28"/>
        </w:rPr>
        <w:t>ой законодательных инициатив, несущих существенные</w:t>
      </w:r>
      <w:r w:rsidR="001F1020" w:rsidRPr="00F71D02">
        <w:rPr>
          <w:rFonts w:cs="Times New Roman"/>
          <w:szCs w:val="28"/>
        </w:rPr>
        <w:t xml:space="preserve"> ограничения</w:t>
      </w:r>
      <w:r w:rsidR="00580174" w:rsidRPr="00F71D02">
        <w:rPr>
          <w:rFonts w:cs="Times New Roman"/>
          <w:szCs w:val="28"/>
        </w:rPr>
        <w:t xml:space="preserve"> её</w:t>
      </w:r>
      <w:r w:rsidR="001F1020" w:rsidRPr="00F71D02">
        <w:rPr>
          <w:rFonts w:cs="Times New Roman"/>
          <w:szCs w:val="28"/>
        </w:rPr>
        <w:t xml:space="preserve"> полномочий</w:t>
      </w:r>
      <w:r w:rsidR="00580174" w:rsidRPr="00F71D02">
        <w:rPr>
          <w:rFonts w:cs="Times New Roman"/>
          <w:szCs w:val="28"/>
        </w:rPr>
        <w:t>, что свидетельствует</w:t>
      </w:r>
      <w:r w:rsidR="003B4FA0" w:rsidRPr="00F71D02">
        <w:rPr>
          <w:rFonts w:cs="Times New Roman"/>
          <w:szCs w:val="28"/>
        </w:rPr>
        <w:t xml:space="preserve"> </w:t>
      </w:r>
      <w:r w:rsidR="001D5E91" w:rsidRPr="00F71D02">
        <w:rPr>
          <w:rFonts w:cs="Times New Roman"/>
          <w:szCs w:val="28"/>
        </w:rPr>
        <w:t xml:space="preserve">о нарушениях и ошибках в законодательных инициативах как верхней, так и </w:t>
      </w:r>
      <w:r w:rsidR="001F1020" w:rsidRPr="00F71D02">
        <w:rPr>
          <w:rFonts w:cs="Times New Roman"/>
          <w:szCs w:val="28"/>
        </w:rPr>
        <w:t>нижней палаты</w:t>
      </w:r>
      <w:r w:rsidR="001D5E91" w:rsidRPr="00F71D02">
        <w:rPr>
          <w:rFonts w:cs="Times New Roman"/>
          <w:szCs w:val="28"/>
        </w:rPr>
        <w:t xml:space="preserve"> парламента. </w:t>
      </w:r>
      <w:r w:rsidR="000D0300" w:rsidRPr="00F71D02">
        <w:rPr>
          <w:rFonts w:cs="Times New Roman"/>
          <w:szCs w:val="28"/>
        </w:rPr>
        <w:t xml:space="preserve">В последнем указанном источнике описывается ещё одна особенность, позволяющая лоббировать интересы оппозиционно-настроенных политических фракций </w:t>
      </w:r>
      <w:r w:rsidR="00F81749" w:rsidRPr="00F71D02">
        <w:rPr>
          <w:rFonts w:cs="Times New Roman"/>
          <w:szCs w:val="28"/>
        </w:rPr>
        <w:t>посредством использования специфических рычагов давления на действующий политический режим</w:t>
      </w:r>
      <w:r w:rsidR="001F1020" w:rsidRPr="00F71D02">
        <w:rPr>
          <w:rFonts w:cs="Times New Roman"/>
          <w:szCs w:val="28"/>
        </w:rPr>
        <w:t xml:space="preserve"> при прямом обращении в уполномоченные органы Европейского парламента</w:t>
      </w:r>
      <w:r w:rsidR="00F81749" w:rsidRPr="00F71D02">
        <w:rPr>
          <w:rFonts w:cs="Times New Roman"/>
          <w:szCs w:val="28"/>
        </w:rPr>
        <w:t>. Однако это не исключает обратного действия данного механизма, позволяющего представлять интересы правящей партии в ущерб опп</w:t>
      </w:r>
      <w:r w:rsidR="001F1020" w:rsidRPr="00F71D02">
        <w:rPr>
          <w:rFonts w:cs="Times New Roman"/>
          <w:szCs w:val="28"/>
        </w:rPr>
        <w:t>озиционно настроенным фракциям.</w:t>
      </w:r>
      <w:r w:rsidR="005F19CE">
        <w:rPr>
          <w:rFonts w:cs="Times New Roman"/>
          <w:szCs w:val="28"/>
        </w:rPr>
        <w:t xml:space="preserve"> Таким</w:t>
      </w:r>
      <w:r w:rsidR="001F1020" w:rsidRPr="00F71D02">
        <w:rPr>
          <w:rFonts w:cs="Times New Roman"/>
          <w:szCs w:val="28"/>
        </w:rPr>
        <w:t xml:space="preserve"> </w:t>
      </w:r>
    </w:p>
    <w:p w:rsidR="00FB5E34" w:rsidRPr="00F71D02" w:rsidRDefault="00FB5E34" w:rsidP="00E16646">
      <w:pPr>
        <w:spacing w:after="0" w:line="36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В ранее проведённых исследованиях не раскрыта полностью роль малых политических объединений</w:t>
      </w:r>
      <w:r w:rsidR="005F19CE">
        <w:rPr>
          <w:rFonts w:cs="Times New Roman"/>
          <w:szCs w:val="28"/>
        </w:rPr>
        <w:t xml:space="preserve"> в области формирования законодательных инициатив.</w:t>
      </w:r>
      <w:r w:rsidR="00666D6F">
        <w:rPr>
          <w:rFonts w:cs="Times New Roman"/>
          <w:szCs w:val="28"/>
        </w:rPr>
        <w:t xml:space="preserve"> Предлагались изменения в области взаимоотношений между политическими институтами, увеличение полномочий одних государственных органов и уменьшение полно</w:t>
      </w:r>
      <w:r w:rsidR="00D1521B">
        <w:rPr>
          <w:rFonts w:cs="Times New Roman"/>
          <w:szCs w:val="28"/>
        </w:rPr>
        <w:t xml:space="preserve">мочий </w:t>
      </w:r>
      <w:r w:rsidR="00D1521B">
        <w:rPr>
          <w:rFonts w:cs="Times New Roman"/>
          <w:szCs w:val="28"/>
        </w:rPr>
        <w:lastRenderedPageBreak/>
        <w:t>других, а также увеличение</w:t>
      </w:r>
      <w:r w:rsidR="00666D6F">
        <w:rPr>
          <w:rFonts w:cs="Times New Roman"/>
          <w:szCs w:val="28"/>
        </w:rPr>
        <w:t xml:space="preserve"> степени влияния регионал</w:t>
      </w:r>
      <w:r w:rsidR="005F19CE">
        <w:rPr>
          <w:rFonts w:cs="Times New Roman"/>
          <w:szCs w:val="28"/>
        </w:rPr>
        <w:t>ьных законодательных структур до уровня влияния структур</w:t>
      </w:r>
      <w:r w:rsidR="00666D6F">
        <w:rPr>
          <w:rFonts w:cs="Times New Roman"/>
          <w:szCs w:val="28"/>
        </w:rPr>
        <w:t xml:space="preserve">  федерального уровня. </w:t>
      </w:r>
    </w:p>
    <w:p w:rsidR="005C1105" w:rsidRPr="00F71D02" w:rsidRDefault="0081571D" w:rsidP="00E16646">
      <w:pPr>
        <w:spacing w:after="0" w:line="360" w:lineRule="auto"/>
        <w:ind w:left="360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>Основополагающими методами исследования, применительно к предпринимаемой работе, являются исключительно тео</w:t>
      </w:r>
      <w:r w:rsidR="00F71D02">
        <w:rPr>
          <w:rFonts w:cs="Times New Roman"/>
          <w:szCs w:val="28"/>
        </w:rPr>
        <w:t xml:space="preserve">ретические методы, необходимые </w:t>
      </w:r>
      <w:r w:rsidRPr="00F71D02">
        <w:rPr>
          <w:rFonts w:cs="Times New Roman"/>
          <w:szCs w:val="28"/>
        </w:rPr>
        <w:t xml:space="preserve">для объективной обработки </w:t>
      </w:r>
      <w:r w:rsidR="00E026E7" w:rsidRPr="00F71D02">
        <w:rPr>
          <w:rFonts w:cs="Times New Roman"/>
          <w:szCs w:val="28"/>
        </w:rPr>
        <w:t xml:space="preserve">и </w:t>
      </w:r>
      <w:r w:rsidRPr="00F71D02">
        <w:rPr>
          <w:rFonts w:cs="Times New Roman"/>
          <w:szCs w:val="28"/>
        </w:rPr>
        <w:t>анализ</w:t>
      </w:r>
      <w:r w:rsidR="00E026E7" w:rsidRPr="00F71D02">
        <w:rPr>
          <w:rFonts w:cs="Times New Roman"/>
          <w:szCs w:val="28"/>
        </w:rPr>
        <w:t>а полученной информации. В дополнение к этим методам также применяется</w:t>
      </w:r>
      <w:r w:rsidRPr="00F71D02">
        <w:rPr>
          <w:rFonts w:cs="Times New Roman"/>
          <w:szCs w:val="28"/>
        </w:rPr>
        <w:t xml:space="preserve"> моделирование, аналогия и дедукция. </w:t>
      </w:r>
    </w:p>
    <w:p w:rsidR="00A741E3" w:rsidRDefault="00F1774A" w:rsidP="00E16646">
      <w:pPr>
        <w:spacing w:after="0" w:line="360" w:lineRule="auto"/>
        <w:ind w:left="360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Основной причиной, повлиявшей на выбор методов исследования, прежде </w:t>
      </w:r>
      <w:proofErr w:type="gramStart"/>
      <w:r w:rsidRPr="00F71D02">
        <w:rPr>
          <w:rFonts w:cs="Times New Roman"/>
          <w:szCs w:val="28"/>
        </w:rPr>
        <w:t>всего</w:t>
      </w:r>
      <w:proofErr w:type="gramEnd"/>
      <w:r w:rsidRPr="00F71D02">
        <w:rPr>
          <w:rFonts w:cs="Times New Roman"/>
          <w:szCs w:val="28"/>
        </w:rPr>
        <w:t xml:space="preserve"> является природа изу</w:t>
      </w:r>
      <w:r w:rsidR="005F19CE">
        <w:rPr>
          <w:rFonts w:cs="Times New Roman"/>
          <w:szCs w:val="28"/>
        </w:rPr>
        <w:t>чаемого объекта – взаимодействия</w:t>
      </w:r>
      <w:r w:rsidRPr="00F71D02">
        <w:rPr>
          <w:rFonts w:cs="Times New Roman"/>
          <w:szCs w:val="28"/>
        </w:rPr>
        <w:t xml:space="preserve"> и отношен</w:t>
      </w:r>
      <w:r w:rsidR="005F19CE">
        <w:rPr>
          <w:rFonts w:cs="Times New Roman"/>
          <w:szCs w:val="28"/>
        </w:rPr>
        <w:t>ия</w:t>
      </w:r>
      <w:r w:rsidR="00F71D02">
        <w:rPr>
          <w:rFonts w:cs="Times New Roman"/>
          <w:szCs w:val="28"/>
        </w:rPr>
        <w:t xml:space="preserve"> </w:t>
      </w:r>
      <w:r w:rsidR="00F71D02" w:rsidRPr="00F71D02">
        <w:rPr>
          <w:rFonts w:cs="Times New Roman"/>
          <w:szCs w:val="28"/>
        </w:rPr>
        <w:t xml:space="preserve">между различными </w:t>
      </w:r>
      <w:r w:rsidR="00F71D02">
        <w:rPr>
          <w:rFonts w:cs="Times New Roman"/>
          <w:szCs w:val="28"/>
        </w:rPr>
        <w:t xml:space="preserve">компонентами </w:t>
      </w:r>
      <w:r w:rsidRPr="00F71D02">
        <w:rPr>
          <w:rFonts w:cs="Times New Roman"/>
          <w:szCs w:val="28"/>
        </w:rPr>
        <w:t>законодательных органов</w:t>
      </w:r>
      <w:r w:rsidR="00F71D02">
        <w:rPr>
          <w:rFonts w:cs="Times New Roman"/>
          <w:szCs w:val="28"/>
        </w:rPr>
        <w:t>,</w:t>
      </w:r>
      <w:r w:rsidRPr="00F71D02">
        <w:rPr>
          <w:rFonts w:cs="Times New Roman"/>
          <w:szCs w:val="28"/>
        </w:rPr>
        <w:t xml:space="preserve"> и </w:t>
      </w:r>
      <w:r w:rsidR="005F19CE">
        <w:rPr>
          <w:rFonts w:cs="Times New Roman"/>
          <w:szCs w:val="28"/>
        </w:rPr>
        <w:t xml:space="preserve">малых </w:t>
      </w:r>
      <w:r w:rsidRPr="00F71D02">
        <w:rPr>
          <w:rFonts w:cs="Times New Roman"/>
          <w:szCs w:val="28"/>
        </w:rPr>
        <w:t xml:space="preserve">политических </w:t>
      </w:r>
      <w:r w:rsidR="005F19CE">
        <w:rPr>
          <w:rFonts w:cs="Times New Roman"/>
          <w:szCs w:val="28"/>
        </w:rPr>
        <w:t xml:space="preserve">объединений </w:t>
      </w:r>
      <w:r w:rsidRPr="00F71D02">
        <w:rPr>
          <w:rFonts w:cs="Times New Roman"/>
          <w:szCs w:val="28"/>
        </w:rPr>
        <w:t>как потенциальных участников законотворческого процесса.</w:t>
      </w:r>
      <w:r w:rsidR="00F71D02">
        <w:rPr>
          <w:rFonts w:cs="Times New Roman"/>
          <w:szCs w:val="28"/>
        </w:rPr>
        <w:t xml:space="preserve"> </w:t>
      </w:r>
    </w:p>
    <w:p w:rsidR="00666D6F" w:rsidRPr="00A741E3" w:rsidRDefault="00A741E3" w:rsidP="00E16646">
      <w:pPr>
        <w:spacing w:after="0" w:line="360" w:lineRule="auto"/>
        <w:ind w:left="36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 основным объектам </w:t>
      </w:r>
      <w:r w:rsidR="00F71D02">
        <w:rPr>
          <w:rFonts w:cs="Times New Roman"/>
          <w:szCs w:val="28"/>
        </w:rPr>
        <w:t>исследования можно отнести п</w:t>
      </w:r>
      <w:r w:rsidR="009A3E8E" w:rsidRPr="00F71D02">
        <w:rPr>
          <w:rFonts w:cs="Times New Roman"/>
          <w:szCs w:val="28"/>
        </w:rPr>
        <w:t>роцессы, происходящие внутри парламентарных систем</w:t>
      </w:r>
      <w:r w:rsidR="008D764F" w:rsidRPr="00F71D02">
        <w:rPr>
          <w:rFonts w:cs="Times New Roman"/>
          <w:szCs w:val="28"/>
        </w:rPr>
        <w:t>, правоотношений, внешних и внутренних взаимодействий уполномоченных государственных органов и институтов в законодательной области</w:t>
      </w:r>
      <w:r w:rsidR="00456D45">
        <w:rPr>
          <w:rFonts w:cs="Times New Roman"/>
          <w:szCs w:val="28"/>
        </w:rPr>
        <w:t xml:space="preserve"> при представительной демократии</w:t>
      </w:r>
      <w:r w:rsidR="008D764F" w:rsidRPr="00F71D02">
        <w:rPr>
          <w:rFonts w:cs="Times New Roman"/>
          <w:szCs w:val="28"/>
        </w:rPr>
        <w:t xml:space="preserve">. </w:t>
      </w:r>
      <w:r w:rsidR="00891364">
        <w:rPr>
          <w:rFonts w:cs="Times New Roman"/>
          <w:szCs w:val="28"/>
        </w:rPr>
        <w:t xml:space="preserve">Изучив основные достоинства и недостатки подобной разновидности демократического </w:t>
      </w:r>
      <w:proofErr w:type="gramStart"/>
      <w:r w:rsidR="00891364">
        <w:rPr>
          <w:rFonts w:cs="Times New Roman"/>
          <w:szCs w:val="28"/>
        </w:rPr>
        <w:t>режима</w:t>
      </w:r>
      <w:proofErr w:type="gramEnd"/>
      <w:r w:rsidR="00891364">
        <w:rPr>
          <w:rFonts w:cs="Times New Roman"/>
          <w:szCs w:val="28"/>
        </w:rPr>
        <w:t xml:space="preserve"> </w:t>
      </w:r>
      <w:r w:rsidR="005F19CE">
        <w:rPr>
          <w:rFonts w:cs="Times New Roman"/>
          <w:szCs w:val="28"/>
        </w:rPr>
        <w:t xml:space="preserve">были сформированы </w:t>
      </w:r>
      <w:r w:rsidR="00891364">
        <w:rPr>
          <w:rFonts w:cs="Times New Roman"/>
          <w:szCs w:val="28"/>
        </w:rPr>
        <w:t>выв</w:t>
      </w:r>
      <w:r w:rsidR="005F19CE">
        <w:rPr>
          <w:rFonts w:cs="Times New Roman"/>
          <w:szCs w:val="28"/>
        </w:rPr>
        <w:t>оды о том</w:t>
      </w:r>
      <w:r w:rsidR="00891364">
        <w:rPr>
          <w:rFonts w:cs="Times New Roman"/>
          <w:szCs w:val="28"/>
        </w:rPr>
        <w:t xml:space="preserve">, что эта форма осуществления демократии при определённых обстоятельствах, к которым также относится политический кризис, является неэффективной, так как не позволяет учитывать интересы различных групп населения, не имеющих отношения к отдельно взятой политической партии или их совокупности, что, в свою очередь, </w:t>
      </w:r>
      <w:r w:rsidR="00616ABD">
        <w:rPr>
          <w:rFonts w:cs="Times New Roman"/>
          <w:szCs w:val="28"/>
        </w:rPr>
        <w:t xml:space="preserve">может привести к выборной системе, в </w:t>
      </w:r>
      <w:proofErr w:type="gramStart"/>
      <w:r w:rsidR="00616ABD">
        <w:rPr>
          <w:rFonts w:cs="Times New Roman"/>
          <w:szCs w:val="28"/>
        </w:rPr>
        <w:t>которой с</w:t>
      </w:r>
      <w:r>
        <w:rPr>
          <w:rFonts w:cs="Times New Roman"/>
          <w:szCs w:val="28"/>
        </w:rPr>
        <w:t>уществует свой контингент</w:t>
      </w:r>
      <w:r w:rsidR="005F19CE">
        <w:rPr>
          <w:rFonts w:cs="Times New Roman"/>
          <w:szCs w:val="28"/>
        </w:rPr>
        <w:t xml:space="preserve"> избирателей и избираемых лиц</w:t>
      </w:r>
      <w:r>
        <w:rPr>
          <w:rFonts w:cs="Times New Roman"/>
          <w:szCs w:val="28"/>
        </w:rPr>
        <w:t>, имеющий возможность</w:t>
      </w:r>
      <w:r w:rsidR="00616ABD">
        <w:rPr>
          <w:rFonts w:cs="Times New Roman"/>
          <w:szCs w:val="28"/>
        </w:rPr>
        <w:t xml:space="preserve"> влиять на законодательные инициативы и иметь представителей в обеих палатах парламента.</w:t>
      </w:r>
      <w:proofErr w:type="gramEnd"/>
      <w:r w:rsidR="00616ABD">
        <w:rPr>
          <w:rFonts w:cs="Times New Roman"/>
          <w:szCs w:val="28"/>
        </w:rPr>
        <w:t xml:space="preserve"> Акцентируя внимание на решениях, выносимых основной группой избирателей, часто игнорируется фактор агитации с целью продвижения тех или иных законодательных инициатив</w:t>
      </w:r>
      <w:r w:rsidR="002D4767">
        <w:rPr>
          <w:rFonts w:cs="Times New Roman"/>
          <w:szCs w:val="28"/>
        </w:rPr>
        <w:t xml:space="preserve"> кандидатов, могущих привнести негативные преобразования в существующие политические, финансовые и социальные институты </w:t>
      </w:r>
      <w:r w:rsidR="005F19CE">
        <w:rPr>
          <w:rFonts w:cs="Times New Roman"/>
          <w:szCs w:val="28"/>
        </w:rPr>
        <w:t xml:space="preserve">и </w:t>
      </w:r>
      <w:r w:rsidR="005F19CE">
        <w:rPr>
          <w:rFonts w:cs="Times New Roman"/>
          <w:szCs w:val="28"/>
        </w:rPr>
        <w:lastRenderedPageBreak/>
        <w:t xml:space="preserve">условия </w:t>
      </w:r>
      <w:r w:rsidR="002D4767">
        <w:rPr>
          <w:rFonts w:cs="Times New Roman"/>
          <w:szCs w:val="28"/>
        </w:rPr>
        <w:t>при существующей парламентарной законодательной системе. При обстоятельствах, позволяющих членам обеих палат парламента раскрывать лишь позитивные стороны осуществляемых законопроектов, есть вероятность, что решение электората в ходе голосования по принятию законопроекта будет зависеть лишь от эффективности агитации, но не от понимания всей структуры предлагаемого законопроекта</w:t>
      </w:r>
      <w:r w:rsidR="00A32B66">
        <w:rPr>
          <w:rFonts w:cs="Times New Roman"/>
          <w:szCs w:val="28"/>
        </w:rPr>
        <w:t xml:space="preserve"> или отдельно взятых его компонентов</w:t>
      </w:r>
      <w:r w:rsidR="002D4767">
        <w:rPr>
          <w:rFonts w:cs="Times New Roman"/>
          <w:szCs w:val="28"/>
        </w:rPr>
        <w:t xml:space="preserve">. </w:t>
      </w:r>
      <w:proofErr w:type="gramStart"/>
      <w:r w:rsidR="002D4767">
        <w:rPr>
          <w:rFonts w:cs="Times New Roman"/>
          <w:szCs w:val="28"/>
        </w:rPr>
        <w:t>Эта проблема, сколь бы незначительной она ни казалась, приводит к необдуманному принятию избирателями органов законодательной власти законопроектов негативного порядка, что может привести к ухудшению социальной мобильности,</w:t>
      </w:r>
      <w:r w:rsidR="004A325B">
        <w:rPr>
          <w:rFonts w:cs="Times New Roman"/>
          <w:szCs w:val="28"/>
        </w:rPr>
        <w:t xml:space="preserve"> социального</w:t>
      </w:r>
      <w:r w:rsidR="002D4767">
        <w:rPr>
          <w:rFonts w:cs="Times New Roman"/>
          <w:szCs w:val="28"/>
        </w:rPr>
        <w:t xml:space="preserve"> обеспечения, ограничения прав граждан в области выбора кандидатов на</w:t>
      </w:r>
      <w:r w:rsidR="004A325B">
        <w:rPr>
          <w:rFonts w:cs="Times New Roman"/>
          <w:szCs w:val="28"/>
        </w:rPr>
        <w:t xml:space="preserve"> должность в палатах парламента, а также ограничение иных прав и свобод граждан во многих сферах общественной жизни.</w:t>
      </w:r>
      <w:proofErr w:type="gramEnd"/>
      <w:r w:rsidR="004A325B">
        <w:rPr>
          <w:rFonts w:cs="Times New Roman"/>
          <w:szCs w:val="28"/>
        </w:rPr>
        <w:t xml:space="preserve"> </w:t>
      </w:r>
      <w:r w:rsidR="00654033">
        <w:rPr>
          <w:rFonts w:cs="Times New Roman"/>
          <w:szCs w:val="28"/>
        </w:rPr>
        <w:t>В связи с этим необходимо рассмотреть альтернативные методы</w:t>
      </w:r>
      <w:r w:rsidR="00FA4007">
        <w:rPr>
          <w:rFonts w:cs="Times New Roman"/>
          <w:szCs w:val="28"/>
        </w:rPr>
        <w:t xml:space="preserve"> создания </w:t>
      </w:r>
      <w:r w:rsidR="00654033">
        <w:rPr>
          <w:rFonts w:cs="Times New Roman"/>
          <w:szCs w:val="28"/>
        </w:rPr>
        <w:t xml:space="preserve"> более эффективного управленческого </w:t>
      </w:r>
      <w:r w:rsidR="005F19CE">
        <w:rPr>
          <w:rFonts w:cs="Times New Roman"/>
          <w:szCs w:val="28"/>
        </w:rPr>
        <w:t xml:space="preserve">законодательного </w:t>
      </w:r>
      <w:r w:rsidR="00654033">
        <w:rPr>
          <w:rFonts w:cs="Times New Roman"/>
          <w:szCs w:val="28"/>
        </w:rPr>
        <w:t>аппарата в рамках существу</w:t>
      </w:r>
      <w:r w:rsidR="00FA4007">
        <w:rPr>
          <w:rFonts w:cs="Times New Roman"/>
          <w:szCs w:val="28"/>
        </w:rPr>
        <w:t xml:space="preserve">ющих разновидностей демократии в целях увеличения эффективности законодательных инициатив как представителей обеих палат парламента, так и членов различных </w:t>
      </w:r>
      <w:r w:rsidR="005F19CE">
        <w:rPr>
          <w:rFonts w:cs="Times New Roman"/>
          <w:szCs w:val="28"/>
        </w:rPr>
        <w:t xml:space="preserve">малых </w:t>
      </w:r>
      <w:r w:rsidR="00FA4007">
        <w:rPr>
          <w:rFonts w:cs="Times New Roman"/>
          <w:szCs w:val="28"/>
        </w:rPr>
        <w:t>политических объединений,</w:t>
      </w:r>
      <w:r w:rsidR="005F19CE">
        <w:rPr>
          <w:rFonts w:cs="Times New Roman"/>
          <w:szCs w:val="28"/>
        </w:rPr>
        <w:t xml:space="preserve"> ранее не </w:t>
      </w:r>
      <w:r w:rsidR="00456D45">
        <w:rPr>
          <w:rFonts w:cs="Times New Roman"/>
          <w:szCs w:val="28"/>
        </w:rPr>
        <w:t xml:space="preserve">имевших сколь бы </w:t>
      </w:r>
      <w:r w:rsidR="005F19CE">
        <w:rPr>
          <w:rFonts w:cs="Times New Roman"/>
          <w:szCs w:val="28"/>
        </w:rPr>
        <w:t>то ни было незначительных полномочий в сфере законотворчества</w:t>
      </w:r>
      <w:r w:rsidR="00FA4007">
        <w:rPr>
          <w:rFonts w:cs="Times New Roman"/>
          <w:szCs w:val="28"/>
        </w:rPr>
        <w:t xml:space="preserve">. </w:t>
      </w:r>
    </w:p>
    <w:p w:rsidR="00666D6F" w:rsidRDefault="00A741E3" w:rsidP="00E16646">
      <w:pPr>
        <w:spacing w:after="0" w:line="36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Ранее упомянутые недостатки представительной демократии может компенсировать частичное использование компонентов иного вида так</w:t>
      </w:r>
      <w:r w:rsidR="00D1521B">
        <w:rPr>
          <w:rFonts w:cs="Times New Roman"/>
          <w:szCs w:val="28"/>
        </w:rPr>
        <w:t>ого политического строя – прямой демократии</w:t>
      </w:r>
      <w:r>
        <w:rPr>
          <w:rFonts w:cs="Times New Roman"/>
          <w:szCs w:val="28"/>
        </w:rPr>
        <w:t>. К основным её признакам можно отнести:</w:t>
      </w:r>
    </w:p>
    <w:p w:rsidR="00A741E3" w:rsidRPr="00DF0381" w:rsidRDefault="00DF0381" w:rsidP="00E16646">
      <w:pPr>
        <w:pStyle w:val="a4"/>
        <w:numPr>
          <w:ilvl w:val="0"/>
          <w:numId w:val="4"/>
        </w:numPr>
        <w:spacing w:after="0" w:line="360" w:lineRule="auto"/>
        <w:ind w:firstLine="709"/>
        <w:rPr>
          <w:rFonts w:cs="Times New Roman"/>
          <w:szCs w:val="28"/>
        </w:rPr>
      </w:pPr>
      <w:r w:rsidRPr="008823EA">
        <w:rPr>
          <w:rFonts w:cs="Times New Roman"/>
          <w:szCs w:val="28"/>
        </w:rPr>
        <w:t xml:space="preserve">народ, имеющий возможность принимать самое непосредственное </w:t>
      </w:r>
      <w:proofErr w:type="gramStart"/>
      <w:r w:rsidRPr="008823EA">
        <w:rPr>
          <w:rFonts w:cs="Times New Roman"/>
          <w:szCs w:val="28"/>
        </w:rPr>
        <w:t>участие</w:t>
      </w:r>
      <w:proofErr w:type="gramEnd"/>
      <w:r w:rsidRPr="008823EA">
        <w:rPr>
          <w:rFonts w:cs="Times New Roman"/>
          <w:szCs w:val="28"/>
        </w:rPr>
        <w:t xml:space="preserve"> как в процессе разработки значимых политических решений, так и в их принятии и непосредственном воплощении в жизнь, является основным источником власти. Он же несет ответственность за свою деятельность;</w:t>
      </w:r>
    </w:p>
    <w:p w:rsidR="00DF0381" w:rsidRPr="008823EA" w:rsidRDefault="00DF0381" w:rsidP="00E16646">
      <w:pPr>
        <w:pStyle w:val="a4"/>
        <w:numPr>
          <w:ilvl w:val="0"/>
          <w:numId w:val="4"/>
        </w:numPr>
        <w:spacing w:after="0" w:line="360" w:lineRule="auto"/>
        <w:ind w:firstLine="709"/>
        <w:rPr>
          <w:rFonts w:cs="Times New Roman"/>
          <w:szCs w:val="28"/>
        </w:rPr>
      </w:pPr>
      <w:r w:rsidRPr="008823EA">
        <w:rPr>
          <w:rFonts w:cs="Times New Roman"/>
          <w:szCs w:val="28"/>
        </w:rPr>
        <w:lastRenderedPageBreak/>
        <w:t>ряд направлений и вариантов, позволяющих поднимать вопросы, требующие решения. Инициаторами могут выступать отдельные граждане, общественные организации, социальные группы, политические партии, органы местного самоуправления и государственной власти</w:t>
      </w:r>
      <w:r w:rsidR="008823EA">
        <w:rPr>
          <w:rFonts w:cs="Times New Roman"/>
          <w:szCs w:val="28"/>
        </w:rPr>
        <w:t>.</w:t>
      </w:r>
    </w:p>
    <w:p w:rsidR="00DF0381" w:rsidRDefault="00DF0381" w:rsidP="00E16646">
      <w:pPr>
        <w:spacing w:after="0" w:line="36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Помимо значимых достоинств этот вид демократии несёт также ряд определённых недостатков:</w:t>
      </w:r>
    </w:p>
    <w:p w:rsidR="00DF0381" w:rsidRPr="00DF0381" w:rsidRDefault="00DF0381" w:rsidP="00E16646">
      <w:pPr>
        <w:pStyle w:val="a4"/>
        <w:numPr>
          <w:ilvl w:val="0"/>
          <w:numId w:val="5"/>
        </w:numPr>
        <w:spacing w:after="0" w:line="360" w:lineRule="auto"/>
        <w:ind w:firstLine="709"/>
        <w:rPr>
          <w:rFonts w:cs="Times New Roman"/>
          <w:szCs w:val="28"/>
        </w:rPr>
      </w:pPr>
      <w:r w:rsidRPr="008823EA">
        <w:rPr>
          <w:rFonts w:cs="Times New Roman"/>
          <w:szCs w:val="28"/>
        </w:rPr>
        <w:t>трудность применения на больших территориях демократических механизмов прямой разновидности</w:t>
      </w:r>
      <w:r w:rsidR="008823EA">
        <w:rPr>
          <w:rFonts w:cs="Times New Roman"/>
          <w:szCs w:val="28"/>
        </w:rPr>
        <w:t>;</w:t>
      </w:r>
    </w:p>
    <w:p w:rsidR="004100E6" w:rsidRPr="004100E6" w:rsidRDefault="008823EA" w:rsidP="004100E6">
      <w:pPr>
        <w:pStyle w:val="a4"/>
        <w:numPr>
          <w:ilvl w:val="0"/>
          <w:numId w:val="5"/>
        </w:numPr>
        <w:spacing w:after="0" w:line="360" w:lineRule="auto"/>
        <w:ind w:firstLine="709"/>
        <w:rPr>
          <w:rFonts w:cs="Times New Roman"/>
          <w:szCs w:val="28"/>
        </w:rPr>
      </w:pPr>
      <w:r w:rsidRPr="008823EA">
        <w:rPr>
          <w:rFonts w:cs="Times New Roman"/>
          <w:szCs w:val="28"/>
        </w:rPr>
        <w:t>трудность в согласовании интересов значительных</w:t>
      </w:r>
      <w:r w:rsidR="003B64F4">
        <w:rPr>
          <w:rFonts w:cs="Times New Roman"/>
          <w:szCs w:val="28"/>
        </w:rPr>
        <w:t xml:space="preserve"> по численности</w:t>
      </w:r>
      <w:r w:rsidRPr="008823EA">
        <w:rPr>
          <w:rFonts w:cs="Times New Roman"/>
          <w:szCs w:val="28"/>
        </w:rPr>
        <w:t xml:space="preserve"> групп социума, которые зачастую не только не совпадают, но и представляются прямо противоположными, сложность формулирования вопросов, требующих разрешения, затягивание этих процессов</w:t>
      </w:r>
      <w:r>
        <w:rPr>
          <w:rFonts w:cs="Times New Roman"/>
          <w:szCs w:val="28"/>
        </w:rPr>
        <w:t>.</w:t>
      </w:r>
    </w:p>
    <w:p w:rsidR="00A64DE7" w:rsidRDefault="00634839" w:rsidP="00E16646">
      <w:pPr>
        <w:spacing w:after="0" w:line="36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снижения действия негативных черт непосредственной демократии предлагается сочетание систем представительной и </w:t>
      </w:r>
      <w:r w:rsidR="004465FC">
        <w:rPr>
          <w:rFonts w:cs="Times New Roman"/>
          <w:szCs w:val="28"/>
        </w:rPr>
        <w:t xml:space="preserve">прямой </w:t>
      </w:r>
      <w:r>
        <w:rPr>
          <w:rFonts w:cs="Times New Roman"/>
          <w:szCs w:val="28"/>
        </w:rPr>
        <w:t>форм</w:t>
      </w:r>
      <w:r w:rsidR="004465FC">
        <w:rPr>
          <w:rFonts w:cs="Times New Roman"/>
          <w:szCs w:val="28"/>
        </w:rPr>
        <w:t>ы демократического режима</w:t>
      </w:r>
      <w:r>
        <w:rPr>
          <w:rFonts w:cs="Times New Roman"/>
          <w:szCs w:val="28"/>
        </w:rPr>
        <w:t>.</w:t>
      </w:r>
      <w:r w:rsidR="0052282A">
        <w:rPr>
          <w:rFonts w:cs="Times New Roman"/>
          <w:szCs w:val="28"/>
        </w:rPr>
        <w:t xml:space="preserve"> Таким образом, черты обоих видов группируются воедино, создавая благоприятные условия для развития законодательной инициативной базы, состоящей из множества групп и политических сообществ. Основным столпом новой смешанной системы является представительная демократия, а элементы прямой демократии – её дополнительным модулем, что уравновешивает как полномочия представительных органов законотворчества, так и даёт право гражданам</w:t>
      </w:r>
      <w:proofErr w:type="gramStart"/>
      <w:r w:rsidR="0052282A">
        <w:rPr>
          <w:rFonts w:cs="Times New Roman"/>
          <w:szCs w:val="28"/>
        </w:rPr>
        <w:t xml:space="preserve"> ,</w:t>
      </w:r>
      <w:proofErr w:type="gramEnd"/>
      <w:r w:rsidR="0052282A">
        <w:rPr>
          <w:rFonts w:cs="Times New Roman"/>
          <w:szCs w:val="28"/>
        </w:rPr>
        <w:t xml:space="preserve">самостоятельно или объединившись в сообщества, предлагать свои законопроекты, правки, инициативы. </w:t>
      </w:r>
      <w:r w:rsidR="003B64F4">
        <w:rPr>
          <w:rFonts w:cs="Times New Roman"/>
          <w:szCs w:val="28"/>
        </w:rPr>
        <w:t>Такая форма взаимодействия по смысловому содержанию является референдумом, однако с юридической точки зрения присутствует дилемма, так как сам термин «референдум» присутствует и в представительной, и в прямой демократии, что может привести к</w:t>
      </w:r>
      <w:r w:rsidR="004465FC">
        <w:rPr>
          <w:rFonts w:cs="Times New Roman"/>
          <w:szCs w:val="28"/>
        </w:rPr>
        <w:t xml:space="preserve"> проблемам толкования данной терминологии</w:t>
      </w:r>
      <w:r w:rsidR="003B64F4">
        <w:rPr>
          <w:rFonts w:cs="Times New Roman"/>
          <w:szCs w:val="28"/>
        </w:rPr>
        <w:t xml:space="preserve">. Дабы избежать </w:t>
      </w:r>
      <w:r w:rsidR="003B64F4">
        <w:rPr>
          <w:rFonts w:cs="Times New Roman"/>
          <w:szCs w:val="28"/>
        </w:rPr>
        <w:lastRenderedPageBreak/>
        <w:t xml:space="preserve">подобных </w:t>
      </w:r>
      <w:r w:rsidR="004465FC">
        <w:rPr>
          <w:rFonts w:cs="Times New Roman"/>
          <w:szCs w:val="28"/>
        </w:rPr>
        <w:t xml:space="preserve">проблем </w:t>
      </w:r>
      <w:r w:rsidR="003B64F4">
        <w:rPr>
          <w:rFonts w:cs="Times New Roman"/>
          <w:szCs w:val="28"/>
        </w:rPr>
        <w:t>терминологии следуе</w:t>
      </w:r>
      <w:r w:rsidR="004465FC">
        <w:rPr>
          <w:rFonts w:cs="Times New Roman"/>
          <w:szCs w:val="28"/>
        </w:rPr>
        <w:t>т принять к термину «референдум</w:t>
      </w:r>
      <w:r w:rsidR="003B64F4">
        <w:rPr>
          <w:rFonts w:cs="Times New Roman"/>
          <w:szCs w:val="28"/>
        </w:rPr>
        <w:t xml:space="preserve">» значение, равное таковому в прямой демократии: референдум есть </w:t>
      </w:r>
      <w:r w:rsidR="003B64F4" w:rsidRPr="003B64F4">
        <w:rPr>
          <w:rFonts w:cs="Times New Roman"/>
          <w:szCs w:val="28"/>
        </w:rPr>
        <w:t>прямое голосование граждан, имеющих такое право, с целью принятия нормативных актов, которые являются общеобязательными. Круг вопросов, который может быть представлен для решения на референдум, достаточно широк, он связан с проблемами, обуславливающими функционирование жизни общества, а также все, что связано с определением вероятных направлений общественного развития. </w:t>
      </w:r>
      <w:r w:rsidR="00F955AB">
        <w:rPr>
          <w:rFonts w:cs="Times New Roman"/>
          <w:szCs w:val="28"/>
        </w:rPr>
        <w:t>Принятие и следование такой формулировке позволит избежать определённых проблем, так как</w:t>
      </w:r>
      <w:r w:rsidR="00F955A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955AB" w:rsidRPr="00F955AB">
        <w:rPr>
          <w:rFonts w:cs="Times New Roman"/>
          <w:szCs w:val="28"/>
        </w:rPr>
        <w:t>в современной ситуации наметилась тенденция, для которой свойственно ограничение круга подобных вопросов, что характерно и для Российской Федерации. Например, не принято выносить на народное голосование такие значимые для государства вопросы, как отмена или введение обязательных сборов и налогов, принятие бюджета или его отклонение и т.д.</w:t>
      </w:r>
      <w:r w:rsidR="00F955AB">
        <w:rPr>
          <w:rFonts w:cs="Times New Roman"/>
          <w:szCs w:val="28"/>
        </w:rPr>
        <w:t xml:space="preserve"> </w:t>
      </w:r>
      <w:proofErr w:type="gramStart"/>
      <w:r w:rsidR="00F955AB">
        <w:rPr>
          <w:rFonts w:cs="Times New Roman"/>
          <w:szCs w:val="28"/>
        </w:rPr>
        <w:t xml:space="preserve">Стоит отметить, что законодательная деятельность </w:t>
      </w:r>
      <w:r w:rsidR="004465FC">
        <w:rPr>
          <w:rFonts w:cs="Times New Roman"/>
          <w:szCs w:val="28"/>
        </w:rPr>
        <w:t xml:space="preserve">малых </w:t>
      </w:r>
      <w:r w:rsidR="00F955AB">
        <w:rPr>
          <w:rFonts w:cs="Times New Roman"/>
          <w:szCs w:val="28"/>
        </w:rPr>
        <w:t>политических</w:t>
      </w:r>
      <w:r w:rsidR="004465FC">
        <w:rPr>
          <w:rFonts w:cs="Times New Roman"/>
          <w:szCs w:val="28"/>
        </w:rPr>
        <w:t xml:space="preserve"> групп</w:t>
      </w:r>
      <w:r w:rsidR="00F955AB">
        <w:rPr>
          <w:rFonts w:cs="Times New Roman"/>
          <w:szCs w:val="28"/>
        </w:rPr>
        <w:t xml:space="preserve">, сообществ и </w:t>
      </w:r>
      <w:r w:rsidR="004465FC">
        <w:rPr>
          <w:rFonts w:cs="Times New Roman"/>
          <w:szCs w:val="28"/>
        </w:rPr>
        <w:t xml:space="preserve">объединений </w:t>
      </w:r>
      <w:r w:rsidR="00F955AB">
        <w:rPr>
          <w:rFonts w:cs="Times New Roman"/>
          <w:szCs w:val="28"/>
        </w:rPr>
        <w:t xml:space="preserve">имеет ограничения в рамках представительной демократии, так как </w:t>
      </w:r>
      <w:r w:rsidR="00F955AB" w:rsidRPr="00F955AB">
        <w:rPr>
          <w:rFonts w:cs="Times New Roman"/>
          <w:szCs w:val="28"/>
        </w:rPr>
        <w:t>народная инициатива является процедурой внесения проектов группой граждан, предлагающих нормативные акты, которые должен рассмотреть соответствующий законодательный орган с целью его принятия (при этом отдельные положения первоначального варианта проекта могут быть изменены) или отказа (отклонения) к принятию</w:t>
      </w:r>
      <w:r w:rsidR="00F955AB">
        <w:rPr>
          <w:rFonts w:cs="Times New Roman"/>
          <w:szCs w:val="28"/>
        </w:rPr>
        <w:t xml:space="preserve">, что обуславливает деятельность политических </w:t>
      </w:r>
      <w:r w:rsidR="004465FC">
        <w:rPr>
          <w:rFonts w:cs="Times New Roman"/>
          <w:szCs w:val="28"/>
        </w:rPr>
        <w:t>групп</w:t>
      </w:r>
      <w:proofErr w:type="gramEnd"/>
      <w:r w:rsidR="004465FC">
        <w:rPr>
          <w:rFonts w:cs="Times New Roman"/>
          <w:szCs w:val="28"/>
        </w:rPr>
        <w:t xml:space="preserve"> </w:t>
      </w:r>
      <w:r w:rsidR="00F955AB">
        <w:rPr>
          <w:rFonts w:cs="Times New Roman"/>
          <w:szCs w:val="28"/>
        </w:rPr>
        <w:t xml:space="preserve">как дополнительной палаты парламента без возможности внесения правки в изначальный законопроект в силу отсутствия таких полномочий, соответственно такого рода полномочиями владеют вышестоящие законодательные органы – Совет Федерации и Государственная Дума. </w:t>
      </w:r>
      <w:r w:rsidR="00A64DE7">
        <w:rPr>
          <w:rFonts w:cs="Times New Roman"/>
          <w:szCs w:val="28"/>
        </w:rPr>
        <w:t xml:space="preserve">Инстанцией, гарантирующей надлежащее оформление </w:t>
      </w:r>
      <w:r w:rsidR="005048D8">
        <w:rPr>
          <w:rFonts w:cs="Times New Roman"/>
          <w:szCs w:val="28"/>
        </w:rPr>
        <w:t>законопроектов перед последующим</w:t>
      </w:r>
      <w:r w:rsidR="00DF2482">
        <w:rPr>
          <w:rFonts w:cs="Times New Roman"/>
          <w:szCs w:val="28"/>
        </w:rPr>
        <w:t xml:space="preserve"> </w:t>
      </w:r>
      <w:r w:rsidR="00A64DE7">
        <w:rPr>
          <w:rFonts w:cs="Times New Roman"/>
          <w:szCs w:val="28"/>
        </w:rPr>
        <w:t xml:space="preserve"> их </w:t>
      </w:r>
      <w:r w:rsidR="005048D8">
        <w:rPr>
          <w:rFonts w:cs="Times New Roman"/>
          <w:szCs w:val="28"/>
        </w:rPr>
        <w:t xml:space="preserve">предоставлением </w:t>
      </w:r>
      <w:r w:rsidR="00A64DE7">
        <w:rPr>
          <w:rFonts w:cs="Times New Roman"/>
          <w:szCs w:val="28"/>
        </w:rPr>
        <w:t>в вышестоящие органы законодательной власти, могут являться комисс</w:t>
      </w:r>
      <w:proofErr w:type="gramStart"/>
      <w:r w:rsidR="00A64DE7">
        <w:rPr>
          <w:rFonts w:cs="Times New Roman"/>
          <w:szCs w:val="28"/>
        </w:rPr>
        <w:t>ии ау</w:t>
      </w:r>
      <w:proofErr w:type="gramEnd"/>
      <w:r w:rsidR="00A64DE7">
        <w:rPr>
          <w:rFonts w:cs="Times New Roman"/>
          <w:szCs w:val="28"/>
        </w:rPr>
        <w:t>дита, созданные в следующих целях:</w:t>
      </w:r>
    </w:p>
    <w:p w:rsidR="00A64DE7" w:rsidRDefault="00A64DE7" w:rsidP="00E16646">
      <w:pPr>
        <w:pStyle w:val="a4"/>
        <w:numPr>
          <w:ilvl w:val="0"/>
          <w:numId w:val="6"/>
        </w:numPr>
        <w:spacing w:after="0" w:line="360" w:lineRule="auto"/>
        <w:ind w:left="1145" w:firstLine="709"/>
        <w:rPr>
          <w:rFonts w:cs="Times New Roman"/>
          <w:szCs w:val="28"/>
        </w:rPr>
      </w:pPr>
      <w:r w:rsidRPr="00A64DE7">
        <w:rPr>
          <w:rFonts w:cs="Times New Roman"/>
          <w:szCs w:val="28"/>
        </w:rPr>
        <w:t>минимизация ошибок при оформлении законопроекта</w:t>
      </w:r>
      <w:r>
        <w:rPr>
          <w:rFonts w:cs="Times New Roman"/>
          <w:szCs w:val="28"/>
        </w:rPr>
        <w:t>;</w:t>
      </w:r>
    </w:p>
    <w:p w:rsidR="00A64DE7" w:rsidRDefault="00A64DE7" w:rsidP="00E16646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проверка соответствия документации намечаемого законопроекта установленным требованиям;</w:t>
      </w:r>
    </w:p>
    <w:p w:rsidR="00A64DE7" w:rsidRDefault="00A64DE7" w:rsidP="00E16646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осуществлением полномочий политических клубов и надлежащим их использованием;</w:t>
      </w:r>
    </w:p>
    <w:p w:rsidR="001B79B8" w:rsidRDefault="001B79B8" w:rsidP="00E16646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регулирование взаимодействий и отношений политических клубов и вышестоящих </w:t>
      </w:r>
      <w:r w:rsidR="00004B4F">
        <w:rPr>
          <w:rFonts w:cs="Times New Roman"/>
          <w:szCs w:val="28"/>
        </w:rPr>
        <w:t>палат парламента.</w:t>
      </w:r>
    </w:p>
    <w:p w:rsidR="00DC7A62" w:rsidRDefault="00DC7A62" w:rsidP="00E16646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установление контакта и законотворческое просвещение населения посредством создания программ</w:t>
      </w:r>
    </w:p>
    <w:p w:rsidR="003046D6" w:rsidRDefault="005E6B29" w:rsidP="00E16646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Историческим фактом, доказывающим эффективность внедрения элементов прямой демократии</w:t>
      </w:r>
      <w:r w:rsidR="004465FC">
        <w:rPr>
          <w:rFonts w:cs="Times New Roman"/>
          <w:szCs w:val="28"/>
        </w:rPr>
        <w:t xml:space="preserve"> или же республиканского строя</w:t>
      </w:r>
      <w:r>
        <w:rPr>
          <w:rFonts w:cs="Times New Roman"/>
          <w:szCs w:val="28"/>
        </w:rPr>
        <w:t xml:space="preserve"> в иной режим правления, может являться Английская революция 1640-1660 гг. Политический кризис привёл к </w:t>
      </w:r>
      <w:r w:rsidR="005F0C51">
        <w:rPr>
          <w:rFonts w:cs="Times New Roman"/>
          <w:szCs w:val="28"/>
        </w:rPr>
        <w:t xml:space="preserve">гражданской войне, казни короля Карла </w:t>
      </w:r>
      <w:r w:rsidR="005F0C51" w:rsidRPr="005F0C51">
        <w:rPr>
          <w:rFonts w:cs="Times New Roman"/>
          <w:szCs w:val="28"/>
        </w:rPr>
        <w:t>I из династии Стюартов</w:t>
      </w:r>
      <w:r w:rsidR="005F0C51">
        <w:rPr>
          <w:rFonts w:cs="Times New Roman"/>
          <w:szCs w:val="28"/>
        </w:rPr>
        <w:t xml:space="preserve">, установлению в стране республиканского строя и последующему восстановлению монархии. В этот период Карл </w:t>
      </w:r>
      <w:r w:rsidR="005F0C51" w:rsidRPr="005F0C51">
        <w:rPr>
          <w:rFonts w:cs="Times New Roman"/>
          <w:szCs w:val="28"/>
        </w:rPr>
        <w:t>I</w:t>
      </w:r>
      <w:r w:rsidR="005F0C51">
        <w:rPr>
          <w:rFonts w:cs="Times New Roman"/>
          <w:szCs w:val="28"/>
        </w:rPr>
        <w:t xml:space="preserve"> </w:t>
      </w:r>
      <w:r w:rsidR="00B41A76">
        <w:rPr>
          <w:rFonts w:cs="Times New Roman"/>
          <w:szCs w:val="28"/>
        </w:rPr>
        <w:t>пытался получить контроль над религиозной жизнью государства, ограничивая права различных протестантских течений</w:t>
      </w:r>
      <w:proofErr w:type="gramStart"/>
      <w:r w:rsidR="004465FC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="00B41A76" w:rsidRPr="00B41A76">
        <w:rPr>
          <w:rFonts w:cs="Times New Roman"/>
          <w:szCs w:val="28"/>
        </w:rPr>
        <w:t>:</w:t>
      </w:r>
      <w:proofErr w:type="gramEnd"/>
      <w:r w:rsidR="00B41A76" w:rsidRPr="00B41A76">
        <w:rPr>
          <w:rFonts w:cs="Times New Roman"/>
          <w:szCs w:val="28"/>
        </w:rPr>
        <w:t xml:space="preserve"> индепендентов, пресвитериан, пуритан</w:t>
      </w:r>
      <w:r w:rsidR="00B41A76">
        <w:rPr>
          <w:rFonts w:cs="Times New Roman"/>
          <w:szCs w:val="28"/>
        </w:rPr>
        <w:t xml:space="preserve">, вводил большое количество налогов и сборов. Впоследствии народные массы в знак протеста королевским указам перестали платить подати и налоги, что стало причиной созыва парламента в целях введения новых сборов. Парламент отказался вводить новые налоги, после чего его сразу распустили – </w:t>
      </w:r>
      <w:r w:rsidR="00B41A76" w:rsidRPr="00B41A76">
        <w:rPr>
          <w:rFonts w:cs="Times New Roman"/>
          <w:szCs w:val="28"/>
        </w:rPr>
        <w:t>это собрание, заседавшее всего три недели весной 1640 года, получило название Короткий парламент.</w:t>
      </w:r>
      <w:r w:rsidR="00B41A76">
        <w:rPr>
          <w:rFonts w:cs="Times New Roman"/>
          <w:szCs w:val="28"/>
        </w:rPr>
        <w:t xml:space="preserve"> Осенью того же года король был вынужден вновь созвать парламент ради установления и утверждения новых финансовых сборов. Члены парламента отказались расходиться по приказу короля и заседали в парламенте до 1653 года, затем данная ситуация повторилась и члены парламента заседали ещё раз – до 1656 года. </w:t>
      </w:r>
      <w:r w:rsidR="00B41A76" w:rsidRPr="00B41A76">
        <w:rPr>
          <w:rFonts w:cs="Times New Roman"/>
          <w:szCs w:val="28"/>
        </w:rPr>
        <w:t>Это собрание называют Долгий парламент. Именно он начал открытую борьбу с королем, которая привела к его казни.</w:t>
      </w:r>
      <w:r w:rsidR="00B41A76">
        <w:rPr>
          <w:rFonts w:cs="Times New Roman"/>
          <w:szCs w:val="28"/>
        </w:rPr>
        <w:t xml:space="preserve"> </w:t>
      </w:r>
      <w:r w:rsidR="00CD6E78" w:rsidRPr="00CD6E78">
        <w:rPr>
          <w:rFonts w:cs="Times New Roman"/>
          <w:szCs w:val="28"/>
        </w:rPr>
        <w:t xml:space="preserve">В январе 1649 года по решению парламента Карл I был казнен как «враг всех добрых людей этой нации». К тому времени </w:t>
      </w:r>
      <w:r w:rsidR="00CD6E78" w:rsidRPr="00CD6E78">
        <w:rPr>
          <w:rFonts w:cs="Times New Roman"/>
          <w:szCs w:val="28"/>
        </w:rPr>
        <w:lastRenderedPageBreak/>
        <w:t xml:space="preserve">изменился и сам парламент. Как и в любой революции, он все больше </w:t>
      </w:r>
      <w:proofErr w:type="spellStart"/>
      <w:r w:rsidR="00CD6E78" w:rsidRPr="00CD6E78">
        <w:rPr>
          <w:rFonts w:cs="Times New Roman"/>
          <w:szCs w:val="28"/>
        </w:rPr>
        <w:t>радикализировался</w:t>
      </w:r>
      <w:proofErr w:type="spellEnd"/>
      <w:r w:rsidR="00CD6E78" w:rsidRPr="00CD6E78">
        <w:rPr>
          <w:rFonts w:cs="Times New Roman"/>
          <w:szCs w:val="28"/>
        </w:rPr>
        <w:t>: из него силой изгнали умеренных депутатов</w:t>
      </w:r>
      <w:r w:rsidR="00B86588">
        <w:rPr>
          <w:rFonts w:cs="Times New Roman"/>
          <w:szCs w:val="28"/>
        </w:rPr>
        <w:t xml:space="preserve"> и упразднили   палату</w:t>
      </w:r>
      <w:r w:rsidR="00CD6E78" w:rsidRPr="00CD6E78">
        <w:rPr>
          <w:rFonts w:cs="Times New Roman"/>
          <w:szCs w:val="28"/>
        </w:rPr>
        <w:t xml:space="preserve"> лордов. В мае 1649 Англия была провозглашена республикой.</w:t>
      </w:r>
      <w:r w:rsidR="00CD6E78">
        <w:rPr>
          <w:rFonts w:cs="Times New Roman"/>
          <w:szCs w:val="28"/>
        </w:rPr>
        <w:t xml:space="preserve"> </w:t>
      </w:r>
    </w:p>
    <w:p w:rsidR="004E42D8" w:rsidRDefault="003046D6" w:rsidP="008C374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Вышеуказанный  пример наглядно иллюстрирует роль</w:t>
      </w:r>
      <w:r w:rsidR="003B00AE">
        <w:rPr>
          <w:rFonts w:cs="Times New Roman"/>
          <w:szCs w:val="28"/>
        </w:rPr>
        <w:t xml:space="preserve"> и влияние</w:t>
      </w:r>
      <w:r>
        <w:rPr>
          <w:rFonts w:cs="Times New Roman"/>
          <w:szCs w:val="28"/>
        </w:rPr>
        <w:t xml:space="preserve"> малых и средних политических объединений </w:t>
      </w:r>
      <w:r w:rsidR="003B00AE">
        <w:rPr>
          <w:rFonts w:cs="Times New Roman"/>
          <w:szCs w:val="28"/>
        </w:rPr>
        <w:t xml:space="preserve">в периоды политического кризиса. </w:t>
      </w:r>
      <w:r w:rsidR="00DB492E">
        <w:rPr>
          <w:rFonts w:cs="Times New Roman"/>
          <w:szCs w:val="28"/>
        </w:rPr>
        <w:t xml:space="preserve">Политические </w:t>
      </w:r>
      <w:r w:rsidR="004465FC">
        <w:rPr>
          <w:rFonts w:cs="Times New Roman"/>
          <w:szCs w:val="28"/>
        </w:rPr>
        <w:t xml:space="preserve">сообщества </w:t>
      </w:r>
      <w:r w:rsidR="00DB492E">
        <w:rPr>
          <w:rFonts w:cs="Times New Roman"/>
          <w:szCs w:val="28"/>
        </w:rPr>
        <w:t xml:space="preserve">по аналогии с религиозными течениями и партиями </w:t>
      </w:r>
      <w:r w:rsidR="009D1661">
        <w:rPr>
          <w:rFonts w:cs="Times New Roman"/>
          <w:szCs w:val="28"/>
        </w:rPr>
        <w:t>индепендентов, пресвитериан и</w:t>
      </w:r>
      <w:r w:rsidR="00DB492E" w:rsidRPr="00B41A76">
        <w:rPr>
          <w:rFonts w:cs="Times New Roman"/>
          <w:szCs w:val="28"/>
        </w:rPr>
        <w:t xml:space="preserve"> пуритан</w:t>
      </w:r>
      <w:r w:rsidR="00DB492E">
        <w:rPr>
          <w:rFonts w:cs="Times New Roman"/>
          <w:szCs w:val="28"/>
        </w:rPr>
        <w:t xml:space="preserve"> могут значительно повлиять на распределение ролей </w:t>
      </w:r>
      <w:r w:rsidR="009D1661">
        <w:rPr>
          <w:rFonts w:cs="Times New Roman"/>
          <w:szCs w:val="28"/>
        </w:rPr>
        <w:t xml:space="preserve">и полномочий </w:t>
      </w:r>
      <w:r w:rsidR="00DB492E">
        <w:rPr>
          <w:rFonts w:cs="Times New Roman"/>
          <w:szCs w:val="28"/>
        </w:rPr>
        <w:t>в законодательном процессе к</w:t>
      </w:r>
      <w:r w:rsidR="007D6AD2">
        <w:rPr>
          <w:rFonts w:cs="Times New Roman"/>
          <w:szCs w:val="28"/>
        </w:rPr>
        <w:t>ак среди рядовых граждан и их объединений, так и среди вышестоящих законодательных институтов</w:t>
      </w:r>
      <w:r w:rsidR="003168A1">
        <w:rPr>
          <w:rFonts w:cs="Times New Roman"/>
          <w:szCs w:val="28"/>
        </w:rPr>
        <w:t xml:space="preserve"> посредством обретения или наделения их соответствующими полномочиями и правами</w:t>
      </w:r>
      <w:r w:rsidR="007D6AD2">
        <w:rPr>
          <w:rFonts w:cs="Times New Roman"/>
          <w:szCs w:val="28"/>
        </w:rPr>
        <w:t xml:space="preserve">. </w:t>
      </w:r>
      <w:r w:rsidR="004E42D8">
        <w:rPr>
          <w:rFonts w:cs="Times New Roman"/>
          <w:szCs w:val="28"/>
        </w:rPr>
        <w:t xml:space="preserve">Несмотря на отсутствие всенародного голосования, во время политического кризиса, крестьяне и земледельцы объединялись в группы, которые взаимодействовали с оппозиционными частями парламента с целью свержения Карла </w:t>
      </w:r>
      <w:r w:rsidR="004E42D8" w:rsidRPr="00CD6E78">
        <w:rPr>
          <w:rFonts w:cs="Times New Roman"/>
          <w:szCs w:val="28"/>
        </w:rPr>
        <w:t>I</w:t>
      </w:r>
      <w:r w:rsidR="004E42D8">
        <w:rPr>
          <w:rFonts w:cs="Times New Roman"/>
          <w:szCs w:val="28"/>
        </w:rPr>
        <w:t xml:space="preserve"> и установлению своего порядка в виде республиканской формы правления, которая предоставляет гражданам большие свободы, нежели монархия. Это позволяет сделать ряд выводов, опирающихся на связь между оппозиционными членами парламента и обширными группами населения, ранее не имевшими влияния на законотворческие процессы, введение новых налоговых сборов</w:t>
      </w:r>
      <w:r w:rsidR="004465FC">
        <w:rPr>
          <w:rFonts w:cs="Times New Roman"/>
          <w:szCs w:val="28"/>
        </w:rPr>
        <w:t xml:space="preserve"> и иных законодательных инициатив.</w:t>
      </w:r>
    </w:p>
    <w:p w:rsidR="00524F0E" w:rsidRDefault="00524F0E" w:rsidP="008C3745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Выше упомянутое историческое событие являет собой пример действия и организационной структуры представительной демократии, при которой парламентарии-оппозиционеры представляли интересы больших масс населения, объединённых в группы и борющихся с осуществлением власти монарха.</w:t>
      </w:r>
    </w:p>
    <w:p w:rsidR="00524F0E" w:rsidRDefault="00524F0E" w:rsidP="00E16646">
      <w:pPr>
        <w:spacing w:after="0" w:line="360" w:lineRule="auto"/>
        <w:rPr>
          <w:rFonts w:cs="Times New Roman"/>
          <w:color w:val="333333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</w:rPr>
        <w:t>Иным историческим примером, доказывающим эффективность уже прямой демократии могут</w:t>
      </w:r>
      <w:proofErr w:type="gramEnd"/>
      <w:r>
        <w:rPr>
          <w:rFonts w:cs="Times New Roman"/>
          <w:szCs w:val="28"/>
        </w:rPr>
        <w:t xml:space="preserve"> являться экклесии Древней Греции.</w:t>
      </w:r>
      <w:r w:rsidR="005A0D5B">
        <w:rPr>
          <w:rFonts w:cs="Times New Roman"/>
          <w:szCs w:val="28"/>
        </w:rPr>
        <w:t xml:space="preserve"> Экклесия представляет собой всенародное собрание полиса, города-государства, где каждый</w:t>
      </w:r>
      <w:r w:rsidR="00353045">
        <w:rPr>
          <w:rFonts w:cs="Times New Roman"/>
          <w:szCs w:val="28"/>
        </w:rPr>
        <w:t xml:space="preserve"> гражданин</w:t>
      </w:r>
      <w:r w:rsidR="005A0D5B">
        <w:rPr>
          <w:rFonts w:cs="Times New Roman"/>
          <w:szCs w:val="28"/>
        </w:rPr>
        <w:t xml:space="preserve">, достигший </w:t>
      </w:r>
      <w:r w:rsidR="00353045">
        <w:rPr>
          <w:rFonts w:cs="Times New Roman"/>
          <w:szCs w:val="28"/>
        </w:rPr>
        <w:t xml:space="preserve">определённого </w:t>
      </w:r>
      <w:r w:rsidR="005A0D5B">
        <w:rPr>
          <w:rFonts w:cs="Times New Roman"/>
          <w:szCs w:val="28"/>
        </w:rPr>
        <w:t xml:space="preserve">возраста, имеет право на голосование или предложение своего проекта по внесению изменений в </w:t>
      </w:r>
      <w:r w:rsidR="005A0D5B">
        <w:rPr>
          <w:rFonts w:cs="Times New Roman"/>
          <w:szCs w:val="28"/>
        </w:rPr>
        <w:lastRenderedPageBreak/>
        <w:t xml:space="preserve">существующий план развития полиса. </w:t>
      </w:r>
      <w:r w:rsidR="00353045">
        <w:rPr>
          <w:rFonts w:cs="Times New Roman"/>
          <w:szCs w:val="28"/>
        </w:rPr>
        <w:t xml:space="preserve">Афинская экклесия – это </w:t>
      </w:r>
      <w:r w:rsidR="002D2087">
        <w:rPr>
          <w:rFonts w:cs="Times New Roman"/>
          <w:szCs w:val="28"/>
        </w:rPr>
        <w:t xml:space="preserve">собрание всего народа, в котором участвовали </w:t>
      </w:r>
      <w:proofErr w:type="gramStart"/>
      <w:r w:rsidR="002D2087">
        <w:rPr>
          <w:rFonts w:cs="Times New Roman"/>
          <w:szCs w:val="28"/>
        </w:rPr>
        <w:t>граждане</w:t>
      </w:r>
      <w:proofErr w:type="gramEnd"/>
      <w:r w:rsidR="002D2087">
        <w:rPr>
          <w:rFonts w:cs="Times New Roman"/>
          <w:szCs w:val="28"/>
        </w:rPr>
        <w:t xml:space="preserve"> начиная с 20 лет. Каждая экклесия подразделялась на 4 этапа, т.н. «курии». </w:t>
      </w:r>
      <w:proofErr w:type="gramStart"/>
      <w:r w:rsidR="002D2087">
        <w:rPr>
          <w:rFonts w:cs="Times New Roman"/>
          <w:szCs w:val="28"/>
        </w:rPr>
        <w:t xml:space="preserve">Курии следовали в определённом порядке: первая курия подразумевала под собой избрание </w:t>
      </w:r>
      <w:r w:rsidR="002D2087" w:rsidRPr="002D2087">
        <w:rPr>
          <w:rFonts w:cs="Times New Roman"/>
          <w:szCs w:val="28"/>
        </w:rPr>
        <w:t>должностных лиц, обвинения против государственных преступников, объявление о конфискованных имуществах и о заявленных в суд притязаниях на наследства</w:t>
      </w:r>
      <w:r w:rsidR="002D2087">
        <w:rPr>
          <w:rFonts w:ascii="Tahoma" w:hAnsi="Tahoma" w:cs="Tahoma"/>
          <w:color w:val="333333"/>
          <w:shd w:val="clear" w:color="auto" w:fill="FFFFFF"/>
        </w:rPr>
        <w:t xml:space="preserve">; </w:t>
      </w:r>
      <w:r w:rsidR="0062474A" w:rsidRPr="0062474A">
        <w:rPr>
          <w:rFonts w:cs="Times New Roman"/>
          <w:szCs w:val="28"/>
        </w:rPr>
        <w:t>вторая курия преимущественно соотносилась с решениями о помиловании или вынесении приговора преступников; третья курия принимала решения относительно ведения дипломатических переговоров с иностранными государствами и другими полисами;</w:t>
      </w:r>
      <w:proofErr w:type="gramEnd"/>
      <w:r w:rsidR="0062474A" w:rsidRPr="0062474A">
        <w:rPr>
          <w:rFonts w:cs="Times New Roman"/>
          <w:szCs w:val="28"/>
        </w:rPr>
        <w:t xml:space="preserve"> функцией же четвёртой курии было обсуждение над</w:t>
      </w:r>
      <w:r w:rsidR="00461C00">
        <w:rPr>
          <w:rFonts w:cs="Times New Roman"/>
          <w:szCs w:val="28"/>
        </w:rPr>
        <w:t>лежащих изменений или сохранение</w:t>
      </w:r>
      <w:r w:rsidR="0062474A" w:rsidRPr="0062474A">
        <w:rPr>
          <w:rFonts w:cs="Times New Roman"/>
          <w:szCs w:val="28"/>
        </w:rPr>
        <w:t xml:space="preserve"> предыдущих порядков в общественной и религиозной жизни полиса</w:t>
      </w:r>
      <w:r w:rsidR="0062474A">
        <w:rPr>
          <w:rFonts w:cs="Times New Roman"/>
          <w:color w:val="333333"/>
          <w:szCs w:val="28"/>
          <w:shd w:val="clear" w:color="auto" w:fill="FFFFFF"/>
        </w:rPr>
        <w:t>.</w:t>
      </w:r>
      <w:r w:rsidR="00461C00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461C00" w:rsidRPr="002D2087" w:rsidRDefault="00461C00" w:rsidP="00E16646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Председатель, созвавший собрание, </w:t>
      </w:r>
      <w:r w:rsidR="00626B80">
        <w:rPr>
          <w:rFonts w:cs="Times New Roman"/>
          <w:szCs w:val="28"/>
        </w:rPr>
        <w:t xml:space="preserve">предлагал на обсуждение определённый предмет или общественно важное явление. Затем происходило голосование, желает ли народ присоединиться к предложению председателя. Если ответ был утвердительным, то начинались дебаты, состоящие из множества тематик по решению той или иной проблемы. К дебатам мог </w:t>
      </w:r>
      <w:r w:rsidR="00626B80" w:rsidRPr="004100E6">
        <w:rPr>
          <w:rFonts w:cs="Times New Roman"/>
          <w:color w:val="000000" w:themeColor="text1"/>
          <w:szCs w:val="28"/>
        </w:rPr>
        <w:t xml:space="preserve">присоединиться любой желающий гражданин, не подверженный </w:t>
      </w:r>
      <w:proofErr w:type="spellStart"/>
      <w:r w:rsidR="00626B80" w:rsidRPr="004100E6">
        <w:rPr>
          <w:rFonts w:cs="Times New Roman"/>
          <w:color w:val="000000" w:themeColor="text1"/>
          <w:szCs w:val="28"/>
        </w:rPr>
        <w:t>атимии</w:t>
      </w:r>
      <w:proofErr w:type="spellEnd"/>
      <w:r w:rsidR="00626B80" w:rsidRPr="004100E6">
        <w:rPr>
          <w:rFonts w:cs="Times New Roman"/>
          <w:color w:val="000000" w:themeColor="text1"/>
          <w:szCs w:val="28"/>
        </w:rPr>
        <w:t xml:space="preserve"> (лишению гражданских прав).</w:t>
      </w:r>
      <w:r w:rsidR="008E53A0" w:rsidRPr="004100E6">
        <w:rPr>
          <w:rFonts w:cs="Times New Roman"/>
          <w:color w:val="000000" w:themeColor="text1"/>
          <w:szCs w:val="28"/>
        </w:rPr>
        <w:t xml:space="preserve"> </w:t>
      </w:r>
      <w:r w:rsidR="004100E6">
        <w:rPr>
          <w:rFonts w:cs="Times New Roman"/>
          <w:color w:val="000000" w:themeColor="text1"/>
          <w:szCs w:val="28"/>
        </w:rPr>
        <w:t xml:space="preserve">Со временем на дебатах стали появляться ораторы, влияющие на мнение масс, что сделало их косвенными лидерами тех или иных группировок полиса, неких аналогов партий. </w:t>
      </w:r>
      <w:proofErr w:type="gramStart"/>
      <w:r w:rsidR="004100E6">
        <w:rPr>
          <w:rFonts w:cs="Times New Roman"/>
          <w:color w:val="000000" w:themeColor="text1"/>
          <w:szCs w:val="28"/>
        </w:rPr>
        <w:t>Впоследствии, такие собрания изменились под воздействием обстоятельств, так как полисы стали объединяться поначалу в союзы городов, а позже – в единое государство на территории греческого полуострова, что существенно снизило эффективность применения прямой демократии и дало толчок к развитию нового вида демократии – представительной демократии, где на собраниях присутствовали представители отдельных регионов и городов и решали вопросы данных территорий, как их полномочные представители.</w:t>
      </w:r>
      <w:proofErr w:type="gramEnd"/>
    </w:p>
    <w:p w:rsidR="008C3745" w:rsidRPr="008C3745" w:rsidRDefault="00AB1377" w:rsidP="00E16646">
      <w:pPr>
        <w:spacing w:after="0" w:line="36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С</w:t>
      </w:r>
      <w:r w:rsidR="009D1661">
        <w:rPr>
          <w:rFonts w:cs="Times New Roman"/>
          <w:szCs w:val="28"/>
        </w:rPr>
        <w:t xml:space="preserve">огласно анализу исторических источников, </w:t>
      </w:r>
      <w:r>
        <w:rPr>
          <w:rFonts w:cs="Times New Roman"/>
          <w:szCs w:val="28"/>
        </w:rPr>
        <w:t xml:space="preserve">предложенная ранее модель двухпалатного парламента с присоединённым дополнительным модулем, состоящим из различных политических групп и сообществ, </w:t>
      </w:r>
      <w:r w:rsidR="009D1661">
        <w:rPr>
          <w:rFonts w:cs="Times New Roman"/>
          <w:szCs w:val="28"/>
        </w:rPr>
        <w:t xml:space="preserve">может стать эффективной системой </w:t>
      </w:r>
      <w:r w:rsidR="004B4590">
        <w:rPr>
          <w:rFonts w:cs="Times New Roman"/>
          <w:szCs w:val="28"/>
        </w:rPr>
        <w:t>осущес</w:t>
      </w:r>
      <w:r w:rsidR="004A318E">
        <w:rPr>
          <w:rFonts w:cs="Times New Roman"/>
          <w:szCs w:val="28"/>
        </w:rPr>
        <w:t>твления законодательной власти, позволяющей учитывать мнения групп населения, не относящихся ни к одной</w:t>
      </w:r>
      <w:r w:rsidR="004465FC">
        <w:rPr>
          <w:rFonts w:cs="Times New Roman"/>
          <w:szCs w:val="28"/>
        </w:rPr>
        <w:t xml:space="preserve"> из крупнейших правящих партий, что позволит расширить перечень законопроектов, положительно влияющих на общественное развитие, финансовую, социальную и культурную сферу жизни государства.</w:t>
      </w:r>
      <w:proofErr w:type="gramEnd"/>
      <w:r w:rsidR="004465FC">
        <w:rPr>
          <w:rFonts w:cs="Times New Roman"/>
          <w:szCs w:val="28"/>
        </w:rPr>
        <w:t xml:space="preserve"> </w:t>
      </w:r>
      <w:proofErr w:type="gramStart"/>
      <w:r w:rsidR="000718DB">
        <w:rPr>
          <w:rFonts w:cs="Times New Roman"/>
          <w:szCs w:val="28"/>
        </w:rPr>
        <w:t xml:space="preserve">Это обуславливает </w:t>
      </w:r>
      <w:r w:rsidR="00D96395">
        <w:rPr>
          <w:rFonts w:cs="Times New Roman"/>
          <w:szCs w:val="28"/>
        </w:rPr>
        <w:t>взаимное переплетение отношений и связей дополнительного модуля парламента и Государственной Думы как законотворческого органа, что повлечёт за собой внедрение членов малых политических сообществ в качестве депутатов в нижнюю палату парламента в целях надлежащего рассмотрения и внесения легитимных поправок в законодательные инициативы дополнительного модуля данной инстанцией в соответствие с законодательством Российской Федерации.</w:t>
      </w:r>
      <w:proofErr w:type="gramEnd"/>
      <w:r w:rsidR="00D96395">
        <w:rPr>
          <w:rFonts w:cs="Times New Roman"/>
          <w:szCs w:val="28"/>
        </w:rPr>
        <w:t xml:space="preserve"> </w:t>
      </w:r>
      <w:r w:rsidR="00664A91">
        <w:rPr>
          <w:rFonts w:cs="Times New Roman"/>
          <w:szCs w:val="28"/>
        </w:rPr>
        <w:t xml:space="preserve">Стоит отметить, что подобный пилотный проект уже присутствует при Государственной Думе – молодёжная палата парламента, осуществляющая различного рода активности общественного характера. Эта инстанция может являться первоначальной основой для последующего создания ряда таких дополнительных модулей при Государственной Думе, каждый из которых в перспективе является </w:t>
      </w:r>
      <w:r w:rsidR="00C0686C">
        <w:rPr>
          <w:rFonts w:cs="Times New Roman"/>
          <w:szCs w:val="28"/>
        </w:rPr>
        <w:t>мощным инструментом регуляции и распределения законодательных инициатив и полномочий по сбору, систематизации и последующему продвижению законотворческих инициатив населения в ниж</w:t>
      </w:r>
      <w:r w:rsidR="0062474A">
        <w:rPr>
          <w:rFonts w:cs="Times New Roman"/>
          <w:szCs w:val="28"/>
        </w:rPr>
        <w:t>нюю и верхнюю палаты парламента.</w:t>
      </w:r>
    </w:p>
    <w:p w:rsidR="00874A16" w:rsidRPr="004100E6" w:rsidRDefault="00821255" w:rsidP="004100E6">
      <w:pPr>
        <w:spacing w:after="0" w:line="360" w:lineRule="auto"/>
        <w:ind w:left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вышеприведённой информации, исторического примера и анализа возможных последствий включения малых политических сообществ в законотворческий </w:t>
      </w:r>
      <w:proofErr w:type="gramStart"/>
      <w:r>
        <w:rPr>
          <w:rFonts w:cs="Times New Roman"/>
          <w:szCs w:val="28"/>
        </w:rPr>
        <w:t>процесс</w:t>
      </w:r>
      <w:proofErr w:type="gramEnd"/>
      <w:r>
        <w:rPr>
          <w:rFonts w:cs="Times New Roman"/>
          <w:szCs w:val="28"/>
        </w:rPr>
        <w:t xml:space="preserve"> как на федеральном, так и на региональном уровне  можно сделать выводы, что, посредством достижения каждой из задач и их совокупности может быть достигнуто равновесие и поддержание стабильности сохранения законотворческих и иных полномочий составных компонентов двухпалатного </w:t>
      </w:r>
      <w:r w:rsidR="00524F0E">
        <w:rPr>
          <w:rFonts w:cs="Times New Roman"/>
          <w:szCs w:val="28"/>
        </w:rPr>
        <w:t xml:space="preserve">парламента Российской Федерации. Результаты </w:t>
      </w:r>
      <w:r w:rsidR="00524F0E">
        <w:rPr>
          <w:rFonts w:cs="Times New Roman"/>
          <w:szCs w:val="28"/>
        </w:rPr>
        <w:lastRenderedPageBreak/>
        <w:t xml:space="preserve">анализа исторических </w:t>
      </w:r>
      <w:proofErr w:type="gramStart"/>
      <w:r w:rsidR="00524F0E">
        <w:rPr>
          <w:rFonts w:cs="Times New Roman"/>
          <w:szCs w:val="28"/>
        </w:rPr>
        <w:t>примеров</w:t>
      </w:r>
      <w:proofErr w:type="gramEnd"/>
      <w:r w:rsidR="008217C1">
        <w:rPr>
          <w:rFonts w:cs="Times New Roman"/>
          <w:szCs w:val="28"/>
        </w:rPr>
        <w:t xml:space="preserve"> как Древней Греции, так и Британской империи продемонстрировали роль демократических элементов в других</w:t>
      </w:r>
      <w:r w:rsidR="00AC0CE4">
        <w:rPr>
          <w:rFonts w:cs="Times New Roman"/>
          <w:szCs w:val="28"/>
        </w:rPr>
        <w:t xml:space="preserve"> </w:t>
      </w:r>
      <w:r w:rsidR="007D5323">
        <w:rPr>
          <w:rFonts w:cs="Times New Roman"/>
          <w:szCs w:val="28"/>
        </w:rPr>
        <w:t>формах осуществления политической власти</w:t>
      </w:r>
      <w:r w:rsidR="008217C1">
        <w:rPr>
          <w:rFonts w:cs="Times New Roman"/>
          <w:szCs w:val="28"/>
        </w:rPr>
        <w:t xml:space="preserve">, а также увеличение или уменьшение эффективности законотворческого процесса </w:t>
      </w:r>
      <w:r w:rsidR="007D5323">
        <w:rPr>
          <w:rFonts w:cs="Times New Roman"/>
          <w:szCs w:val="28"/>
        </w:rPr>
        <w:t xml:space="preserve">в зависимости </w:t>
      </w:r>
      <w:r w:rsidR="008217C1">
        <w:rPr>
          <w:rFonts w:cs="Times New Roman"/>
          <w:szCs w:val="28"/>
        </w:rPr>
        <w:t xml:space="preserve">от различных факторов, включая управленческие решения как негативного, так и положительного характера. </w:t>
      </w:r>
      <w:proofErr w:type="gramStart"/>
      <w:r w:rsidR="008217C1">
        <w:rPr>
          <w:rFonts w:cs="Times New Roman"/>
          <w:szCs w:val="28"/>
        </w:rPr>
        <w:t xml:space="preserve">Внедрение Молодёжной палаты парламента при Государственной Думе Российской Федерации не привнесло в законотворческие процессы стагнацию или же негативные влияния, что может являться предпосылкой к созданию поначалу экспериментального модуля в лице консорциума нескольких политических сообществ, а затем и постоянного модуля, являющегося </w:t>
      </w:r>
      <w:r w:rsidR="007D5323">
        <w:rPr>
          <w:rFonts w:cs="Times New Roman"/>
          <w:szCs w:val="28"/>
        </w:rPr>
        <w:t>соединительной инстанцией между индивидуальными и коллективными законотворческими проектами граждан Российской Федерации</w:t>
      </w:r>
      <w:r w:rsidR="004100E6">
        <w:rPr>
          <w:rFonts w:cs="Times New Roman"/>
          <w:szCs w:val="28"/>
        </w:rPr>
        <w:t xml:space="preserve"> с вышестоящими законодательными органами</w:t>
      </w:r>
      <w:r w:rsidR="007D5323">
        <w:rPr>
          <w:rFonts w:cs="Times New Roman"/>
          <w:szCs w:val="28"/>
        </w:rPr>
        <w:t>.</w:t>
      </w:r>
      <w:proofErr w:type="gramEnd"/>
      <w:r w:rsidR="007D5323">
        <w:rPr>
          <w:rFonts w:cs="Times New Roman"/>
          <w:szCs w:val="28"/>
        </w:rPr>
        <w:t xml:space="preserve"> </w:t>
      </w:r>
      <w:r w:rsidR="00AC0CE4">
        <w:rPr>
          <w:rFonts w:cs="Times New Roman"/>
          <w:szCs w:val="28"/>
        </w:rPr>
        <w:t xml:space="preserve">В дальнейшем исследовании надлежит наблюдать за деятельностью уже существующих организаций при Федеральном Собрании, например Молодёжной палатой парламента при Государственной Думе, в целях анализа и установления перспективности данного вида общественно значимой деятельности в долгосрочном планировании законодательных инициатив в соответствии с требованиями времени. </w:t>
      </w:r>
    </w:p>
    <w:p w:rsidR="00666D6F" w:rsidRPr="004335E9" w:rsidRDefault="00E21820" w:rsidP="00E21820">
      <w:pPr>
        <w:pStyle w:val="1"/>
        <w:rPr>
          <w:b w:val="0"/>
        </w:rPr>
      </w:pPr>
      <w:r w:rsidRPr="004335E9">
        <w:rPr>
          <w:b w:val="0"/>
        </w:rPr>
        <w:t>Список литературы:</w:t>
      </w:r>
    </w:p>
    <w:p w:rsidR="00E21820" w:rsidRDefault="00307E0F" w:rsidP="00307E0F">
      <w:pPr>
        <w:pStyle w:val="2"/>
        <w:rPr>
          <w:b w:val="0"/>
        </w:rPr>
      </w:pPr>
      <w:r w:rsidRPr="004335E9">
        <w:rPr>
          <w:b w:val="0"/>
        </w:rPr>
        <w:t>Научная литература:</w:t>
      </w:r>
    </w:p>
    <w:p w:rsidR="004C31AE" w:rsidRDefault="004C31AE" w:rsidP="004C31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proofErr w:type="spellStart"/>
      <w:r w:rsidRPr="00F71D02">
        <w:rPr>
          <w:rFonts w:cs="Times New Roman"/>
          <w:szCs w:val="28"/>
        </w:rPr>
        <w:t>Астафичев</w:t>
      </w:r>
      <w:proofErr w:type="spellEnd"/>
      <w:r w:rsidRPr="00F71D02">
        <w:rPr>
          <w:rFonts w:cs="Times New Roman"/>
          <w:szCs w:val="28"/>
        </w:rPr>
        <w:t xml:space="preserve"> П. А. Актуальные проблемы парламентаризма в России. Учебное пособие. /  П. А. </w:t>
      </w:r>
      <w:proofErr w:type="spellStart"/>
      <w:r w:rsidRPr="00F71D02">
        <w:rPr>
          <w:rFonts w:cs="Times New Roman"/>
          <w:szCs w:val="28"/>
        </w:rPr>
        <w:t>Астафичев</w:t>
      </w:r>
      <w:proofErr w:type="spellEnd"/>
      <w:r w:rsidRPr="00F71D02">
        <w:rPr>
          <w:rFonts w:cs="Times New Roman"/>
          <w:szCs w:val="28"/>
        </w:rPr>
        <w:t xml:space="preserve">, М. В. Данилов, Е. В. Бердникова. – Проспект, 2018. – </w:t>
      </w:r>
      <w:r w:rsidR="00256634">
        <w:rPr>
          <w:rFonts w:cs="Times New Roman"/>
          <w:szCs w:val="28"/>
        </w:rPr>
        <w:t>с. 168.</w:t>
      </w:r>
    </w:p>
    <w:p w:rsidR="004C31AE" w:rsidRPr="00F71D02" w:rsidRDefault="00256634" w:rsidP="0032605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Борисовская</w:t>
      </w:r>
      <w:proofErr w:type="spellEnd"/>
      <w:r>
        <w:rPr>
          <w:rFonts w:cs="Times New Roman"/>
          <w:szCs w:val="28"/>
        </w:rPr>
        <w:t>, Н. В</w:t>
      </w:r>
      <w:r w:rsidR="004C31AE" w:rsidRPr="00F71D02">
        <w:rPr>
          <w:rFonts w:cs="Times New Roman"/>
          <w:szCs w:val="28"/>
        </w:rPr>
        <w:t>. Региональный парламентаризм в современной России: основные тенденции и перспективы развития</w:t>
      </w:r>
      <w:proofErr w:type="gramStart"/>
      <w:r w:rsidR="004C31AE" w:rsidRPr="00F71D02">
        <w:rPr>
          <w:rFonts w:cs="Times New Roman"/>
          <w:szCs w:val="28"/>
        </w:rPr>
        <w:t xml:space="preserve"> :</w:t>
      </w:r>
      <w:proofErr w:type="gramEnd"/>
      <w:r w:rsidR="004C31AE" w:rsidRPr="00F71D02">
        <w:rPr>
          <w:rFonts w:cs="Times New Roman"/>
          <w:szCs w:val="28"/>
        </w:rPr>
        <w:t xml:space="preserve"> на примере Ленинградской области : диссертация ... кандидата политических наук : 23.00.02 / </w:t>
      </w:r>
      <w:proofErr w:type="spellStart"/>
      <w:r w:rsidR="004C31AE" w:rsidRPr="00F71D02">
        <w:rPr>
          <w:rFonts w:cs="Times New Roman"/>
          <w:szCs w:val="28"/>
        </w:rPr>
        <w:t>Борисовская</w:t>
      </w:r>
      <w:proofErr w:type="spellEnd"/>
      <w:r w:rsidR="004C31AE" w:rsidRPr="00F71D02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>.</w:t>
      </w:r>
      <w:r w:rsidR="004C31AE" w:rsidRPr="00F71D02">
        <w:rPr>
          <w:rFonts w:cs="Times New Roman"/>
          <w:szCs w:val="28"/>
        </w:rPr>
        <w:t xml:space="preserve"> В; [Место защиты: Рос</w:t>
      </w:r>
      <w:proofErr w:type="gramStart"/>
      <w:r w:rsidR="004C31AE" w:rsidRPr="00F71D02">
        <w:rPr>
          <w:rFonts w:cs="Times New Roman"/>
          <w:szCs w:val="28"/>
        </w:rPr>
        <w:t>.</w:t>
      </w:r>
      <w:proofErr w:type="gramEnd"/>
      <w:r w:rsidR="004C31AE" w:rsidRPr="00F71D02">
        <w:rPr>
          <w:rFonts w:cs="Times New Roman"/>
          <w:szCs w:val="28"/>
        </w:rPr>
        <w:t xml:space="preserve"> </w:t>
      </w:r>
      <w:proofErr w:type="gramStart"/>
      <w:r w:rsidR="004C31AE" w:rsidRPr="00F71D02">
        <w:rPr>
          <w:rFonts w:cs="Times New Roman"/>
          <w:szCs w:val="28"/>
        </w:rPr>
        <w:t>г</w:t>
      </w:r>
      <w:proofErr w:type="gramEnd"/>
      <w:r w:rsidR="004C31AE" w:rsidRPr="00F71D02">
        <w:rPr>
          <w:rFonts w:cs="Times New Roman"/>
          <w:szCs w:val="28"/>
        </w:rPr>
        <w:t xml:space="preserve">ос. </w:t>
      </w:r>
      <w:proofErr w:type="spellStart"/>
      <w:r w:rsidR="004C31AE" w:rsidRPr="00F71D02">
        <w:rPr>
          <w:rFonts w:cs="Times New Roman"/>
          <w:szCs w:val="28"/>
        </w:rPr>
        <w:t>пед</w:t>
      </w:r>
      <w:proofErr w:type="spellEnd"/>
      <w:r w:rsidR="004C31AE" w:rsidRPr="00F71D02">
        <w:rPr>
          <w:rFonts w:cs="Times New Roman"/>
          <w:szCs w:val="28"/>
        </w:rPr>
        <w:t xml:space="preserve">. ун-т им. А.И. Герцена]. - Санкт-Петербург, 2011. </w:t>
      </w:r>
      <w:r>
        <w:rPr>
          <w:rFonts w:cs="Times New Roman"/>
          <w:szCs w:val="28"/>
        </w:rPr>
        <w:t>–</w:t>
      </w:r>
      <w:r w:rsidR="004C31AE" w:rsidRPr="00F71D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с. 204.</w:t>
      </w:r>
    </w:p>
    <w:p w:rsidR="004C31AE" w:rsidRPr="00F71D02" w:rsidRDefault="004C31AE" w:rsidP="004C31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Керимов, Александр </w:t>
      </w:r>
      <w:proofErr w:type="spellStart"/>
      <w:r w:rsidRPr="00F71D02">
        <w:rPr>
          <w:rFonts w:cs="Times New Roman"/>
          <w:szCs w:val="28"/>
        </w:rPr>
        <w:t>Алиевич</w:t>
      </w:r>
      <w:proofErr w:type="spellEnd"/>
      <w:r w:rsidRPr="00F71D02">
        <w:rPr>
          <w:rFonts w:cs="Times New Roman"/>
          <w:szCs w:val="28"/>
        </w:rPr>
        <w:t xml:space="preserve">. Парламентаризм в современной России: особенности становления и развития : автореферат </w:t>
      </w:r>
      <w:proofErr w:type="spellStart"/>
      <w:r w:rsidRPr="00F71D02">
        <w:rPr>
          <w:rFonts w:cs="Times New Roman"/>
          <w:szCs w:val="28"/>
        </w:rPr>
        <w:t>дис</w:t>
      </w:r>
      <w:proofErr w:type="spellEnd"/>
      <w:r w:rsidRPr="00F71D02">
        <w:rPr>
          <w:rFonts w:cs="Times New Roman"/>
          <w:szCs w:val="28"/>
        </w:rPr>
        <w:t xml:space="preserve">. ... кандидата </w:t>
      </w:r>
      <w:r w:rsidRPr="00F71D02">
        <w:rPr>
          <w:rFonts w:cs="Times New Roman"/>
          <w:szCs w:val="28"/>
        </w:rPr>
        <w:lastRenderedPageBreak/>
        <w:t>политических наук : 23.00.02 / Ур</w:t>
      </w:r>
      <w:proofErr w:type="gramStart"/>
      <w:r w:rsidRPr="00F71D02">
        <w:rPr>
          <w:rFonts w:cs="Times New Roman"/>
          <w:szCs w:val="28"/>
        </w:rPr>
        <w:t>.</w:t>
      </w:r>
      <w:proofErr w:type="gramEnd"/>
      <w:r w:rsidRPr="00F71D02">
        <w:rPr>
          <w:rFonts w:cs="Times New Roman"/>
          <w:szCs w:val="28"/>
        </w:rPr>
        <w:t xml:space="preserve"> </w:t>
      </w:r>
      <w:proofErr w:type="gramStart"/>
      <w:r w:rsidRPr="00F71D02">
        <w:rPr>
          <w:rFonts w:cs="Times New Roman"/>
          <w:szCs w:val="28"/>
        </w:rPr>
        <w:t>г</w:t>
      </w:r>
      <w:proofErr w:type="gramEnd"/>
      <w:r w:rsidRPr="00F71D02">
        <w:rPr>
          <w:rFonts w:cs="Times New Roman"/>
          <w:szCs w:val="28"/>
        </w:rPr>
        <w:t>ос. ун-т им. А.М. Горького. - Екатеринбург, 2006. - 25 с.</w:t>
      </w:r>
    </w:p>
    <w:p w:rsidR="004C31AE" w:rsidRPr="00F71D02" w:rsidRDefault="004C31AE" w:rsidP="004C31AE">
      <w:pPr>
        <w:pStyle w:val="a4"/>
        <w:numPr>
          <w:ilvl w:val="0"/>
          <w:numId w:val="7"/>
        </w:numPr>
        <w:rPr>
          <w:rFonts w:cs="Times New Roman"/>
          <w:szCs w:val="28"/>
        </w:rPr>
      </w:pPr>
      <w:proofErr w:type="spellStart"/>
      <w:r w:rsidRPr="00F71D02">
        <w:rPr>
          <w:rFonts w:cs="Times New Roman"/>
          <w:szCs w:val="28"/>
        </w:rPr>
        <w:t>Магомедсултанов</w:t>
      </w:r>
      <w:proofErr w:type="spellEnd"/>
      <w:r w:rsidRPr="00F71D02">
        <w:rPr>
          <w:rFonts w:cs="Times New Roman"/>
          <w:szCs w:val="28"/>
        </w:rPr>
        <w:t>, И</w:t>
      </w:r>
      <w:r>
        <w:rPr>
          <w:rFonts w:cs="Times New Roman"/>
          <w:szCs w:val="28"/>
        </w:rPr>
        <w:t>.</w:t>
      </w:r>
      <w:r w:rsidRPr="00F71D02">
        <w:rPr>
          <w:rFonts w:cs="Times New Roman"/>
          <w:szCs w:val="28"/>
        </w:rPr>
        <w:t xml:space="preserve"> И. Возникновение, становление и развитие парламентаризма в России</w:t>
      </w:r>
      <w:proofErr w:type="gramStart"/>
      <w:r w:rsidRPr="00F71D02">
        <w:rPr>
          <w:rFonts w:cs="Times New Roman"/>
          <w:szCs w:val="28"/>
        </w:rPr>
        <w:t xml:space="preserve"> :</w:t>
      </w:r>
      <w:proofErr w:type="gramEnd"/>
      <w:r w:rsidRPr="00F71D02">
        <w:rPr>
          <w:rFonts w:cs="Times New Roman"/>
          <w:szCs w:val="28"/>
        </w:rPr>
        <w:t xml:space="preserve"> диссертация ... доктора исторических наук : 07.00.02. - Махачкала, 2001. </w:t>
      </w:r>
      <w:r w:rsidR="00256634">
        <w:rPr>
          <w:rFonts w:cs="Times New Roman"/>
          <w:szCs w:val="28"/>
        </w:rPr>
        <w:t>–</w:t>
      </w:r>
      <w:r w:rsidRPr="00F71D02">
        <w:rPr>
          <w:rFonts w:cs="Times New Roman"/>
          <w:szCs w:val="28"/>
        </w:rPr>
        <w:t xml:space="preserve"> </w:t>
      </w:r>
      <w:r w:rsidR="00256634">
        <w:rPr>
          <w:rFonts w:cs="Times New Roman"/>
          <w:szCs w:val="28"/>
        </w:rPr>
        <w:t xml:space="preserve">с. 398 </w:t>
      </w:r>
      <w:r w:rsidRPr="00F71D02">
        <w:rPr>
          <w:rFonts w:cs="Times New Roman"/>
          <w:szCs w:val="28"/>
        </w:rPr>
        <w:t>.</w:t>
      </w:r>
    </w:p>
    <w:p w:rsidR="004C31AE" w:rsidRPr="00F71D02" w:rsidRDefault="004C31AE" w:rsidP="004C31AE">
      <w:pPr>
        <w:pStyle w:val="a4"/>
        <w:numPr>
          <w:ilvl w:val="0"/>
          <w:numId w:val="7"/>
        </w:numPr>
        <w:rPr>
          <w:rFonts w:cs="Times New Roman"/>
          <w:szCs w:val="28"/>
        </w:rPr>
      </w:pPr>
      <w:r w:rsidRPr="00F71D02">
        <w:rPr>
          <w:rFonts w:cs="Times New Roman"/>
          <w:szCs w:val="28"/>
        </w:rPr>
        <w:t xml:space="preserve">Сысоев М. Д., </w:t>
      </w:r>
      <w:proofErr w:type="spellStart"/>
      <w:r w:rsidRPr="00F71D02">
        <w:rPr>
          <w:rFonts w:cs="Times New Roman"/>
          <w:szCs w:val="28"/>
        </w:rPr>
        <w:t>Переймова</w:t>
      </w:r>
      <w:proofErr w:type="spellEnd"/>
      <w:r w:rsidRPr="00F71D02">
        <w:rPr>
          <w:rFonts w:cs="Times New Roman"/>
          <w:szCs w:val="28"/>
        </w:rPr>
        <w:t xml:space="preserve"> В. А. Проблемы взаимодействия палат парламента Российской Федерации: опыт зарубежных стран, российская практика // Молодой ученый. — 2019. — №22. </w:t>
      </w:r>
      <w:r w:rsidR="00256634">
        <w:rPr>
          <w:rFonts w:cs="Times New Roman"/>
          <w:szCs w:val="28"/>
        </w:rPr>
        <w:t>— с</w:t>
      </w:r>
      <w:r w:rsidRPr="00F71D02">
        <w:rPr>
          <w:rFonts w:cs="Times New Roman"/>
          <w:szCs w:val="28"/>
        </w:rPr>
        <w:t>. 366-368.</w:t>
      </w:r>
    </w:p>
    <w:p w:rsidR="004C31AE" w:rsidRDefault="004C31AE" w:rsidP="0032605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Федоренко, Н. Г</w:t>
      </w:r>
      <w:r w:rsidRPr="00F71D02">
        <w:rPr>
          <w:rFonts w:cs="Times New Roman"/>
          <w:szCs w:val="28"/>
        </w:rPr>
        <w:t xml:space="preserve">. Влияние политических партий на функционирование российского государства: автореферат </w:t>
      </w:r>
      <w:proofErr w:type="spellStart"/>
      <w:r w:rsidRPr="00F71D02">
        <w:rPr>
          <w:rFonts w:cs="Times New Roman"/>
          <w:szCs w:val="28"/>
        </w:rPr>
        <w:t>дис</w:t>
      </w:r>
      <w:proofErr w:type="spellEnd"/>
      <w:r w:rsidRPr="00F71D02">
        <w:rPr>
          <w:rFonts w:cs="Times New Roman"/>
          <w:szCs w:val="28"/>
        </w:rPr>
        <w:t>. ... кандидата политических наук: 23.00.02 / Федоренко Николай Георгиевич; - Москва, 2009. - 20 с.</w:t>
      </w:r>
    </w:p>
    <w:p w:rsidR="002F6B4A" w:rsidRPr="00256634" w:rsidRDefault="00256634" w:rsidP="00DE4BC3">
      <w:pPr>
        <w:pStyle w:val="a4"/>
        <w:numPr>
          <w:ilvl w:val="0"/>
          <w:numId w:val="7"/>
        </w:numPr>
        <w:spacing w:after="0" w:line="240" w:lineRule="auto"/>
        <w:jc w:val="left"/>
        <w:rPr>
          <w:rFonts w:cs="Times New Roman"/>
          <w:szCs w:val="28"/>
        </w:rPr>
      </w:pPr>
      <w:r w:rsidRPr="00256634">
        <w:rPr>
          <w:rFonts w:cs="Times New Roman"/>
          <w:szCs w:val="28"/>
        </w:rPr>
        <w:t xml:space="preserve">Руденко, В. Н. Конституционно-правовые проблемы прямой демократии в современном обществе : автореферат </w:t>
      </w:r>
      <w:proofErr w:type="spellStart"/>
      <w:r w:rsidRPr="00256634">
        <w:rPr>
          <w:rFonts w:cs="Times New Roman"/>
          <w:szCs w:val="28"/>
        </w:rPr>
        <w:t>дис</w:t>
      </w:r>
      <w:proofErr w:type="spellEnd"/>
      <w:r w:rsidRPr="00256634">
        <w:rPr>
          <w:rFonts w:cs="Times New Roman"/>
          <w:szCs w:val="28"/>
        </w:rPr>
        <w:t>. ... доктора юридических наук : 12.00.02 / Ур</w:t>
      </w:r>
      <w:proofErr w:type="gramStart"/>
      <w:r w:rsidRPr="00256634">
        <w:rPr>
          <w:rFonts w:cs="Times New Roman"/>
          <w:szCs w:val="28"/>
        </w:rPr>
        <w:t>.</w:t>
      </w:r>
      <w:proofErr w:type="gramEnd"/>
      <w:r w:rsidRPr="00256634">
        <w:rPr>
          <w:rFonts w:cs="Times New Roman"/>
          <w:szCs w:val="28"/>
        </w:rPr>
        <w:t xml:space="preserve"> </w:t>
      </w:r>
      <w:proofErr w:type="gramStart"/>
      <w:r w:rsidRPr="00256634">
        <w:rPr>
          <w:rFonts w:cs="Times New Roman"/>
          <w:szCs w:val="28"/>
        </w:rPr>
        <w:t>г</w:t>
      </w:r>
      <w:proofErr w:type="gramEnd"/>
      <w:r w:rsidRPr="00256634">
        <w:rPr>
          <w:rFonts w:cs="Times New Roman"/>
          <w:szCs w:val="28"/>
        </w:rPr>
        <w:t xml:space="preserve">ос. </w:t>
      </w:r>
      <w:proofErr w:type="spellStart"/>
      <w:r w:rsidRPr="00256634">
        <w:rPr>
          <w:rFonts w:cs="Times New Roman"/>
          <w:szCs w:val="28"/>
        </w:rPr>
        <w:t>юрид</w:t>
      </w:r>
      <w:proofErr w:type="spellEnd"/>
      <w:r w:rsidRPr="00256634">
        <w:rPr>
          <w:rFonts w:cs="Times New Roman"/>
          <w:szCs w:val="28"/>
        </w:rPr>
        <w:t xml:space="preserve">. акад. - Екатеринбург, 2003. </w:t>
      </w:r>
      <w:r>
        <w:rPr>
          <w:rFonts w:cs="Times New Roman"/>
          <w:szCs w:val="28"/>
        </w:rPr>
        <w:t>–</w:t>
      </w:r>
      <w:r w:rsidRPr="002566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с. 46.</w:t>
      </w:r>
    </w:p>
    <w:p w:rsidR="004335E9" w:rsidRPr="004335E9" w:rsidRDefault="004335E9" w:rsidP="004335E9">
      <w:pPr>
        <w:pStyle w:val="2"/>
        <w:rPr>
          <w:b w:val="0"/>
        </w:rPr>
      </w:pPr>
      <w:proofErr w:type="gramStart"/>
      <w:r w:rsidRPr="004335E9">
        <w:rPr>
          <w:b w:val="0"/>
        </w:rPr>
        <w:t>Интернет-источники</w:t>
      </w:r>
      <w:proofErr w:type="gramEnd"/>
      <w:r w:rsidRPr="004335E9">
        <w:rPr>
          <w:b w:val="0"/>
        </w:rPr>
        <w:t>:</w:t>
      </w:r>
    </w:p>
    <w:p w:rsidR="00CC0221" w:rsidRPr="001374C4" w:rsidRDefault="00CC0221" w:rsidP="00874A1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cs="Times New Roman"/>
          <w:iCs/>
          <w:color w:val="000000" w:themeColor="text1"/>
          <w:szCs w:val="28"/>
        </w:rPr>
      </w:pPr>
      <w:r w:rsidRPr="001374C4">
        <w:rPr>
          <w:rFonts w:cs="Times New Roman"/>
          <w:color w:val="000000" w:themeColor="text1"/>
          <w:szCs w:val="28"/>
        </w:rPr>
        <w:t>Большая Российская энциклопедия</w:t>
      </w:r>
      <w:proofErr w:type="gramStart"/>
      <w:r w:rsidRPr="001374C4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374C4">
        <w:rPr>
          <w:rFonts w:cs="Times New Roman"/>
          <w:color w:val="000000" w:themeColor="text1"/>
          <w:szCs w:val="28"/>
        </w:rPr>
        <w:t xml:space="preserve"> в 30 т. [Вводный] том: Росси</w:t>
      </w:r>
      <w:proofErr w:type="gramStart"/>
      <w:r w:rsidRPr="001374C4">
        <w:rPr>
          <w:rFonts w:cs="Times New Roman"/>
          <w:color w:val="000000" w:themeColor="text1"/>
          <w:szCs w:val="28"/>
        </w:rPr>
        <w:t>я</w:t>
      </w:r>
      <w:r w:rsidRPr="001374C4">
        <w:rPr>
          <w:rFonts w:cs="Times New Roman"/>
          <w:iCs/>
          <w:color w:val="000000" w:themeColor="text1"/>
          <w:szCs w:val="28"/>
        </w:rPr>
        <w:t>[</w:t>
      </w:r>
      <w:proofErr w:type="gramEnd"/>
      <w:r w:rsidRPr="001374C4">
        <w:rPr>
          <w:rFonts w:cs="Times New Roman"/>
          <w:iCs/>
          <w:color w:val="000000" w:themeColor="text1"/>
          <w:szCs w:val="28"/>
        </w:rPr>
        <w:t>Электронный ресурс]</w:t>
      </w:r>
      <w:r w:rsidRPr="001374C4">
        <w:rPr>
          <w:rFonts w:cs="Times New Roman"/>
          <w:color w:val="000000" w:themeColor="text1"/>
          <w:szCs w:val="28"/>
        </w:rPr>
        <w:t xml:space="preserve"> / отв. ред. С. Л. Кравец. - Москва</w:t>
      </w:r>
      <w:proofErr w:type="gramStart"/>
      <w:r w:rsidRPr="001374C4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374C4">
        <w:rPr>
          <w:rFonts w:cs="Times New Roman"/>
          <w:color w:val="000000" w:themeColor="text1"/>
          <w:szCs w:val="28"/>
        </w:rPr>
        <w:t xml:space="preserve"> Большая Российская энциклопедия, 2004. - с. 418-421.</w:t>
      </w:r>
      <w:r>
        <w:rPr>
          <w:rFonts w:cs="Times New Roman"/>
          <w:color w:val="000000" w:themeColor="text1"/>
          <w:szCs w:val="28"/>
        </w:rPr>
        <w:t xml:space="preserve"> Режим доступа: </w:t>
      </w:r>
      <w:hyperlink r:id="rId8" w:history="1">
        <w:r w:rsidRPr="001374C4">
          <w:rPr>
            <w:rStyle w:val="a3"/>
            <w:rFonts w:cs="Times New Roman"/>
            <w:color w:val="000000" w:themeColor="text1"/>
            <w:szCs w:val="28"/>
          </w:rPr>
          <w:t>http://kitaphane.tatarstan.ru/parl/zvl.htm</w:t>
        </w:r>
      </w:hyperlink>
      <w:r w:rsidRPr="001374C4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(Дата обращения: 03.01.2020 г.)</w:t>
      </w:r>
    </w:p>
    <w:p w:rsidR="00CC0221" w:rsidRPr="00217019" w:rsidRDefault="00CC0221" w:rsidP="00874A1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cs="Times New Roman"/>
          <w:color w:val="000000" w:themeColor="text1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t>Тринихин</w:t>
      </w:r>
      <w:proofErr w:type="spellEnd"/>
      <w:r>
        <w:rPr>
          <w:rFonts w:cs="Times New Roman"/>
          <w:color w:val="000000" w:themeColor="text1"/>
          <w:szCs w:val="28"/>
        </w:rPr>
        <w:t xml:space="preserve">, Н. Д. Молодёжный парламентаризм в Российской Федерации (на примере Молодёжного парламента Свердловской области) </w:t>
      </w:r>
      <w:r w:rsidRPr="00DE4BC3">
        <w:rPr>
          <w:rFonts w:cs="Times New Roman"/>
          <w:iCs/>
          <w:color w:val="000000" w:themeColor="text1"/>
          <w:szCs w:val="28"/>
        </w:rPr>
        <w:t>[Электронный ресурс]</w:t>
      </w:r>
      <w:r>
        <w:rPr>
          <w:rFonts w:cs="Times New Roman"/>
          <w:iCs/>
          <w:color w:val="000000" w:themeColor="text1"/>
          <w:szCs w:val="28"/>
        </w:rPr>
        <w:t xml:space="preserve">. Режим доступа: </w:t>
      </w:r>
      <w:hyperlink r:id="rId9" w:history="1">
        <w:r w:rsidRPr="0047054A">
          <w:rPr>
            <w:rStyle w:val="a3"/>
            <w:rFonts w:cs="Times New Roman"/>
            <w:iCs/>
            <w:color w:val="000000" w:themeColor="text1"/>
            <w:szCs w:val="28"/>
          </w:rPr>
          <w:t>https://school-science.ru/6/8/36087</w:t>
        </w:r>
      </w:hyperlink>
      <w:r>
        <w:rPr>
          <w:rFonts w:cs="Times New Roman"/>
          <w:iCs/>
          <w:color w:val="000000" w:themeColor="text1"/>
          <w:szCs w:val="28"/>
        </w:rPr>
        <w:t xml:space="preserve"> </w:t>
      </w:r>
      <w:r w:rsidRPr="0047054A">
        <w:rPr>
          <w:rFonts w:cs="Times New Roman"/>
          <w:iCs/>
          <w:color w:val="000000" w:themeColor="text1"/>
          <w:szCs w:val="28"/>
        </w:rPr>
        <w:t xml:space="preserve"> </w:t>
      </w:r>
      <w:r>
        <w:rPr>
          <w:rFonts w:cs="Times New Roman"/>
          <w:iCs/>
          <w:color w:val="000000" w:themeColor="text1"/>
          <w:szCs w:val="28"/>
        </w:rPr>
        <w:t xml:space="preserve"> (Дата обращения: 09.02.2020 г.)</w:t>
      </w:r>
    </w:p>
    <w:p w:rsidR="00CC0221" w:rsidRPr="00DE4BC3" w:rsidRDefault="00CC0221" w:rsidP="00874A1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cs="Times New Roman"/>
          <w:color w:val="000000" w:themeColor="text1"/>
          <w:szCs w:val="28"/>
        </w:rPr>
      </w:pPr>
      <w:r w:rsidRPr="00DE4BC3">
        <w:rPr>
          <w:rFonts w:cs="Times New Roman"/>
          <w:color w:val="000000" w:themeColor="text1"/>
          <w:szCs w:val="28"/>
        </w:rPr>
        <w:t>Хохлова</w:t>
      </w:r>
      <w:r>
        <w:rPr>
          <w:rFonts w:cs="Times New Roman"/>
          <w:color w:val="000000" w:themeColor="text1"/>
          <w:szCs w:val="28"/>
        </w:rPr>
        <w:t>,</w:t>
      </w:r>
      <w:r w:rsidRPr="00DE4BC3">
        <w:rPr>
          <w:rFonts w:cs="Times New Roman"/>
          <w:color w:val="000000" w:themeColor="text1"/>
          <w:szCs w:val="28"/>
        </w:rPr>
        <w:t xml:space="preserve"> А. А. Влияние оппозиционных национальных партий на государственную политику через членство в ко</w:t>
      </w:r>
      <w:r>
        <w:rPr>
          <w:rFonts w:cs="Times New Roman"/>
          <w:color w:val="000000" w:themeColor="text1"/>
          <w:szCs w:val="28"/>
        </w:rPr>
        <w:t>митетах Европейского Парламента</w:t>
      </w:r>
      <w:r w:rsidRPr="00DE4BC3">
        <w:rPr>
          <w:rFonts w:cs="Times New Roman"/>
          <w:color w:val="000000" w:themeColor="text1"/>
          <w:szCs w:val="28"/>
        </w:rPr>
        <w:t xml:space="preserve"> </w:t>
      </w:r>
      <w:r w:rsidRPr="00DE4BC3">
        <w:rPr>
          <w:rFonts w:cs="Times New Roman"/>
          <w:iCs/>
          <w:color w:val="000000" w:themeColor="text1"/>
          <w:szCs w:val="28"/>
        </w:rPr>
        <w:t>[Электронный ресурс]</w:t>
      </w:r>
      <w:r>
        <w:rPr>
          <w:rFonts w:cs="Times New Roman"/>
          <w:iCs/>
          <w:color w:val="000000" w:themeColor="text1"/>
          <w:szCs w:val="28"/>
        </w:rPr>
        <w:t xml:space="preserve">. Режим доступа: </w:t>
      </w:r>
      <w:hyperlink r:id="rId10" w:history="1">
        <w:r w:rsidRPr="004C31AE">
          <w:rPr>
            <w:rStyle w:val="a3"/>
            <w:rFonts w:cs="Times New Roman"/>
            <w:iCs/>
            <w:color w:val="000000" w:themeColor="text1"/>
            <w:szCs w:val="28"/>
          </w:rPr>
          <w:t>https://www.hse.ru/edu/vkr/153013658</w:t>
        </w:r>
      </w:hyperlink>
      <w:r>
        <w:rPr>
          <w:rFonts w:cs="Times New Roman"/>
          <w:iCs/>
          <w:color w:val="000000" w:themeColor="text1"/>
          <w:szCs w:val="28"/>
        </w:rPr>
        <w:t xml:space="preserve"> (Дата обращения: 11.02.2020 г.)</w:t>
      </w:r>
    </w:p>
    <w:p w:rsidR="001374C4" w:rsidRPr="00256634" w:rsidRDefault="001374C4" w:rsidP="00256634">
      <w:pPr>
        <w:shd w:val="clear" w:color="auto" w:fill="FFFFFF"/>
        <w:spacing w:after="0" w:line="240" w:lineRule="auto"/>
        <w:ind w:left="360"/>
        <w:outlineLvl w:val="0"/>
        <w:rPr>
          <w:rFonts w:cs="Times New Roman"/>
          <w:iCs/>
          <w:color w:val="000000" w:themeColor="text1"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Pr="00EC64ED" w:rsidRDefault="00666D6F" w:rsidP="0085332F">
      <w:pPr>
        <w:ind w:left="360"/>
        <w:rPr>
          <w:rFonts w:cs="Times New Roman"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p w:rsidR="00666D6F" w:rsidRDefault="00666D6F" w:rsidP="0085332F">
      <w:pPr>
        <w:ind w:left="360"/>
        <w:rPr>
          <w:rFonts w:cs="Times New Roman"/>
          <w:b/>
          <w:szCs w:val="28"/>
        </w:rPr>
      </w:pPr>
    </w:p>
    <w:sectPr w:rsidR="00666D6F" w:rsidSect="00456D4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1D" w:rsidRDefault="000B0F1D" w:rsidP="0062474A">
      <w:pPr>
        <w:spacing w:after="0" w:line="240" w:lineRule="auto"/>
      </w:pPr>
      <w:r>
        <w:separator/>
      </w:r>
    </w:p>
  </w:endnote>
  <w:endnote w:type="continuationSeparator" w:id="0">
    <w:p w:rsidR="000B0F1D" w:rsidRDefault="000B0F1D" w:rsidP="0062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530"/>
      <w:docPartObj>
        <w:docPartGallery w:val="Page Numbers (Bottom of Page)"/>
        <w:docPartUnique/>
      </w:docPartObj>
    </w:sdtPr>
    <w:sdtEndPr>
      <w:rPr>
        <w:rFonts w:cs="Times New Roman"/>
        <w:szCs w:val="28"/>
      </w:rPr>
    </w:sdtEndPr>
    <w:sdtContent>
      <w:p w:rsidR="00D17D54" w:rsidRPr="00CE5DD3" w:rsidRDefault="00D17D54">
        <w:pPr>
          <w:pStyle w:val="a8"/>
          <w:jc w:val="center"/>
          <w:rPr>
            <w:rFonts w:cs="Times New Roman"/>
            <w:szCs w:val="28"/>
          </w:rPr>
        </w:pPr>
        <w:r w:rsidRPr="00CE5DD3">
          <w:rPr>
            <w:rFonts w:cs="Times New Roman"/>
            <w:szCs w:val="28"/>
          </w:rPr>
          <w:fldChar w:fldCharType="begin"/>
        </w:r>
        <w:r w:rsidRPr="00CE5DD3">
          <w:rPr>
            <w:rFonts w:cs="Times New Roman"/>
            <w:szCs w:val="28"/>
          </w:rPr>
          <w:instrText>PAGE   \* MERGEFORMAT</w:instrText>
        </w:r>
        <w:r w:rsidRPr="00CE5DD3">
          <w:rPr>
            <w:rFonts w:cs="Times New Roman"/>
            <w:szCs w:val="28"/>
          </w:rPr>
          <w:fldChar w:fldCharType="separate"/>
        </w:r>
        <w:r w:rsidR="00573E04">
          <w:rPr>
            <w:rFonts w:cs="Times New Roman"/>
            <w:noProof/>
            <w:szCs w:val="28"/>
          </w:rPr>
          <w:t>2</w:t>
        </w:r>
        <w:r w:rsidRPr="00CE5DD3">
          <w:rPr>
            <w:rFonts w:cs="Times New Roman"/>
            <w:szCs w:val="28"/>
          </w:rPr>
          <w:fldChar w:fldCharType="end"/>
        </w:r>
      </w:p>
    </w:sdtContent>
  </w:sdt>
  <w:p w:rsidR="00D17D54" w:rsidRDefault="00D17D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1D" w:rsidRDefault="000B0F1D" w:rsidP="0062474A">
      <w:pPr>
        <w:spacing w:after="0" w:line="240" w:lineRule="auto"/>
      </w:pPr>
      <w:r>
        <w:separator/>
      </w:r>
    </w:p>
  </w:footnote>
  <w:footnote w:type="continuationSeparator" w:id="0">
    <w:p w:rsidR="000B0F1D" w:rsidRDefault="000B0F1D" w:rsidP="0062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45F"/>
    <w:multiLevelType w:val="hybridMultilevel"/>
    <w:tmpl w:val="FA46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7EE9"/>
    <w:multiLevelType w:val="multilevel"/>
    <w:tmpl w:val="2C6E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B0F"/>
    <w:multiLevelType w:val="hybridMultilevel"/>
    <w:tmpl w:val="BC16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2C2"/>
    <w:multiLevelType w:val="hybridMultilevel"/>
    <w:tmpl w:val="3822BE16"/>
    <w:lvl w:ilvl="0" w:tplc="CBD41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255A"/>
    <w:multiLevelType w:val="hybridMultilevel"/>
    <w:tmpl w:val="BC16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011D"/>
    <w:multiLevelType w:val="hybridMultilevel"/>
    <w:tmpl w:val="C72C65DA"/>
    <w:lvl w:ilvl="0" w:tplc="2130AC60">
      <w:start w:val="1"/>
      <w:numFmt w:val="bullet"/>
      <w:lvlText w:val="-"/>
      <w:lvlJc w:val="left"/>
      <w:pPr>
        <w:ind w:left="115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748B3CA9"/>
    <w:multiLevelType w:val="hybridMultilevel"/>
    <w:tmpl w:val="743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3E1F"/>
    <w:multiLevelType w:val="hybridMultilevel"/>
    <w:tmpl w:val="6354EC9A"/>
    <w:lvl w:ilvl="0" w:tplc="2130AC60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45226"/>
    <w:multiLevelType w:val="hybridMultilevel"/>
    <w:tmpl w:val="A32427C2"/>
    <w:lvl w:ilvl="0" w:tplc="2130AC60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D0"/>
    <w:rsid w:val="00004B4F"/>
    <w:rsid w:val="00011786"/>
    <w:rsid w:val="00013191"/>
    <w:rsid w:val="00041811"/>
    <w:rsid w:val="00043A58"/>
    <w:rsid w:val="000604F0"/>
    <w:rsid w:val="000718DB"/>
    <w:rsid w:val="000763D5"/>
    <w:rsid w:val="000810A7"/>
    <w:rsid w:val="000A4FC0"/>
    <w:rsid w:val="000B0F1D"/>
    <w:rsid w:val="000D0300"/>
    <w:rsid w:val="000D6F66"/>
    <w:rsid w:val="000E16AB"/>
    <w:rsid w:val="000E674A"/>
    <w:rsid w:val="00122B36"/>
    <w:rsid w:val="001374C4"/>
    <w:rsid w:val="00142020"/>
    <w:rsid w:val="001719F2"/>
    <w:rsid w:val="00181559"/>
    <w:rsid w:val="00191F1E"/>
    <w:rsid w:val="00195445"/>
    <w:rsid w:val="001B79B8"/>
    <w:rsid w:val="001D5E91"/>
    <w:rsid w:val="001E5B26"/>
    <w:rsid w:val="001F1020"/>
    <w:rsid w:val="001F135B"/>
    <w:rsid w:val="001F579B"/>
    <w:rsid w:val="00217019"/>
    <w:rsid w:val="002326A0"/>
    <w:rsid w:val="00256634"/>
    <w:rsid w:val="002615AB"/>
    <w:rsid w:val="00266115"/>
    <w:rsid w:val="002A0A73"/>
    <w:rsid w:val="002B1B9B"/>
    <w:rsid w:val="002D2087"/>
    <w:rsid w:val="002D4767"/>
    <w:rsid w:val="002F6B4A"/>
    <w:rsid w:val="003046D6"/>
    <w:rsid w:val="00307E0F"/>
    <w:rsid w:val="003168A1"/>
    <w:rsid w:val="00317D68"/>
    <w:rsid w:val="00326055"/>
    <w:rsid w:val="00353045"/>
    <w:rsid w:val="00365E44"/>
    <w:rsid w:val="00376C7D"/>
    <w:rsid w:val="003B00AE"/>
    <w:rsid w:val="003B02FE"/>
    <w:rsid w:val="003B4FA0"/>
    <w:rsid w:val="003B64F4"/>
    <w:rsid w:val="003D14D1"/>
    <w:rsid w:val="0040353A"/>
    <w:rsid w:val="004100E6"/>
    <w:rsid w:val="004335E9"/>
    <w:rsid w:val="004347E8"/>
    <w:rsid w:val="00436D72"/>
    <w:rsid w:val="004465FC"/>
    <w:rsid w:val="00456D45"/>
    <w:rsid w:val="00461C00"/>
    <w:rsid w:val="0047054A"/>
    <w:rsid w:val="0047178B"/>
    <w:rsid w:val="00472922"/>
    <w:rsid w:val="004954FA"/>
    <w:rsid w:val="004A318E"/>
    <w:rsid w:val="004A325B"/>
    <w:rsid w:val="004B1AB5"/>
    <w:rsid w:val="004B4590"/>
    <w:rsid w:val="004C0249"/>
    <w:rsid w:val="004C31AE"/>
    <w:rsid w:val="004C7EBC"/>
    <w:rsid w:val="004D484D"/>
    <w:rsid w:val="004E42D8"/>
    <w:rsid w:val="005048D8"/>
    <w:rsid w:val="0052282A"/>
    <w:rsid w:val="00524F0E"/>
    <w:rsid w:val="0052701D"/>
    <w:rsid w:val="00531F22"/>
    <w:rsid w:val="005348FD"/>
    <w:rsid w:val="00573E04"/>
    <w:rsid w:val="00580174"/>
    <w:rsid w:val="00581272"/>
    <w:rsid w:val="00584AE6"/>
    <w:rsid w:val="005A0D5B"/>
    <w:rsid w:val="005B159F"/>
    <w:rsid w:val="005C1105"/>
    <w:rsid w:val="005E1EE3"/>
    <w:rsid w:val="005E6B29"/>
    <w:rsid w:val="005F0C51"/>
    <w:rsid w:val="005F19CE"/>
    <w:rsid w:val="005F3367"/>
    <w:rsid w:val="006045A4"/>
    <w:rsid w:val="00606DFE"/>
    <w:rsid w:val="00616ABD"/>
    <w:rsid w:val="0062474A"/>
    <w:rsid w:val="006260CC"/>
    <w:rsid w:val="00626B80"/>
    <w:rsid w:val="00634839"/>
    <w:rsid w:val="00653E22"/>
    <w:rsid w:val="00654033"/>
    <w:rsid w:val="00664A91"/>
    <w:rsid w:val="00666D6F"/>
    <w:rsid w:val="006B18D7"/>
    <w:rsid w:val="006B491B"/>
    <w:rsid w:val="006B7035"/>
    <w:rsid w:val="006D040B"/>
    <w:rsid w:val="00727A2B"/>
    <w:rsid w:val="00781BC9"/>
    <w:rsid w:val="00785AF2"/>
    <w:rsid w:val="007B3484"/>
    <w:rsid w:val="007D5323"/>
    <w:rsid w:val="007D6AD2"/>
    <w:rsid w:val="007F17C8"/>
    <w:rsid w:val="007F1A5E"/>
    <w:rsid w:val="00810290"/>
    <w:rsid w:val="0081571D"/>
    <w:rsid w:val="008211D3"/>
    <w:rsid w:val="00821255"/>
    <w:rsid w:val="008217C1"/>
    <w:rsid w:val="00833170"/>
    <w:rsid w:val="00835BB3"/>
    <w:rsid w:val="0085332F"/>
    <w:rsid w:val="00874A16"/>
    <w:rsid w:val="008823EA"/>
    <w:rsid w:val="00882816"/>
    <w:rsid w:val="00891364"/>
    <w:rsid w:val="00892269"/>
    <w:rsid w:val="00894443"/>
    <w:rsid w:val="008C3745"/>
    <w:rsid w:val="008D764F"/>
    <w:rsid w:val="008E53A0"/>
    <w:rsid w:val="00902141"/>
    <w:rsid w:val="00914F4A"/>
    <w:rsid w:val="00936BC4"/>
    <w:rsid w:val="00960DD2"/>
    <w:rsid w:val="00981257"/>
    <w:rsid w:val="0098516A"/>
    <w:rsid w:val="009A0A11"/>
    <w:rsid w:val="009A0BCB"/>
    <w:rsid w:val="009A3E8E"/>
    <w:rsid w:val="009C5216"/>
    <w:rsid w:val="009D1661"/>
    <w:rsid w:val="009D6F3C"/>
    <w:rsid w:val="009E6CC2"/>
    <w:rsid w:val="009E7E01"/>
    <w:rsid w:val="00A01EE7"/>
    <w:rsid w:val="00A157EF"/>
    <w:rsid w:val="00A32B66"/>
    <w:rsid w:val="00A64DE7"/>
    <w:rsid w:val="00A72133"/>
    <w:rsid w:val="00A741E3"/>
    <w:rsid w:val="00A96ABA"/>
    <w:rsid w:val="00AA3C9F"/>
    <w:rsid w:val="00AA4CF8"/>
    <w:rsid w:val="00AB1377"/>
    <w:rsid w:val="00AC0665"/>
    <w:rsid w:val="00AC0CE4"/>
    <w:rsid w:val="00AC0D73"/>
    <w:rsid w:val="00AC1C3D"/>
    <w:rsid w:val="00AC2336"/>
    <w:rsid w:val="00AD04AA"/>
    <w:rsid w:val="00AE1766"/>
    <w:rsid w:val="00AF788E"/>
    <w:rsid w:val="00B117CA"/>
    <w:rsid w:val="00B14E99"/>
    <w:rsid w:val="00B24A65"/>
    <w:rsid w:val="00B27771"/>
    <w:rsid w:val="00B41A76"/>
    <w:rsid w:val="00B653F7"/>
    <w:rsid w:val="00B674FA"/>
    <w:rsid w:val="00B86588"/>
    <w:rsid w:val="00B912E6"/>
    <w:rsid w:val="00B94AC3"/>
    <w:rsid w:val="00BB33A5"/>
    <w:rsid w:val="00BB7FBB"/>
    <w:rsid w:val="00BC0F9A"/>
    <w:rsid w:val="00BC20E1"/>
    <w:rsid w:val="00BC28CF"/>
    <w:rsid w:val="00BD7564"/>
    <w:rsid w:val="00BD7AA0"/>
    <w:rsid w:val="00BE3B8F"/>
    <w:rsid w:val="00BF308B"/>
    <w:rsid w:val="00BF4A28"/>
    <w:rsid w:val="00C0686C"/>
    <w:rsid w:val="00C17E0F"/>
    <w:rsid w:val="00C207D0"/>
    <w:rsid w:val="00C4271E"/>
    <w:rsid w:val="00C61892"/>
    <w:rsid w:val="00C665AD"/>
    <w:rsid w:val="00C819F3"/>
    <w:rsid w:val="00C975BD"/>
    <w:rsid w:val="00CA0C36"/>
    <w:rsid w:val="00CA622A"/>
    <w:rsid w:val="00CC0221"/>
    <w:rsid w:val="00CD6E78"/>
    <w:rsid w:val="00CE042A"/>
    <w:rsid w:val="00CE5DD3"/>
    <w:rsid w:val="00CE73BA"/>
    <w:rsid w:val="00D0373F"/>
    <w:rsid w:val="00D1521B"/>
    <w:rsid w:val="00D17D54"/>
    <w:rsid w:val="00D41C99"/>
    <w:rsid w:val="00D50D86"/>
    <w:rsid w:val="00D530E9"/>
    <w:rsid w:val="00D74FF8"/>
    <w:rsid w:val="00D9355E"/>
    <w:rsid w:val="00D96395"/>
    <w:rsid w:val="00D9769C"/>
    <w:rsid w:val="00DB492E"/>
    <w:rsid w:val="00DC7A62"/>
    <w:rsid w:val="00DE4BC3"/>
    <w:rsid w:val="00DE7BB0"/>
    <w:rsid w:val="00DF0381"/>
    <w:rsid w:val="00DF2482"/>
    <w:rsid w:val="00DF4882"/>
    <w:rsid w:val="00E026E7"/>
    <w:rsid w:val="00E16646"/>
    <w:rsid w:val="00E21820"/>
    <w:rsid w:val="00E33C6B"/>
    <w:rsid w:val="00EB6381"/>
    <w:rsid w:val="00EB74B6"/>
    <w:rsid w:val="00EC64ED"/>
    <w:rsid w:val="00EE0EB5"/>
    <w:rsid w:val="00EF1AC6"/>
    <w:rsid w:val="00F0722A"/>
    <w:rsid w:val="00F1774A"/>
    <w:rsid w:val="00F71D02"/>
    <w:rsid w:val="00F81749"/>
    <w:rsid w:val="00F955AB"/>
    <w:rsid w:val="00F95A1F"/>
    <w:rsid w:val="00FA4007"/>
    <w:rsid w:val="00FB1EEA"/>
    <w:rsid w:val="00FB4486"/>
    <w:rsid w:val="00FB5E34"/>
    <w:rsid w:val="00FC0CA9"/>
    <w:rsid w:val="00FD1323"/>
    <w:rsid w:val="00FD70F4"/>
    <w:rsid w:val="00FE741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2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1820"/>
    <w:pPr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E0F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6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82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E3B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5E44"/>
  </w:style>
  <w:style w:type="character" w:customStyle="1" w:styleId="c1">
    <w:name w:val="c1"/>
    <w:basedOn w:val="a0"/>
    <w:rsid w:val="00365E44"/>
  </w:style>
  <w:style w:type="character" w:customStyle="1" w:styleId="c6">
    <w:name w:val="c6"/>
    <w:basedOn w:val="a0"/>
    <w:rsid w:val="00365E44"/>
  </w:style>
  <w:style w:type="paragraph" w:customStyle="1" w:styleId="c14">
    <w:name w:val="c14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5E44"/>
  </w:style>
  <w:style w:type="paragraph" w:styleId="a6">
    <w:name w:val="header"/>
    <w:basedOn w:val="a"/>
    <w:link w:val="a7"/>
    <w:uiPriority w:val="99"/>
    <w:unhideWhenUsed/>
    <w:rsid w:val="0062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74A"/>
  </w:style>
  <w:style w:type="paragraph" w:styleId="a8">
    <w:name w:val="footer"/>
    <w:basedOn w:val="a"/>
    <w:link w:val="a9"/>
    <w:uiPriority w:val="99"/>
    <w:unhideWhenUsed/>
    <w:rsid w:val="0062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74A"/>
  </w:style>
  <w:style w:type="character" w:customStyle="1" w:styleId="20">
    <w:name w:val="Заголовок 2 Знак"/>
    <w:basedOn w:val="a0"/>
    <w:link w:val="2"/>
    <w:uiPriority w:val="9"/>
    <w:rsid w:val="00307E0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a">
    <w:name w:val="Emphasis"/>
    <w:basedOn w:val="a0"/>
    <w:uiPriority w:val="20"/>
    <w:qFormat/>
    <w:rsid w:val="00DE4BC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4C3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2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1820"/>
    <w:pPr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E0F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6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F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82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E3B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5E44"/>
  </w:style>
  <w:style w:type="character" w:customStyle="1" w:styleId="c1">
    <w:name w:val="c1"/>
    <w:basedOn w:val="a0"/>
    <w:rsid w:val="00365E44"/>
  </w:style>
  <w:style w:type="character" w:customStyle="1" w:styleId="c6">
    <w:name w:val="c6"/>
    <w:basedOn w:val="a0"/>
    <w:rsid w:val="00365E44"/>
  </w:style>
  <w:style w:type="paragraph" w:customStyle="1" w:styleId="c14">
    <w:name w:val="c14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65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5E44"/>
  </w:style>
  <w:style w:type="paragraph" w:styleId="a6">
    <w:name w:val="header"/>
    <w:basedOn w:val="a"/>
    <w:link w:val="a7"/>
    <w:uiPriority w:val="99"/>
    <w:unhideWhenUsed/>
    <w:rsid w:val="0062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74A"/>
  </w:style>
  <w:style w:type="paragraph" w:styleId="a8">
    <w:name w:val="footer"/>
    <w:basedOn w:val="a"/>
    <w:link w:val="a9"/>
    <w:uiPriority w:val="99"/>
    <w:unhideWhenUsed/>
    <w:rsid w:val="0062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74A"/>
  </w:style>
  <w:style w:type="character" w:customStyle="1" w:styleId="20">
    <w:name w:val="Заголовок 2 Знак"/>
    <w:basedOn w:val="a0"/>
    <w:link w:val="2"/>
    <w:uiPriority w:val="9"/>
    <w:rsid w:val="00307E0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a">
    <w:name w:val="Emphasis"/>
    <w:basedOn w:val="a0"/>
    <w:uiPriority w:val="20"/>
    <w:qFormat/>
    <w:rsid w:val="00DE4BC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4C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971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577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25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5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4672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690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hane.tatarstan.ru/parl/zvl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edu/vkr/153013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science.ru/6/8/36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15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79099595775</dc:creator>
  <cp:keywords/>
  <dc:description/>
  <cp:lastModifiedBy>79099595775</cp:lastModifiedBy>
  <cp:revision>40</cp:revision>
  <dcterms:created xsi:type="dcterms:W3CDTF">2020-03-14T17:47:00Z</dcterms:created>
  <dcterms:modified xsi:type="dcterms:W3CDTF">2020-05-03T15:25:00Z</dcterms:modified>
</cp:coreProperties>
</file>