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CFECA" w14:textId="37FA60D5" w:rsidR="00E65BB3" w:rsidRPr="009B2298" w:rsidRDefault="009B2298" w:rsidP="004D727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КРИПТОВАЛЮТА В РОССИЙСКОЙ ФЕДЕРАЦИИ В АСПЕКТЕ УСТАНОВЛЕНИЯ ГРАЖДАНСКО-ПРАВОВОГО СТАТУСА</w:t>
      </w:r>
    </w:p>
    <w:p w14:paraId="7F532E7C" w14:textId="1B619629" w:rsidR="00E65BB3" w:rsidRDefault="00E65BB3" w:rsidP="004D7277">
      <w:pPr>
        <w:spacing w:after="0" w:line="360" w:lineRule="auto"/>
        <w:jc w:val="center"/>
        <w:rPr>
          <w:rFonts w:ascii="Times New Roman" w:eastAsia="Times New Roman" w:hAnsi="Times New Roman" w:cs="Times New Roman"/>
          <w:b/>
          <w:sz w:val="30"/>
          <w:szCs w:val="30"/>
          <w:lang w:eastAsia="ru-RU"/>
        </w:rPr>
      </w:pPr>
    </w:p>
    <w:p w14:paraId="75DB6D81" w14:textId="4EDBF89E" w:rsidR="00B11B2C" w:rsidRDefault="009B2298" w:rsidP="004D727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Автор: </w:t>
      </w:r>
      <w:r>
        <w:rPr>
          <w:rFonts w:ascii="Times New Roman" w:eastAsia="Times New Roman" w:hAnsi="Times New Roman" w:cs="Times New Roman"/>
          <w:sz w:val="28"/>
          <w:szCs w:val="28"/>
          <w:lang w:eastAsia="ru-RU"/>
        </w:rPr>
        <w:t>Дружинин Михаил Романович</w:t>
      </w:r>
    </w:p>
    <w:p w14:paraId="38C8F90C" w14:textId="77777777" w:rsidR="00B11B2C" w:rsidRPr="00B11B2C" w:rsidRDefault="00B11B2C" w:rsidP="004D7277">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Место учебы:</w:t>
      </w:r>
      <w:r>
        <w:rPr>
          <w:rFonts w:ascii="Times New Roman" w:eastAsia="Times New Roman" w:hAnsi="Times New Roman" w:cs="Times New Roman"/>
          <w:bCs/>
          <w:sz w:val="28"/>
          <w:szCs w:val="28"/>
          <w:lang w:eastAsia="ru-RU"/>
        </w:rPr>
        <w:t xml:space="preserve"> </w:t>
      </w:r>
      <w:r w:rsidRPr="00B11B2C">
        <w:rPr>
          <w:rFonts w:ascii="Times New Roman" w:eastAsia="Times New Roman" w:hAnsi="Times New Roman" w:cs="Times New Roman"/>
          <w:bCs/>
          <w:sz w:val="28"/>
          <w:szCs w:val="28"/>
          <w:lang w:eastAsia="ru-RU"/>
        </w:rPr>
        <w:t>Высшая школа экономики управления и права, Кафедра</w:t>
      </w:r>
    </w:p>
    <w:p w14:paraId="110703F9" w14:textId="77777777" w:rsidR="00B11B2C" w:rsidRPr="00B11B2C" w:rsidRDefault="00B11B2C" w:rsidP="004D7277">
      <w:pPr>
        <w:spacing w:after="0" w:line="360" w:lineRule="auto"/>
        <w:rPr>
          <w:rFonts w:ascii="Times New Roman" w:eastAsia="Times New Roman" w:hAnsi="Times New Roman" w:cs="Times New Roman"/>
          <w:bCs/>
          <w:sz w:val="28"/>
          <w:szCs w:val="28"/>
          <w:lang w:eastAsia="ru-RU"/>
        </w:rPr>
      </w:pPr>
      <w:r w:rsidRPr="00B11B2C">
        <w:rPr>
          <w:rFonts w:ascii="Times New Roman" w:eastAsia="Times New Roman" w:hAnsi="Times New Roman" w:cs="Times New Roman"/>
          <w:bCs/>
          <w:sz w:val="28"/>
          <w:szCs w:val="28"/>
          <w:lang w:eastAsia="ru-RU"/>
        </w:rPr>
        <w:t>уголовного права и процесса, Северный (Арктический) федеральный</w:t>
      </w:r>
    </w:p>
    <w:p w14:paraId="67DDB693" w14:textId="55302D4A" w:rsidR="00B11B2C" w:rsidRPr="00B11B2C" w:rsidRDefault="00B11B2C" w:rsidP="004D7277">
      <w:pPr>
        <w:spacing w:after="0" w:line="360" w:lineRule="auto"/>
        <w:rPr>
          <w:rFonts w:ascii="Times New Roman" w:eastAsia="Times New Roman" w:hAnsi="Times New Roman" w:cs="Times New Roman"/>
          <w:bCs/>
          <w:sz w:val="28"/>
          <w:szCs w:val="28"/>
          <w:lang w:eastAsia="ru-RU"/>
        </w:rPr>
      </w:pPr>
      <w:r w:rsidRPr="00B11B2C">
        <w:rPr>
          <w:rFonts w:ascii="Times New Roman" w:eastAsia="Times New Roman" w:hAnsi="Times New Roman" w:cs="Times New Roman"/>
          <w:bCs/>
          <w:sz w:val="28"/>
          <w:szCs w:val="28"/>
          <w:lang w:eastAsia="ru-RU"/>
        </w:rPr>
        <w:t>Университет им. М. В. Ломоносова, г. Архангельск, Россия</w:t>
      </w:r>
    </w:p>
    <w:p w14:paraId="2A7FFAE1" w14:textId="7788AA80" w:rsidR="00D92687" w:rsidRDefault="00B11B2C" w:rsidP="004D7277">
      <w:pPr>
        <w:spacing w:after="0" w:line="360" w:lineRule="auto"/>
        <w:rPr>
          <w:rFonts w:ascii="Times New Roman" w:eastAsia="Times New Roman" w:hAnsi="Times New Roman" w:cs="Times New Roman"/>
          <w:bCs/>
          <w:sz w:val="28"/>
          <w:szCs w:val="28"/>
          <w:lang w:eastAsia="ru-RU"/>
        </w:rPr>
      </w:pPr>
      <w:r w:rsidRPr="00B11B2C">
        <w:rPr>
          <w:rFonts w:ascii="Times New Roman" w:eastAsia="Times New Roman" w:hAnsi="Times New Roman" w:cs="Times New Roman"/>
          <w:b/>
          <w:sz w:val="28"/>
          <w:szCs w:val="28"/>
          <w:lang w:eastAsia="ru-RU"/>
        </w:rPr>
        <w:t>Научный руководитель:</w:t>
      </w:r>
      <w:r w:rsidRPr="00B11B2C">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Сунгурова</w:t>
      </w:r>
      <w:proofErr w:type="spellEnd"/>
      <w:r>
        <w:rPr>
          <w:rFonts w:ascii="Times New Roman" w:eastAsia="Times New Roman" w:hAnsi="Times New Roman" w:cs="Times New Roman"/>
          <w:bCs/>
          <w:sz w:val="28"/>
          <w:szCs w:val="28"/>
          <w:lang w:eastAsia="ru-RU"/>
        </w:rPr>
        <w:t xml:space="preserve"> Екатерина </w:t>
      </w:r>
      <w:r w:rsidR="00695DF0">
        <w:rPr>
          <w:rFonts w:ascii="Times New Roman" w:eastAsia="Times New Roman" w:hAnsi="Times New Roman" w:cs="Times New Roman"/>
          <w:bCs/>
          <w:sz w:val="28"/>
          <w:szCs w:val="28"/>
          <w:lang w:eastAsia="ru-RU"/>
        </w:rPr>
        <w:t>Дмитриевна</w:t>
      </w:r>
      <w:r>
        <w:rPr>
          <w:rFonts w:ascii="Times New Roman" w:eastAsia="Times New Roman" w:hAnsi="Times New Roman" w:cs="Times New Roman"/>
          <w:bCs/>
          <w:sz w:val="28"/>
          <w:szCs w:val="28"/>
          <w:lang w:eastAsia="ru-RU"/>
        </w:rPr>
        <w:t xml:space="preserve">, </w:t>
      </w:r>
      <w:r w:rsidR="006F42BD" w:rsidRPr="006F42BD">
        <w:rPr>
          <w:rFonts w:ascii="Times New Roman" w:eastAsia="Times New Roman" w:hAnsi="Times New Roman" w:cs="Times New Roman"/>
          <w:bCs/>
          <w:sz w:val="28"/>
          <w:szCs w:val="28"/>
          <w:lang w:eastAsia="ru-RU"/>
        </w:rPr>
        <w:t>старший преподаватель кафедры гражданского права и процесса</w:t>
      </w:r>
    </w:p>
    <w:p w14:paraId="18033D18" w14:textId="54DFDAC2" w:rsidR="004D7277" w:rsidRDefault="00BD3939" w:rsidP="004D7277">
      <w:pPr>
        <w:spacing w:after="0" w:line="360" w:lineRule="auto"/>
        <w:jc w:val="both"/>
        <w:rPr>
          <w:rFonts w:ascii="Times New Roman" w:hAnsi="Times New Roman" w:cs="Times New Roman"/>
          <w:sz w:val="28"/>
        </w:rPr>
      </w:pPr>
      <w:r w:rsidRPr="00BD3939">
        <w:rPr>
          <w:rFonts w:ascii="Times New Roman" w:eastAsia="Times New Roman" w:hAnsi="Times New Roman" w:cs="Times New Roman"/>
          <w:b/>
          <w:sz w:val="28"/>
          <w:szCs w:val="28"/>
          <w:lang w:eastAsia="ru-RU"/>
        </w:rPr>
        <w:t>Аннотация</w:t>
      </w:r>
      <w:proofErr w:type="gramStart"/>
      <w:r>
        <w:rPr>
          <w:rFonts w:ascii="Times New Roman" w:eastAsia="Times New Roman" w:hAnsi="Times New Roman" w:cs="Times New Roman"/>
          <w:b/>
          <w:sz w:val="28"/>
          <w:szCs w:val="28"/>
          <w:lang w:eastAsia="ru-RU"/>
        </w:rPr>
        <w:t xml:space="preserve">: </w:t>
      </w:r>
      <w:r w:rsidR="00452F36">
        <w:rPr>
          <w:rFonts w:ascii="Times New Roman" w:eastAsia="Times New Roman" w:hAnsi="Times New Roman" w:cs="Times New Roman"/>
          <w:bCs/>
          <w:sz w:val="28"/>
          <w:szCs w:val="28"/>
          <w:lang w:eastAsia="ru-RU"/>
        </w:rPr>
        <w:t>Сегодня</w:t>
      </w:r>
      <w:proofErr w:type="gramEnd"/>
      <w:r w:rsidR="00452F36">
        <w:rPr>
          <w:rFonts w:ascii="Times New Roman" w:eastAsia="Times New Roman" w:hAnsi="Times New Roman" w:cs="Times New Roman"/>
          <w:bCs/>
          <w:sz w:val="28"/>
          <w:szCs w:val="28"/>
          <w:lang w:eastAsia="ru-RU"/>
        </w:rPr>
        <w:t>,</w:t>
      </w:r>
      <w:r w:rsidR="00A51676">
        <w:rPr>
          <w:rFonts w:ascii="Times New Roman" w:eastAsia="Times New Roman" w:hAnsi="Times New Roman" w:cs="Times New Roman"/>
          <w:bCs/>
          <w:sz w:val="28"/>
          <w:szCs w:val="28"/>
          <w:lang w:eastAsia="ru-RU"/>
        </w:rPr>
        <w:t xml:space="preserve"> в условиях мирового экономического кризиса, на фоне пандемии коронавируса, </w:t>
      </w:r>
      <w:r w:rsidR="004D7277">
        <w:rPr>
          <w:rFonts w:ascii="Times New Roman" w:hAnsi="Times New Roman" w:cs="Times New Roman"/>
          <w:sz w:val="28"/>
        </w:rPr>
        <w:t xml:space="preserve">в отечественной правоприменительной практике отмечается рост преступлений с использованием криптовалют. Данная тенденция развивается в условиях отсутствия законодательной базы, регулирующей </w:t>
      </w:r>
      <w:r w:rsidR="004D7277" w:rsidRPr="00C53FCC">
        <w:rPr>
          <w:rFonts w:ascii="Times New Roman" w:hAnsi="Times New Roman" w:cs="Times New Roman"/>
          <w:sz w:val="28"/>
        </w:rPr>
        <w:t>оборот</w:t>
      </w:r>
      <w:r w:rsidR="004D7277">
        <w:rPr>
          <w:rFonts w:ascii="Times New Roman" w:hAnsi="Times New Roman" w:cs="Times New Roman"/>
          <w:sz w:val="28"/>
        </w:rPr>
        <w:t xml:space="preserve"> цифровых валют на территории России, что обуславливает множество проблем в вопросах квалификации преступлений, связанных с оборотом криптовалюты. Для выявления оптимального уголовно-правового статуса криптовалют в Российской Федерации, </w:t>
      </w:r>
      <w:r w:rsidR="002B282D">
        <w:rPr>
          <w:rFonts w:ascii="Times New Roman" w:hAnsi="Times New Roman" w:cs="Times New Roman"/>
          <w:sz w:val="28"/>
        </w:rPr>
        <w:t>прежде всего необходимо определить положение последних в рамках гражданского права.</w:t>
      </w:r>
      <w:r w:rsidR="004D7277">
        <w:rPr>
          <w:rFonts w:ascii="Times New Roman" w:hAnsi="Times New Roman" w:cs="Times New Roman"/>
          <w:sz w:val="28"/>
        </w:rPr>
        <w:t xml:space="preserve"> В работе представлен </w:t>
      </w:r>
      <w:r w:rsidR="004D7277" w:rsidRPr="006758CB">
        <w:rPr>
          <w:rFonts w:ascii="Times New Roman" w:hAnsi="Times New Roman" w:cs="Times New Roman"/>
          <w:sz w:val="28"/>
        </w:rPr>
        <w:t xml:space="preserve">исторический анализ возникновения </w:t>
      </w:r>
      <w:r w:rsidR="004D7277">
        <w:rPr>
          <w:rFonts w:ascii="Times New Roman" w:hAnsi="Times New Roman" w:cs="Times New Roman"/>
          <w:sz w:val="28"/>
        </w:rPr>
        <w:t xml:space="preserve">криптовалют, исследован отечественный и зарубежный опыт правового регулирования и правоприменения, </w:t>
      </w:r>
      <w:r w:rsidR="005C0474">
        <w:rPr>
          <w:rFonts w:ascii="Times New Roman" w:hAnsi="Times New Roman" w:cs="Times New Roman"/>
          <w:sz w:val="28"/>
        </w:rPr>
        <w:t xml:space="preserve">подвергнуты критическому анализу законопроекты, предполагающие </w:t>
      </w:r>
      <w:r w:rsidR="0000297B">
        <w:rPr>
          <w:rFonts w:ascii="Times New Roman" w:hAnsi="Times New Roman" w:cs="Times New Roman"/>
          <w:sz w:val="28"/>
        </w:rPr>
        <w:t>наделение криптовалют тем или иным гражданско-правовым статусом, выявлены оптимальные пути развития законодательства в данном направлении.</w:t>
      </w:r>
    </w:p>
    <w:p w14:paraId="4FEBA1A6" w14:textId="6C76FA2E" w:rsidR="0000297B" w:rsidRPr="0000297B" w:rsidRDefault="0000297B" w:rsidP="0000297B">
      <w:pPr>
        <w:spacing w:after="0" w:line="360" w:lineRule="auto"/>
        <w:jc w:val="both"/>
        <w:rPr>
          <w:rFonts w:ascii="Times New Roman" w:hAnsi="Times New Roman" w:cs="Times New Roman"/>
          <w:sz w:val="28"/>
        </w:rPr>
      </w:pPr>
      <w:r w:rsidRPr="0000297B">
        <w:rPr>
          <w:rFonts w:ascii="Times New Roman" w:hAnsi="Times New Roman" w:cs="Times New Roman"/>
          <w:b/>
          <w:sz w:val="28"/>
        </w:rPr>
        <w:t xml:space="preserve">Ключевые слова: </w:t>
      </w:r>
      <w:r w:rsidRPr="0000297B">
        <w:rPr>
          <w:rFonts w:ascii="Times New Roman" w:hAnsi="Times New Roman" w:cs="Times New Roman"/>
          <w:sz w:val="28"/>
        </w:rPr>
        <w:t xml:space="preserve">криптовалюта, виртуальная (цифровая) валюта, государство, зарубежный опыт, правовое регулирование, </w:t>
      </w:r>
      <w:r w:rsidR="00305569">
        <w:rPr>
          <w:rFonts w:ascii="Times New Roman" w:hAnsi="Times New Roman" w:cs="Times New Roman"/>
          <w:sz w:val="28"/>
        </w:rPr>
        <w:t>гражданско-правовой статус, законодательство</w:t>
      </w:r>
    </w:p>
    <w:p w14:paraId="4D14D8DA" w14:textId="77777777" w:rsidR="0000297B" w:rsidRPr="00F1588C" w:rsidRDefault="0000297B" w:rsidP="004D7277">
      <w:pPr>
        <w:spacing w:after="0" w:line="360" w:lineRule="auto"/>
        <w:jc w:val="both"/>
        <w:rPr>
          <w:rFonts w:ascii="Times New Roman" w:hAnsi="Times New Roman" w:cs="Times New Roman"/>
          <w:sz w:val="28"/>
        </w:rPr>
      </w:pPr>
    </w:p>
    <w:p w14:paraId="5E032689" w14:textId="4F4B7B30" w:rsidR="00BD3939" w:rsidRDefault="00BD3939" w:rsidP="00EF7393">
      <w:pPr>
        <w:spacing w:after="0" w:line="240" w:lineRule="auto"/>
        <w:jc w:val="both"/>
        <w:rPr>
          <w:rFonts w:ascii="Times New Roman" w:eastAsia="Times New Roman" w:hAnsi="Times New Roman" w:cs="Times New Roman"/>
          <w:bCs/>
          <w:sz w:val="28"/>
          <w:szCs w:val="28"/>
          <w:lang w:eastAsia="ru-RU"/>
        </w:rPr>
      </w:pPr>
    </w:p>
    <w:p w14:paraId="7D66E28B" w14:textId="6F0DD78B" w:rsidR="004D7277" w:rsidRDefault="004D7277" w:rsidP="00EF7393">
      <w:pPr>
        <w:spacing w:after="0" w:line="240" w:lineRule="auto"/>
        <w:jc w:val="both"/>
        <w:rPr>
          <w:rFonts w:ascii="Times New Roman" w:eastAsia="Times New Roman" w:hAnsi="Times New Roman" w:cs="Times New Roman"/>
          <w:bCs/>
          <w:sz w:val="28"/>
          <w:szCs w:val="28"/>
          <w:lang w:eastAsia="ru-RU"/>
        </w:rPr>
      </w:pPr>
    </w:p>
    <w:p w14:paraId="25968656" w14:textId="77777777" w:rsidR="00B00F02" w:rsidRDefault="00B00F02" w:rsidP="007B0D57">
      <w:pPr>
        <w:rPr>
          <w:rFonts w:ascii="Times New Roman" w:hAnsi="Times New Roman" w:cs="Times New Roman"/>
          <w:sz w:val="28"/>
          <w:szCs w:val="28"/>
        </w:rPr>
      </w:pPr>
    </w:p>
    <w:p w14:paraId="6C70A728" w14:textId="7ACB4BF1" w:rsidR="00B00F02" w:rsidRPr="004E65BB" w:rsidRDefault="00B00F02" w:rsidP="004E65BB">
      <w:pPr>
        <w:pStyle w:val="1"/>
        <w:jc w:val="center"/>
        <w:rPr>
          <w:rFonts w:ascii="Times New Roman" w:hAnsi="Times New Roman" w:cs="Times New Roman"/>
          <w:color w:val="auto"/>
          <w:sz w:val="28"/>
          <w:szCs w:val="28"/>
        </w:rPr>
      </w:pPr>
      <w:bookmarkStart w:id="0" w:name="_Toc37860857"/>
      <w:r w:rsidRPr="004E65BB">
        <w:rPr>
          <w:rFonts w:ascii="Times New Roman" w:hAnsi="Times New Roman" w:cs="Times New Roman"/>
          <w:color w:val="auto"/>
          <w:sz w:val="28"/>
          <w:szCs w:val="28"/>
        </w:rPr>
        <w:lastRenderedPageBreak/>
        <w:t>ОГЛАВЛЕНИЕ</w:t>
      </w:r>
      <w:bookmarkEnd w:id="0"/>
    </w:p>
    <w:sdt>
      <w:sdtPr>
        <w:rPr>
          <w:rFonts w:asciiTheme="minorHAnsi" w:eastAsiaTheme="minorHAnsi" w:hAnsiTheme="minorHAnsi" w:cstheme="minorBidi"/>
          <w:color w:val="auto"/>
          <w:sz w:val="22"/>
          <w:szCs w:val="22"/>
          <w:lang w:eastAsia="en-US"/>
        </w:rPr>
        <w:id w:val="1596673634"/>
        <w:docPartObj>
          <w:docPartGallery w:val="Table of Contents"/>
          <w:docPartUnique/>
        </w:docPartObj>
      </w:sdtPr>
      <w:sdtEndPr>
        <w:rPr>
          <w:rFonts w:ascii="Times New Roman" w:hAnsi="Times New Roman" w:cs="Times New Roman"/>
          <w:b/>
          <w:bCs/>
          <w:sz w:val="28"/>
          <w:szCs w:val="28"/>
        </w:rPr>
      </w:sdtEndPr>
      <w:sdtContent>
        <w:p w14:paraId="0F5624AA" w14:textId="03D8384F" w:rsidR="00EF6C0B" w:rsidRPr="00837D09" w:rsidRDefault="00EF6C0B" w:rsidP="00837D09">
          <w:pPr>
            <w:pStyle w:val="a9"/>
            <w:spacing w:line="360" w:lineRule="auto"/>
            <w:rPr>
              <w:rFonts w:ascii="Times New Roman" w:hAnsi="Times New Roman" w:cs="Times New Roman"/>
              <w:sz w:val="28"/>
              <w:szCs w:val="28"/>
            </w:rPr>
          </w:pPr>
        </w:p>
        <w:p w14:paraId="0C9DECD1" w14:textId="692D5CE6" w:rsidR="00407190" w:rsidRPr="00407190" w:rsidRDefault="00EF6C0B" w:rsidP="00407190">
          <w:pPr>
            <w:pStyle w:val="11"/>
            <w:tabs>
              <w:tab w:val="right" w:leader="dot" w:pos="9345"/>
            </w:tabs>
            <w:spacing w:after="0" w:line="360" w:lineRule="auto"/>
            <w:rPr>
              <w:rFonts w:ascii="Times New Roman" w:eastAsiaTheme="minorEastAsia" w:hAnsi="Times New Roman" w:cs="Times New Roman"/>
              <w:noProof/>
              <w:sz w:val="28"/>
              <w:szCs w:val="28"/>
              <w:lang w:eastAsia="ru-RU"/>
            </w:rPr>
          </w:pPr>
          <w:r w:rsidRPr="00837D09">
            <w:rPr>
              <w:rFonts w:ascii="Times New Roman" w:hAnsi="Times New Roman" w:cs="Times New Roman"/>
              <w:sz w:val="28"/>
              <w:szCs w:val="28"/>
            </w:rPr>
            <w:fldChar w:fldCharType="begin"/>
          </w:r>
          <w:r w:rsidRPr="00837D09">
            <w:rPr>
              <w:rFonts w:ascii="Times New Roman" w:hAnsi="Times New Roman" w:cs="Times New Roman"/>
              <w:sz w:val="28"/>
              <w:szCs w:val="28"/>
            </w:rPr>
            <w:instrText xml:space="preserve"> TOC \o "1-3" \h \z \u </w:instrText>
          </w:r>
          <w:r w:rsidRPr="00837D09">
            <w:rPr>
              <w:rFonts w:ascii="Times New Roman" w:hAnsi="Times New Roman" w:cs="Times New Roman"/>
              <w:sz w:val="28"/>
              <w:szCs w:val="28"/>
            </w:rPr>
            <w:fldChar w:fldCharType="separate"/>
          </w:r>
          <w:hyperlink w:anchor="_Toc37860857" w:history="1">
            <w:r w:rsidR="00407190" w:rsidRPr="00407190">
              <w:rPr>
                <w:rStyle w:val="a7"/>
                <w:rFonts w:ascii="Times New Roman" w:hAnsi="Times New Roman" w:cs="Times New Roman"/>
                <w:noProof/>
                <w:sz w:val="28"/>
                <w:szCs w:val="28"/>
              </w:rPr>
              <w:t>ОГЛАВЛЕНИЕ</w:t>
            </w:r>
            <w:r w:rsidR="00407190" w:rsidRPr="00407190">
              <w:rPr>
                <w:rFonts w:ascii="Times New Roman" w:hAnsi="Times New Roman" w:cs="Times New Roman"/>
                <w:noProof/>
                <w:webHidden/>
                <w:sz w:val="28"/>
                <w:szCs w:val="28"/>
              </w:rPr>
              <w:tab/>
            </w:r>
            <w:r w:rsidR="00407190" w:rsidRPr="00407190">
              <w:rPr>
                <w:rFonts w:ascii="Times New Roman" w:hAnsi="Times New Roman" w:cs="Times New Roman"/>
                <w:noProof/>
                <w:webHidden/>
                <w:sz w:val="28"/>
                <w:szCs w:val="28"/>
              </w:rPr>
              <w:fldChar w:fldCharType="begin"/>
            </w:r>
            <w:r w:rsidR="00407190" w:rsidRPr="00407190">
              <w:rPr>
                <w:rFonts w:ascii="Times New Roman" w:hAnsi="Times New Roman" w:cs="Times New Roman"/>
                <w:noProof/>
                <w:webHidden/>
                <w:sz w:val="28"/>
                <w:szCs w:val="28"/>
              </w:rPr>
              <w:instrText xml:space="preserve"> PAGEREF _Toc37860857 \h </w:instrText>
            </w:r>
            <w:r w:rsidR="00407190" w:rsidRPr="00407190">
              <w:rPr>
                <w:rFonts w:ascii="Times New Roman" w:hAnsi="Times New Roman" w:cs="Times New Roman"/>
                <w:noProof/>
                <w:webHidden/>
                <w:sz w:val="28"/>
                <w:szCs w:val="28"/>
              </w:rPr>
            </w:r>
            <w:r w:rsidR="00407190" w:rsidRPr="00407190">
              <w:rPr>
                <w:rFonts w:ascii="Times New Roman" w:hAnsi="Times New Roman" w:cs="Times New Roman"/>
                <w:noProof/>
                <w:webHidden/>
                <w:sz w:val="28"/>
                <w:szCs w:val="28"/>
              </w:rPr>
              <w:fldChar w:fldCharType="separate"/>
            </w:r>
            <w:r w:rsidR="00407190" w:rsidRPr="00407190">
              <w:rPr>
                <w:rFonts w:ascii="Times New Roman" w:hAnsi="Times New Roman" w:cs="Times New Roman"/>
                <w:noProof/>
                <w:webHidden/>
                <w:sz w:val="28"/>
                <w:szCs w:val="28"/>
              </w:rPr>
              <w:t>2</w:t>
            </w:r>
            <w:r w:rsidR="00407190" w:rsidRPr="00407190">
              <w:rPr>
                <w:rFonts w:ascii="Times New Roman" w:hAnsi="Times New Roman" w:cs="Times New Roman"/>
                <w:noProof/>
                <w:webHidden/>
                <w:sz w:val="28"/>
                <w:szCs w:val="28"/>
              </w:rPr>
              <w:fldChar w:fldCharType="end"/>
            </w:r>
          </w:hyperlink>
        </w:p>
        <w:p w14:paraId="2192C680" w14:textId="076D49D9" w:rsidR="00407190" w:rsidRPr="00407190" w:rsidRDefault="00934D19" w:rsidP="00407190">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37860858" w:history="1">
            <w:r w:rsidR="00407190" w:rsidRPr="00407190">
              <w:rPr>
                <w:rStyle w:val="a7"/>
                <w:rFonts w:ascii="Times New Roman" w:hAnsi="Times New Roman" w:cs="Times New Roman"/>
                <w:noProof/>
                <w:sz w:val="28"/>
                <w:szCs w:val="28"/>
              </w:rPr>
              <w:t>ВВЕДЕНИЕ</w:t>
            </w:r>
            <w:r w:rsidR="00407190" w:rsidRPr="00407190">
              <w:rPr>
                <w:rFonts w:ascii="Times New Roman" w:hAnsi="Times New Roman" w:cs="Times New Roman"/>
                <w:noProof/>
                <w:webHidden/>
                <w:sz w:val="28"/>
                <w:szCs w:val="28"/>
              </w:rPr>
              <w:tab/>
            </w:r>
            <w:r w:rsidR="00407190" w:rsidRPr="00407190">
              <w:rPr>
                <w:rFonts w:ascii="Times New Roman" w:hAnsi="Times New Roman" w:cs="Times New Roman"/>
                <w:noProof/>
                <w:webHidden/>
                <w:sz w:val="28"/>
                <w:szCs w:val="28"/>
              </w:rPr>
              <w:fldChar w:fldCharType="begin"/>
            </w:r>
            <w:r w:rsidR="00407190" w:rsidRPr="00407190">
              <w:rPr>
                <w:rFonts w:ascii="Times New Roman" w:hAnsi="Times New Roman" w:cs="Times New Roman"/>
                <w:noProof/>
                <w:webHidden/>
                <w:sz w:val="28"/>
                <w:szCs w:val="28"/>
              </w:rPr>
              <w:instrText xml:space="preserve"> PAGEREF _Toc37860858 \h </w:instrText>
            </w:r>
            <w:r w:rsidR="00407190" w:rsidRPr="00407190">
              <w:rPr>
                <w:rFonts w:ascii="Times New Roman" w:hAnsi="Times New Roman" w:cs="Times New Roman"/>
                <w:noProof/>
                <w:webHidden/>
                <w:sz w:val="28"/>
                <w:szCs w:val="28"/>
              </w:rPr>
            </w:r>
            <w:r w:rsidR="00407190" w:rsidRPr="00407190">
              <w:rPr>
                <w:rFonts w:ascii="Times New Roman" w:hAnsi="Times New Roman" w:cs="Times New Roman"/>
                <w:noProof/>
                <w:webHidden/>
                <w:sz w:val="28"/>
                <w:szCs w:val="28"/>
              </w:rPr>
              <w:fldChar w:fldCharType="separate"/>
            </w:r>
            <w:r w:rsidR="00407190" w:rsidRPr="00407190">
              <w:rPr>
                <w:rFonts w:ascii="Times New Roman" w:hAnsi="Times New Roman" w:cs="Times New Roman"/>
                <w:noProof/>
                <w:webHidden/>
                <w:sz w:val="28"/>
                <w:szCs w:val="28"/>
              </w:rPr>
              <w:t>3</w:t>
            </w:r>
            <w:r w:rsidR="00407190" w:rsidRPr="00407190">
              <w:rPr>
                <w:rFonts w:ascii="Times New Roman" w:hAnsi="Times New Roman" w:cs="Times New Roman"/>
                <w:noProof/>
                <w:webHidden/>
                <w:sz w:val="28"/>
                <w:szCs w:val="28"/>
              </w:rPr>
              <w:fldChar w:fldCharType="end"/>
            </w:r>
          </w:hyperlink>
        </w:p>
        <w:p w14:paraId="16D5D54C" w14:textId="7464957B" w:rsidR="00407190" w:rsidRPr="00407190" w:rsidRDefault="00934D19" w:rsidP="00407190">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37860859" w:history="1">
            <w:r w:rsidR="00407190" w:rsidRPr="00407190">
              <w:rPr>
                <w:rStyle w:val="a7"/>
                <w:rFonts w:ascii="Times New Roman" w:hAnsi="Times New Roman" w:cs="Times New Roman"/>
                <w:noProof/>
                <w:sz w:val="28"/>
                <w:szCs w:val="28"/>
              </w:rPr>
              <w:t>1 КРИПТОВАЛЮТА: ПОНЯТИЕ, ИСТОРИЯ ВОЗНИКНОВЕНИЯ, ЗАРУБЕЖНЫЙ ОПЫТ ПРАВОВОГО РЕГУЛИРОВАНИЯ</w:t>
            </w:r>
            <w:r w:rsidR="00407190" w:rsidRPr="00407190">
              <w:rPr>
                <w:rFonts w:ascii="Times New Roman" w:hAnsi="Times New Roman" w:cs="Times New Roman"/>
                <w:noProof/>
                <w:webHidden/>
                <w:sz w:val="28"/>
                <w:szCs w:val="28"/>
              </w:rPr>
              <w:tab/>
            </w:r>
            <w:r w:rsidR="00407190" w:rsidRPr="00407190">
              <w:rPr>
                <w:rFonts w:ascii="Times New Roman" w:hAnsi="Times New Roman" w:cs="Times New Roman"/>
                <w:noProof/>
                <w:webHidden/>
                <w:sz w:val="28"/>
                <w:szCs w:val="28"/>
              </w:rPr>
              <w:fldChar w:fldCharType="begin"/>
            </w:r>
            <w:r w:rsidR="00407190" w:rsidRPr="00407190">
              <w:rPr>
                <w:rFonts w:ascii="Times New Roman" w:hAnsi="Times New Roman" w:cs="Times New Roman"/>
                <w:noProof/>
                <w:webHidden/>
                <w:sz w:val="28"/>
                <w:szCs w:val="28"/>
              </w:rPr>
              <w:instrText xml:space="preserve"> PAGEREF _Toc37860859 \h </w:instrText>
            </w:r>
            <w:r w:rsidR="00407190" w:rsidRPr="00407190">
              <w:rPr>
                <w:rFonts w:ascii="Times New Roman" w:hAnsi="Times New Roman" w:cs="Times New Roman"/>
                <w:noProof/>
                <w:webHidden/>
                <w:sz w:val="28"/>
                <w:szCs w:val="28"/>
              </w:rPr>
            </w:r>
            <w:r w:rsidR="00407190" w:rsidRPr="00407190">
              <w:rPr>
                <w:rFonts w:ascii="Times New Roman" w:hAnsi="Times New Roman" w:cs="Times New Roman"/>
                <w:noProof/>
                <w:webHidden/>
                <w:sz w:val="28"/>
                <w:szCs w:val="28"/>
              </w:rPr>
              <w:fldChar w:fldCharType="separate"/>
            </w:r>
            <w:r w:rsidR="00407190" w:rsidRPr="00407190">
              <w:rPr>
                <w:rFonts w:ascii="Times New Roman" w:hAnsi="Times New Roman" w:cs="Times New Roman"/>
                <w:noProof/>
                <w:webHidden/>
                <w:sz w:val="28"/>
                <w:szCs w:val="28"/>
              </w:rPr>
              <w:t>7</w:t>
            </w:r>
            <w:r w:rsidR="00407190" w:rsidRPr="00407190">
              <w:rPr>
                <w:rFonts w:ascii="Times New Roman" w:hAnsi="Times New Roman" w:cs="Times New Roman"/>
                <w:noProof/>
                <w:webHidden/>
                <w:sz w:val="28"/>
                <w:szCs w:val="28"/>
              </w:rPr>
              <w:fldChar w:fldCharType="end"/>
            </w:r>
          </w:hyperlink>
        </w:p>
        <w:p w14:paraId="24649250" w14:textId="26090289" w:rsidR="00407190" w:rsidRPr="00407190" w:rsidRDefault="00934D19" w:rsidP="00407190">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37860860" w:history="1">
            <w:r w:rsidR="00407190" w:rsidRPr="00407190">
              <w:rPr>
                <w:rStyle w:val="a7"/>
                <w:rFonts w:ascii="Times New Roman" w:hAnsi="Times New Roman" w:cs="Times New Roman"/>
                <w:noProof/>
                <w:sz w:val="28"/>
                <w:szCs w:val="28"/>
              </w:rPr>
              <w:t>1.1 Понятие и история возникновения криптовалют</w:t>
            </w:r>
            <w:r w:rsidR="00407190" w:rsidRPr="00407190">
              <w:rPr>
                <w:rFonts w:ascii="Times New Roman" w:hAnsi="Times New Roman" w:cs="Times New Roman"/>
                <w:noProof/>
                <w:webHidden/>
                <w:sz w:val="28"/>
                <w:szCs w:val="28"/>
              </w:rPr>
              <w:tab/>
            </w:r>
            <w:r w:rsidR="00407190" w:rsidRPr="00407190">
              <w:rPr>
                <w:rFonts w:ascii="Times New Roman" w:hAnsi="Times New Roman" w:cs="Times New Roman"/>
                <w:noProof/>
                <w:webHidden/>
                <w:sz w:val="28"/>
                <w:szCs w:val="28"/>
              </w:rPr>
              <w:fldChar w:fldCharType="begin"/>
            </w:r>
            <w:r w:rsidR="00407190" w:rsidRPr="00407190">
              <w:rPr>
                <w:rFonts w:ascii="Times New Roman" w:hAnsi="Times New Roman" w:cs="Times New Roman"/>
                <w:noProof/>
                <w:webHidden/>
                <w:sz w:val="28"/>
                <w:szCs w:val="28"/>
              </w:rPr>
              <w:instrText xml:space="preserve"> PAGEREF _Toc37860860 \h </w:instrText>
            </w:r>
            <w:r w:rsidR="00407190" w:rsidRPr="00407190">
              <w:rPr>
                <w:rFonts w:ascii="Times New Roman" w:hAnsi="Times New Roman" w:cs="Times New Roman"/>
                <w:noProof/>
                <w:webHidden/>
                <w:sz w:val="28"/>
                <w:szCs w:val="28"/>
              </w:rPr>
            </w:r>
            <w:r w:rsidR="00407190" w:rsidRPr="00407190">
              <w:rPr>
                <w:rFonts w:ascii="Times New Roman" w:hAnsi="Times New Roman" w:cs="Times New Roman"/>
                <w:noProof/>
                <w:webHidden/>
                <w:sz w:val="28"/>
                <w:szCs w:val="28"/>
              </w:rPr>
              <w:fldChar w:fldCharType="separate"/>
            </w:r>
            <w:r w:rsidR="00407190" w:rsidRPr="00407190">
              <w:rPr>
                <w:rFonts w:ascii="Times New Roman" w:hAnsi="Times New Roman" w:cs="Times New Roman"/>
                <w:noProof/>
                <w:webHidden/>
                <w:sz w:val="28"/>
                <w:szCs w:val="28"/>
              </w:rPr>
              <w:t>7</w:t>
            </w:r>
            <w:r w:rsidR="00407190" w:rsidRPr="00407190">
              <w:rPr>
                <w:rFonts w:ascii="Times New Roman" w:hAnsi="Times New Roman" w:cs="Times New Roman"/>
                <w:noProof/>
                <w:webHidden/>
                <w:sz w:val="28"/>
                <w:szCs w:val="28"/>
              </w:rPr>
              <w:fldChar w:fldCharType="end"/>
            </w:r>
          </w:hyperlink>
        </w:p>
        <w:p w14:paraId="414DC866" w14:textId="6FC92781" w:rsidR="00407190" w:rsidRPr="00407190" w:rsidRDefault="00934D19" w:rsidP="00407190">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37860861" w:history="1">
            <w:r w:rsidR="00407190" w:rsidRPr="00407190">
              <w:rPr>
                <w:rStyle w:val="a7"/>
                <w:rFonts w:ascii="Times New Roman" w:hAnsi="Times New Roman" w:cs="Times New Roman"/>
                <w:noProof/>
                <w:sz w:val="28"/>
                <w:szCs w:val="28"/>
              </w:rPr>
              <w:t>1.2 Зарубежный опыт правового регулирования оборота криптовалюты</w:t>
            </w:r>
            <w:r w:rsidR="00407190" w:rsidRPr="00407190">
              <w:rPr>
                <w:rFonts w:ascii="Times New Roman" w:hAnsi="Times New Roman" w:cs="Times New Roman"/>
                <w:noProof/>
                <w:webHidden/>
                <w:sz w:val="28"/>
                <w:szCs w:val="28"/>
              </w:rPr>
              <w:tab/>
            </w:r>
            <w:r w:rsidR="00407190" w:rsidRPr="00407190">
              <w:rPr>
                <w:rFonts w:ascii="Times New Roman" w:hAnsi="Times New Roman" w:cs="Times New Roman"/>
                <w:noProof/>
                <w:webHidden/>
                <w:sz w:val="28"/>
                <w:szCs w:val="28"/>
              </w:rPr>
              <w:fldChar w:fldCharType="begin"/>
            </w:r>
            <w:r w:rsidR="00407190" w:rsidRPr="00407190">
              <w:rPr>
                <w:rFonts w:ascii="Times New Roman" w:hAnsi="Times New Roman" w:cs="Times New Roman"/>
                <w:noProof/>
                <w:webHidden/>
                <w:sz w:val="28"/>
                <w:szCs w:val="28"/>
              </w:rPr>
              <w:instrText xml:space="preserve"> PAGEREF _Toc37860861 \h </w:instrText>
            </w:r>
            <w:r w:rsidR="00407190" w:rsidRPr="00407190">
              <w:rPr>
                <w:rFonts w:ascii="Times New Roman" w:hAnsi="Times New Roman" w:cs="Times New Roman"/>
                <w:noProof/>
                <w:webHidden/>
                <w:sz w:val="28"/>
                <w:szCs w:val="28"/>
              </w:rPr>
            </w:r>
            <w:r w:rsidR="00407190" w:rsidRPr="00407190">
              <w:rPr>
                <w:rFonts w:ascii="Times New Roman" w:hAnsi="Times New Roman" w:cs="Times New Roman"/>
                <w:noProof/>
                <w:webHidden/>
                <w:sz w:val="28"/>
                <w:szCs w:val="28"/>
              </w:rPr>
              <w:fldChar w:fldCharType="separate"/>
            </w:r>
            <w:r w:rsidR="00407190" w:rsidRPr="00407190">
              <w:rPr>
                <w:rFonts w:ascii="Times New Roman" w:hAnsi="Times New Roman" w:cs="Times New Roman"/>
                <w:noProof/>
                <w:webHidden/>
                <w:sz w:val="28"/>
                <w:szCs w:val="28"/>
              </w:rPr>
              <w:t>9</w:t>
            </w:r>
            <w:r w:rsidR="00407190" w:rsidRPr="00407190">
              <w:rPr>
                <w:rFonts w:ascii="Times New Roman" w:hAnsi="Times New Roman" w:cs="Times New Roman"/>
                <w:noProof/>
                <w:webHidden/>
                <w:sz w:val="28"/>
                <w:szCs w:val="28"/>
              </w:rPr>
              <w:fldChar w:fldCharType="end"/>
            </w:r>
          </w:hyperlink>
        </w:p>
        <w:p w14:paraId="600DD9E1" w14:textId="20AF8759" w:rsidR="00407190" w:rsidRPr="00407190" w:rsidRDefault="00934D19" w:rsidP="00407190">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37860862" w:history="1">
            <w:r w:rsidR="00407190" w:rsidRPr="00407190">
              <w:rPr>
                <w:rStyle w:val="a7"/>
                <w:rFonts w:ascii="Times New Roman" w:hAnsi="Times New Roman" w:cs="Times New Roman"/>
                <w:noProof/>
                <w:sz w:val="28"/>
                <w:szCs w:val="28"/>
              </w:rPr>
              <w:t>1.2.1 Оборот криптовалют на территории Республики Беларусь</w:t>
            </w:r>
            <w:r w:rsidR="00407190" w:rsidRPr="00407190">
              <w:rPr>
                <w:rFonts w:ascii="Times New Roman" w:hAnsi="Times New Roman" w:cs="Times New Roman"/>
                <w:noProof/>
                <w:webHidden/>
                <w:sz w:val="28"/>
                <w:szCs w:val="28"/>
              </w:rPr>
              <w:tab/>
            </w:r>
            <w:r w:rsidR="00407190" w:rsidRPr="00407190">
              <w:rPr>
                <w:rFonts w:ascii="Times New Roman" w:hAnsi="Times New Roman" w:cs="Times New Roman"/>
                <w:noProof/>
                <w:webHidden/>
                <w:sz w:val="28"/>
                <w:szCs w:val="28"/>
              </w:rPr>
              <w:fldChar w:fldCharType="begin"/>
            </w:r>
            <w:r w:rsidR="00407190" w:rsidRPr="00407190">
              <w:rPr>
                <w:rFonts w:ascii="Times New Roman" w:hAnsi="Times New Roman" w:cs="Times New Roman"/>
                <w:noProof/>
                <w:webHidden/>
                <w:sz w:val="28"/>
                <w:szCs w:val="28"/>
              </w:rPr>
              <w:instrText xml:space="preserve"> PAGEREF _Toc37860862 \h </w:instrText>
            </w:r>
            <w:r w:rsidR="00407190" w:rsidRPr="00407190">
              <w:rPr>
                <w:rFonts w:ascii="Times New Roman" w:hAnsi="Times New Roman" w:cs="Times New Roman"/>
                <w:noProof/>
                <w:webHidden/>
                <w:sz w:val="28"/>
                <w:szCs w:val="28"/>
              </w:rPr>
            </w:r>
            <w:r w:rsidR="00407190" w:rsidRPr="00407190">
              <w:rPr>
                <w:rFonts w:ascii="Times New Roman" w:hAnsi="Times New Roman" w:cs="Times New Roman"/>
                <w:noProof/>
                <w:webHidden/>
                <w:sz w:val="28"/>
                <w:szCs w:val="28"/>
              </w:rPr>
              <w:fldChar w:fldCharType="separate"/>
            </w:r>
            <w:r w:rsidR="00407190" w:rsidRPr="00407190">
              <w:rPr>
                <w:rFonts w:ascii="Times New Roman" w:hAnsi="Times New Roman" w:cs="Times New Roman"/>
                <w:noProof/>
                <w:webHidden/>
                <w:sz w:val="28"/>
                <w:szCs w:val="28"/>
              </w:rPr>
              <w:t>15</w:t>
            </w:r>
            <w:r w:rsidR="00407190" w:rsidRPr="00407190">
              <w:rPr>
                <w:rFonts w:ascii="Times New Roman" w:hAnsi="Times New Roman" w:cs="Times New Roman"/>
                <w:noProof/>
                <w:webHidden/>
                <w:sz w:val="28"/>
                <w:szCs w:val="28"/>
              </w:rPr>
              <w:fldChar w:fldCharType="end"/>
            </w:r>
          </w:hyperlink>
        </w:p>
        <w:p w14:paraId="0E6C6B00" w14:textId="3FE3D33F" w:rsidR="00407190" w:rsidRPr="00407190" w:rsidRDefault="00934D19" w:rsidP="00407190">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37860863" w:history="1">
            <w:r w:rsidR="00407190" w:rsidRPr="00407190">
              <w:rPr>
                <w:rStyle w:val="a7"/>
                <w:rFonts w:ascii="Times New Roman" w:hAnsi="Times New Roman" w:cs="Times New Roman"/>
                <w:noProof/>
                <w:sz w:val="28"/>
                <w:szCs w:val="28"/>
              </w:rPr>
              <w:t>2 ПЕРСПЕКТИВЫ УСТАНОВЛЕНИЯ ГРАЖДАНСКО-ПРАВОВОГО СТАТУСА КРИПТОВАЛЮТ В РОССИЙСКОЙ ФЕДЕРАЦИИ</w:t>
            </w:r>
            <w:r w:rsidR="00407190" w:rsidRPr="00407190">
              <w:rPr>
                <w:rFonts w:ascii="Times New Roman" w:hAnsi="Times New Roman" w:cs="Times New Roman"/>
                <w:noProof/>
                <w:webHidden/>
                <w:sz w:val="28"/>
                <w:szCs w:val="28"/>
              </w:rPr>
              <w:tab/>
            </w:r>
            <w:r w:rsidR="00407190" w:rsidRPr="00407190">
              <w:rPr>
                <w:rFonts w:ascii="Times New Roman" w:hAnsi="Times New Roman" w:cs="Times New Roman"/>
                <w:noProof/>
                <w:webHidden/>
                <w:sz w:val="28"/>
                <w:szCs w:val="28"/>
              </w:rPr>
              <w:fldChar w:fldCharType="begin"/>
            </w:r>
            <w:r w:rsidR="00407190" w:rsidRPr="00407190">
              <w:rPr>
                <w:rFonts w:ascii="Times New Roman" w:hAnsi="Times New Roman" w:cs="Times New Roman"/>
                <w:noProof/>
                <w:webHidden/>
                <w:sz w:val="28"/>
                <w:szCs w:val="28"/>
              </w:rPr>
              <w:instrText xml:space="preserve"> PAGEREF _Toc37860863 \h </w:instrText>
            </w:r>
            <w:r w:rsidR="00407190" w:rsidRPr="00407190">
              <w:rPr>
                <w:rFonts w:ascii="Times New Roman" w:hAnsi="Times New Roman" w:cs="Times New Roman"/>
                <w:noProof/>
                <w:webHidden/>
                <w:sz w:val="28"/>
                <w:szCs w:val="28"/>
              </w:rPr>
            </w:r>
            <w:r w:rsidR="00407190" w:rsidRPr="00407190">
              <w:rPr>
                <w:rFonts w:ascii="Times New Roman" w:hAnsi="Times New Roman" w:cs="Times New Roman"/>
                <w:noProof/>
                <w:webHidden/>
                <w:sz w:val="28"/>
                <w:szCs w:val="28"/>
              </w:rPr>
              <w:fldChar w:fldCharType="separate"/>
            </w:r>
            <w:r w:rsidR="00407190" w:rsidRPr="00407190">
              <w:rPr>
                <w:rFonts w:ascii="Times New Roman" w:hAnsi="Times New Roman" w:cs="Times New Roman"/>
                <w:noProof/>
                <w:webHidden/>
                <w:sz w:val="28"/>
                <w:szCs w:val="28"/>
              </w:rPr>
              <w:t>21</w:t>
            </w:r>
            <w:r w:rsidR="00407190" w:rsidRPr="00407190">
              <w:rPr>
                <w:rFonts w:ascii="Times New Roman" w:hAnsi="Times New Roman" w:cs="Times New Roman"/>
                <w:noProof/>
                <w:webHidden/>
                <w:sz w:val="28"/>
                <w:szCs w:val="28"/>
              </w:rPr>
              <w:fldChar w:fldCharType="end"/>
            </w:r>
          </w:hyperlink>
        </w:p>
        <w:p w14:paraId="7051A5CE" w14:textId="17DF1F17" w:rsidR="00407190" w:rsidRPr="00407190" w:rsidRDefault="00934D19" w:rsidP="00407190">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37860864" w:history="1">
            <w:r w:rsidR="00407190" w:rsidRPr="00407190">
              <w:rPr>
                <w:rStyle w:val="a7"/>
                <w:rFonts w:ascii="Times New Roman" w:hAnsi="Times New Roman" w:cs="Times New Roman"/>
                <w:noProof/>
                <w:sz w:val="28"/>
                <w:szCs w:val="28"/>
              </w:rPr>
              <w:t>2.1 Анализ законопроектов, вносимых в Государственную Думу, с целью формирования правового поля криптовалют</w:t>
            </w:r>
            <w:r w:rsidR="00407190" w:rsidRPr="00407190">
              <w:rPr>
                <w:rFonts w:ascii="Times New Roman" w:hAnsi="Times New Roman" w:cs="Times New Roman"/>
                <w:noProof/>
                <w:webHidden/>
                <w:sz w:val="28"/>
                <w:szCs w:val="28"/>
              </w:rPr>
              <w:tab/>
            </w:r>
            <w:r w:rsidR="00407190" w:rsidRPr="00407190">
              <w:rPr>
                <w:rFonts w:ascii="Times New Roman" w:hAnsi="Times New Roman" w:cs="Times New Roman"/>
                <w:noProof/>
                <w:webHidden/>
                <w:sz w:val="28"/>
                <w:szCs w:val="28"/>
              </w:rPr>
              <w:fldChar w:fldCharType="begin"/>
            </w:r>
            <w:r w:rsidR="00407190" w:rsidRPr="00407190">
              <w:rPr>
                <w:rFonts w:ascii="Times New Roman" w:hAnsi="Times New Roman" w:cs="Times New Roman"/>
                <w:noProof/>
                <w:webHidden/>
                <w:sz w:val="28"/>
                <w:szCs w:val="28"/>
              </w:rPr>
              <w:instrText xml:space="preserve"> PAGEREF _Toc37860864 \h </w:instrText>
            </w:r>
            <w:r w:rsidR="00407190" w:rsidRPr="00407190">
              <w:rPr>
                <w:rFonts w:ascii="Times New Roman" w:hAnsi="Times New Roman" w:cs="Times New Roman"/>
                <w:noProof/>
                <w:webHidden/>
                <w:sz w:val="28"/>
                <w:szCs w:val="28"/>
              </w:rPr>
            </w:r>
            <w:r w:rsidR="00407190" w:rsidRPr="00407190">
              <w:rPr>
                <w:rFonts w:ascii="Times New Roman" w:hAnsi="Times New Roman" w:cs="Times New Roman"/>
                <w:noProof/>
                <w:webHidden/>
                <w:sz w:val="28"/>
                <w:szCs w:val="28"/>
              </w:rPr>
              <w:fldChar w:fldCharType="separate"/>
            </w:r>
            <w:r w:rsidR="00407190" w:rsidRPr="00407190">
              <w:rPr>
                <w:rFonts w:ascii="Times New Roman" w:hAnsi="Times New Roman" w:cs="Times New Roman"/>
                <w:noProof/>
                <w:webHidden/>
                <w:sz w:val="28"/>
                <w:szCs w:val="28"/>
              </w:rPr>
              <w:t>21</w:t>
            </w:r>
            <w:r w:rsidR="00407190" w:rsidRPr="00407190">
              <w:rPr>
                <w:rFonts w:ascii="Times New Roman" w:hAnsi="Times New Roman" w:cs="Times New Roman"/>
                <w:noProof/>
                <w:webHidden/>
                <w:sz w:val="28"/>
                <w:szCs w:val="28"/>
              </w:rPr>
              <w:fldChar w:fldCharType="end"/>
            </w:r>
          </w:hyperlink>
        </w:p>
        <w:p w14:paraId="0752C2A1" w14:textId="386F0A08" w:rsidR="00407190" w:rsidRPr="00407190" w:rsidRDefault="00934D19" w:rsidP="00407190">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37860865" w:history="1">
            <w:r w:rsidR="00407190" w:rsidRPr="00407190">
              <w:rPr>
                <w:rStyle w:val="a7"/>
                <w:rFonts w:ascii="Times New Roman" w:hAnsi="Times New Roman" w:cs="Times New Roman"/>
                <w:noProof/>
                <w:sz w:val="28"/>
                <w:szCs w:val="28"/>
              </w:rPr>
              <w:t>2.2 Доктринальные исследования в сфере определения статуса криптовалют в России и отечественная судебная практика</w:t>
            </w:r>
            <w:r w:rsidR="00407190" w:rsidRPr="00407190">
              <w:rPr>
                <w:rFonts w:ascii="Times New Roman" w:hAnsi="Times New Roman" w:cs="Times New Roman"/>
                <w:noProof/>
                <w:webHidden/>
                <w:sz w:val="28"/>
                <w:szCs w:val="28"/>
              </w:rPr>
              <w:tab/>
            </w:r>
            <w:r w:rsidR="00407190" w:rsidRPr="00407190">
              <w:rPr>
                <w:rFonts w:ascii="Times New Roman" w:hAnsi="Times New Roman" w:cs="Times New Roman"/>
                <w:noProof/>
                <w:webHidden/>
                <w:sz w:val="28"/>
                <w:szCs w:val="28"/>
              </w:rPr>
              <w:fldChar w:fldCharType="begin"/>
            </w:r>
            <w:r w:rsidR="00407190" w:rsidRPr="00407190">
              <w:rPr>
                <w:rFonts w:ascii="Times New Roman" w:hAnsi="Times New Roman" w:cs="Times New Roman"/>
                <w:noProof/>
                <w:webHidden/>
                <w:sz w:val="28"/>
                <w:szCs w:val="28"/>
              </w:rPr>
              <w:instrText xml:space="preserve"> PAGEREF _Toc37860865 \h </w:instrText>
            </w:r>
            <w:r w:rsidR="00407190" w:rsidRPr="00407190">
              <w:rPr>
                <w:rFonts w:ascii="Times New Roman" w:hAnsi="Times New Roman" w:cs="Times New Roman"/>
                <w:noProof/>
                <w:webHidden/>
                <w:sz w:val="28"/>
                <w:szCs w:val="28"/>
              </w:rPr>
            </w:r>
            <w:r w:rsidR="00407190" w:rsidRPr="00407190">
              <w:rPr>
                <w:rFonts w:ascii="Times New Roman" w:hAnsi="Times New Roman" w:cs="Times New Roman"/>
                <w:noProof/>
                <w:webHidden/>
                <w:sz w:val="28"/>
                <w:szCs w:val="28"/>
              </w:rPr>
              <w:fldChar w:fldCharType="separate"/>
            </w:r>
            <w:r w:rsidR="00407190" w:rsidRPr="00407190">
              <w:rPr>
                <w:rFonts w:ascii="Times New Roman" w:hAnsi="Times New Roman" w:cs="Times New Roman"/>
                <w:noProof/>
                <w:webHidden/>
                <w:sz w:val="28"/>
                <w:szCs w:val="28"/>
              </w:rPr>
              <w:t>29</w:t>
            </w:r>
            <w:r w:rsidR="00407190" w:rsidRPr="00407190">
              <w:rPr>
                <w:rFonts w:ascii="Times New Roman" w:hAnsi="Times New Roman" w:cs="Times New Roman"/>
                <w:noProof/>
                <w:webHidden/>
                <w:sz w:val="28"/>
                <w:szCs w:val="28"/>
              </w:rPr>
              <w:fldChar w:fldCharType="end"/>
            </w:r>
          </w:hyperlink>
        </w:p>
        <w:p w14:paraId="0D015875" w14:textId="76353F10" w:rsidR="00407190" w:rsidRPr="00407190" w:rsidRDefault="00934D19" w:rsidP="00407190">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37860866" w:history="1">
            <w:r w:rsidR="00407190" w:rsidRPr="00407190">
              <w:rPr>
                <w:rStyle w:val="a7"/>
                <w:rFonts w:ascii="Times New Roman" w:hAnsi="Times New Roman" w:cs="Times New Roman"/>
                <w:noProof/>
                <w:sz w:val="28"/>
                <w:szCs w:val="28"/>
              </w:rPr>
              <w:t>ЗАКЛЮЧЕНИЕ</w:t>
            </w:r>
            <w:r w:rsidR="00407190" w:rsidRPr="00407190">
              <w:rPr>
                <w:rFonts w:ascii="Times New Roman" w:hAnsi="Times New Roman" w:cs="Times New Roman"/>
                <w:noProof/>
                <w:webHidden/>
                <w:sz w:val="28"/>
                <w:szCs w:val="28"/>
              </w:rPr>
              <w:tab/>
            </w:r>
            <w:r w:rsidR="00407190" w:rsidRPr="00407190">
              <w:rPr>
                <w:rFonts w:ascii="Times New Roman" w:hAnsi="Times New Roman" w:cs="Times New Roman"/>
                <w:noProof/>
                <w:webHidden/>
                <w:sz w:val="28"/>
                <w:szCs w:val="28"/>
              </w:rPr>
              <w:fldChar w:fldCharType="begin"/>
            </w:r>
            <w:r w:rsidR="00407190" w:rsidRPr="00407190">
              <w:rPr>
                <w:rFonts w:ascii="Times New Roman" w:hAnsi="Times New Roman" w:cs="Times New Roman"/>
                <w:noProof/>
                <w:webHidden/>
                <w:sz w:val="28"/>
                <w:szCs w:val="28"/>
              </w:rPr>
              <w:instrText xml:space="preserve"> PAGEREF _Toc37860866 \h </w:instrText>
            </w:r>
            <w:r w:rsidR="00407190" w:rsidRPr="00407190">
              <w:rPr>
                <w:rFonts w:ascii="Times New Roman" w:hAnsi="Times New Roman" w:cs="Times New Roman"/>
                <w:noProof/>
                <w:webHidden/>
                <w:sz w:val="28"/>
                <w:szCs w:val="28"/>
              </w:rPr>
            </w:r>
            <w:r w:rsidR="00407190" w:rsidRPr="00407190">
              <w:rPr>
                <w:rFonts w:ascii="Times New Roman" w:hAnsi="Times New Roman" w:cs="Times New Roman"/>
                <w:noProof/>
                <w:webHidden/>
                <w:sz w:val="28"/>
                <w:szCs w:val="28"/>
              </w:rPr>
              <w:fldChar w:fldCharType="separate"/>
            </w:r>
            <w:r w:rsidR="00407190" w:rsidRPr="00407190">
              <w:rPr>
                <w:rFonts w:ascii="Times New Roman" w:hAnsi="Times New Roman" w:cs="Times New Roman"/>
                <w:noProof/>
                <w:webHidden/>
                <w:sz w:val="28"/>
                <w:szCs w:val="28"/>
              </w:rPr>
              <w:t>35</w:t>
            </w:r>
            <w:r w:rsidR="00407190" w:rsidRPr="00407190">
              <w:rPr>
                <w:rFonts w:ascii="Times New Roman" w:hAnsi="Times New Roman" w:cs="Times New Roman"/>
                <w:noProof/>
                <w:webHidden/>
                <w:sz w:val="28"/>
                <w:szCs w:val="28"/>
              </w:rPr>
              <w:fldChar w:fldCharType="end"/>
            </w:r>
          </w:hyperlink>
        </w:p>
        <w:p w14:paraId="07AB3C4D" w14:textId="39179801" w:rsidR="00407190" w:rsidRPr="00407190" w:rsidRDefault="00934D19" w:rsidP="00407190">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37860867" w:history="1">
            <w:r w:rsidR="00407190" w:rsidRPr="00407190">
              <w:rPr>
                <w:rStyle w:val="a7"/>
                <w:rFonts w:ascii="Times New Roman" w:hAnsi="Times New Roman" w:cs="Times New Roman"/>
                <w:noProof/>
                <w:sz w:val="28"/>
                <w:szCs w:val="28"/>
              </w:rPr>
              <w:t>СПИСОК ИСПОЛЬЗУЕМЫХ ИСТОЧНИКОВ</w:t>
            </w:r>
            <w:r w:rsidR="00407190" w:rsidRPr="00407190">
              <w:rPr>
                <w:rFonts w:ascii="Times New Roman" w:hAnsi="Times New Roman" w:cs="Times New Roman"/>
                <w:noProof/>
                <w:webHidden/>
                <w:sz w:val="28"/>
                <w:szCs w:val="28"/>
              </w:rPr>
              <w:tab/>
            </w:r>
            <w:r w:rsidR="00407190" w:rsidRPr="00407190">
              <w:rPr>
                <w:rFonts w:ascii="Times New Roman" w:hAnsi="Times New Roman" w:cs="Times New Roman"/>
                <w:noProof/>
                <w:webHidden/>
                <w:sz w:val="28"/>
                <w:szCs w:val="28"/>
              </w:rPr>
              <w:fldChar w:fldCharType="begin"/>
            </w:r>
            <w:r w:rsidR="00407190" w:rsidRPr="00407190">
              <w:rPr>
                <w:rFonts w:ascii="Times New Roman" w:hAnsi="Times New Roman" w:cs="Times New Roman"/>
                <w:noProof/>
                <w:webHidden/>
                <w:sz w:val="28"/>
                <w:szCs w:val="28"/>
              </w:rPr>
              <w:instrText xml:space="preserve"> PAGEREF _Toc37860867 \h </w:instrText>
            </w:r>
            <w:r w:rsidR="00407190" w:rsidRPr="00407190">
              <w:rPr>
                <w:rFonts w:ascii="Times New Roman" w:hAnsi="Times New Roman" w:cs="Times New Roman"/>
                <w:noProof/>
                <w:webHidden/>
                <w:sz w:val="28"/>
                <w:szCs w:val="28"/>
              </w:rPr>
            </w:r>
            <w:r w:rsidR="00407190" w:rsidRPr="00407190">
              <w:rPr>
                <w:rFonts w:ascii="Times New Roman" w:hAnsi="Times New Roman" w:cs="Times New Roman"/>
                <w:noProof/>
                <w:webHidden/>
                <w:sz w:val="28"/>
                <w:szCs w:val="28"/>
              </w:rPr>
              <w:fldChar w:fldCharType="separate"/>
            </w:r>
            <w:r w:rsidR="00407190" w:rsidRPr="00407190">
              <w:rPr>
                <w:rFonts w:ascii="Times New Roman" w:hAnsi="Times New Roman" w:cs="Times New Roman"/>
                <w:noProof/>
                <w:webHidden/>
                <w:sz w:val="28"/>
                <w:szCs w:val="28"/>
              </w:rPr>
              <w:t>39</w:t>
            </w:r>
            <w:r w:rsidR="00407190" w:rsidRPr="00407190">
              <w:rPr>
                <w:rFonts w:ascii="Times New Roman" w:hAnsi="Times New Roman" w:cs="Times New Roman"/>
                <w:noProof/>
                <w:webHidden/>
                <w:sz w:val="28"/>
                <w:szCs w:val="28"/>
              </w:rPr>
              <w:fldChar w:fldCharType="end"/>
            </w:r>
          </w:hyperlink>
        </w:p>
        <w:p w14:paraId="76C941FB" w14:textId="4F350780" w:rsidR="00EF6C0B" w:rsidRDefault="00EF6C0B" w:rsidP="00837D09">
          <w:pPr>
            <w:spacing w:line="360" w:lineRule="auto"/>
            <w:jc w:val="both"/>
          </w:pPr>
          <w:r w:rsidRPr="00837D09">
            <w:rPr>
              <w:rFonts w:ascii="Times New Roman" w:hAnsi="Times New Roman" w:cs="Times New Roman"/>
              <w:b/>
              <w:bCs/>
              <w:sz w:val="28"/>
              <w:szCs w:val="28"/>
            </w:rPr>
            <w:fldChar w:fldCharType="end"/>
          </w:r>
        </w:p>
      </w:sdtContent>
    </w:sdt>
    <w:p w14:paraId="7A3B3132" w14:textId="77777777" w:rsidR="00AD7CA5" w:rsidRDefault="00AD7CA5" w:rsidP="00E65BB3">
      <w:pPr>
        <w:spacing w:after="0" w:line="360" w:lineRule="auto"/>
        <w:ind w:firstLine="709"/>
        <w:jc w:val="both"/>
        <w:rPr>
          <w:rFonts w:ascii="Times New Roman" w:hAnsi="Times New Roman" w:cs="Times New Roman"/>
          <w:sz w:val="28"/>
          <w:szCs w:val="28"/>
        </w:rPr>
      </w:pPr>
    </w:p>
    <w:p w14:paraId="4DF33839" w14:textId="4BDB327D" w:rsidR="00B00F02" w:rsidRDefault="00B00F02" w:rsidP="00E65BB3">
      <w:pPr>
        <w:spacing w:after="0" w:line="360" w:lineRule="auto"/>
        <w:ind w:firstLine="709"/>
        <w:jc w:val="both"/>
        <w:rPr>
          <w:rFonts w:ascii="Times New Roman" w:hAnsi="Times New Roman" w:cs="Times New Roman"/>
          <w:sz w:val="28"/>
          <w:szCs w:val="28"/>
        </w:rPr>
      </w:pPr>
    </w:p>
    <w:p w14:paraId="332CD1D5" w14:textId="597AABD9" w:rsidR="00AD7CA5" w:rsidRDefault="00AD7CA5" w:rsidP="00E65BB3">
      <w:pPr>
        <w:spacing w:after="0" w:line="360" w:lineRule="auto"/>
        <w:ind w:firstLine="709"/>
        <w:jc w:val="both"/>
        <w:rPr>
          <w:rFonts w:ascii="Times New Roman" w:hAnsi="Times New Roman" w:cs="Times New Roman"/>
          <w:sz w:val="28"/>
          <w:szCs w:val="28"/>
        </w:rPr>
      </w:pPr>
    </w:p>
    <w:p w14:paraId="521F8B02" w14:textId="1F24AA23" w:rsidR="00AD7CA5" w:rsidRDefault="00AD7CA5" w:rsidP="00E65BB3">
      <w:pPr>
        <w:spacing w:after="0" w:line="360" w:lineRule="auto"/>
        <w:ind w:firstLine="709"/>
        <w:jc w:val="both"/>
        <w:rPr>
          <w:rFonts w:ascii="Times New Roman" w:hAnsi="Times New Roman" w:cs="Times New Roman"/>
          <w:sz w:val="28"/>
          <w:szCs w:val="28"/>
        </w:rPr>
      </w:pPr>
    </w:p>
    <w:p w14:paraId="5C9FD575" w14:textId="7ACCD40C" w:rsidR="00AD7CA5" w:rsidRDefault="00AD7CA5" w:rsidP="00E65BB3">
      <w:pPr>
        <w:spacing w:after="0" w:line="360" w:lineRule="auto"/>
        <w:ind w:firstLine="709"/>
        <w:jc w:val="both"/>
        <w:rPr>
          <w:rFonts w:ascii="Times New Roman" w:hAnsi="Times New Roman" w:cs="Times New Roman"/>
          <w:sz w:val="28"/>
          <w:szCs w:val="28"/>
        </w:rPr>
      </w:pPr>
    </w:p>
    <w:p w14:paraId="1EEFDBCE" w14:textId="72D022A8" w:rsidR="00AD7CA5" w:rsidRDefault="00AD7CA5">
      <w:pPr>
        <w:rPr>
          <w:rFonts w:ascii="Times New Roman" w:hAnsi="Times New Roman" w:cs="Times New Roman"/>
          <w:sz w:val="28"/>
          <w:szCs w:val="28"/>
        </w:rPr>
      </w:pPr>
      <w:r>
        <w:rPr>
          <w:rFonts w:ascii="Times New Roman" w:hAnsi="Times New Roman" w:cs="Times New Roman"/>
          <w:sz w:val="28"/>
          <w:szCs w:val="28"/>
        </w:rPr>
        <w:br w:type="page"/>
      </w:r>
    </w:p>
    <w:p w14:paraId="35CE8968" w14:textId="3F438EA2" w:rsidR="00AD7CA5" w:rsidRPr="004E65BB" w:rsidRDefault="00AD7CA5" w:rsidP="004E65BB">
      <w:pPr>
        <w:pStyle w:val="1"/>
        <w:jc w:val="center"/>
        <w:rPr>
          <w:rFonts w:ascii="Times New Roman" w:hAnsi="Times New Roman" w:cs="Times New Roman"/>
          <w:color w:val="auto"/>
          <w:sz w:val="28"/>
          <w:szCs w:val="28"/>
        </w:rPr>
      </w:pPr>
      <w:bookmarkStart w:id="1" w:name="_Toc37860858"/>
      <w:r w:rsidRPr="004E65BB">
        <w:rPr>
          <w:rFonts w:ascii="Times New Roman" w:hAnsi="Times New Roman" w:cs="Times New Roman"/>
          <w:color w:val="auto"/>
          <w:sz w:val="28"/>
          <w:szCs w:val="28"/>
        </w:rPr>
        <w:lastRenderedPageBreak/>
        <w:t>ВВЕДЕНИЕ</w:t>
      </w:r>
      <w:bookmarkEnd w:id="1"/>
    </w:p>
    <w:p w14:paraId="1DC3AE87" w14:textId="77777777" w:rsidR="005954CC" w:rsidRDefault="005954CC" w:rsidP="00AD7CA5">
      <w:pPr>
        <w:spacing w:after="0" w:line="360" w:lineRule="auto"/>
        <w:jc w:val="center"/>
        <w:rPr>
          <w:rFonts w:ascii="Times New Roman" w:hAnsi="Times New Roman" w:cs="Times New Roman"/>
          <w:sz w:val="28"/>
          <w:szCs w:val="28"/>
        </w:rPr>
      </w:pPr>
    </w:p>
    <w:p w14:paraId="23B98874" w14:textId="5FDA2A08" w:rsidR="005954CC" w:rsidRPr="005954CC" w:rsidRDefault="00C67ACF" w:rsidP="005954CC">
      <w:pPr>
        <w:spacing w:after="0" w:line="360" w:lineRule="auto"/>
        <w:ind w:firstLine="851"/>
        <w:jc w:val="both"/>
        <w:rPr>
          <w:rFonts w:ascii="Times New Roman" w:hAnsi="Times New Roman" w:cs="Times New Roman"/>
          <w:sz w:val="28"/>
          <w:szCs w:val="28"/>
        </w:rPr>
      </w:pPr>
      <w:r>
        <w:rPr>
          <w:rFonts w:ascii="Times New Roman" w:hAnsi="Times New Roman" w:cs="Times New Roman"/>
          <w:b/>
          <w:bCs/>
          <w:sz w:val="28"/>
          <w:szCs w:val="28"/>
        </w:rPr>
        <w:t xml:space="preserve">Актуальность: </w:t>
      </w:r>
      <w:r w:rsidR="005954CC" w:rsidRPr="005954CC">
        <w:rPr>
          <w:rFonts w:ascii="Times New Roman" w:hAnsi="Times New Roman" w:cs="Times New Roman"/>
          <w:sz w:val="28"/>
          <w:szCs w:val="28"/>
        </w:rPr>
        <w:t xml:space="preserve">В начале </w:t>
      </w:r>
      <w:r w:rsidR="005954CC" w:rsidRPr="005954CC">
        <w:rPr>
          <w:rFonts w:ascii="Times New Roman" w:hAnsi="Times New Roman" w:cs="Times New Roman"/>
          <w:sz w:val="28"/>
          <w:szCs w:val="28"/>
          <w:lang w:val="en-US"/>
        </w:rPr>
        <w:t>XXI</w:t>
      </w:r>
      <w:r w:rsidR="005954CC" w:rsidRPr="005954CC">
        <w:rPr>
          <w:rFonts w:ascii="Times New Roman" w:hAnsi="Times New Roman" w:cs="Times New Roman"/>
          <w:sz w:val="28"/>
          <w:szCs w:val="28"/>
        </w:rPr>
        <w:t xml:space="preserve"> века за обществом прочно закрепился статус информационного. Повсеместная компьютеризация, значительный рост использования Интернет-ресурсов породил тотальное увеличение информационных масс, </w:t>
      </w:r>
      <w:r w:rsidR="00536FF7" w:rsidRPr="005954CC">
        <w:rPr>
          <w:rFonts w:ascii="Times New Roman" w:hAnsi="Times New Roman" w:cs="Times New Roman"/>
          <w:sz w:val="28"/>
          <w:szCs w:val="28"/>
        </w:rPr>
        <w:t>вследстви</w:t>
      </w:r>
      <w:r w:rsidR="00536FF7">
        <w:rPr>
          <w:rFonts w:ascii="Times New Roman" w:hAnsi="Times New Roman" w:cs="Times New Roman"/>
          <w:sz w:val="28"/>
          <w:szCs w:val="28"/>
        </w:rPr>
        <w:t>е</w:t>
      </w:r>
      <w:r w:rsidR="005954CC" w:rsidRPr="005954CC">
        <w:rPr>
          <w:rFonts w:ascii="Times New Roman" w:hAnsi="Times New Roman" w:cs="Times New Roman"/>
          <w:sz w:val="28"/>
          <w:szCs w:val="28"/>
        </w:rPr>
        <w:t xml:space="preserve"> чего, последн</w:t>
      </w:r>
      <w:r w:rsidR="00536FF7">
        <w:rPr>
          <w:rFonts w:ascii="Times New Roman" w:hAnsi="Times New Roman" w:cs="Times New Roman"/>
          <w:sz w:val="28"/>
          <w:szCs w:val="28"/>
        </w:rPr>
        <w:t>ие</w:t>
      </w:r>
      <w:r w:rsidR="005954CC" w:rsidRPr="005954CC">
        <w:rPr>
          <w:rFonts w:ascii="Times New Roman" w:hAnsi="Times New Roman" w:cs="Times New Roman"/>
          <w:sz w:val="28"/>
          <w:szCs w:val="28"/>
        </w:rPr>
        <w:t xml:space="preserve"> стал</w:t>
      </w:r>
      <w:r w:rsidR="00536FF7">
        <w:rPr>
          <w:rFonts w:ascii="Times New Roman" w:hAnsi="Times New Roman" w:cs="Times New Roman"/>
          <w:sz w:val="28"/>
          <w:szCs w:val="28"/>
        </w:rPr>
        <w:t>и</w:t>
      </w:r>
      <w:r w:rsidR="005954CC" w:rsidRPr="005954CC">
        <w:rPr>
          <w:rFonts w:ascii="Times New Roman" w:hAnsi="Times New Roman" w:cs="Times New Roman"/>
          <w:sz w:val="28"/>
          <w:szCs w:val="28"/>
        </w:rPr>
        <w:t xml:space="preserve"> занимать ведущие места во всех сферах жизнедеятельности. О</w:t>
      </w:r>
      <w:r w:rsidR="00536FF7">
        <w:rPr>
          <w:rFonts w:ascii="Times New Roman" w:hAnsi="Times New Roman" w:cs="Times New Roman"/>
          <w:sz w:val="28"/>
          <w:szCs w:val="28"/>
        </w:rPr>
        <w:t>бо</w:t>
      </w:r>
      <w:r w:rsidR="005954CC" w:rsidRPr="005954CC">
        <w:rPr>
          <w:rFonts w:ascii="Times New Roman" w:hAnsi="Times New Roman" w:cs="Times New Roman"/>
          <w:sz w:val="28"/>
          <w:szCs w:val="28"/>
        </w:rPr>
        <w:t>значенные преобразования не обошли стороной и экономику, основные законы которой были поставлены под сомнение в результате появления и широкого распространения виртуальных валют. Получив особую «популярность» в криминальной среде, и будучи сопряжена с</w:t>
      </w:r>
      <w:r w:rsidR="0028221D">
        <w:rPr>
          <w:rFonts w:ascii="Times New Roman" w:hAnsi="Times New Roman" w:cs="Times New Roman"/>
          <w:sz w:val="28"/>
          <w:szCs w:val="28"/>
        </w:rPr>
        <w:t>о</w:t>
      </w:r>
      <w:r w:rsidR="005954CC" w:rsidRPr="005954CC">
        <w:rPr>
          <w:rFonts w:ascii="Times New Roman" w:hAnsi="Times New Roman" w:cs="Times New Roman"/>
          <w:sz w:val="28"/>
          <w:szCs w:val="28"/>
        </w:rPr>
        <w:t xml:space="preserve"> значительными рисками, причем не только для частных лиц, но и публичных образований, криптовалюта вызвала неоднозначную оценку в национальном законодательстве государств: от полного запрета (вплоть до уголовного преследования ее оборота), до либерализации.</w:t>
      </w:r>
    </w:p>
    <w:p w14:paraId="252E09FE" w14:textId="77777777" w:rsidR="00F037A1" w:rsidRDefault="005954CC" w:rsidP="000602DD">
      <w:pPr>
        <w:spacing w:after="0" w:line="360" w:lineRule="auto"/>
        <w:ind w:firstLine="851"/>
        <w:jc w:val="both"/>
        <w:rPr>
          <w:rFonts w:ascii="Times New Roman" w:hAnsi="Times New Roman" w:cs="Times New Roman"/>
          <w:sz w:val="28"/>
          <w:szCs w:val="28"/>
        </w:rPr>
      </w:pPr>
      <w:r w:rsidRPr="005954CC">
        <w:rPr>
          <w:rFonts w:ascii="Times New Roman" w:hAnsi="Times New Roman" w:cs="Times New Roman"/>
          <w:sz w:val="28"/>
          <w:szCs w:val="28"/>
        </w:rPr>
        <w:t>В Российской Федераций правовой статус криптовалюты не определен, что оп</w:t>
      </w:r>
      <w:r w:rsidR="000602DD">
        <w:rPr>
          <w:rFonts w:ascii="Times New Roman" w:hAnsi="Times New Roman" w:cs="Times New Roman"/>
          <w:sz w:val="28"/>
          <w:szCs w:val="28"/>
        </w:rPr>
        <w:t>осредует</w:t>
      </w:r>
      <w:r w:rsidRPr="005954CC">
        <w:rPr>
          <w:rFonts w:ascii="Times New Roman" w:hAnsi="Times New Roman" w:cs="Times New Roman"/>
          <w:sz w:val="28"/>
          <w:szCs w:val="28"/>
        </w:rPr>
        <w:t xml:space="preserve"> актуальность, теоретическую и практическую значимость исследования.</w:t>
      </w:r>
      <w:r w:rsidR="000602DD">
        <w:rPr>
          <w:rFonts w:ascii="Times New Roman" w:hAnsi="Times New Roman" w:cs="Times New Roman"/>
          <w:sz w:val="28"/>
          <w:szCs w:val="28"/>
        </w:rPr>
        <w:t xml:space="preserve"> </w:t>
      </w:r>
      <w:r w:rsidR="000602DD" w:rsidRPr="000602DD">
        <w:rPr>
          <w:rFonts w:ascii="Times New Roman" w:hAnsi="Times New Roman" w:cs="Times New Roman"/>
          <w:sz w:val="28"/>
          <w:szCs w:val="28"/>
        </w:rPr>
        <w:t>Отсутствие единой законодательной базы обуславливает возможность совершения преступлений различной направленности, так как в условиях «пробела» в регулировании статуса криптовалют, привлечь к ответственности за те или иные деяния не представляется возможным. Установление же уголовного-правового статуса напрямую связанно с тем, каким гражданско-правовым статусом обладает криптовалюта, однако даже легального толкования понятия</w:t>
      </w:r>
      <w:r w:rsidR="0018591F">
        <w:rPr>
          <w:rFonts w:ascii="Times New Roman" w:hAnsi="Times New Roman" w:cs="Times New Roman"/>
          <w:sz w:val="28"/>
          <w:szCs w:val="28"/>
        </w:rPr>
        <w:t xml:space="preserve"> «криптовалюта»</w:t>
      </w:r>
      <w:r w:rsidR="000602DD" w:rsidRPr="000602DD">
        <w:rPr>
          <w:rFonts w:ascii="Times New Roman" w:hAnsi="Times New Roman" w:cs="Times New Roman"/>
          <w:sz w:val="28"/>
          <w:szCs w:val="28"/>
        </w:rPr>
        <w:t xml:space="preserve"> найти в нормативно-правовых актах РФ сегодня невозможно. Всё «регулирование» представлено лишь в актах не нормативного характера, таких как письма Центрального Банка РФ и Постановлении Пленума Верховного Суда РФ.</w:t>
      </w:r>
    </w:p>
    <w:p w14:paraId="26ACB972" w14:textId="04D6A4D9" w:rsidR="000602DD" w:rsidRDefault="000602DD" w:rsidP="000602DD">
      <w:pPr>
        <w:spacing w:after="0" w:line="360" w:lineRule="auto"/>
        <w:ind w:firstLine="851"/>
        <w:jc w:val="both"/>
        <w:rPr>
          <w:rFonts w:ascii="Times New Roman" w:hAnsi="Times New Roman" w:cs="Times New Roman"/>
          <w:sz w:val="28"/>
          <w:szCs w:val="28"/>
        </w:rPr>
      </w:pPr>
      <w:r w:rsidRPr="000602DD">
        <w:rPr>
          <w:rFonts w:ascii="Times New Roman" w:hAnsi="Times New Roman" w:cs="Times New Roman"/>
          <w:sz w:val="28"/>
          <w:szCs w:val="28"/>
        </w:rPr>
        <w:t xml:space="preserve">Первые носят предупредительный характер и направлены на предостережение граждан от использования криптовалют так как они: «носят спекулятивный характер», «при их использовании возможно </w:t>
      </w:r>
      <w:r w:rsidRPr="000602DD">
        <w:rPr>
          <w:rFonts w:ascii="Times New Roman" w:hAnsi="Times New Roman" w:cs="Times New Roman"/>
          <w:sz w:val="28"/>
          <w:szCs w:val="28"/>
        </w:rPr>
        <w:lastRenderedPageBreak/>
        <w:t>непреднамеренное вовлечение в деятельность по легализации незаконно полученных доходов» и «высокая волатильность курса криптовалют может негативно сказываться на сделанных вложениях».  При этом рассматриваемые носят сугубо абстрактный характер и не заключают в своем содержании каких-либо конкретных понятий, определений и мер предосторожности.</w:t>
      </w:r>
      <w:r w:rsidR="00872930">
        <w:rPr>
          <w:rFonts w:ascii="Times New Roman" w:hAnsi="Times New Roman" w:cs="Times New Roman"/>
          <w:sz w:val="28"/>
          <w:szCs w:val="28"/>
        </w:rPr>
        <w:t xml:space="preserve"> Постановление Пленума Верховного суда РФ, затрагивают только два состава преступления, предусмотренных в Уголов</w:t>
      </w:r>
      <w:r w:rsidR="008C7FCD">
        <w:rPr>
          <w:rFonts w:ascii="Times New Roman" w:hAnsi="Times New Roman" w:cs="Times New Roman"/>
          <w:sz w:val="28"/>
          <w:szCs w:val="28"/>
        </w:rPr>
        <w:t xml:space="preserve">ном кодексе РФ, что сравнительно мало, на фоне отсутствия законодательства в данном направлении в целом. Тем не менее, следует подчеркнуть то, </w:t>
      </w:r>
      <w:r w:rsidR="0044055B">
        <w:rPr>
          <w:rFonts w:ascii="Times New Roman" w:hAnsi="Times New Roman" w:cs="Times New Roman"/>
          <w:sz w:val="28"/>
          <w:szCs w:val="28"/>
        </w:rPr>
        <w:t>ч</w:t>
      </w:r>
      <w:r w:rsidR="008C7FCD">
        <w:rPr>
          <w:rFonts w:ascii="Times New Roman" w:hAnsi="Times New Roman" w:cs="Times New Roman"/>
          <w:sz w:val="28"/>
          <w:szCs w:val="28"/>
        </w:rPr>
        <w:t xml:space="preserve">то высший судебный орган РФ обратил свое внимание на явление криптовалют, что свидетельствует </w:t>
      </w:r>
      <w:r w:rsidR="0044055B">
        <w:rPr>
          <w:rFonts w:ascii="Times New Roman" w:hAnsi="Times New Roman" w:cs="Times New Roman"/>
          <w:sz w:val="28"/>
          <w:szCs w:val="28"/>
        </w:rPr>
        <w:t xml:space="preserve">о наличии преступлений с использованием криптовалют и </w:t>
      </w:r>
      <w:r w:rsidR="004213E3">
        <w:rPr>
          <w:rFonts w:ascii="Times New Roman" w:hAnsi="Times New Roman" w:cs="Times New Roman"/>
          <w:sz w:val="28"/>
          <w:szCs w:val="28"/>
        </w:rPr>
        <w:t>возникающими проблемами правоприменения</w:t>
      </w:r>
      <w:r w:rsidR="00ED27A7">
        <w:rPr>
          <w:rFonts w:ascii="Times New Roman" w:hAnsi="Times New Roman" w:cs="Times New Roman"/>
          <w:sz w:val="28"/>
          <w:szCs w:val="28"/>
        </w:rPr>
        <w:t>.</w:t>
      </w:r>
    </w:p>
    <w:p w14:paraId="7905A7C9" w14:textId="4E9B0DC8" w:rsidR="00BD4BCA" w:rsidRDefault="00ED27A7" w:rsidP="003A1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Кроме того, следует добавить, что в связи со складывающейся ситуацией в мире, на фоне пандемии корон</w:t>
      </w:r>
      <w:r w:rsidR="0020397C">
        <w:rPr>
          <w:rFonts w:ascii="Times New Roman" w:hAnsi="Times New Roman" w:cs="Times New Roman"/>
          <w:sz w:val="28"/>
          <w:szCs w:val="28"/>
        </w:rPr>
        <w:t>авируса, обрушени</w:t>
      </w:r>
      <w:r w:rsidR="004213E3">
        <w:rPr>
          <w:rFonts w:ascii="Times New Roman" w:hAnsi="Times New Roman" w:cs="Times New Roman"/>
          <w:sz w:val="28"/>
          <w:szCs w:val="28"/>
        </w:rPr>
        <w:t>я</w:t>
      </w:r>
      <w:r w:rsidR="0020397C">
        <w:rPr>
          <w:rFonts w:ascii="Times New Roman" w:hAnsi="Times New Roman" w:cs="Times New Roman"/>
          <w:sz w:val="28"/>
          <w:szCs w:val="28"/>
        </w:rPr>
        <w:t xml:space="preserve"> мировой экономики и всеобщего кризиса, активизируются поиски альтернативных способов </w:t>
      </w:r>
      <w:r w:rsidR="00040E66">
        <w:rPr>
          <w:rFonts w:ascii="Times New Roman" w:hAnsi="Times New Roman" w:cs="Times New Roman"/>
          <w:sz w:val="28"/>
          <w:szCs w:val="28"/>
        </w:rPr>
        <w:t xml:space="preserve">ведения экономической деятельности. В том числе возрастает использование криптовалют в качестве альтернативы обесценивающимся </w:t>
      </w:r>
      <w:proofErr w:type="spellStart"/>
      <w:r w:rsidR="00040E66">
        <w:rPr>
          <w:rFonts w:ascii="Times New Roman" w:hAnsi="Times New Roman" w:cs="Times New Roman"/>
          <w:sz w:val="28"/>
          <w:szCs w:val="28"/>
        </w:rPr>
        <w:t>фиатным</w:t>
      </w:r>
      <w:proofErr w:type="spellEnd"/>
      <w:r w:rsidR="00040E66">
        <w:rPr>
          <w:rFonts w:ascii="Times New Roman" w:hAnsi="Times New Roman" w:cs="Times New Roman"/>
          <w:sz w:val="28"/>
          <w:szCs w:val="28"/>
        </w:rPr>
        <w:t xml:space="preserve"> валютам. Об этом может свидетельствовать рост курса </w:t>
      </w:r>
      <w:r w:rsidR="002110A6">
        <w:rPr>
          <w:rFonts w:ascii="Times New Roman" w:hAnsi="Times New Roman" w:cs="Times New Roman"/>
          <w:sz w:val="28"/>
          <w:szCs w:val="28"/>
        </w:rPr>
        <w:t xml:space="preserve">практически всех популярных криптовалют, особенно биткоина, который до не давнего времени пребывал в «подвешенном» состоянии. В связи с этим, логично предположить, что </w:t>
      </w:r>
      <w:r w:rsidR="009E1471">
        <w:rPr>
          <w:rFonts w:ascii="Times New Roman" w:hAnsi="Times New Roman" w:cs="Times New Roman"/>
          <w:sz w:val="28"/>
          <w:szCs w:val="28"/>
        </w:rPr>
        <w:t xml:space="preserve">и на территории Российской Федерации использование </w:t>
      </w:r>
      <w:proofErr w:type="spellStart"/>
      <w:r w:rsidR="009E1471">
        <w:rPr>
          <w:rFonts w:ascii="Times New Roman" w:hAnsi="Times New Roman" w:cs="Times New Roman"/>
          <w:sz w:val="28"/>
          <w:szCs w:val="28"/>
        </w:rPr>
        <w:t>криптовалютных</w:t>
      </w:r>
      <w:proofErr w:type="spellEnd"/>
      <w:r w:rsidR="009E1471">
        <w:rPr>
          <w:rFonts w:ascii="Times New Roman" w:hAnsi="Times New Roman" w:cs="Times New Roman"/>
          <w:sz w:val="28"/>
          <w:szCs w:val="28"/>
        </w:rPr>
        <w:t xml:space="preserve"> возможностей возраст</w:t>
      </w:r>
      <w:r w:rsidR="00EA5749">
        <w:rPr>
          <w:rFonts w:ascii="Times New Roman" w:hAnsi="Times New Roman" w:cs="Times New Roman"/>
          <w:sz w:val="28"/>
          <w:szCs w:val="28"/>
        </w:rPr>
        <w:t xml:space="preserve">ет, не только в преступных сферах, но </w:t>
      </w:r>
      <w:r w:rsidR="00452C65">
        <w:rPr>
          <w:rFonts w:ascii="Times New Roman" w:hAnsi="Times New Roman" w:cs="Times New Roman"/>
          <w:sz w:val="28"/>
          <w:szCs w:val="28"/>
        </w:rPr>
        <w:t xml:space="preserve">и </w:t>
      </w:r>
      <w:r w:rsidR="00EA5749">
        <w:rPr>
          <w:rFonts w:ascii="Times New Roman" w:hAnsi="Times New Roman" w:cs="Times New Roman"/>
          <w:sz w:val="28"/>
          <w:szCs w:val="28"/>
        </w:rPr>
        <w:t>в открытой экономике. Это может грозить серьезным государственным кризисом</w:t>
      </w:r>
      <w:r w:rsidR="006A4D84">
        <w:rPr>
          <w:rFonts w:ascii="Times New Roman" w:hAnsi="Times New Roman" w:cs="Times New Roman"/>
          <w:sz w:val="28"/>
          <w:szCs w:val="28"/>
        </w:rPr>
        <w:t>, если</w:t>
      </w:r>
      <w:r w:rsidR="00452C65">
        <w:rPr>
          <w:rFonts w:ascii="Times New Roman" w:hAnsi="Times New Roman" w:cs="Times New Roman"/>
          <w:sz w:val="28"/>
          <w:szCs w:val="28"/>
        </w:rPr>
        <w:t xml:space="preserve"> действительно</w:t>
      </w:r>
      <w:r w:rsidR="006A4D84">
        <w:rPr>
          <w:rFonts w:ascii="Times New Roman" w:hAnsi="Times New Roman" w:cs="Times New Roman"/>
          <w:sz w:val="28"/>
          <w:szCs w:val="28"/>
        </w:rPr>
        <w:t xml:space="preserve"> </w:t>
      </w:r>
      <w:r w:rsidR="00452C65">
        <w:rPr>
          <w:rFonts w:ascii="Times New Roman" w:hAnsi="Times New Roman" w:cs="Times New Roman"/>
          <w:sz w:val="28"/>
          <w:szCs w:val="28"/>
        </w:rPr>
        <w:t xml:space="preserve">произойдет резкий рост </w:t>
      </w:r>
      <w:r w:rsidR="004213E3">
        <w:rPr>
          <w:rFonts w:ascii="Times New Roman" w:hAnsi="Times New Roman" w:cs="Times New Roman"/>
          <w:sz w:val="28"/>
          <w:szCs w:val="28"/>
        </w:rPr>
        <w:t>оборота</w:t>
      </w:r>
      <w:r w:rsidR="006A4D84">
        <w:rPr>
          <w:rFonts w:ascii="Times New Roman" w:hAnsi="Times New Roman" w:cs="Times New Roman"/>
          <w:sz w:val="28"/>
          <w:szCs w:val="28"/>
        </w:rPr>
        <w:t xml:space="preserve"> </w:t>
      </w:r>
      <w:r w:rsidR="00010EDF">
        <w:rPr>
          <w:rFonts w:ascii="Times New Roman" w:hAnsi="Times New Roman" w:cs="Times New Roman"/>
          <w:sz w:val="28"/>
          <w:szCs w:val="28"/>
        </w:rPr>
        <w:t>криптовалют</w:t>
      </w:r>
      <w:r w:rsidR="0085539C">
        <w:rPr>
          <w:rFonts w:ascii="Times New Roman" w:hAnsi="Times New Roman" w:cs="Times New Roman"/>
          <w:sz w:val="28"/>
          <w:szCs w:val="28"/>
        </w:rPr>
        <w:t xml:space="preserve"> в ущерб </w:t>
      </w:r>
      <w:proofErr w:type="spellStart"/>
      <w:r w:rsidR="0085539C">
        <w:rPr>
          <w:rFonts w:ascii="Times New Roman" w:hAnsi="Times New Roman" w:cs="Times New Roman"/>
          <w:sz w:val="28"/>
          <w:szCs w:val="28"/>
        </w:rPr>
        <w:t>фиату</w:t>
      </w:r>
      <w:proofErr w:type="spellEnd"/>
      <w:r w:rsidR="00EA5749">
        <w:rPr>
          <w:rFonts w:ascii="Times New Roman" w:hAnsi="Times New Roman" w:cs="Times New Roman"/>
          <w:sz w:val="28"/>
          <w:szCs w:val="28"/>
        </w:rPr>
        <w:t xml:space="preserve">, </w:t>
      </w:r>
      <w:r w:rsidR="00010EDF">
        <w:rPr>
          <w:rFonts w:ascii="Times New Roman" w:hAnsi="Times New Roman" w:cs="Times New Roman"/>
          <w:sz w:val="28"/>
          <w:szCs w:val="28"/>
        </w:rPr>
        <w:t>а</w:t>
      </w:r>
      <w:r w:rsidR="00EA5749">
        <w:rPr>
          <w:rFonts w:ascii="Times New Roman" w:hAnsi="Times New Roman" w:cs="Times New Roman"/>
          <w:sz w:val="28"/>
          <w:szCs w:val="28"/>
        </w:rPr>
        <w:t xml:space="preserve"> в отсутствии законодательства,</w:t>
      </w:r>
      <w:r w:rsidR="00010EDF">
        <w:rPr>
          <w:rFonts w:ascii="Times New Roman" w:hAnsi="Times New Roman" w:cs="Times New Roman"/>
          <w:sz w:val="28"/>
          <w:szCs w:val="28"/>
        </w:rPr>
        <w:t xml:space="preserve"> например,</w:t>
      </w:r>
      <w:r w:rsidR="00EA5749">
        <w:rPr>
          <w:rFonts w:ascii="Times New Roman" w:hAnsi="Times New Roman" w:cs="Times New Roman"/>
          <w:sz w:val="28"/>
          <w:szCs w:val="28"/>
        </w:rPr>
        <w:t xml:space="preserve"> облагать налогами </w:t>
      </w:r>
      <w:r w:rsidR="00723D38">
        <w:rPr>
          <w:rFonts w:ascii="Times New Roman" w:hAnsi="Times New Roman" w:cs="Times New Roman"/>
          <w:sz w:val="28"/>
          <w:szCs w:val="28"/>
        </w:rPr>
        <w:t>операции с</w:t>
      </w:r>
      <w:r w:rsidR="00452C65">
        <w:rPr>
          <w:rFonts w:ascii="Times New Roman" w:hAnsi="Times New Roman" w:cs="Times New Roman"/>
          <w:sz w:val="28"/>
          <w:szCs w:val="28"/>
        </w:rPr>
        <w:t>овер</w:t>
      </w:r>
      <w:r w:rsidR="005F1D57">
        <w:rPr>
          <w:rFonts w:ascii="Times New Roman" w:hAnsi="Times New Roman" w:cs="Times New Roman"/>
          <w:sz w:val="28"/>
          <w:szCs w:val="28"/>
        </w:rPr>
        <w:t>ш</w:t>
      </w:r>
      <w:r w:rsidR="00452C65">
        <w:rPr>
          <w:rFonts w:ascii="Times New Roman" w:hAnsi="Times New Roman" w:cs="Times New Roman"/>
          <w:sz w:val="28"/>
          <w:szCs w:val="28"/>
        </w:rPr>
        <w:t xml:space="preserve">аемые с их участием </w:t>
      </w:r>
      <w:r w:rsidR="00723D38">
        <w:rPr>
          <w:rFonts w:ascii="Times New Roman" w:hAnsi="Times New Roman" w:cs="Times New Roman"/>
          <w:sz w:val="28"/>
          <w:szCs w:val="28"/>
        </w:rPr>
        <w:t>не получится. Да и в</w:t>
      </w:r>
      <w:r w:rsidR="00827FAF">
        <w:rPr>
          <w:rFonts w:ascii="Times New Roman" w:hAnsi="Times New Roman" w:cs="Times New Roman"/>
          <w:sz w:val="28"/>
          <w:szCs w:val="28"/>
        </w:rPr>
        <w:t xml:space="preserve"> целом</w:t>
      </w:r>
      <w:r w:rsidR="00723D38">
        <w:rPr>
          <w:rFonts w:ascii="Times New Roman" w:hAnsi="Times New Roman" w:cs="Times New Roman"/>
          <w:sz w:val="28"/>
          <w:szCs w:val="28"/>
        </w:rPr>
        <w:t xml:space="preserve">, отсутствие контроля за </w:t>
      </w:r>
      <w:r w:rsidR="00010EDF">
        <w:rPr>
          <w:rFonts w:ascii="Times New Roman" w:hAnsi="Times New Roman" w:cs="Times New Roman"/>
          <w:sz w:val="28"/>
          <w:szCs w:val="28"/>
        </w:rPr>
        <w:t>данной сферой, неопределенность статуса, влечет за собой множество других проблем</w:t>
      </w:r>
      <w:r w:rsidR="00AF6342">
        <w:rPr>
          <w:rFonts w:ascii="Times New Roman" w:hAnsi="Times New Roman" w:cs="Times New Roman"/>
          <w:sz w:val="28"/>
          <w:szCs w:val="28"/>
        </w:rPr>
        <w:t xml:space="preserve"> и в сфере гражданского права. </w:t>
      </w:r>
    </w:p>
    <w:p w14:paraId="22376E98" w14:textId="5977F364" w:rsidR="00BD4BCA" w:rsidRDefault="00AF6342" w:rsidP="00BD4BCA">
      <w:pPr>
        <w:spacing w:after="0" w:line="360" w:lineRule="auto"/>
        <w:ind w:firstLine="851"/>
        <w:jc w:val="both"/>
        <w:rPr>
          <w:rFonts w:ascii="Times New Roman" w:hAnsi="Times New Roman" w:cs="Times New Roman"/>
          <w:bCs/>
          <w:sz w:val="28"/>
          <w:szCs w:val="28"/>
        </w:rPr>
      </w:pPr>
      <w:r>
        <w:rPr>
          <w:rFonts w:ascii="Times New Roman" w:hAnsi="Times New Roman" w:cs="Times New Roman"/>
          <w:sz w:val="28"/>
          <w:szCs w:val="28"/>
        </w:rPr>
        <w:t xml:space="preserve">Таким образом, всё вышесказанное </w:t>
      </w:r>
      <w:r w:rsidR="003A1976">
        <w:rPr>
          <w:rFonts w:ascii="Times New Roman" w:hAnsi="Times New Roman" w:cs="Times New Roman"/>
          <w:sz w:val="28"/>
          <w:szCs w:val="28"/>
        </w:rPr>
        <w:t>определяет актуальность заявленной тематики исследования.</w:t>
      </w:r>
      <w:r w:rsidR="00BD4BCA">
        <w:rPr>
          <w:rFonts w:ascii="Times New Roman" w:hAnsi="Times New Roman" w:cs="Times New Roman"/>
          <w:sz w:val="28"/>
          <w:szCs w:val="28"/>
        </w:rPr>
        <w:t xml:space="preserve"> </w:t>
      </w:r>
      <w:r w:rsidR="00BD4BCA" w:rsidRPr="00BD4BCA">
        <w:rPr>
          <w:rFonts w:ascii="Times New Roman" w:hAnsi="Times New Roman" w:cs="Times New Roman"/>
          <w:bCs/>
          <w:sz w:val="28"/>
          <w:szCs w:val="28"/>
        </w:rPr>
        <w:t xml:space="preserve">Прежде всего, это связанно с увеличением </w:t>
      </w:r>
      <w:r w:rsidR="00BD4BCA" w:rsidRPr="00BD4BCA">
        <w:rPr>
          <w:rFonts w:ascii="Times New Roman" w:hAnsi="Times New Roman" w:cs="Times New Roman"/>
          <w:bCs/>
          <w:sz w:val="28"/>
          <w:szCs w:val="28"/>
        </w:rPr>
        <w:lastRenderedPageBreak/>
        <w:t>числа совершаемых преступлений с использованием криптовалют в России. Отсутствие гражданско-правового статуса криптовалюты делает невозможным определение его в сфере уголовного права, в связи с чем, оценить вред, наносимый государству и гражданам, не представляется возможным, но по мнению автора, указанный является колоссальным</w:t>
      </w:r>
      <w:r w:rsidR="0023219D">
        <w:rPr>
          <w:rFonts w:ascii="Times New Roman" w:hAnsi="Times New Roman" w:cs="Times New Roman"/>
          <w:bCs/>
          <w:sz w:val="28"/>
          <w:szCs w:val="28"/>
        </w:rPr>
        <w:t>.</w:t>
      </w:r>
      <w:r w:rsidR="0085539C">
        <w:rPr>
          <w:rFonts w:ascii="Times New Roman" w:hAnsi="Times New Roman" w:cs="Times New Roman"/>
          <w:bCs/>
          <w:sz w:val="28"/>
          <w:szCs w:val="28"/>
        </w:rPr>
        <w:t xml:space="preserve"> </w:t>
      </w:r>
    </w:p>
    <w:p w14:paraId="69C13657" w14:textId="4B19B924" w:rsidR="0085539C" w:rsidRPr="00BD4BCA" w:rsidRDefault="0085539C" w:rsidP="00BD4BCA">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Также и в сфере цивилистики отсутствие четких</w:t>
      </w:r>
      <w:r w:rsidR="00D42BC1">
        <w:rPr>
          <w:rFonts w:ascii="Times New Roman" w:hAnsi="Times New Roman" w:cs="Times New Roman"/>
          <w:bCs/>
          <w:sz w:val="28"/>
          <w:szCs w:val="28"/>
        </w:rPr>
        <w:t xml:space="preserve"> нормативных</w:t>
      </w:r>
      <w:r>
        <w:rPr>
          <w:rFonts w:ascii="Times New Roman" w:hAnsi="Times New Roman" w:cs="Times New Roman"/>
          <w:bCs/>
          <w:sz w:val="28"/>
          <w:szCs w:val="28"/>
        </w:rPr>
        <w:t xml:space="preserve"> граней довольно популярного </w:t>
      </w:r>
      <w:r w:rsidR="00D42BC1">
        <w:rPr>
          <w:rFonts w:ascii="Times New Roman" w:hAnsi="Times New Roman" w:cs="Times New Roman"/>
          <w:bCs/>
          <w:sz w:val="28"/>
          <w:szCs w:val="28"/>
        </w:rPr>
        <w:t>явления, может оказать негативное влияние, в период всеобщего кризиса.</w:t>
      </w:r>
      <w:r w:rsidR="00827FAF">
        <w:rPr>
          <w:rFonts w:ascii="Times New Roman" w:hAnsi="Times New Roman" w:cs="Times New Roman"/>
          <w:bCs/>
          <w:sz w:val="28"/>
          <w:szCs w:val="28"/>
        </w:rPr>
        <w:t xml:space="preserve"> Судам, при разрешении дел в порядке гражданского и арбитражного </w:t>
      </w:r>
      <w:r w:rsidR="00050AEE">
        <w:rPr>
          <w:rFonts w:ascii="Times New Roman" w:hAnsi="Times New Roman" w:cs="Times New Roman"/>
          <w:bCs/>
          <w:sz w:val="28"/>
          <w:szCs w:val="28"/>
        </w:rPr>
        <w:t>судопроизводства, приходится</w:t>
      </w:r>
      <w:r w:rsidR="00827FAF">
        <w:rPr>
          <w:rFonts w:ascii="Times New Roman" w:hAnsi="Times New Roman" w:cs="Times New Roman"/>
          <w:bCs/>
          <w:sz w:val="28"/>
          <w:szCs w:val="28"/>
        </w:rPr>
        <w:t xml:space="preserve"> руководствоваться </w:t>
      </w:r>
      <w:r w:rsidR="00970D71">
        <w:rPr>
          <w:rFonts w:ascii="Times New Roman" w:hAnsi="Times New Roman" w:cs="Times New Roman"/>
          <w:bCs/>
          <w:sz w:val="28"/>
          <w:szCs w:val="28"/>
        </w:rPr>
        <w:t>аналоги</w:t>
      </w:r>
      <w:r w:rsidR="00050AEE">
        <w:rPr>
          <w:rFonts w:ascii="Times New Roman" w:hAnsi="Times New Roman" w:cs="Times New Roman"/>
          <w:bCs/>
          <w:sz w:val="28"/>
          <w:szCs w:val="28"/>
        </w:rPr>
        <w:t>ей</w:t>
      </w:r>
      <w:r w:rsidR="00970D71">
        <w:rPr>
          <w:rFonts w:ascii="Times New Roman" w:hAnsi="Times New Roman" w:cs="Times New Roman"/>
          <w:bCs/>
          <w:sz w:val="28"/>
          <w:szCs w:val="28"/>
        </w:rPr>
        <w:t xml:space="preserve"> права, что значительно затрудняет поиск взвешенного и справедливого решения</w:t>
      </w:r>
    </w:p>
    <w:p w14:paraId="67876904" w14:textId="0C1B19B8" w:rsidR="00AF6342" w:rsidRPr="005954CC" w:rsidRDefault="0023219D" w:rsidP="00BD4BCA">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К тому же</w:t>
      </w:r>
      <w:r w:rsidR="00BD4BCA" w:rsidRPr="00BD4BCA">
        <w:rPr>
          <w:rFonts w:ascii="Times New Roman" w:hAnsi="Times New Roman" w:cs="Times New Roman"/>
          <w:bCs/>
          <w:sz w:val="28"/>
          <w:szCs w:val="28"/>
        </w:rPr>
        <w:t xml:space="preserve">, необходимость «идти в ногу со временем», следовать мировым тенденциям, ставит на первый план адекватное реагирование со стороны права, на новшества, функционирующие в обществе. При этом, декларируя повсеместную цифровизацию в России, подход к осуществлению последней, должен быть комплексным и охватывать собой и развитие технологий, и развитие права. </w:t>
      </w:r>
    </w:p>
    <w:p w14:paraId="6A8BC4D6" w14:textId="77777777" w:rsidR="005954CC" w:rsidRPr="005954CC" w:rsidRDefault="005954CC" w:rsidP="005954CC">
      <w:pPr>
        <w:spacing w:after="0" w:line="360" w:lineRule="auto"/>
        <w:ind w:firstLine="851"/>
        <w:jc w:val="both"/>
        <w:rPr>
          <w:rFonts w:ascii="Times New Roman" w:hAnsi="Times New Roman" w:cs="Times New Roman"/>
          <w:sz w:val="28"/>
          <w:szCs w:val="28"/>
        </w:rPr>
      </w:pPr>
      <w:r w:rsidRPr="005954CC">
        <w:rPr>
          <w:rFonts w:ascii="Times New Roman" w:hAnsi="Times New Roman" w:cs="Times New Roman"/>
          <w:sz w:val="28"/>
          <w:szCs w:val="28"/>
        </w:rPr>
        <w:t>Объектом исследования являются общественные отношения, возникающие в сфере оборота криптовалюты как за рубежом, так и на территории России.</w:t>
      </w:r>
    </w:p>
    <w:p w14:paraId="0F0B2B33" w14:textId="5C87485A" w:rsidR="005954CC" w:rsidRPr="005954CC" w:rsidRDefault="005954CC" w:rsidP="005954CC">
      <w:pPr>
        <w:spacing w:after="0" w:line="360" w:lineRule="auto"/>
        <w:ind w:firstLine="851"/>
        <w:jc w:val="both"/>
        <w:rPr>
          <w:rFonts w:ascii="Times New Roman" w:hAnsi="Times New Roman" w:cs="Times New Roman"/>
          <w:sz w:val="28"/>
          <w:szCs w:val="28"/>
        </w:rPr>
      </w:pPr>
      <w:r w:rsidRPr="005954CC">
        <w:rPr>
          <w:rFonts w:ascii="Times New Roman" w:hAnsi="Times New Roman" w:cs="Times New Roman"/>
          <w:sz w:val="28"/>
          <w:szCs w:val="28"/>
        </w:rPr>
        <w:t>Предмет исследования включает в себя зарубежный опыт правового регулирования оборота криптовалюты и нормативная</w:t>
      </w:r>
      <w:r w:rsidR="00907C86">
        <w:rPr>
          <w:rFonts w:ascii="Times New Roman" w:hAnsi="Times New Roman" w:cs="Times New Roman"/>
          <w:sz w:val="28"/>
          <w:szCs w:val="28"/>
        </w:rPr>
        <w:t xml:space="preserve"> база РФ и доктринальные исследования данного направления.</w:t>
      </w:r>
    </w:p>
    <w:p w14:paraId="3A84F4C2" w14:textId="4CB2B903" w:rsidR="005954CC" w:rsidRPr="005954CC" w:rsidRDefault="005954CC" w:rsidP="005954CC">
      <w:pPr>
        <w:spacing w:after="0" w:line="360" w:lineRule="auto"/>
        <w:ind w:firstLine="851"/>
        <w:jc w:val="both"/>
        <w:rPr>
          <w:rFonts w:ascii="Times New Roman" w:hAnsi="Times New Roman" w:cs="Times New Roman"/>
          <w:sz w:val="28"/>
          <w:szCs w:val="28"/>
        </w:rPr>
      </w:pPr>
      <w:r w:rsidRPr="00C67ACF">
        <w:rPr>
          <w:rFonts w:ascii="Times New Roman" w:hAnsi="Times New Roman" w:cs="Times New Roman"/>
          <w:b/>
          <w:sz w:val="28"/>
          <w:szCs w:val="28"/>
        </w:rPr>
        <w:t>Целью</w:t>
      </w:r>
      <w:r w:rsidRPr="005954CC">
        <w:rPr>
          <w:rFonts w:ascii="Times New Roman" w:hAnsi="Times New Roman" w:cs="Times New Roman"/>
          <w:bCs/>
          <w:sz w:val="28"/>
          <w:szCs w:val="28"/>
        </w:rPr>
        <w:t xml:space="preserve"> исследования</w:t>
      </w:r>
      <w:r w:rsidRPr="005954CC">
        <w:rPr>
          <w:rFonts w:ascii="Times New Roman" w:hAnsi="Times New Roman" w:cs="Times New Roman"/>
          <w:sz w:val="28"/>
          <w:szCs w:val="28"/>
        </w:rPr>
        <w:t xml:space="preserve"> следует признать выявление </w:t>
      </w:r>
      <w:r w:rsidR="003A1976">
        <w:rPr>
          <w:rFonts w:ascii="Times New Roman" w:hAnsi="Times New Roman" w:cs="Times New Roman"/>
          <w:sz w:val="28"/>
          <w:szCs w:val="28"/>
        </w:rPr>
        <w:t>причин отсутствия</w:t>
      </w:r>
      <w:r w:rsidRPr="005954CC">
        <w:rPr>
          <w:rFonts w:ascii="Times New Roman" w:hAnsi="Times New Roman" w:cs="Times New Roman"/>
          <w:sz w:val="28"/>
          <w:szCs w:val="28"/>
        </w:rPr>
        <w:t xml:space="preserve"> правового регулирования оборота криптовалют и определение оптимального вектора его развития.</w:t>
      </w:r>
    </w:p>
    <w:p w14:paraId="19AE76EB" w14:textId="77777777" w:rsidR="005954CC" w:rsidRPr="005954CC" w:rsidRDefault="005954CC" w:rsidP="005954CC">
      <w:pPr>
        <w:spacing w:after="0" w:line="360" w:lineRule="auto"/>
        <w:ind w:firstLine="851"/>
        <w:jc w:val="both"/>
        <w:rPr>
          <w:rFonts w:ascii="Times New Roman" w:hAnsi="Times New Roman" w:cs="Times New Roman"/>
          <w:sz w:val="28"/>
          <w:szCs w:val="28"/>
        </w:rPr>
      </w:pPr>
      <w:r w:rsidRPr="005954CC">
        <w:rPr>
          <w:rFonts w:ascii="Times New Roman" w:hAnsi="Times New Roman" w:cs="Times New Roman"/>
          <w:sz w:val="28"/>
          <w:szCs w:val="28"/>
        </w:rPr>
        <w:t xml:space="preserve">Достижение указанной цели определяет постановку и решение следующих </w:t>
      </w:r>
      <w:r w:rsidRPr="005D05E9">
        <w:rPr>
          <w:rFonts w:ascii="Times New Roman" w:hAnsi="Times New Roman" w:cs="Times New Roman"/>
          <w:b/>
          <w:sz w:val="28"/>
          <w:szCs w:val="28"/>
        </w:rPr>
        <w:t>задач:</w:t>
      </w:r>
    </w:p>
    <w:p w14:paraId="1AA0708A" w14:textId="069A764D" w:rsidR="005954CC" w:rsidRPr="005954CC" w:rsidRDefault="005954CC" w:rsidP="00AE1090">
      <w:pPr>
        <w:numPr>
          <w:ilvl w:val="0"/>
          <w:numId w:val="1"/>
        </w:numPr>
        <w:spacing w:after="0" w:line="360" w:lineRule="auto"/>
        <w:ind w:left="0" w:firstLine="709"/>
        <w:jc w:val="both"/>
        <w:rPr>
          <w:rFonts w:ascii="Times New Roman" w:hAnsi="Times New Roman" w:cs="Times New Roman"/>
          <w:sz w:val="28"/>
          <w:szCs w:val="28"/>
        </w:rPr>
      </w:pPr>
      <w:r w:rsidRPr="005954CC">
        <w:rPr>
          <w:rFonts w:ascii="Times New Roman" w:hAnsi="Times New Roman" w:cs="Times New Roman"/>
          <w:sz w:val="28"/>
          <w:szCs w:val="28"/>
        </w:rPr>
        <w:t>изучить исторический аспект возникновения криптовалют;</w:t>
      </w:r>
      <w:r w:rsidR="00AE1090">
        <w:rPr>
          <w:rFonts w:ascii="Times New Roman" w:hAnsi="Times New Roman" w:cs="Times New Roman"/>
          <w:sz w:val="28"/>
          <w:szCs w:val="28"/>
        </w:rPr>
        <w:t xml:space="preserve"> </w:t>
      </w:r>
      <w:r w:rsidRPr="005954CC">
        <w:rPr>
          <w:rFonts w:ascii="Times New Roman" w:hAnsi="Times New Roman" w:cs="Times New Roman"/>
          <w:sz w:val="28"/>
          <w:szCs w:val="28"/>
        </w:rPr>
        <w:t>определить понятие и свойства криптовалюты;</w:t>
      </w:r>
    </w:p>
    <w:p w14:paraId="180A2072" w14:textId="77777777" w:rsidR="005954CC" w:rsidRPr="005954CC" w:rsidRDefault="005954CC" w:rsidP="00AE1090">
      <w:pPr>
        <w:numPr>
          <w:ilvl w:val="0"/>
          <w:numId w:val="1"/>
        </w:numPr>
        <w:spacing w:after="0" w:line="360" w:lineRule="auto"/>
        <w:ind w:left="0" w:firstLine="709"/>
        <w:jc w:val="both"/>
        <w:rPr>
          <w:rFonts w:ascii="Times New Roman" w:hAnsi="Times New Roman" w:cs="Times New Roman"/>
          <w:sz w:val="28"/>
          <w:szCs w:val="28"/>
        </w:rPr>
      </w:pPr>
      <w:r w:rsidRPr="005954CC">
        <w:rPr>
          <w:rFonts w:ascii="Times New Roman" w:hAnsi="Times New Roman" w:cs="Times New Roman"/>
          <w:sz w:val="28"/>
          <w:szCs w:val="28"/>
        </w:rPr>
        <w:lastRenderedPageBreak/>
        <w:t xml:space="preserve">проанализировать правовое регулирование </w:t>
      </w:r>
      <w:proofErr w:type="spellStart"/>
      <w:r w:rsidRPr="005954CC">
        <w:rPr>
          <w:rFonts w:ascii="Times New Roman" w:hAnsi="Times New Roman" w:cs="Times New Roman"/>
          <w:sz w:val="28"/>
          <w:szCs w:val="28"/>
        </w:rPr>
        <w:t>криптовалютного</w:t>
      </w:r>
      <w:proofErr w:type="spellEnd"/>
      <w:r w:rsidRPr="005954CC">
        <w:rPr>
          <w:rFonts w:ascii="Times New Roman" w:hAnsi="Times New Roman" w:cs="Times New Roman"/>
          <w:sz w:val="28"/>
          <w:szCs w:val="28"/>
        </w:rPr>
        <w:t xml:space="preserve"> оборота в зарубежных странах;</w:t>
      </w:r>
    </w:p>
    <w:p w14:paraId="578B85BC" w14:textId="07DAE66A" w:rsidR="005954CC" w:rsidRDefault="00293FF7" w:rsidP="00AE1090">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зарубежную и отечественную судебную практику с участием криптовалют</w:t>
      </w:r>
      <w:r w:rsidR="005954CC" w:rsidRPr="005954CC">
        <w:rPr>
          <w:rFonts w:ascii="Times New Roman" w:hAnsi="Times New Roman" w:cs="Times New Roman"/>
          <w:sz w:val="28"/>
          <w:szCs w:val="28"/>
        </w:rPr>
        <w:t>;</w:t>
      </w:r>
    </w:p>
    <w:p w14:paraId="73C627F4" w14:textId="3B1D9984" w:rsidR="00293FF7" w:rsidRPr="005954CC" w:rsidRDefault="00AC48A4" w:rsidP="00AE1090">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причины отклонения ряда законопроектов, направленных на установление статуса криптовалют в Российской Федерации</w:t>
      </w:r>
    </w:p>
    <w:p w14:paraId="1E9672B6" w14:textId="77777777" w:rsidR="005954CC" w:rsidRPr="005954CC" w:rsidRDefault="005954CC" w:rsidP="00AE1090">
      <w:pPr>
        <w:numPr>
          <w:ilvl w:val="0"/>
          <w:numId w:val="1"/>
        </w:numPr>
        <w:spacing w:after="0" w:line="360" w:lineRule="auto"/>
        <w:ind w:left="0" w:firstLine="709"/>
        <w:jc w:val="both"/>
        <w:rPr>
          <w:rFonts w:ascii="Times New Roman" w:hAnsi="Times New Roman" w:cs="Times New Roman"/>
          <w:sz w:val="28"/>
          <w:szCs w:val="28"/>
        </w:rPr>
      </w:pPr>
      <w:r w:rsidRPr="005954CC">
        <w:rPr>
          <w:rFonts w:ascii="Times New Roman" w:hAnsi="Times New Roman" w:cs="Times New Roman"/>
          <w:sz w:val="28"/>
          <w:szCs w:val="28"/>
        </w:rPr>
        <w:t>выявить оптимальные способы и пути правовой регламентации криптовалют на территории России.</w:t>
      </w:r>
    </w:p>
    <w:p w14:paraId="0CBB7BCC" w14:textId="4D10E287" w:rsidR="005954CC" w:rsidRPr="005954CC" w:rsidRDefault="005954CC" w:rsidP="005954CC">
      <w:pPr>
        <w:spacing w:after="0" w:line="360" w:lineRule="auto"/>
        <w:ind w:firstLine="851"/>
        <w:jc w:val="both"/>
        <w:rPr>
          <w:rFonts w:ascii="Times New Roman" w:hAnsi="Times New Roman" w:cs="Times New Roman"/>
          <w:sz w:val="28"/>
          <w:szCs w:val="28"/>
        </w:rPr>
      </w:pPr>
      <w:r w:rsidRPr="005D05E9">
        <w:rPr>
          <w:rFonts w:ascii="Times New Roman" w:hAnsi="Times New Roman" w:cs="Times New Roman"/>
          <w:b/>
          <w:sz w:val="28"/>
          <w:szCs w:val="28"/>
        </w:rPr>
        <w:t>Методологической базой исследования</w:t>
      </w:r>
      <w:r w:rsidRPr="005954CC">
        <w:rPr>
          <w:rFonts w:ascii="Times New Roman" w:hAnsi="Times New Roman" w:cs="Times New Roman"/>
          <w:bCs/>
          <w:sz w:val="28"/>
          <w:szCs w:val="28"/>
        </w:rPr>
        <w:t xml:space="preserve"> являются</w:t>
      </w:r>
      <w:r w:rsidRPr="005954CC">
        <w:rPr>
          <w:rFonts w:ascii="Times New Roman" w:hAnsi="Times New Roman" w:cs="Times New Roman"/>
          <w:sz w:val="28"/>
          <w:szCs w:val="28"/>
        </w:rPr>
        <w:t xml:space="preserve"> исторический метод</w:t>
      </w:r>
      <w:r w:rsidR="00C53D8C">
        <w:rPr>
          <w:rFonts w:ascii="Times New Roman" w:hAnsi="Times New Roman" w:cs="Times New Roman"/>
          <w:sz w:val="28"/>
          <w:szCs w:val="28"/>
        </w:rPr>
        <w:t xml:space="preserve"> в вопросах изучения генезиса криптовалют</w:t>
      </w:r>
      <w:r w:rsidRPr="005954CC">
        <w:rPr>
          <w:rFonts w:ascii="Times New Roman" w:hAnsi="Times New Roman" w:cs="Times New Roman"/>
          <w:sz w:val="28"/>
          <w:szCs w:val="28"/>
        </w:rPr>
        <w:t>, системно-структурный</w:t>
      </w:r>
      <w:r w:rsidR="00C53D8C">
        <w:rPr>
          <w:rFonts w:ascii="Times New Roman" w:hAnsi="Times New Roman" w:cs="Times New Roman"/>
          <w:sz w:val="28"/>
          <w:szCs w:val="28"/>
        </w:rPr>
        <w:t xml:space="preserve"> </w:t>
      </w:r>
      <w:r w:rsidR="00FD5014">
        <w:rPr>
          <w:rFonts w:ascii="Times New Roman" w:hAnsi="Times New Roman" w:cs="Times New Roman"/>
          <w:sz w:val="28"/>
          <w:szCs w:val="28"/>
        </w:rPr>
        <w:t>при рассмотрении общих проблем в феномене криптовалюты</w:t>
      </w:r>
      <w:r w:rsidRPr="005954CC">
        <w:rPr>
          <w:rFonts w:ascii="Times New Roman" w:hAnsi="Times New Roman" w:cs="Times New Roman"/>
          <w:sz w:val="28"/>
          <w:szCs w:val="28"/>
        </w:rPr>
        <w:t>, формально-юридический</w:t>
      </w:r>
      <w:r w:rsidR="00FD5014">
        <w:rPr>
          <w:rFonts w:ascii="Times New Roman" w:hAnsi="Times New Roman" w:cs="Times New Roman"/>
          <w:sz w:val="28"/>
          <w:szCs w:val="28"/>
        </w:rPr>
        <w:t xml:space="preserve"> при </w:t>
      </w:r>
      <w:r w:rsidR="002E14A2">
        <w:rPr>
          <w:rFonts w:ascii="Times New Roman" w:hAnsi="Times New Roman" w:cs="Times New Roman"/>
          <w:sz w:val="28"/>
          <w:szCs w:val="28"/>
        </w:rPr>
        <w:t>рассмотрении</w:t>
      </w:r>
      <w:r w:rsidR="00FD5014">
        <w:rPr>
          <w:rFonts w:ascii="Times New Roman" w:hAnsi="Times New Roman" w:cs="Times New Roman"/>
          <w:sz w:val="28"/>
          <w:szCs w:val="28"/>
        </w:rPr>
        <w:t xml:space="preserve"> законодательных предложений </w:t>
      </w:r>
      <w:r w:rsidR="002E14A2">
        <w:rPr>
          <w:rFonts w:ascii="Times New Roman" w:hAnsi="Times New Roman" w:cs="Times New Roman"/>
          <w:sz w:val="28"/>
          <w:szCs w:val="28"/>
        </w:rPr>
        <w:t>на территории России</w:t>
      </w:r>
      <w:r w:rsidRPr="005954CC">
        <w:rPr>
          <w:rFonts w:ascii="Times New Roman" w:hAnsi="Times New Roman" w:cs="Times New Roman"/>
          <w:sz w:val="28"/>
          <w:szCs w:val="28"/>
        </w:rPr>
        <w:t>, сравнительно-правовой</w:t>
      </w:r>
      <w:r w:rsidR="002E14A2">
        <w:rPr>
          <w:rFonts w:ascii="Times New Roman" w:hAnsi="Times New Roman" w:cs="Times New Roman"/>
          <w:sz w:val="28"/>
          <w:szCs w:val="28"/>
        </w:rPr>
        <w:t xml:space="preserve">  в вопросах изучения зарубежного опыта регулирования криптографических валют</w:t>
      </w:r>
      <w:r w:rsidRPr="005954CC">
        <w:rPr>
          <w:rFonts w:ascii="Times New Roman" w:hAnsi="Times New Roman" w:cs="Times New Roman"/>
          <w:sz w:val="28"/>
          <w:szCs w:val="28"/>
        </w:rPr>
        <w:t>, метод анализа</w:t>
      </w:r>
      <w:r w:rsidR="002A4089">
        <w:rPr>
          <w:rFonts w:ascii="Times New Roman" w:hAnsi="Times New Roman" w:cs="Times New Roman"/>
          <w:sz w:val="28"/>
          <w:szCs w:val="28"/>
        </w:rPr>
        <w:t xml:space="preserve"> применим фактически в рамках всей работы</w:t>
      </w:r>
      <w:r w:rsidRPr="005954CC">
        <w:rPr>
          <w:rFonts w:ascii="Times New Roman" w:hAnsi="Times New Roman" w:cs="Times New Roman"/>
          <w:sz w:val="28"/>
          <w:szCs w:val="28"/>
        </w:rPr>
        <w:t>.</w:t>
      </w:r>
    </w:p>
    <w:p w14:paraId="0F89061F" w14:textId="4C7B48EB" w:rsidR="005954CC" w:rsidRDefault="005954CC" w:rsidP="005954CC">
      <w:pPr>
        <w:spacing w:after="0" w:line="360" w:lineRule="auto"/>
        <w:ind w:firstLine="851"/>
        <w:jc w:val="both"/>
        <w:rPr>
          <w:rFonts w:ascii="Times New Roman" w:hAnsi="Times New Roman" w:cs="Times New Roman"/>
          <w:sz w:val="28"/>
          <w:szCs w:val="28"/>
        </w:rPr>
      </w:pPr>
      <w:r w:rsidRPr="005D05E9">
        <w:rPr>
          <w:rFonts w:ascii="Times New Roman" w:hAnsi="Times New Roman" w:cs="Times New Roman"/>
          <w:b/>
          <w:bCs/>
          <w:sz w:val="28"/>
          <w:szCs w:val="28"/>
        </w:rPr>
        <w:t xml:space="preserve">Основным </w:t>
      </w:r>
      <w:r w:rsidR="002A4089" w:rsidRPr="005D05E9">
        <w:rPr>
          <w:rFonts w:ascii="Times New Roman" w:hAnsi="Times New Roman" w:cs="Times New Roman"/>
          <w:b/>
          <w:bCs/>
          <w:sz w:val="28"/>
          <w:szCs w:val="28"/>
        </w:rPr>
        <w:t xml:space="preserve">теоретическим </w:t>
      </w:r>
      <w:r w:rsidRPr="005D05E9">
        <w:rPr>
          <w:rFonts w:ascii="Times New Roman" w:hAnsi="Times New Roman" w:cs="Times New Roman"/>
          <w:b/>
          <w:bCs/>
          <w:sz w:val="28"/>
          <w:szCs w:val="28"/>
        </w:rPr>
        <w:t>материалом</w:t>
      </w:r>
      <w:r w:rsidRPr="005954CC">
        <w:rPr>
          <w:rFonts w:ascii="Times New Roman" w:hAnsi="Times New Roman" w:cs="Times New Roman"/>
          <w:sz w:val="28"/>
          <w:szCs w:val="28"/>
        </w:rPr>
        <w:t xml:space="preserve"> для исследования </w:t>
      </w:r>
      <w:r w:rsidR="009C2BD7">
        <w:rPr>
          <w:rFonts w:ascii="Times New Roman" w:hAnsi="Times New Roman" w:cs="Times New Roman"/>
          <w:sz w:val="28"/>
          <w:szCs w:val="28"/>
        </w:rPr>
        <w:t xml:space="preserve">выступали </w:t>
      </w:r>
      <w:r w:rsidR="00C375E2">
        <w:rPr>
          <w:rFonts w:ascii="Times New Roman" w:hAnsi="Times New Roman" w:cs="Times New Roman"/>
          <w:sz w:val="28"/>
          <w:szCs w:val="28"/>
        </w:rPr>
        <w:t xml:space="preserve">статьи по теме </w:t>
      </w:r>
      <w:r w:rsidR="009135D6">
        <w:rPr>
          <w:rFonts w:ascii="Times New Roman" w:hAnsi="Times New Roman" w:cs="Times New Roman"/>
          <w:sz w:val="28"/>
          <w:szCs w:val="28"/>
        </w:rPr>
        <w:t>курсовой, размещаемые</w:t>
      </w:r>
      <w:r w:rsidR="00882A9A">
        <w:rPr>
          <w:rFonts w:ascii="Times New Roman" w:hAnsi="Times New Roman" w:cs="Times New Roman"/>
          <w:sz w:val="28"/>
          <w:szCs w:val="28"/>
        </w:rPr>
        <w:t xml:space="preserve"> в периодических печатных изданиях, а также на просторах сети «Интернет», отечественные нормативные акты, законодательство зарубежных стран</w:t>
      </w:r>
      <w:r w:rsidR="009135D6">
        <w:rPr>
          <w:rFonts w:ascii="Times New Roman" w:hAnsi="Times New Roman" w:cs="Times New Roman"/>
          <w:sz w:val="28"/>
          <w:szCs w:val="28"/>
        </w:rPr>
        <w:t>, акты органов власти в Российской Федерации.</w:t>
      </w:r>
    </w:p>
    <w:p w14:paraId="475B9F62" w14:textId="297CC5B5" w:rsidR="009135D6" w:rsidRDefault="009135D6" w:rsidP="005954CC">
      <w:pPr>
        <w:spacing w:after="0" w:line="360" w:lineRule="auto"/>
        <w:ind w:firstLine="851"/>
        <w:jc w:val="both"/>
        <w:rPr>
          <w:rFonts w:ascii="Times New Roman" w:hAnsi="Times New Roman" w:cs="Times New Roman"/>
          <w:sz w:val="28"/>
          <w:szCs w:val="28"/>
        </w:rPr>
      </w:pPr>
      <w:r w:rsidRPr="005D05E9">
        <w:rPr>
          <w:rFonts w:ascii="Times New Roman" w:hAnsi="Times New Roman" w:cs="Times New Roman"/>
          <w:b/>
          <w:bCs/>
          <w:sz w:val="28"/>
          <w:szCs w:val="28"/>
        </w:rPr>
        <w:t>Эмпирической базой исследования</w:t>
      </w:r>
      <w:r>
        <w:rPr>
          <w:rFonts w:ascii="Times New Roman" w:hAnsi="Times New Roman" w:cs="Times New Roman"/>
          <w:sz w:val="28"/>
          <w:szCs w:val="28"/>
        </w:rPr>
        <w:t xml:space="preserve"> </w:t>
      </w:r>
      <w:r w:rsidR="006B0706">
        <w:rPr>
          <w:rFonts w:ascii="Times New Roman" w:hAnsi="Times New Roman" w:cs="Times New Roman"/>
          <w:sz w:val="28"/>
          <w:szCs w:val="28"/>
        </w:rPr>
        <w:t>необходимо обозначить</w:t>
      </w:r>
      <w:r w:rsidR="008560B6">
        <w:rPr>
          <w:rFonts w:ascii="Times New Roman" w:hAnsi="Times New Roman" w:cs="Times New Roman"/>
          <w:sz w:val="28"/>
          <w:szCs w:val="28"/>
        </w:rPr>
        <w:t>,</w:t>
      </w:r>
      <w:r w:rsidR="006B0706">
        <w:rPr>
          <w:rFonts w:ascii="Times New Roman" w:hAnsi="Times New Roman" w:cs="Times New Roman"/>
          <w:sz w:val="28"/>
          <w:szCs w:val="28"/>
        </w:rPr>
        <w:t xml:space="preserve"> прежде всего</w:t>
      </w:r>
      <w:r w:rsidR="008560B6">
        <w:rPr>
          <w:rFonts w:ascii="Times New Roman" w:hAnsi="Times New Roman" w:cs="Times New Roman"/>
          <w:sz w:val="28"/>
          <w:szCs w:val="28"/>
        </w:rPr>
        <w:t>,</w:t>
      </w:r>
      <w:r w:rsidR="006B0706">
        <w:rPr>
          <w:rFonts w:ascii="Times New Roman" w:hAnsi="Times New Roman" w:cs="Times New Roman"/>
          <w:sz w:val="28"/>
          <w:szCs w:val="28"/>
        </w:rPr>
        <w:t xml:space="preserve"> судебную практику с участием криптовалют на территории иностранных гос</w:t>
      </w:r>
      <w:r w:rsidR="00347C76">
        <w:rPr>
          <w:rFonts w:ascii="Times New Roman" w:hAnsi="Times New Roman" w:cs="Times New Roman"/>
          <w:sz w:val="28"/>
          <w:szCs w:val="28"/>
        </w:rPr>
        <w:t>у</w:t>
      </w:r>
      <w:r w:rsidR="006B0706">
        <w:rPr>
          <w:rFonts w:ascii="Times New Roman" w:hAnsi="Times New Roman" w:cs="Times New Roman"/>
          <w:sz w:val="28"/>
          <w:szCs w:val="28"/>
        </w:rPr>
        <w:t>дарств</w:t>
      </w:r>
      <w:r w:rsidR="00347C76">
        <w:rPr>
          <w:rFonts w:ascii="Times New Roman" w:hAnsi="Times New Roman" w:cs="Times New Roman"/>
          <w:sz w:val="28"/>
          <w:szCs w:val="28"/>
        </w:rPr>
        <w:t>, а также встречающиеся случаи фигурирования криптовалют в актах правоприменительных органов России, статистические и иные данные, полученные в сети «Интернет», позволяющие раскрыть различные аспекты в рамках заявленной тематики</w:t>
      </w:r>
      <w:r w:rsidR="008560B6">
        <w:rPr>
          <w:rFonts w:ascii="Times New Roman" w:hAnsi="Times New Roman" w:cs="Times New Roman"/>
          <w:sz w:val="28"/>
          <w:szCs w:val="28"/>
        </w:rPr>
        <w:t xml:space="preserve"> курсовой.</w:t>
      </w:r>
    </w:p>
    <w:p w14:paraId="32B96FD8" w14:textId="0F048910" w:rsidR="00D42BC1" w:rsidRDefault="00D42BC1" w:rsidP="005954CC">
      <w:pPr>
        <w:spacing w:after="0" w:line="360" w:lineRule="auto"/>
        <w:ind w:firstLine="851"/>
        <w:jc w:val="both"/>
        <w:rPr>
          <w:rFonts w:ascii="Times New Roman" w:hAnsi="Times New Roman" w:cs="Times New Roman"/>
          <w:sz w:val="28"/>
          <w:szCs w:val="28"/>
        </w:rPr>
      </w:pPr>
    </w:p>
    <w:p w14:paraId="3C0AEB40" w14:textId="09EFD82F" w:rsidR="00D42BC1" w:rsidRDefault="00D42BC1" w:rsidP="005954CC">
      <w:pPr>
        <w:spacing w:after="0" w:line="360" w:lineRule="auto"/>
        <w:ind w:firstLine="851"/>
        <w:jc w:val="both"/>
        <w:rPr>
          <w:rFonts w:ascii="Times New Roman" w:hAnsi="Times New Roman" w:cs="Times New Roman"/>
          <w:sz w:val="28"/>
          <w:szCs w:val="28"/>
        </w:rPr>
      </w:pPr>
    </w:p>
    <w:p w14:paraId="5145460F" w14:textId="699D961F" w:rsidR="00D42BC1" w:rsidRDefault="00D42BC1">
      <w:pPr>
        <w:rPr>
          <w:rFonts w:ascii="Times New Roman" w:hAnsi="Times New Roman" w:cs="Times New Roman"/>
          <w:sz w:val="28"/>
          <w:szCs w:val="28"/>
        </w:rPr>
      </w:pPr>
      <w:r>
        <w:rPr>
          <w:rFonts w:ascii="Times New Roman" w:hAnsi="Times New Roman" w:cs="Times New Roman"/>
          <w:sz w:val="28"/>
          <w:szCs w:val="28"/>
        </w:rPr>
        <w:br w:type="page"/>
      </w:r>
    </w:p>
    <w:p w14:paraId="60822073" w14:textId="77777777" w:rsidR="000410F0" w:rsidRPr="00487C65" w:rsidRDefault="000410F0" w:rsidP="00487C65">
      <w:pPr>
        <w:pStyle w:val="1"/>
        <w:ind w:firstLine="709"/>
        <w:jc w:val="both"/>
        <w:rPr>
          <w:rFonts w:ascii="Times New Roman" w:hAnsi="Times New Roman" w:cs="Times New Roman"/>
          <w:color w:val="auto"/>
          <w:sz w:val="28"/>
          <w:szCs w:val="28"/>
        </w:rPr>
      </w:pPr>
      <w:bookmarkStart w:id="2" w:name="_Toc4575272"/>
      <w:bookmarkStart w:id="3" w:name="_Toc37860859"/>
      <w:r w:rsidRPr="00487C65">
        <w:rPr>
          <w:rFonts w:ascii="Times New Roman" w:hAnsi="Times New Roman" w:cs="Times New Roman"/>
          <w:color w:val="auto"/>
          <w:sz w:val="28"/>
          <w:szCs w:val="28"/>
        </w:rPr>
        <w:lastRenderedPageBreak/>
        <w:t>1 КРИПТОВАЛЮТА: ПОНЯТИЕ, ИСТОРИЯ ВОЗНИКНОВЕНИЯ, ЗАРУБЕЖНЫЙ ОПЫТ ПРАВОВОГО РЕГУЛИРОВАНИЯ</w:t>
      </w:r>
      <w:bookmarkEnd w:id="2"/>
      <w:bookmarkEnd w:id="3"/>
    </w:p>
    <w:p w14:paraId="7B23D2C3" w14:textId="77777777" w:rsidR="000410F0" w:rsidRPr="00487C65" w:rsidRDefault="000410F0" w:rsidP="00487C65">
      <w:pPr>
        <w:pStyle w:val="2"/>
        <w:ind w:firstLine="709"/>
        <w:jc w:val="both"/>
        <w:rPr>
          <w:rFonts w:ascii="Times New Roman" w:hAnsi="Times New Roman" w:cs="Times New Roman"/>
          <w:color w:val="auto"/>
          <w:sz w:val="28"/>
          <w:szCs w:val="28"/>
        </w:rPr>
      </w:pPr>
      <w:bookmarkStart w:id="4" w:name="_Toc4575273"/>
      <w:bookmarkStart w:id="5" w:name="_Toc37860860"/>
      <w:r w:rsidRPr="00487C65">
        <w:rPr>
          <w:rFonts w:ascii="Times New Roman" w:hAnsi="Times New Roman" w:cs="Times New Roman"/>
          <w:color w:val="auto"/>
          <w:sz w:val="28"/>
          <w:szCs w:val="28"/>
        </w:rPr>
        <w:t>1.1 Понятие и история возникновения криптовалют</w:t>
      </w:r>
      <w:bookmarkEnd w:id="4"/>
      <w:bookmarkEnd w:id="5"/>
    </w:p>
    <w:p w14:paraId="28596DC4" w14:textId="77777777" w:rsidR="000410F0" w:rsidRPr="000410F0" w:rsidRDefault="000410F0" w:rsidP="000410F0">
      <w:pPr>
        <w:spacing w:after="0" w:line="360" w:lineRule="auto"/>
        <w:ind w:firstLine="851"/>
        <w:jc w:val="both"/>
        <w:rPr>
          <w:rFonts w:ascii="Times New Roman" w:hAnsi="Times New Roman" w:cs="Times New Roman"/>
          <w:sz w:val="28"/>
          <w:szCs w:val="28"/>
        </w:rPr>
      </w:pPr>
    </w:p>
    <w:p w14:paraId="09D4B37A"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 xml:space="preserve">Сегодня, мировые тенденции развития технологий набирает обороты с каждым днем, то, что вчера казалось нереальным, уже завтра становиться обыденностью. При этом, подобные изменения касаются всех сфер общественной жизнедеятельности, в том числе экономики и права. Так, конец 2000-х годов был ознаменован ярким появлением виртуальной валюты, в последующем получившей название криптовалюты. </w:t>
      </w:r>
    </w:p>
    <w:p w14:paraId="3FF5F66F"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 xml:space="preserve">Как явление, виртуальная валюта ведет свою историю с 1998 года, когда </w:t>
      </w:r>
      <w:proofErr w:type="spellStart"/>
      <w:proofErr w:type="gramStart"/>
      <w:r w:rsidRPr="000410F0">
        <w:rPr>
          <w:rFonts w:ascii="Times New Roman" w:hAnsi="Times New Roman" w:cs="Times New Roman"/>
          <w:sz w:val="28"/>
          <w:szCs w:val="28"/>
        </w:rPr>
        <w:t>Вэй</w:t>
      </w:r>
      <w:proofErr w:type="spellEnd"/>
      <w:proofErr w:type="gramEnd"/>
      <w:r w:rsidRPr="000410F0">
        <w:rPr>
          <w:rFonts w:ascii="Times New Roman" w:hAnsi="Times New Roman" w:cs="Times New Roman"/>
          <w:sz w:val="28"/>
          <w:szCs w:val="28"/>
        </w:rPr>
        <w:t xml:space="preserve"> Дай разместил на просторах интернета статью об анонимной электронной системе распределения денежных средств, под названием «</w:t>
      </w:r>
      <w:r w:rsidRPr="000410F0">
        <w:rPr>
          <w:rFonts w:ascii="Times New Roman" w:hAnsi="Times New Roman" w:cs="Times New Roman"/>
          <w:sz w:val="28"/>
          <w:szCs w:val="28"/>
          <w:lang w:val="en-US"/>
        </w:rPr>
        <w:t>b</w:t>
      </w:r>
      <w:r w:rsidRPr="000410F0">
        <w:rPr>
          <w:rFonts w:ascii="Times New Roman" w:hAnsi="Times New Roman" w:cs="Times New Roman"/>
          <w:sz w:val="28"/>
          <w:szCs w:val="28"/>
        </w:rPr>
        <w:t>-</w:t>
      </w:r>
      <w:r w:rsidRPr="000410F0">
        <w:rPr>
          <w:rFonts w:ascii="Times New Roman" w:hAnsi="Times New Roman" w:cs="Times New Roman"/>
          <w:sz w:val="28"/>
          <w:szCs w:val="28"/>
          <w:lang w:val="en-US"/>
        </w:rPr>
        <w:t>money</w:t>
      </w:r>
      <w:r w:rsidRPr="000410F0">
        <w:rPr>
          <w:rFonts w:ascii="Times New Roman" w:hAnsi="Times New Roman" w:cs="Times New Roman"/>
          <w:sz w:val="28"/>
          <w:szCs w:val="28"/>
        </w:rPr>
        <w:t xml:space="preserve">». Указанная явилась прародителем современных, известных нам криптовалют. Само же название «криптовалюта» исходит из принципов шифрования, используемых при её добыче (от. др. греч. </w:t>
      </w:r>
      <w:proofErr w:type="spellStart"/>
      <w:r w:rsidRPr="000410F0">
        <w:rPr>
          <w:rFonts w:ascii="Times New Roman" w:hAnsi="Times New Roman" w:cs="Times New Roman"/>
          <w:sz w:val="28"/>
          <w:szCs w:val="28"/>
        </w:rPr>
        <w:t>криптос</w:t>
      </w:r>
      <w:proofErr w:type="spellEnd"/>
      <w:r w:rsidRPr="000410F0">
        <w:rPr>
          <w:rFonts w:ascii="Times New Roman" w:hAnsi="Times New Roman" w:cs="Times New Roman"/>
          <w:sz w:val="28"/>
          <w:szCs w:val="28"/>
        </w:rPr>
        <w:t xml:space="preserve"> – скрытый). Так же их именуют цифровыми или виртуальными валютами.</w:t>
      </w:r>
    </w:p>
    <w:p w14:paraId="59FBD31E"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 xml:space="preserve">Особую популярность цифровые валюты приобрели после того, как в октябре 2008 года, в Японии, пользователь под псевдонимом </w:t>
      </w:r>
      <w:proofErr w:type="spellStart"/>
      <w:r w:rsidRPr="000410F0">
        <w:rPr>
          <w:rFonts w:ascii="Times New Roman" w:hAnsi="Times New Roman" w:cs="Times New Roman"/>
          <w:sz w:val="28"/>
          <w:szCs w:val="28"/>
        </w:rPr>
        <w:t>Сатоши</w:t>
      </w:r>
      <w:proofErr w:type="spellEnd"/>
      <w:r w:rsidRPr="000410F0">
        <w:rPr>
          <w:rFonts w:ascii="Times New Roman" w:hAnsi="Times New Roman" w:cs="Times New Roman"/>
          <w:sz w:val="28"/>
          <w:szCs w:val="28"/>
        </w:rPr>
        <w:t xml:space="preserve"> </w:t>
      </w:r>
      <w:proofErr w:type="spellStart"/>
      <w:r w:rsidRPr="000410F0">
        <w:rPr>
          <w:rFonts w:ascii="Times New Roman" w:hAnsi="Times New Roman" w:cs="Times New Roman"/>
          <w:sz w:val="28"/>
          <w:szCs w:val="28"/>
        </w:rPr>
        <w:t>Накамото</w:t>
      </w:r>
      <w:proofErr w:type="spellEnd"/>
      <w:r w:rsidRPr="000410F0">
        <w:rPr>
          <w:rFonts w:ascii="Times New Roman" w:hAnsi="Times New Roman" w:cs="Times New Roman"/>
          <w:sz w:val="28"/>
          <w:szCs w:val="28"/>
        </w:rPr>
        <w:t xml:space="preserve">, создал домен </w:t>
      </w:r>
      <w:r w:rsidRPr="000410F0">
        <w:rPr>
          <w:rFonts w:ascii="Times New Roman" w:hAnsi="Times New Roman" w:cs="Times New Roman"/>
          <w:sz w:val="28"/>
          <w:szCs w:val="28"/>
          <w:lang w:val="en-US"/>
        </w:rPr>
        <w:t>bitcoin</w:t>
      </w:r>
      <w:r w:rsidRPr="000410F0">
        <w:rPr>
          <w:rFonts w:ascii="Times New Roman" w:hAnsi="Times New Roman" w:cs="Times New Roman"/>
          <w:sz w:val="28"/>
          <w:szCs w:val="28"/>
        </w:rPr>
        <w:t>.</w:t>
      </w:r>
      <w:r w:rsidRPr="000410F0">
        <w:rPr>
          <w:rFonts w:ascii="Times New Roman" w:hAnsi="Times New Roman" w:cs="Times New Roman"/>
          <w:sz w:val="28"/>
          <w:szCs w:val="28"/>
          <w:lang w:val="en-US"/>
        </w:rPr>
        <w:t>org</w:t>
      </w:r>
      <w:r w:rsidRPr="000410F0">
        <w:rPr>
          <w:rFonts w:ascii="Times New Roman" w:hAnsi="Times New Roman" w:cs="Times New Roman"/>
          <w:sz w:val="28"/>
          <w:szCs w:val="28"/>
        </w:rPr>
        <w:t xml:space="preserve"> с описанием криптовалюты под названием «биткоин» (от англ. </w:t>
      </w:r>
      <w:r w:rsidRPr="000410F0">
        <w:rPr>
          <w:rFonts w:ascii="Times New Roman" w:hAnsi="Times New Roman" w:cs="Times New Roman"/>
          <w:sz w:val="28"/>
          <w:szCs w:val="28"/>
          <w:lang w:val="en-US"/>
        </w:rPr>
        <w:t>bit</w:t>
      </w:r>
      <w:r w:rsidRPr="000410F0">
        <w:rPr>
          <w:rFonts w:ascii="Times New Roman" w:hAnsi="Times New Roman" w:cs="Times New Roman"/>
          <w:sz w:val="28"/>
          <w:szCs w:val="28"/>
        </w:rPr>
        <w:t xml:space="preserve"> – единица измерения информации, </w:t>
      </w:r>
      <w:r w:rsidRPr="000410F0">
        <w:rPr>
          <w:rFonts w:ascii="Times New Roman" w:hAnsi="Times New Roman" w:cs="Times New Roman"/>
          <w:sz w:val="28"/>
          <w:szCs w:val="28"/>
          <w:lang w:val="en-US"/>
        </w:rPr>
        <w:t>coin</w:t>
      </w:r>
      <w:r w:rsidRPr="000410F0">
        <w:rPr>
          <w:rFonts w:ascii="Times New Roman" w:hAnsi="Times New Roman" w:cs="Times New Roman"/>
          <w:sz w:val="28"/>
          <w:szCs w:val="28"/>
        </w:rPr>
        <w:t xml:space="preserve"> – монета). </w:t>
      </w:r>
      <w:bookmarkStart w:id="6" w:name="_Hlk4434556"/>
      <w:r w:rsidRPr="000410F0">
        <w:rPr>
          <w:rFonts w:ascii="Times New Roman" w:hAnsi="Times New Roman" w:cs="Times New Roman"/>
          <w:sz w:val="28"/>
          <w:szCs w:val="28"/>
        </w:rPr>
        <w:t>Последнее было разослано всем пользователям ресурса</w:t>
      </w:r>
      <w:bookmarkEnd w:id="6"/>
      <w:r w:rsidRPr="000410F0">
        <w:rPr>
          <w:rFonts w:ascii="Times New Roman" w:hAnsi="Times New Roman" w:cs="Times New Roman"/>
          <w:sz w:val="28"/>
          <w:szCs w:val="28"/>
        </w:rPr>
        <w:t xml:space="preserve">, с разъяснением </w:t>
      </w:r>
      <w:proofErr w:type="spellStart"/>
      <w:r w:rsidRPr="000410F0">
        <w:rPr>
          <w:rFonts w:ascii="Times New Roman" w:hAnsi="Times New Roman" w:cs="Times New Roman"/>
          <w:sz w:val="28"/>
          <w:szCs w:val="28"/>
        </w:rPr>
        <w:t>Накамото</w:t>
      </w:r>
      <w:proofErr w:type="spellEnd"/>
      <w:r w:rsidRPr="000410F0">
        <w:rPr>
          <w:rFonts w:ascii="Times New Roman" w:hAnsi="Times New Roman" w:cs="Times New Roman"/>
          <w:sz w:val="28"/>
          <w:szCs w:val="28"/>
        </w:rPr>
        <w:t xml:space="preserve"> о том, что он собирается разработать новую электронную денежную систему. В 2011 году </w:t>
      </w:r>
      <w:proofErr w:type="spellStart"/>
      <w:r w:rsidRPr="000410F0">
        <w:rPr>
          <w:rFonts w:ascii="Times New Roman" w:hAnsi="Times New Roman" w:cs="Times New Roman"/>
          <w:sz w:val="28"/>
          <w:szCs w:val="28"/>
        </w:rPr>
        <w:t>Джед</w:t>
      </w:r>
      <w:proofErr w:type="spellEnd"/>
      <w:r w:rsidRPr="000410F0">
        <w:rPr>
          <w:rFonts w:ascii="Times New Roman" w:hAnsi="Times New Roman" w:cs="Times New Roman"/>
          <w:sz w:val="28"/>
          <w:szCs w:val="28"/>
        </w:rPr>
        <w:t xml:space="preserve"> </w:t>
      </w:r>
      <w:proofErr w:type="spellStart"/>
      <w:r w:rsidRPr="000410F0">
        <w:rPr>
          <w:rFonts w:ascii="Times New Roman" w:hAnsi="Times New Roman" w:cs="Times New Roman"/>
          <w:sz w:val="28"/>
          <w:szCs w:val="28"/>
        </w:rPr>
        <w:t>МакКалеб</w:t>
      </w:r>
      <w:proofErr w:type="spellEnd"/>
      <w:r w:rsidRPr="000410F0">
        <w:rPr>
          <w:rFonts w:ascii="Times New Roman" w:hAnsi="Times New Roman" w:cs="Times New Roman"/>
          <w:sz w:val="28"/>
          <w:szCs w:val="28"/>
        </w:rPr>
        <w:t xml:space="preserve"> открыл для цифровых валют первую, официальную, виртуальную торговую площадку под названием </w:t>
      </w:r>
      <w:r w:rsidRPr="000410F0">
        <w:rPr>
          <w:rFonts w:ascii="Times New Roman" w:hAnsi="Times New Roman" w:cs="Times New Roman"/>
          <w:sz w:val="28"/>
          <w:szCs w:val="28"/>
          <w:lang w:val="en-US"/>
        </w:rPr>
        <w:t>Mt</w:t>
      </w:r>
      <w:r w:rsidRPr="000410F0">
        <w:rPr>
          <w:rFonts w:ascii="Times New Roman" w:hAnsi="Times New Roman" w:cs="Times New Roman"/>
          <w:sz w:val="28"/>
          <w:szCs w:val="28"/>
        </w:rPr>
        <w:t>.</w:t>
      </w:r>
      <w:proofErr w:type="spellStart"/>
      <w:r w:rsidRPr="000410F0">
        <w:rPr>
          <w:rFonts w:ascii="Times New Roman" w:hAnsi="Times New Roman" w:cs="Times New Roman"/>
          <w:sz w:val="28"/>
          <w:szCs w:val="28"/>
          <w:lang w:val="en-US"/>
        </w:rPr>
        <w:t>Gox</w:t>
      </w:r>
      <w:proofErr w:type="spellEnd"/>
      <w:r w:rsidRPr="000410F0">
        <w:rPr>
          <w:rFonts w:ascii="Times New Roman" w:hAnsi="Times New Roman" w:cs="Times New Roman"/>
          <w:sz w:val="28"/>
          <w:szCs w:val="28"/>
        </w:rPr>
        <w:t>, благодаря которой стал возможен обмен биткоина на фидуциарные деньги.</w:t>
      </w:r>
      <w:r w:rsidRPr="000410F0">
        <w:rPr>
          <w:rFonts w:ascii="Times New Roman" w:hAnsi="Times New Roman" w:cs="Times New Roman"/>
          <w:sz w:val="28"/>
          <w:szCs w:val="28"/>
          <w:vertAlign w:val="superscript"/>
        </w:rPr>
        <w:footnoteReference w:id="1"/>
      </w:r>
      <w:r w:rsidRPr="000410F0">
        <w:rPr>
          <w:rFonts w:ascii="Times New Roman" w:hAnsi="Times New Roman" w:cs="Times New Roman"/>
          <w:sz w:val="28"/>
          <w:szCs w:val="28"/>
        </w:rPr>
        <w:t xml:space="preserve"> </w:t>
      </w:r>
    </w:p>
    <w:p w14:paraId="2CDF1B16"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 xml:space="preserve">Изначально стоимость биткоина на </w:t>
      </w:r>
      <w:bookmarkStart w:id="9" w:name="_Hlk4434581"/>
      <w:r w:rsidRPr="000410F0">
        <w:rPr>
          <w:rFonts w:ascii="Times New Roman" w:hAnsi="Times New Roman" w:cs="Times New Roman"/>
          <w:sz w:val="28"/>
          <w:szCs w:val="28"/>
        </w:rPr>
        <w:t xml:space="preserve">названной площадке </w:t>
      </w:r>
      <w:bookmarkEnd w:id="9"/>
      <w:r w:rsidRPr="000410F0">
        <w:rPr>
          <w:rFonts w:ascii="Times New Roman" w:hAnsi="Times New Roman" w:cs="Times New Roman"/>
          <w:sz w:val="28"/>
          <w:szCs w:val="28"/>
        </w:rPr>
        <w:t xml:space="preserve">равнялась 5 центам, с последующим постепенным ростом до 50 центов, а спустя 4 месяца </w:t>
      </w:r>
      <w:r w:rsidRPr="000410F0">
        <w:rPr>
          <w:rFonts w:ascii="Times New Roman" w:hAnsi="Times New Roman" w:cs="Times New Roman"/>
          <w:sz w:val="28"/>
          <w:szCs w:val="28"/>
        </w:rPr>
        <w:lastRenderedPageBreak/>
        <w:t xml:space="preserve">запуска площадки, стоимость биткоина приравнивалась к курсу доллара, в результате чего </w:t>
      </w:r>
      <w:r w:rsidRPr="000410F0">
        <w:rPr>
          <w:rFonts w:ascii="Times New Roman" w:hAnsi="Times New Roman" w:cs="Times New Roman"/>
          <w:sz w:val="28"/>
          <w:szCs w:val="28"/>
          <w:lang w:val="en-US"/>
        </w:rPr>
        <w:t>Mt</w:t>
      </w:r>
      <w:r w:rsidRPr="000410F0">
        <w:rPr>
          <w:rFonts w:ascii="Times New Roman" w:hAnsi="Times New Roman" w:cs="Times New Roman"/>
          <w:sz w:val="28"/>
          <w:szCs w:val="28"/>
        </w:rPr>
        <w:t>.</w:t>
      </w:r>
      <w:proofErr w:type="spellStart"/>
      <w:r w:rsidRPr="000410F0">
        <w:rPr>
          <w:rFonts w:ascii="Times New Roman" w:hAnsi="Times New Roman" w:cs="Times New Roman"/>
          <w:sz w:val="28"/>
          <w:szCs w:val="28"/>
          <w:lang w:val="en-US"/>
        </w:rPr>
        <w:t>Gox</w:t>
      </w:r>
      <w:proofErr w:type="spellEnd"/>
      <w:r w:rsidRPr="000410F0">
        <w:rPr>
          <w:rFonts w:ascii="Times New Roman" w:hAnsi="Times New Roman" w:cs="Times New Roman"/>
          <w:sz w:val="28"/>
          <w:szCs w:val="28"/>
        </w:rPr>
        <w:t xml:space="preserve"> быстро популизировалась.</w:t>
      </w:r>
    </w:p>
    <w:p w14:paraId="061EF822"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Быстрый взлет биткоина наглядно иллюстрирует и то, что в мае 2010 года, некий покупатель приобрёл пиццу за 10000 биткоинов, что по курсу доллара на тот момент приравнивалось к 25 долларам. А уже к 2013 году курс биткоина показывал значительный рост в краткосрочный период настолько, что в конце февраля, стоимость одной единицы цифровой валюты приравнивалась приблизительно к 32 долларам. К 1 апреля она равнялась 100 долларам, а через 10 дней к 266 долларам США за одну единицу названной криптовалюты. В конце ноября биткоин устанавливает рекорд в 1200 долларов. Декабрь 2013 был неудачным, в связи с тем, что Центральный банк Китая издал рекомендации о нежелательном использовании биткоина и операций с ним на территории Китая, в результате чего биткоин обвалился в цене в два раза</w:t>
      </w:r>
      <w:r w:rsidRPr="000410F0">
        <w:rPr>
          <w:rFonts w:ascii="Times New Roman" w:hAnsi="Times New Roman" w:cs="Times New Roman"/>
          <w:sz w:val="28"/>
          <w:szCs w:val="28"/>
          <w:vertAlign w:val="superscript"/>
        </w:rPr>
        <w:footnoteReference w:id="2"/>
      </w:r>
      <w:r w:rsidRPr="000410F0">
        <w:rPr>
          <w:rFonts w:ascii="Times New Roman" w:hAnsi="Times New Roman" w:cs="Times New Roman"/>
          <w:sz w:val="28"/>
          <w:szCs w:val="28"/>
        </w:rPr>
        <w:t>. Максимальная стоимость биткоина была достигнута 17 декабря 2017 года, когда в ходе торгов криптовалюта преодолела порог 20000 долларов за биткоин и составила 20042 доллара США. Однако в последствии его курс обвалился и сегодня, на момент исследования, он равен приблизительно 10-ти тысячам долларов США.</w:t>
      </w:r>
    </w:p>
    <w:p w14:paraId="6D21DB5C"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 xml:space="preserve">Стоит сделать оговорку, что биткоин не единственная криптовалюта, следом за ним, в 2011 году была произведена эмиссия </w:t>
      </w:r>
      <w:r w:rsidRPr="000410F0">
        <w:rPr>
          <w:rFonts w:ascii="Times New Roman" w:hAnsi="Times New Roman" w:cs="Times New Roman"/>
          <w:sz w:val="28"/>
          <w:szCs w:val="28"/>
          <w:lang w:val="en-US"/>
        </w:rPr>
        <w:t>Litecoin</w:t>
      </w:r>
      <w:r w:rsidRPr="000410F0">
        <w:rPr>
          <w:rFonts w:ascii="Times New Roman" w:hAnsi="Times New Roman" w:cs="Times New Roman"/>
          <w:sz w:val="28"/>
          <w:szCs w:val="28"/>
        </w:rPr>
        <w:t>, основанная на ином способе добычи.</w:t>
      </w:r>
      <w:r w:rsidRPr="000410F0">
        <w:rPr>
          <w:rFonts w:ascii="Times New Roman" w:hAnsi="Times New Roman" w:cs="Times New Roman"/>
          <w:sz w:val="28"/>
          <w:szCs w:val="28"/>
          <w:vertAlign w:val="superscript"/>
          <w:lang w:val="en-US"/>
        </w:rPr>
        <w:footnoteReference w:id="3"/>
      </w:r>
      <w:r w:rsidRPr="000410F0">
        <w:rPr>
          <w:rFonts w:ascii="Times New Roman" w:hAnsi="Times New Roman" w:cs="Times New Roman"/>
          <w:sz w:val="28"/>
          <w:szCs w:val="28"/>
        </w:rPr>
        <w:t xml:space="preserve"> Также к 2014 году на свет появились другие разновидности криптовалют, такие как </w:t>
      </w:r>
      <w:r w:rsidRPr="000410F0">
        <w:rPr>
          <w:rFonts w:ascii="Times New Roman" w:hAnsi="Times New Roman" w:cs="Times New Roman"/>
          <w:sz w:val="28"/>
          <w:szCs w:val="28"/>
          <w:lang w:val="en-US"/>
        </w:rPr>
        <w:t>Ethereum</w:t>
      </w:r>
      <w:r w:rsidRPr="000410F0">
        <w:rPr>
          <w:rFonts w:ascii="Times New Roman" w:hAnsi="Times New Roman" w:cs="Times New Roman"/>
          <w:sz w:val="28"/>
          <w:szCs w:val="28"/>
        </w:rPr>
        <w:t xml:space="preserve">, </w:t>
      </w:r>
      <w:r w:rsidRPr="000410F0">
        <w:rPr>
          <w:rFonts w:ascii="Times New Roman" w:hAnsi="Times New Roman" w:cs="Times New Roman"/>
          <w:sz w:val="28"/>
          <w:szCs w:val="28"/>
          <w:lang w:val="en-US"/>
        </w:rPr>
        <w:t>Ripple</w:t>
      </w:r>
      <w:r w:rsidRPr="000410F0">
        <w:rPr>
          <w:rFonts w:ascii="Times New Roman" w:hAnsi="Times New Roman" w:cs="Times New Roman"/>
          <w:sz w:val="28"/>
          <w:szCs w:val="28"/>
        </w:rPr>
        <w:t xml:space="preserve">, </w:t>
      </w:r>
      <w:proofErr w:type="spellStart"/>
      <w:r w:rsidRPr="000410F0">
        <w:rPr>
          <w:rFonts w:ascii="Times New Roman" w:hAnsi="Times New Roman" w:cs="Times New Roman"/>
          <w:sz w:val="28"/>
          <w:szCs w:val="28"/>
          <w:lang w:val="en-US"/>
        </w:rPr>
        <w:t>Dodgecoin</w:t>
      </w:r>
      <w:proofErr w:type="spellEnd"/>
      <w:r w:rsidRPr="000410F0">
        <w:rPr>
          <w:rFonts w:ascii="Times New Roman" w:hAnsi="Times New Roman" w:cs="Times New Roman"/>
          <w:sz w:val="28"/>
          <w:szCs w:val="28"/>
        </w:rPr>
        <w:t xml:space="preserve">, </w:t>
      </w:r>
      <w:r w:rsidRPr="000410F0">
        <w:rPr>
          <w:rFonts w:ascii="Times New Roman" w:hAnsi="Times New Roman" w:cs="Times New Roman"/>
          <w:sz w:val="28"/>
          <w:szCs w:val="28"/>
          <w:lang w:val="en-US"/>
        </w:rPr>
        <w:t>Peercoin</w:t>
      </w:r>
      <w:r w:rsidRPr="000410F0">
        <w:rPr>
          <w:rFonts w:ascii="Times New Roman" w:hAnsi="Times New Roman" w:cs="Times New Roman"/>
          <w:sz w:val="28"/>
          <w:szCs w:val="28"/>
        </w:rPr>
        <w:t xml:space="preserve"> и другие (около 500 разновидностей)</w:t>
      </w:r>
      <w:r w:rsidRPr="000410F0">
        <w:rPr>
          <w:rFonts w:ascii="Times New Roman" w:hAnsi="Times New Roman" w:cs="Times New Roman"/>
          <w:sz w:val="28"/>
          <w:szCs w:val="28"/>
          <w:vertAlign w:val="superscript"/>
        </w:rPr>
        <w:footnoteReference w:id="4"/>
      </w:r>
      <w:r w:rsidRPr="000410F0">
        <w:rPr>
          <w:rFonts w:ascii="Times New Roman" w:hAnsi="Times New Roman" w:cs="Times New Roman"/>
          <w:sz w:val="28"/>
          <w:szCs w:val="28"/>
        </w:rPr>
        <w:t>, однако, ввиду популярности и наиболее широкого использования биткоина, исследования основных свойств криптовалют нагляднее проводить на примере последнего.</w:t>
      </w:r>
    </w:p>
    <w:p w14:paraId="46E93C4D"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 xml:space="preserve">Что же из себя представляет криптовалюты? Однозначного ответа на указанный вопрос, с точки зрения права - нет. Одни ученые определяют </w:t>
      </w:r>
      <w:r w:rsidRPr="000410F0">
        <w:rPr>
          <w:rFonts w:ascii="Times New Roman" w:hAnsi="Times New Roman" w:cs="Times New Roman"/>
          <w:sz w:val="28"/>
          <w:szCs w:val="28"/>
        </w:rPr>
        <w:lastRenderedPageBreak/>
        <w:t>криптовалюту как цифровые деньги</w:t>
      </w:r>
      <w:r w:rsidRPr="000410F0">
        <w:rPr>
          <w:rFonts w:ascii="Times New Roman" w:hAnsi="Times New Roman" w:cs="Times New Roman"/>
          <w:sz w:val="28"/>
          <w:szCs w:val="28"/>
          <w:vertAlign w:val="superscript"/>
        </w:rPr>
        <w:footnoteReference w:id="5"/>
      </w:r>
      <w:r w:rsidRPr="000410F0">
        <w:rPr>
          <w:rFonts w:ascii="Times New Roman" w:hAnsi="Times New Roman" w:cs="Times New Roman"/>
          <w:sz w:val="28"/>
          <w:szCs w:val="28"/>
        </w:rPr>
        <w:t>, другие - как цифровые активы</w:t>
      </w:r>
      <w:r w:rsidRPr="000410F0">
        <w:rPr>
          <w:rFonts w:ascii="Times New Roman" w:hAnsi="Times New Roman" w:cs="Times New Roman"/>
          <w:sz w:val="28"/>
          <w:szCs w:val="28"/>
          <w:vertAlign w:val="superscript"/>
        </w:rPr>
        <w:footnoteReference w:id="6"/>
      </w:r>
      <w:r w:rsidRPr="000410F0">
        <w:rPr>
          <w:rFonts w:ascii="Times New Roman" w:hAnsi="Times New Roman" w:cs="Times New Roman"/>
          <w:sz w:val="28"/>
          <w:szCs w:val="28"/>
        </w:rPr>
        <w:t>, третьи указывают на то, что определение криптовалюты напрямую зависит от ее правого статуса в конкретном государстве.</w:t>
      </w:r>
      <w:r w:rsidRPr="000410F0">
        <w:rPr>
          <w:rFonts w:ascii="Times New Roman" w:hAnsi="Times New Roman" w:cs="Times New Roman"/>
          <w:sz w:val="28"/>
          <w:szCs w:val="28"/>
          <w:vertAlign w:val="superscript"/>
        </w:rPr>
        <w:footnoteReference w:id="7"/>
      </w:r>
      <w:r w:rsidRPr="000410F0">
        <w:rPr>
          <w:rFonts w:ascii="Times New Roman" w:hAnsi="Times New Roman" w:cs="Times New Roman"/>
          <w:sz w:val="28"/>
          <w:szCs w:val="28"/>
        </w:rPr>
        <w:t xml:space="preserve"> Разделяя последнюю точку зрения, следует отметить, что легальное определение может сгенерировать только государство, путем издания соответствующего нормативного акта.</w:t>
      </w:r>
    </w:p>
    <w:p w14:paraId="7CBB34C1"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Если исходить их чисто технических характеристик, то криптовалюта представляет собой блок, состоящий из компьютерных кодов, добываемый путем майнинга – решение некой криптографической задачи методом подбора</w:t>
      </w:r>
      <w:r w:rsidRPr="000410F0">
        <w:rPr>
          <w:rFonts w:ascii="Times New Roman" w:hAnsi="Times New Roman" w:cs="Times New Roman"/>
          <w:sz w:val="28"/>
          <w:szCs w:val="28"/>
          <w:vertAlign w:val="superscript"/>
        </w:rPr>
        <w:footnoteReference w:id="8"/>
      </w:r>
      <w:r w:rsidRPr="000410F0">
        <w:rPr>
          <w:rFonts w:ascii="Times New Roman" w:hAnsi="Times New Roman" w:cs="Times New Roman"/>
          <w:sz w:val="28"/>
          <w:szCs w:val="28"/>
        </w:rPr>
        <w:t>. Так что, если не углубляться в иного рода исследования, криптовалюта – это зашифрованный специальной программой уникальный код, запись которого находится на электронном носителе владельца.</w:t>
      </w:r>
      <w:r w:rsidRPr="000410F0">
        <w:rPr>
          <w:rFonts w:ascii="Times New Roman" w:hAnsi="Times New Roman" w:cs="Times New Roman"/>
          <w:sz w:val="28"/>
          <w:szCs w:val="28"/>
          <w:vertAlign w:val="superscript"/>
        </w:rPr>
        <w:footnoteReference w:id="9"/>
      </w:r>
      <w:r w:rsidRPr="000410F0">
        <w:rPr>
          <w:rFonts w:ascii="Times New Roman" w:hAnsi="Times New Roman" w:cs="Times New Roman"/>
          <w:sz w:val="28"/>
          <w:szCs w:val="28"/>
        </w:rPr>
        <w:t xml:space="preserve"> При этом стоит подчеркнуть уникальность и невозможность подделки такого кода, а эмиссия биткоинов находиться в рамках определённых математических ограничениях.</w:t>
      </w:r>
    </w:p>
    <w:p w14:paraId="34E3C7B3"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На сегодняшний день, в России отсутствует нормативная база, которая урегулировала бы вопросы, связанные с изданием и оборотом биткоина, в то время как за рубежом многие страны относительно давно определили правовой статус последнего, а также других виртуальных валют. В связи с чем, представляется необходимым исследовать правовой опыт зарубежных стран.</w:t>
      </w:r>
    </w:p>
    <w:p w14:paraId="2170F3F9" w14:textId="77777777" w:rsidR="000410F0" w:rsidRPr="000410F0" w:rsidRDefault="000410F0" w:rsidP="000410F0">
      <w:pPr>
        <w:spacing w:after="0" w:line="360" w:lineRule="auto"/>
        <w:ind w:firstLine="851"/>
        <w:jc w:val="both"/>
        <w:rPr>
          <w:rFonts w:ascii="Times New Roman" w:hAnsi="Times New Roman" w:cs="Times New Roman"/>
          <w:sz w:val="28"/>
          <w:szCs w:val="28"/>
        </w:rPr>
      </w:pPr>
    </w:p>
    <w:p w14:paraId="054C580D" w14:textId="77777777" w:rsidR="000410F0" w:rsidRPr="000410F0" w:rsidRDefault="000410F0" w:rsidP="00487C65">
      <w:pPr>
        <w:pStyle w:val="2"/>
        <w:ind w:firstLine="709"/>
        <w:jc w:val="both"/>
        <w:rPr>
          <w:rFonts w:ascii="Times New Roman" w:hAnsi="Times New Roman" w:cs="Times New Roman"/>
          <w:color w:val="auto"/>
          <w:sz w:val="28"/>
          <w:szCs w:val="28"/>
        </w:rPr>
      </w:pPr>
      <w:bookmarkStart w:id="18" w:name="_Toc4575274"/>
      <w:bookmarkStart w:id="19" w:name="_Toc37860861"/>
      <w:r w:rsidRPr="000410F0">
        <w:rPr>
          <w:rFonts w:ascii="Times New Roman" w:hAnsi="Times New Roman" w:cs="Times New Roman"/>
          <w:color w:val="auto"/>
          <w:sz w:val="28"/>
          <w:szCs w:val="28"/>
        </w:rPr>
        <w:t>1.2 Зарубежный опыт правового регулирования оборота криптовалюты</w:t>
      </w:r>
      <w:bookmarkEnd w:id="18"/>
      <w:bookmarkEnd w:id="19"/>
    </w:p>
    <w:p w14:paraId="5CDA8DDD" w14:textId="77777777" w:rsidR="000410F0" w:rsidRPr="000410F0" w:rsidRDefault="000410F0" w:rsidP="000410F0">
      <w:pPr>
        <w:spacing w:after="0" w:line="360" w:lineRule="auto"/>
        <w:ind w:firstLine="851"/>
        <w:jc w:val="both"/>
        <w:rPr>
          <w:rFonts w:ascii="Times New Roman" w:hAnsi="Times New Roman" w:cs="Times New Roman"/>
          <w:sz w:val="28"/>
          <w:szCs w:val="28"/>
        </w:rPr>
      </w:pPr>
    </w:p>
    <w:p w14:paraId="47813864"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 xml:space="preserve">В различных странах складывается дифференцированная политика регулирования оборота биткоина и иных криптовалют на территории государства. Так некоторые из них признают криптовалюту официальным платежным средством наравне с другими </w:t>
      </w:r>
      <w:proofErr w:type="spellStart"/>
      <w:r w:rsidRPr="000410F0">
        <w:rPr>
          <w:rFonts w:ascii="Times New Roman" w:hAnsi="Times New Roman" w:cs="Times New Roman"/>
          <w:sz w:val="28"/>
          <w:szCs w:val="28"/>
        </w:rPr>
        <w:t>фиатными</w:t>
      </w:r>
      <w:proofErr w:type="spellEnd"/>
      <w:r w:rsidRPr="000410F0">
        <w:rPr>
          <w:rFonts w:ascii="Times New Roman" w:hAnsi="Times New Roman" w:cs="Times New Roman"/>
          <w:sz w:val="28"/>
          <w:szCs w:val="28"/>
        </w:rPr>
        <w:t xml:space="preserve"> валютами, в других </w:t>
      </w:r>
      <w:r w:rsidRPr="000410F0">
        <w:rPr>
          <w:rFonts w:ascii="Times New Roman" w:hAnsi="Times New Roman" w:cs="Times New Roman"/>
          <w:sz w:val="28"/>
          <w:szCs w:val="28"/>
        </w:rPr>
        <w:lastRenderedPageBreak/>
        <w:t>обсуждается, а нередко и вводиться запрет оборота криптовалют. Иные же страны, такие как Россия, находятся на стадии обсуждения правового статуса «виртуальных валют».</w:t>
      </w:r>
    </w:p>
    <w:p w14:paraId="435D3DC1"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 xml:space="preserve">Рассмотрение зарубежного опыта регулирования криптовалют, на авторский взгляд, необходимо начать с </w:t>
      </w:r>
      <w:r w:rsidRPr="000410F0">
        <w:rPr>
          <w:rFonts w:ascii="Times New Roman" w:hAnsi="Times New Roman" w:cs="Times New Roman"/>
          <w:b/>
          <w:bCs/>
          <w:sz w:val="28"/>
          <w:szCs w:val="28"/>
        </w:rPr>
        <w:t>Японии</w:t>
      </w:r>
      <w:r w:rsidRPr="000410F0">
        <w:rPr>
          <w:rFonts w:ascii="Times New Roman" w:hAnsi="Times New Roman" w:cs="Times New Roman"/>
          <w:sz w:val="28"/>
          <w:szCs w:val="28"/>
        </w:rPr>
        <w:t xml:space="preserve">. Это обуславливается тем, что Япония является первой страной, официально признавшей биткоин и </w:t>
      </w:r>
      <w:proofErr w:type="spellStart"/>
      <w:r w:rsidRPr="000410F0">
        <w:rPr>
          <w:rFonts w:ascii="Times New Roman" w:hAnsi="Times New Roman" w:cs="Times New Roman"/>
          <w:sz w:val="28"/>
          <w:szCs w:val="28"/>
        </w:rPr>
        <w:t>эфириум</w:t>
      </w:r>
      <w:proofErr w:type="spellEnd"/>
      <w:r w:rsidRPr="000410F0">
        <w:rPr>
          <w:rFonts w:ascii="Times New Roman" w:hAnsi="Times New Roman" w:cs="Times New Roman"/>
          <w:sz w:val="28"/>
          <w:szCs w:val="28"/>
        </w:rPr>
        <w:t xml:space="preserve"> (разновидность криптовалюты) «платежным средством».</w:t>
      </w:r>
      <w:r w:rsidRPr="000410F0">
        <w:rPr>
          <w:rFonts w:ascii="Times New Roman" w:hAnsi="Times New Roman" w:cs="Times New Roman"/>
          <w:sz w:val="28"/>
          <w:szCs w:val="28"/>
          <w:vertAlign w:val="superscript"/>
        </w:rPr>
        <w:footnoteReference w:id="10"/>
      </w:r>
      <w:r w:rsidRPr="000410F0">
        <w:rPr>
          <w:rFonts w:ascii="Times New Roman" w:hAnsi="Times New Roman" w:cs="Times New Roman"/>
          <w:sz w:val="28"/>
          <w:szCs w:val="28"/>
        </w:rPr>
        <w:t xml:space="preserve"> </w:t>
      </w:r>
    </w:p>
    <w:p w14:paraId="6B16DE64"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 xml:space="preserve">До 2014 года конкретных предпосылок создания законодательной базы в данном направлении не было, однако крах открытой торговой площадки </w:t>
      </w:r>
      <w:r w:rsidRPr="000410F0">
        <w:rPr>
          <w:rFonts w:ascii="Times New Roman" w:hAnsi="Times New Roman" w:cs="Times New Roman"/>
          <w:sz w:val="28"/>
          <w:szCs w:val="28"/>
          <w:lang w:val="en-US"/>
        </w:rPr>
        <w:t>Mt</w:t>
      </w:r>
      <w:r w:rsidRPr="000410F0">
        <w:rPr>
          <w:rFonts w:ascii="Times New Roman" w:hAnsi="Times New Roman" w:cs="Times New Roman"/>
          <w:sz w:val="28"/>
          <w:szCs w:val="28"/>
        </w:rPr>
        <w:t>.</w:t>
      </w:r>
      <w:proofErr w:type="spellStart"/>
      <w:r w:rsidRPr="000410F0">
        <w:rPr>
          <w:rFonts w:ascii="Times New Roman" w:hAnsi="Times New Roman" w:cs="Times New Roman"/>
          <w:sz w:val="28"/>
          <w:szCs w:val="28"/>
          <w:lang w:val="en-US"/>
        </w:rPr>
        <w:t>Gox</w:t>
      </w:r>
      <w:proofErr w:type="spellEnd"/>
      <w:r w:rsidRPr="000410F0">
        <w:rPr>
          <w:rFonts w:ascii="Times New Roman" w:hAnsi="Times New Roman" w:cs="Times New Roman"/>
          <w:sz w:val="28"/>
          <w:szCs w:val="28"/>
        </w:rPr>
        <w:t xml:space="preserve"> в 2013 году, базировавшейся в Токио, и на просторах которой производилось около 47% транзакций «чистого» биткоина, подтолкнуло правительство Японии к началу работы над разработкой правового поля для криптовалют, в целях обеспечения безопасности компаний и граждан, осуществляющих оборот последней.</w:t>
      </w:r>
    </w:p>
    <w:p w14:paraId="675E94E4"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Механизм оборота стал выглядеть следующим образом: биткоин-биржа обязана зарегистрироваться в Агентстве финансовых услуг (</w:t>
      </w:r>
      <w:r w:rsidRPr="000410F0">
        <w:rPr>
          <w:rFonts w:ascii="Times New Roman" w:hAnsi="Times New Roman" w:cs="Times New Roman"/>
          <w:sz w:val="28"/>
          <w:szCs w:val="28"/>
          <w:lang w:val="en-US"/>
        </w:rPr>
        <w:t>FSA</w:t>
      </w:r>
      <w:r w:rsidRPr="000410F0">
        <w:rPr>
          <w:rFonts w:ascii="Times New Roman" w:hAnsi="Times New Roman" w:cs="Times New Roman"/>
          <w:sz w:val="28"/>
          <w:szCs w:val="28"/>
        </w:rPr>
        <w:t xml:space="preserve">), которая выдает такой бирже разрешительную лицензию на выпуск и совершение операций с криптовалютами, причем биржа должна обладать минимальным капиталом в 10 миллионов йен (примерно 88 тысяч долларов США). Кроме того, биржи получившие лицензии принимают на себя обязательство предоставлять финансовую отчетность ежегодно, регулярно проводить аудиторскую проверку и обеспечить безопасность проведения финансовых операций. Однако совершить покупку за биткоины прямо в магазине не получится, вместо этого физические и юридические лица должны прибегнуть к помощи зарегистрированных пунктов обмена. Биткоин и </w:t>
      </w:r>
      <w:proofErr w:type="spellStart"/>
      <w:r w:rsidRPr="000410F0">
        <w:rPr>
          <w:rFonts w:ascii="Times New Roman" w:hAnsi="Times New Roman" w:cs="Times New Roman"/>
          <w:sz w:val="28"/>
          <w:szCs w:val="28"/>
        </w:rPr>
        <w:t>эфириум</w:t>
      </w:r>
      <w:proofErr w:type="spellEnd"/>
      <w:r w:rsidRPr="000410F0">
        <w:rPr>
          <w:rFonts w:ascii="Times New Roman" w:hAnsi="Times New Roman" w:cs="Times New Roman"/>
          <w:sz w:val="28"/>
          <w:szCs w:val="28"/>
        </w:rPr>
        <w:t xml:space="preserve"> приобрели статус средства платежа, юридически не являющейся валютой, то есть были приравнены к финансовым активам.</w:t>
      </w:r>
    </w:p>
    <w:p w14:paraId="3282E4B1"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lastRenderedPageBreak/>
        <w:t>Ещё одной особенностью правового регулирования криптовалюты в Японии являлось то, что операции с их использованием до 2017 года облагались 8% налогом (аналог Российского НДС), а за нарушение правил оборота, предусматривались меры уголовной ответственности. С 2017 года правовой статус криптовалют изменился и последние были признаны законным средством платежа, что означало прекращение взимания 8% налога.</w:t>
      </w:r>
      <w:r w:rsidRPr="000410F0">
        <w:rPr>
          <w:rFonts w:ascii="Times New Roman" w:hAnsi="Times New Roman" w:cs="Times New Roman"/>
          <w:sz w:val="28"/>
          <w:szCs w:val="28"/>
          <w:vertAlign w:val="superscript"/>
        </w:rPr>
        <w:footnoteReference w:id="11"/>
      </w:r>
    </w:p>
    <w:p w14:paraId="628C296C"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 xml:space="preserve">Недавно в силу вступили новые правила, согласно которым со стороны </w:t>
      </w:r>
      <w:proofErr w:type="spellStart"/>
      <w:r w:rsidRPr="000410F0">
        <w:rPr>
          <w:rFonts w:ascii="Times New Roman" w:hAnsi="Times New Roman" w:cs="Times New Roman"/>
          <w:sz w:val="28"/>
          <w:szCs w:val="28"/>
        </w:rPr>
        <w:t>криптобирж</w:t>
      </w:r>
      <w:proofErr w:type="spellEnd"/>
      <w:r w:rsidRPr="000410F0">
        <w:rPr>
          <w:rFonts w:ascii="Times New Roman" w:hAnsi="Times New Roman" w:cs="Times New Roman"/>
          <w:sz w:val="28"/>
          <w:szCs w:val="28"/>
        </w:rPr>
        <w:t xml:space="preserve"> требуется повышение уровня кибербезопасности, переход к новым правилам глобального противодействия отмыванию денег, что влечет за собой максимальное ограничение анонимности оборота криптовалют.</w:t>
      </w:r>
    </w:p>
    <w:p w14:paraId="361E0D3F" w14:textId="164868F8"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 xml:space="preserve">Иным образом обстоит ситуация в </w:t>
      </w:r>
      <w:r w:rsidRPr="000410F0">
        <w:rPr>
          <w:rFonts w:ascii="Times New Roman" w:hAnsi="Times New Roman" w:cs="Times New Roman"/>
          <w:b/>
          <w:bCs/>
          <w:sz w:val="28"/>
          <w:szCs w:val="28"/>
        </w:rPr>
        <w:t>Соединенных Штатах Америки</w:t>
      </w:r>
      <w:r w:rsidRPr="000410F0">
        <w:rPr>
          <w:rFonts w:ascii="Times New Roman" w:hAnsi="Times New Roman" w:cs="Times New Roman"/>
          <w:sz w:val="28"/>
          <w:szCs w:val="28"/>
        </w:rPr>
        <w:t>, где виртуальные валюты рассматриваются и как аналог денежных средств и как собственность владельца, в иных случаях, как биржевые товары.</w:t>
      </w:r>
      <w:r w:rsidRPr="000410F0">
        <w:rPr>
          <w:rFonts w:ascii="Times New Roman" w:hAnsi="Times New Roman" w:cs="Times New Roman"/>
          <w:sz w:val="28"/>
          <w:szCs w:val="28"/>
          <w:vertAlign w:val="superscript"/>
        </w:rPr>
        <w:footnoteReference w:id="12"/>
      </w:r>
      <w:r w:rsidRPr="000410F0">
        <w:rPr>
          <w:rFonts w:ascii="Times New Roman" w:hAnsi="Times New Roman" w:cs="Times New Roman"/>
          <w:sz w:val="28"/>
          <w:szCs w:val="28"/>
        </w:rPr>
        <w:t xml:space="preserve"> Такой широкий подход к пониманию криптовалюты обуславливается тем, что система права США предусматривает наряду с федеральным законодательством обособленное право штатов. Так, к примеру, финансовый департамент Нью-Йорка установил собственные правила оборота криптовалюты для компаний. Указанные правила заключаются в необходимости получения лицензии на совершение операций с криптовалютами «</w:t>
      </w:r>
      <w:proofErr w:type="spellStart"/>
      <w:r w:rsidRPr="000410F0">
        <w:rPr>
          <w:rFonts w:ascii="Times New Roman" w:hAnsi="Times New Roman" w:cs="Times New Roman"/>
          <w:sz w:val="28"/>
          <w:szCs w:val="28"/>
          <w:lang w:val="en-US"/>
        </w:rPr>
        <w:t>BitLicense</w:t>
      </w:r>
      <w:proofErr w:type="spellEnd"/>
      <w:r w:rsidRPr="000410F0">
        <w:rPr>
          <w:rFonts w:ascii="Times New Roman" w:hAnsi="Times New Roman" w:cs="Times New Roman"/>
          <w:sz w:val="28"/>
          <w:szCs w:val="28"/>
        </w:rPr>
        <w:t>», к тому же данные операции облагаются налогом. Помимо получения лицензии компании обязуются содержать резерв виртуальных валют в той мере, в которой вложились клиенты и в той же криптовалюте. Помимо указанного, компании имеют право на совершение сделок только с реальными клиентами (определенный механизм подтверждения), а также обязан</w:t>
      </w:r>
      <w:r w:rsidR="00B24D73">
        <w:rPr>
          <w:rFonts w:ascii="Times New Roman" w:hAnsi="Times New Roman" w:cs="Times New Roman"/>
          <w:sz w:val="28"/>
          <w:szCs w:val="28"/>
        </w:rPr>
        <w:t>ы</w:t>
      </w:r>
      <w:r w:rsidRPr="000410F0">
        <w:rPr>
          <w:rFonts w:ascii="Times New Roman" w:hAnsi="Times New Roman" w:cs="Times New Roman"/>
          <w:sz w:val="28"/>
          <w:szCs w:val="28"/>
        </w:rPr>
        <w:t xml:space="preserve"> уведом</w:t>
      </w:r>
      <w:r w:rsidR="00B24D73">
        <w:rPr>
          <w:rFonts w:ascii="Times New Roman" w:hAnsi="Times New Roman" w:cs="Times New Roman"/>
          <w:sz w:val="28"/>
          <w:szCs w:val="28"/>
        </w:rPr>
        <w:t>ля</w:t>
      </w:r>
      <w:r w:rsidRPr="000410F0">
        <w:rPr>
          <w:rFonts w:ascii="Times New Roman" w:hAnsi="Times New Roman" w:cs="Times New Roman"/>
          <w:sz w:val="28"/>
          <w:szCs w:val="28"/>
        </w:rPr>
        <w:t xml:space="preserve">ть последних о рисках, связанных с </w:t>
      </w:r>
      <w:proofErr w:type="spellStart"/>
      <w:r w:rsidRPr="000410F0">
        <w:rPr>
          <w:rFonts w:ascii="Times New Roman" w:hAnsi="Times New Roman" w:cs="Times New Roman"/>
          <w:sz w:val="28"/>
          <w:szCs w:val="28"/>
        </w:rPr>
        <w:t>криптовалютным</w:t>
      </w:r>
      <w:proofErr w:type="spellEnd"/>
      <w:r w:rsidRPr="000410F0">
        <w:rPr>
          <w:rFonts w:ascii="Times New Roman" w:hAnsi="Times New Roman" w:cs="Times New Roman"/>
          <w:sz w:val="28"/>
          <w:szCs w:val="28"/>
        </w:rPr>
        <w:t xml:space="preserve"> рынком. В случае совершения операций на номинальную </w:t>
      </w:r>
      <w:r w:rsidRPr="000410F0">
        <w:rPr>
          <w:rFonts w:ascii="Times New Roman" w:hAnsi="Times New Roman" w:cs="Times New Roman"/>
          <w:sz w:val="28"/>
          <w:szCs w:val="28"/>
        </w:rPr>
        <w:lastRenderedPageBreak/>
        <w:t xml:space="preserve">сумму 10 тысяч долларов США и выше, компании </w:t>
      </w:r>
      <w:r w:rsidR="00B24D73">
        <w:rPr>
          <w:rFonts w:ascii="Times New Roman" w:hAnsi="Times New Roman" w:cs="Times New Roman"/>
          <w:sz w:val="28"/>
          <w:szCs w:val="28"/>
        </w:rPr>
        <w:t>ставят в известность органы власти</w:t>
      </w:r>
      <w:r w:rsidRPr="000410F0">
        <w:rPr>
          <w:rFonts w:ascii="Times New Roman" w:hAnsi="Times New Roman" w:cs="Times New Roman"/>
          <w:sz w:val="28"/>
          <w:szCs w:val="28"/>
        </w:rPr>
        <w:t xml:space="preserve">. Для обеспечения безопасности совершения операций в компании необходимо учреждение штатной должности специалиста по </w:t>
      </w:r>
      <w:r w:rsidRPr="000410F0">
        <w:rPr>
          <w:rFonts w:ascii="Times New Roman" w:hAnsi="Times New Roman" w:cs="Times New Roman"/>
          <w:sz w:val="28"/>
          <w:szCs w:val="28"/>
          <w:lang w:val="en-US"/>
        </w:rPr>
        <w:t>IT</w:t>
      </w:r>
      <w:r w:rsidRPr="000410F0">
        <w:rPr>
          <w:rFonts w:ascii="Times New Roman" w:hAnsi="Times New Roman" w:cs="Times New Roman"/>
          <w:sz w:val="28"/>
          <w:szCs w:val="28"/>
        </w:rPr>
        <w:t>-безопасности.</w:t>
      </w:r>
      <w:r w:rsidRPr="000410F0">
        <w:rPr>
          <w:rFonts w:ascii="Times New Roman" w:hAnsi="Times New Roman" w:cs="Times New Roman"/>
          <w:sz w:val="28"/>
          <w:szCs w:val="28"/>
          <w:vertAlign w:val="superscript"/>
        </w:rPr>
        <w:footnoteReference w:id="13"/>
      </w:r>
    </w:p>
    <w:p w14:paraId="39EEEAC6"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 xml:space="preserve">Уголовные дела с участием криптовалют рассматривались судами с 2013 года. Яркими примерами являются дела США против </w:t>
      </w:r>
      <w:proofErr w:type="spellStart"/>
      <w:r w:rsidRPr="000410F0">
        <w:rPr>
          <w:rFonts w:ascii="Times New Roman" w:hAnsi="Times New Roman" w:cs="Times New Roman"/>
          <w:sz w:val="28"/>
          <w:szCs w:val="28"/>
        </w:rPr>
        <w:t>Файела</w:t>
      </w:r>
      <w:proofErr w:type="spellEnd"/>
      <w:r w:rsidRPr="000410F0">
        <w:rPr>
          <w:rFonts w:ascii="Times New Roman" w:hAnsi="Times New Roman" w:cs="Times New Roman"/>
          <w:sz w:val="28"/>
          <w:szCs w:val="28"/>
          <w:vertAlign w:val="superscript"/>
        </w:rPr>
        <w:footnoteReference w:id="14"/>
      </w:r>
      <w:r w:rsidRPr="000410F0">
        <w:rPr>
          <w:rFonts w:ascii="Times New Roman" w:hAnsi="Times New Roman" w:cs="Times New Roman"/>
          <w:sz w:val="28"/>
          <w:szCs w:val="28"/>
        </w:rPr>
        <w:t xml:space="preserve">, США против </w:t>
      </w:r>
      <w:proofErr w:type="spellStart"/>
      <w:r w:rsidRPr="000410F0">
        <w:rPr>
          <w:rFonts w:ascii="Times New Roman" w:hAnsi="Times New Roman" w:cs="Times New Roman"/>
          <w:sz w:val="28"/>
          <w:szCs w:val="28"/>
        </w:rPr>
        <w:t>Петрикса</w:t>
      </w:r>
      <w:proofErr w:type="spellEnd"/>
      <w:r w:rsidRPr="000410F0">
        <w:rPr>
          <w:rFonts w:ascii="Times New Roman" w:hAnsi="Times New Roman" w:cs="Times New Roman"/>
          <w:sz w:val="28"/>
          <w:szCs w:val="28"/>
          <w:vertAlign w:val="superscript"/>
        </w:rPr>
        <w:footnoteReference w:id="15"/>
      </w:r>
      <w:r w:rsidRPr="000410F0">
        <w:rPr>
          <w:rFonts w:ascii="Times New Roman" w:hAnsi="Times New Roman" w:cs="Times New Roman"/>
          <w:sz w:val="28"/>
          <w:szCs w:val="28"/>
        </w:rPr>
        <w:t xml:space="preserve"> – в рамках данных дел указанные лица обвинялись в легализации незаконно добытых доходов. Согласно фабуле первого дела, Р. </w:t>
      </w:r>
      <w:proofErr w:type="spellStart"/>
      <w:r w:rsidRPr="000410F0">
        <w:rPr>
          <w:rFonts w:ascii="Times New Roman" w:hAnsi="Times New Roman" w:cs="Times New Roman"/>
          <w:sz w:val="28"/>
          <w:szCs w:val="28"/>
        </w:rPr>
        <w:t>Файела</w:t>
      </w:r>
      <w:proofErr w:type="spellEnd"/>
      <w:r w:rsidRPr="000410F0">
        <w:rPr>
          <w:rFonts w:ascii="Times New Roman" w:hAnsi="Times New Roman" w:cs="Times New Roman"/>
          <w:sz w:val="28"/>
          <w:szCs w:val="28"/>
        </w:rPr>
        <w:t xml:space="preserve"> и Ч. </w:t>
      </w:r>
      <w:proofErr w:type="spellStart"/>
      <w:r w:rsidRPr="000410F0">
        <w:rPr>
          <w:rFonts w:ascii="Times New Roman" w:hAnsi="Times New Roman" w:cs="Times New Roman"/>
          <w:sz w:val="28"/>
          <w:szCs w:val="28"/>
        </w:rPr>
        <w:t>Шрем</w:t>
      </w:r>
      <w:proofErr w:type="spellEnd"/>
      <w:r w:rsidRPr="000410F0">
        <w:rPr>
          <w:rFonts w:ascii="Times New Roman" w:hAnsi="Times New Roman" w:cs="Times New Roman"/>
          <w:sz w:val="28"/>
          <w:szCs w:val="28"/>
        </w:rPr>
        <w:t xml:space="preserve">, осуществляли обмен </w:t>
      </w:r>
      <w:proofErr w:type="spellStart"/>
      <w:r w:rsidRPr="000410F0">
        <w:rPr>
          <w:rFonts w:ascii="Times New Roman" w:hAnsi="Times New Roman" w:cs="Times New Roman"/>
          <w:sz w:val="28"/>
          <w:szCs w:val="28"/>
        </w:rPr>
        <w:t>фиатных</w:t>
      </w:r>
      <w:proofErr w:type="spellEnd"/>
      <w:r w:rsidRPr="000410F0">
        <w:rPr>
          <w:rFonts w:ascii="Times New Roman" w:hAnsi="Times New Roman" w:cs="Times New Roman"/>
          <w:sz w:val="28"/>
          <w:szCs w:val="28"/>
        </w:rPr>
        <w:t xml:space="preserve"> денег на биткоины и выводили их на электронные счета пользователей анонимной торговой площадки </w:t>
      </w:r>
      <w:r w:rsidRPr="000410F0">
        <w:rPr>
          <w:rFonts w:ascii="Times New Roman" w:hAnsi="Times New Roman" w:cs="Times New Roman"/>
          <w:sz w:val="28"/>
          <w:szCs w:val="28"/>
          <w:lang w:val="en-US"/>
        </w:rPr>
        <w:t>SilkRoad</w:t>
      </w:r>
      <w:r w:rsidRPr="000410F0">
        <w:rPr>
          <w:rFonts w:ascii="Times New Roman" w:hAnsi="Times New Roman" w:cs="Times New Roman"/>
          <w:sz w:val="28"/>
          <w:szCs w:val="28"/>
        </w:rPr>
        <w:t xml:space="preserve">. Подсудимые, в процессе судебного разбирательства ссылались на то, что для биткоина не существует правового поля на территории штата, в следствии чего признавать совершаемые действия нарушающими закон – бессмысленно. Однако суд, пользуясь определением денег, данным в словаре </w:t>
      </w:r>
      <w:proofErr w:type="spellStart"/>
      <w:r w:rsidRPr="000410F0">
        <w:rPr>
          <w:rFonts w:ascii="Times New Roman" w:hAnsi="Times New Roman" w:cs="Times New Roman"/>
          <w:sz w:val="28"/>
          <w:szCs w:val="28"/>
        </w:rPr>
        <w:t>Мэриам</w:t>
      </w:r>
      <w:proofErr w:type="spellEnd"/>
      <w:r w:rsidRPr="000410F0">
        <w:rPr>
          <w:rFonts w:ascii="Times New Roman" w:hAnsi="Times New Roman" w:cs="Times New Roman"/>
          <w:sz w:val="28"/>
          <w:szCs w:val="28"/>
        </w:rPr>
        <w:t xml:space="preserve"> </w:t>
      </w:r>
      <w:proofErr w:type="spellStart"/>
      <w:r w:rsidRPr="000410F0">
        <w:rPr>
          <w:rFonts w:ascii="Times New Roman" w:hAnsi="Times New Roman" w:cs="Times New Roman"/>
          <w:sz w:val="28"/>
          <w:szCs w:val="28"/>
        </w:rPr>
        <w:t>Вэбстер</w:t>
      </w:r>
      <w:proofErr w:type="spellEnd"/>
      <w:r w:rsidRPr="000410F0">
        <w:rPr>
          <w:rFonts w:ascii="Times New Roman" w:hAnsi="Times New Roman" w:cs="Times New Roman"/>
          <w:sz w:val="28"/>
          <w:szCs w:val="28"/>
        </w:rPr>
        <w:t xml:space="preserve">, признал подсудимых виновными, так как деньгами может признаваться все, что функционирует как бухгалтерская единица. Во втором случае, мистер </w:t>
      </w:r>
      <w:proofErr w:type="spellStart"/>
      <w:r w:rsidRPr="000410F0">
        <w:rPr>
          <w:rFonts w:ascii="Times New Roman" w:hAnsi="Times New Roman" w:cs="Times New Roman"/>
          <w:sz w:val="28"/>
          <w:szCs w:val="28"/>
        </w:rPr>
        <w:t>Петрикс</w:t>
      </w:r>
      <w:proofErr w:type="spellEnd"/>
      <w:r w:rsidRPr="000410F0">
        <w:rPr>
          <w:rFonts w:ascii="Times New Roman" w:hAnsi="Times New Roman" w:cs="Times New Roman"/>
          <w:sz w:val="28"/>
          <w:szCs w:val="28"/>
        </w:rPr>
        <w:t xml:space="preserve"> обвинялся в посреднических действиях при обмене фидуциарных денежных средств на биткоины, однако суд встал на сторону обвиняемого и не признал биткоин денежным средством или его аналогом.</w:t>
      </w:r>
    </w:p>
    <w:p w14:paraId="1DB1934F"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 xml:space="preserve">Иначе сформировался подход в ходе судебного дела Комиссия по ценным бумагам и биржам США против </w:t>
      </w:r>
      <w:proofErr w:type="spellStart"/>
      <w:r w:rsidRPr="000410F0">
        <w:rPr>
          <w:rFonts w:ascii="Times New Roman" w:hAnsi="Times New Roman" w:cs="Times New Roman"/>
          <w:sz w:val="28"/>
          <w:szCs w:val="28"/>
        </w:rPr>
        <w:t>Шеверса</w:t>
      </w:r>
      <w:proofErr w:type="spellEnd"/>
      <w:r w:rsidRPr="000410F0">
        <w:rPr>
          <w:rFonts w:ascii="Times New Roman" w:hAnsi="Times New Roman" w:cs="Times New Roman"/>
          <w:sz w:val="28"/>
          <w:szCs w:val="28"/>
        </w:rPr>
        <w:t>.</w:t>
      </w:r>
      <w:r w:rsidRPr="000410F0">
        <w:rPr>
          <w:rFonts w:ascii="Times New Roman" w:hAnsi="Times New Roman" w:cs="Times New Roman"/>
          <w:sz w:val="28"/>
          <w:szCs w:val="28"/>
          <w:vertAlign w:val="superscript"/>
        </w:rPr>
        <w:footnoteReference w:id="16"/>
      </w:r>
      <w:r w:rsidRPr="000410F0">
        <w:rPr>
          <w:rFonts w:ascii="Times New Roman" w:hAnsi="Times New Roman" w:cs="Times New Roman"/>
          <w:sz w:val="28"/>
          <w:szCs w:val="28"/>
        </w:rPr>
        <w:t xml:space="preserve"> По фабуле дела, </w:t>
      </w:r>
      <w:proofErr w:type="spellStart"/>
      <w:r w:rsidRPr="000410F0">
        <w:rPr>
          <w:rFonts w:ascii="Times New Roman" w:hAnsi="Times New Roman" w:cs="Times New Roman"/>
          <w:sz w:val="28"/>
          <w:szCs w:val="28"/>
        </w:rPr>
        <w:t>Трендон</w:t>
      </w:r>
      <w:proofErr w:type="spellEnd"/>
      <w:r w:rsidRPr="000410F0">
        <w:rPr>
          <w:rFonts w:ascii="Times New Roman" w:hAnsi="Times New Roman" w:cs="Times New Roman"/>
          <w:sz w:val="28"/>
          <w:szCs w:val="28"/>
        </w:rPr>
        <w:t xml:space="preserve"> </w:t>
      </w:r>
      <w:proofErr w:type="spellStart"/>
      <w:r w:rsidRPr="000410F0">
        <w:rPr>
          <w:rFonts w:ascii="Times New Roman" w:hAnsi="Times New Roman" w:cs="Times New Roman"/>
          <w:sz w:val="28"/>
          <w:szCs w:val="28"/>
        </w:rPr>
        <w:t>Шеверс</w:t>
      </w:r>
      <w:proofErr w:type="spellEnd"/>
      <w:r w:rsidRPr="000410F0">
        <w:rPr>
          <w:rFonts w:ascii="Times New Roman" w:hAnsi="Times New Roman" w:cs="Times New Roman"/>
          <w:sz w:val="28"/>
          <w:szCs w:val="28"/>
        </w:rPr>
        <w:t xml:space="preserve"> привлекал под различными предлогами инвестиции в биткоинах, а затем, используя определенную схему, обманным путем выводил вложенные </w:t>
      </w:r>
      <w:r w:rsidRPr="000410F0">
        <w:rPr>
          <w:rFonts w:ascii="Times New Roman" w:hAnsi="Times New Roman" w:cs="Times New Roman"/>
          <w:sz w:val="28"/>
          <w:szCs w:val="28"/>
        </w:rPr>
        <w:lastRenderedPageBreak/>
        <w:t xml:space="preserve">денежные средства. В данном случае суд пришел к выводу, что биткоины следует признавать ценными бумагами, а действия Т. </w:t>
      </w:r>
      <w:proofErr w:type="spellStart"/>
      <w:r w:rsidRPr="000410F0">
        <w:rPr>
          <w:rFonts w:ascii="Times New Roman" w:hAnsi="Times New Roman" w:cs="Times New Roman"/>
          <w:sz w:val="28"/>
          <w:szCs w:val="28"/>
        </w:rPr>
        <w:t>Шеверса</w:t>
      </w:r>
      <w:proofErr w:type="spellEnd"/>
      <w:r w:rsidRPr="000410F0">
        <w:rPr>
          <w:rFonts w:ascii="Times New Roman" w:hAnsi="Times New Roman" w:cs="Times New Roman"/>
          <w:sz w:val="28"/>
          <w:szCs w:val="28"/>
        </w:rPr>
        <w:t xml:space="preserve"> мошенничеством. </w:t>
      </w:r>
    </w:p>
    <w:p w14:paraId="406D0E53"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Порядок налогообложения операций с криптовалютами был установлен в 2014 году Налоговым управлением США. Согласно документу, опубликованного управлением, биткоин стоит рассматривать в качестве собственности, а операции с ним несут налоговые последствия. Для определения размера налога следует брать в расчет стоимость биткоина в долларах США на момент совершения операций.</w:t>
      </w:r>
      <w:r w:rsidRPr="000410F0">
        <w:rPr>
          <w:rFonts w:ascii="Times New Roman" w:hAnsi="Times New Roman" w:cs="Times New Roman"/>
          <w:sz w:val="28"/>
          <w:szCs w:val="28"/>
          <w:vertAlign w:val="superscript"/>
        </w:rPr>
        <w:footnoteReference w:id="17"/>
      </w:r>
      <w:r w:rsidRPr="000410F0">
        <w:rPr>
          <w:rFonts w:ascii="Times New Roman" w:hAnsi="Times New Roman" w:cs="Times New Roman"/>
          <w:sz w:val="28"/>
          <w:szCs w:val="28"/>
        </w:rPr>
        <w:t xml:space="preserve"> </w:t>
      </w:r>
    </w:p>
    <w:p w14:paraId="32CB4AB6"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Таким образом, хотя меры ответственности и разняться от штата к штату, но в целом, в зависимости от того, какой правовой статус получает криптовалюта и исходит адаптация и применение таких мер.</w:t>
      </w:r>
    </w:p>
    <w:p w14:paraId="1BC5F85C" w14:textId="19B2C830" w:rsid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 xml:space="preserve">В </w:t>
      </w:r>
      <w:r w:rsidRPr="000410F0">
        <w:rPr>
          <w:rFonts w:ascii="Times New Roman" w:hAnsi="Times New Roman" w:cs="Times New Roman"/>
          <w:b/>
          <w:bCs/>
          <w:sz w:val="28"/>
          <w:szCs w:val="28"/>
        </w:rPr>
        <w:t>Китае</w:t>
      </w:r>
      <w:r w:rsidRPr="000410F0">
        <w:rPr>
          <w:rFonts w:ascii="Times New Roman" w:hAnsi="Times New Roman" w:cs="Times New Roman"/>
          <w:sz w:val="28"/>
          <w:szCs w:val="28"/>
        </w:rPr>
        <w:t xml:space="preserve"> также криптовалюта изначально рассматривалась в качестве товара. Биржи, через которые осуществлялся оборот криптовалют подлежали регистрации в Телекоммуникационном бюро Китая с обязанностью предоставлять периодическую отчетность о своей деятельности, а налогообложение криптовалют производилось по тем же правилам, что и для обычных товаров. Затем Китай постепенно ограничивает оборот криптовалют на территории страны, разделяет цифровую валюту и систему «</w:t>
      </w:r>
      <w:proofErr w:type="spellStart"/>
      <w:r w:rsidRPr="000410F0">
        <w:rPr>
          <w:rFonts w:ascii="Times New Roman" w:hAnsi="Times New Roman" w:cs="Times New Roman"/>
          <w:sz w:val="28"/>
          <w:szCs w:val="28"/>
        </w:rPr>
        <w:t>блокчейн</w:t>
      </w:r>
      <w:proofErr w:type="spellEnd"/>
      <w:r w:rsidRPr="000410F0">
        <w:rPr>
          <w:rFonts w:ascii="Times New Roman" w:hAnsi="Times New Roman" w:cs="Times New Roman"/>
          <w:sz w:val="28"/>
          <w:szCs w:val="28"/>
        </w:rPr>
        <w:t xml:space="preserve">» и в 2017 году полностью запрещает оборот криптовалют, продолжая развивать </w:t>
      </w:r>
      <w:proofErr w:type="spellStart"/>
      <w:r w:rsidRPr="000410F0">
        <w:rPr>
          <w:rFonts w:ascii="Times New Roman" w:hAnsi="Times New Roman" w:cs="Times New Roman"/>
          <w:sz w:val="28"/>
          <w:szCs w:val="28"/>
        </w:rPr>
        <w:t>блокчейн</w:t>
      </w:r>
      <w:proofErr w:type="spellEnd"/>
      <w:r w:rsidRPr="000410F0">
        <w:rPr>
          <w:rFonts w:ascii="Times New Roman" w:hAnsi="Times New Roman" w:cs="Times New Roman"/>
          <w:sz w:val="28"/>
          <w:szCs w:val="28"/>
        </w:rPr>
        <w:t>-технологии.</w:t>
      </w:r>
    </w:p>
    <w:p w14:paraId="067A4C35" w14:textId="77777777" w:rsidR="00555B28" w:rsidRDefault="005161C4" w:rsidP="00902ED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Сегодня, наиболее привлекательной страной для оборота криптовалют является </w:t>
      </w:r>
      <w:r w:rsidRPr="00C0170A">
        <w:rPr>
          <w:rFonts w:ascii="Times New Roman" w:hAnsi="Times New Roman" w:cs="Times New Roman"/>
          <w:b/>
          <w:bCs/>
          <w:sz w:val="28"/>
          <w:szCs w:val="28"/>
        </w:rPr>
        <w:t>Эстония</w:t>
      </w:r>
      <w:r w:rsidR="00C0170A">
        <w:rPr>
          <w:rFonts w:ascii="Times New Roman" w:hAnsi="Times New Roman" w:cs="Times New Roman"/>
          <w:sz w:val="28"/>
          <w:szCs w:val="28"/>
        </w:rPr>
        <w:t>.</w:t>
      </w:r>
      <w:r w:rsidR="00902EDA" w:rsidRPr="00902EDA">
        <w:rPr>
          <w:rFonts w:ascii="Times New Roman" w:hAnsi="Times New Roman" w:cs="Times New Roman"/>
          <w:sz w:val="28"/>
          <w:szCs w:val="28"/>
        </w:rPr>
        <w:t xml:space="preserve"> </w:t>
      </w:r>
      <w:r w:rsidR="00C0170A">
        <w:rPr>
          <w:rFonts w:ascii="Times New Roman" w:hAnsi="Times New Roman" w:cs="Times New Roman"/>
          <w:sz w:val="28"/>
          <w:szCs w:val="28"/>
        </w:rPr>
        <w:t xml:space="preserve">Первоначально Центральный банк государства указывал на </w:t>
      </w:r>
      <w:r w:rsidR="001B71E0">
        <w:rPr>
          <w:rFonts w:ascii="Times New Roman" w:hAnsi="Times New Roman" w:cs="Times New Roman"/>
          <w:sz w:val="28"/>
          <w:szCs w:val="28"/>
        </w:rPr>
        <w:t>схожесть нового явления с финансовыми пирамидами и рекомендовал отказаться от ведения любой деятельности с их использованием</w:t>
      </w:r>
      <w:r w:rsidR="00A067DF">
        <w:rPr>
          <w:rFonts w:ascii="Times New Roman" w:hAnsi="Times New Roman" w:cs="Times New Roman"/>
          <w:sz w:val="28"/>
          <w:szCs w:val="28"/>
        </w:rPr>
        <w:t>.</w:t>
      </w:r>
      <w:r w:rsidR="00C0170A">
        <w:rPr>
          <w:rFonts w:ascii="Times New Roman" w:hAnsi="Times New Roman" w:cs="Times New Roman"/>
          <w:sz w:val="28"/>
          <w:szCs w:val="28"/>
        </w:rPr>
        <w:t xml:space="preserve"> </w:t>
      </w:r>
      <w:r w:rsidR="00A067DF">
        <w:rPr>
          <w:rFonts w:ascii="Times New Roman" w:hAnsi="Times New Roman" w:cs="Times New Roman"/>
          <w:sz w:val="28"/>
          <w:szCs w:val="28"/>
        </w:rPr>
        <w:t>Изменение подхода к определению криптовалют произошло после вступления в силу решения</w:t>
      </w:r>
      <w:r w:rsidR="00902EDA" w:rsidRPr="00902EDA">
        <w:rPr>
          <w:rFonts w:ascii="Times New Roman" w:hAnsi="Times New Roman" w:cs="Times New Roman"/>
          <w:sz w:val="28"/>
          <w:szCs w:val="28"/>
        </w:rPr>
        <w:t xml:space="preserve"> Европейского суда от 22.10.2015 года</w:t>
      </w:r>
      <w:r w:rsidR="00A067DF">
        <w:rPr>
          <w:rFonts w:ascii="Times New Roman" w:hAnsi="Times New Roman" w:cs="Times New Roman"/>
          <w:sz w:val="28"/>
          <w:szCs w:val="28"/>
        </w:rPr>
        <w:t>.</w:t>
      </w:r>
      <w:r w:rsidR="009D1E3C">
        <w:rPr>
          <w:rFonts w:ascii="Times New Roman" w:hAnsi="Times New Roman" w:cs="Times New Roman"/>
          <w:sz w:val="28"/>
          <w:szCs w:val="28"/>
        </w:rPr>
        <w:t xml:space="preserve"> Данное решение явилось итогом судебного разбирательства между Д. </w:t>
      </w:r>
      <w:proofErr w:type="spellStart"/>
      <w:r w:rsidR="009D1E3C">
        <w:rPr>
          <w:rFonts w:ascii="Times New Roman" w:hAnsi="Times New Roman" w:cs="Times New Roman"/>
          <w:sz w:val="28"/>
          <w:szCs w:val="28"/>
        </w:rPr>
        <w:t>Хэдквистом</w:t>
      </w:r>
      <w:proofErr w:type="spellEnd"/>
      <w:r w:rsidR="009D1E3C">
        <w:rPr>
          <w:rFonts w:ascii="Times New Roman" w:hAnsi="Times New Roman" w:cs="Times New Roman"/>
          <w:sz w:val="28"/>
          <w:szCs w:val="28"/>
        </w:rPr>
        <w:t xml:space="preserve"> и Налоговой </w:t>
      </w:r>
      <w:r w:rsidR="009D1E3C">
        <w:rPr>
          <w:rFonts w:ascii="Times New Roman" w:hAnsi="Times New Roman" w:cs="Times New Roman"/>
          <w:sz w:val="28"/>
          <w:szCs w:val="28"/>
        </w:rPr>
        <w:lastRenderedPageBreak/>
        <w:t>полиции Швеции</w:t>
      </w:r>
      <w:r w:rsidR="00982185">
        <w:rPr>
          <w:rFonts w:ascii="Times New Roman" w:hAnsi="Times New Roman" w:cs="Times New Roman"/>
          <w:sz w:val="28"/>
          <w:szCs w:val="28"/>
        </w:rPr>
        <w:t xml:space="preserve">. По фабуле дела, </w:t>
      </w:r>
      <w:proofErr w:type="spellStart"/>
      <w:r w:rsidR="00982185">
        <w:rPr>
          <w:rFonts w:ascii="Times New Roman" w:hAnsi="Times New Roman" w:cs="Times New Roman"/>
          <w:sz w:val="28"/>
          <w:szCs w:val="28"/>
        </w:rPr>
        <w:t>Хэдквист</w:t>
      </w:r>
      <w:proofErr w:type="spellEnd"/>
      <w:r w:rsidR="00982185">
        <w:rPr>
          <w:rFonts w:ascii="Times New Roman" w:hAnsi="Times New Roman" w:cs="Times New Roman"/>
          <w:sz w:val="28"/>
          <w:szCs w:val="28"/>
        </w:rPr>
        <w:t xml:space="preserve">, решил организовать </w:t>
      </w:r>
      <w:proofErr w:type="gramStart"/>
      <w:r w:rsidR="00982185">
        <w:rPr>
          <w:rFonts w:ascii="Times New Roman" w:hAnsi="Times New Roman" w:cs="Times New Roman"/>
          <w:sz w:val="28"/>
          <w:szCs w:val="28"/>
        </w:rPr>
        <w:t>он-лайн</w:t>
      </w:r>
      <w:proofErr w:type="gramEnd"/>
      <w:r w:rsidR="00982185">
        <w:rPr>
          <w:rFonts w:ascii="Times New Roman" w:hAnsi="Times New Roman" w:cs="Times New Roman"/>
          <w:sz w:val="28"/>
          <w:szCs w:val="28"/>
        </w:rPr>
        <w:t xml:space="preserve"> площадку по обмену криптовалют на фидуциарные валюты</w:t>
      </w:r>
      <w:r w:rsidR="00154230">
        <w:rPr>
          <w:rFonts w:ascii="Times New Roman" w:hAnsi="Times New Roman" w:cs="Times New Roman"/>
          <w:sz w:val="28"/>
          <w:szCs w:val="28"/>
        </w:rPr>
        <w:t xml:space="preserve">.  С целью определения необходимых документов, он обратился в </w:t>
      </w:r>
      <w:r w:rsidR="00D3547D">
        <w:rPr>
          <w:rFonts w:ascii="Times New Roman" w:hAnsi="Times New Roman" w:cs="Times New Roman"/>
          <w:sz w:val="28"/>
          <w:szCs w:val="28"/>
        </w:rPr>
        <w:t xml:space="preserve">Комиссию по налоговому праву, где ему разъяснили, что данные операции не облагаются налогами. </w:t>
      </w:r>
      <w:r w:rsidR="00890B40">
        <w:rPr>
          <w:rFonts w:ascii="Times New Roman" w:hAnsi="Times New Roman" w:cs="Times New Roman"/>
          <w:sz w:val="28"/>
          <w:szCs w:val="28"/>
        </w:rPr>
        <w:t>С</w:t>
      </w:r>
      <w:r w:rsidR="00D3547D">
        <w:rPr>
          <w:rFonts w:ascii="Times New Roman" w:hAnsi="Times New Roman" w:cs="Times New Roman"/>
          <w:sz w:val="28"/>
          <w:szCs w:val="28"/>
        </w:rPr>
        <w:t xml:space="preserve"> этим разъяснением не согласилась Налоговая полиция Швеции</w:t>
      </w:r>
      <w:r w:rsidR="00890B40">
        <w:rPr>
          <w:rFonts w:ascii="Times New Roman" w:hAnsi="Times New Roman" w:cs="Times New Roman"/>
          <w:sz w:val="28"/>
          <w:szCs w:val="28"/>
        </w:rPr>
        <w:t xml:space="preserve"> и обратилась в суд в пределах государства,</w:t>
      </w:r>
      <w:r w:rsidR="00E81DA5">
        <w:rPr>
          <w:rFonts w:ascii="Times New Roman" w:hAnsi="Times New Roman" w:cs="Times New Roman"/>
          <w:sz w:val="28"/>
          <w:szCs w:val="28"/>
        </w:rPr>
        <w:t xml:space="preserve"> а после, дело было передано в ЕСПЧ.</w:t>
      </w:r>
      <w:r w:rsidR="00D3547D">
        <w:rPr>
          <w:rFonts w:ascii="Times New Roman" w:hAnsi="Times New Roman" w:cs="Times New Roman"/>
          <w:sz w:val="28"/>
          <w:szCs w:val="28"/>
        </w:rPr>
        <w:t xml:space="preserve"> </w:t>
      </w:r>
      <w:r w:rsidR="00902EDA" w:rsidRPr="00902EDA">
        <w:rPr>
          <w:rFonts w:ascii="Times New Roman" w:hAnsi="Times New Roman" w:cs="Times New Roman"/>
          <w:sz w:val="28"/>
          <w:szCs w:val="28"/>
        </w:rPr>
        <w:t xml:space="preserve"> </w:t>
      </w:r>
      <w:r w:rsidR="00E81DA5">
        <w:rPr>
          <w:rFonts w:ascii="Times New Roman" w:hAnsi="Times New Roman" w:cs="Times New Roman"/>
          <w:sz w:val="28"/>
          <w:szCs w:val="28"/>
        </w:rPr>
        <w:t xml:space="preserve">Суд окончательно разрешил спор, освободив </w:t>
      </w:r>
      <w:r w:rsidR="00690777">
        <w:rPr>
          <w:rFonts w:ascii="Times New Roman" w:hAnsi="Times New Roman" w:cs="Times New Roman"/>
          <w:sz w:val="28"/>
          <w:szCs w:val="28"/>
        </w:rPr>
        <w:t xml:space="preserve">от взимания </w:t>
      </w:r>
      <w:r w:rsidR="00902EDA" w:rsidRPr="00902EDA">
        <w:rPr>
          <w:rFonts w:ascii="Times New Roman" w:hAnsi="Times New Roman" w:cs="Times New Roman"/>
          <w:sz w:val="28"/>
          <w:szCs w:val="28"/>
        </w:rPr>
        <w:t>налога операци</w:t>
      </w:r>
      <w:r w:rsidR="00690777">
        <w:rPr>
          <w:rFonts w:ascii="Times New Roman" w:hAnsi="Times New Roman" w:cs="Times New Roman"/>
          <w:sz w:val="28"/>
          <w:szCs w:val="28"/>
        </w:rPr>
        <w:t>и</w:t>
      </w:r>
      <w:r w:rsidR="00902EDA" w:rsidRPr="00902EDA">
        <w:rPr>
          <w:rFonts w:ascii="Times New Roman" w:hAnsi="Times New Roman" w:cs="Times New Roman"/>
          <w:sz w:val="28"/>
          <w:szCs w:val="28"/>
        </w:rPr>
        <w:t xml:space="preserve"> по обмену </w:t>
      </w:r>
      <w:r w:rsidR="00690777">
        <w:rPr>
          <w:rFonts w:ascii="Times New Roman" w:hAnsi="Times New Roman" w:cs="Times New Roman"/>
          <w:sz w:val="28"/>
          <w:szCs w:val="28"/>
        </w:rPr>
        <w:t>крипто</w:t>
      </w:r>
      <w:r w:rsidR="00902EDA" w:rsidRPr="00902EDA">
        <w:rPr>
          <w:rFonts w:ascii="Times New Roman" w:hAnsi="Times New Roman" w:cs="Times New Roman"/>
          <w:sz w:val="28"/>
          <w:szCs w:val="28"/>
        </w:rPr>
        <w:t>валют</w:t>
      </w:r>
      <w:r w:rsidR="00690777">
        <w:rPr>
          <w:rFonts w:ascii="Times New Roman" w:hAnsi="Times New Roman" w:cs="Times New Roman"/>
          <w:sz w:val="28"/>
          <w:szCs w:val="28"/>
        </w:rPr>
        <w:t xml:space="preserve">, так как согласно требованиям Союза, удержания налога с деятельностью по обмену </w:t>
      </w:r>
      <w:proofErr w:type="spellStart"/>
      <w:r w:rsidR="00690777">
        <w:rPr>
          <w:rFonts w:ascii="Times New Roman" w:hAnsi="Times New Roman" w:cs="Times New Roman"/>
          <w:sz w:val="28"/>
          <w:szCs w:val="28"/>
        </w:rPr>
        <w:t>фиатных</w:t>
      </w:r>
      <w:proofErr w:type="spellEnd"/>
      <w:r w:rsidR="00690777">
        <w:rPr>
          <w:rFonts w:ascii="Times New Roman" w:hAnsi="Times New Roman" w:cs="Times New Roman"/>
          <w:sz w:val="28"/>
          <w:szCs w:val="28"/>
        </w:rPr>
        <w:t xml:space="preserve"> валют и банкнот не допускается.</w:t>
      </w:r>
      <w:r w:rsidR="00902EDA" w:rsidRPr="00902EDA">
        <w:rPr>
          <w:rFonts w:ascii="Times New Roman" w:hAnsi="Times New Roman" w:cs="Times New Roman"/>
          <w:sz w:val="28"/>
          <w:szCs w:val="28"/>
        </w:rPr>
        <w:t xml:space="preserve"> </w:t>
      </w:r>
      <w:r w:rsidR="007E4044">
        <w:rPr>
          <w:rFonts w:ascii="Times New Roman" w:hAnsi="Times New Roman" w:cs="Times New Roman"/>
          <w:sz w:val="28"/>
          <w:szCs w:val="28"/>
        </w:rPr>
        <w:t xml:space="preserve">Так же учитывая, что в рамках этого дела </w:t>
      </w:r>
      <w:r w:rsidR="00902EDA" w:rsidRPr="00902EDA">
        <w:rPr>
          <w:rFonts w:ascii="Times New Roman" w:hAnsi="Times New Roman" w:cs="Times New Roman"/>
          <w:sz w:val="28"/>
          <w:szCs w:val="28"/>
        </w:rPr>
        <w:t>криптовалюта была отнесена к платежным средствам, а не к товарам или услуга</w:t>
      </w:r>
      <w:r w:rsidR="007E4044">
        <w:rPr>
          <w:rFonts w:ascii="Times New Roman" w:hAnsi="Times New Roman" w:cs="Times New Roman"/>
          <w:sz w:val="28"/>
          <w:szCs w:val="28"/>
        </w:rPr>
        <w:t xml:space="preserve">м, то препятствий к </w:t>
      </w:r>
      <w:r w:rsidR="00555B28">
        <w:rPr>
          <w:rFonts w:ascii="Times New Roman" w:hAnsi="Times New Roman" w:cs="Times New Roman"/>
          <w:sz w:val="28"/>
          <w:szCs w:val="28"/>
        </w:rPr>
        <w:t>распространению тех же требований на криптовалюты, отпали</w:t>
      </w:r>
      <w:r w:rsidR="00902EDA" w:rsidRPr="00902EDA">
        <w:rPr>
          <w:rFonts w:ascii="Times New Roman" w:hAnsi="Times New Roman" w:cs="Times New Roman"/>
          <w:sz w:val="28"/>
          <w:szCs w:val="28"/>
        </w:rPr>
        <w:t xml:space="preserve">.  </w:t>
      </w:r>
    </w:p>
    <w:p w14:paraId="0C4DDE46" w14:textId="77777777" w:rsidR="00967AA2" w:rsidRDefault="00902EDA" w:rsidP="006B3965">
      <w:pPr>
        <w:spacing w:after="0" w:line="360" w:lineRule="auto"/>
        <w:ind w:firstLine="851"/>
        <w:jc w:val="both"/>
        <w:rPr>
          <w:rFonts w:ascii="Times New Roman" w:hAnsi="Times New Roman" w:cs="Times New Roman"/>
          <w:sz w:val="28"/>
          <w:szCs w:val="28"/>
        </w:rPr>
      </w:pPr>
      <w:r w:rsidRPr="00902EDA">
        <w:rPr>
          <w:rFonts w:ascii="Times New Roman" w:hAnsi="Times New Roman" w:cs="Times New Roman"/>
          <w:sz w:val="28"/>
          <w:szCs w:val="28"/>
        </w:rPr>
        <w:t xml:space="preserve">Следующим шагом, </w:t>
      </w:r>
      <w:r w:rsidR="006B3965">
        <w:rPr>
          <w:rFonts w:ascii="Times New Roman" w:hAnsi="Times New Roman" w:cs="Times New Roman"/>
          <w:sz w:val="28"/>
          <w:szCs w:val="28"/>
        </w:rPr>
        <w:t>направленным на урегулирование криптовалют в Эстонии, стало принятие</w:t>
      </w:r>
      <w:r w:rsidRPr="00902EDA">
        <w:rPr>
          <w:rFonts w:ascii="Times New Roman" w:hAnsi="Times New Roman" w:cs="Times New Roman"/>
          <w:sz w:val="28"/>
          <w:szCs w:val="28"/>
        </w:rPr>
        <w:t xml:space="preserve"> Закона </w:t>
      </w:r>
      <w:r w:rsidR="006B3965">
        <w:rPr>
          <w:rFonts w:ascii="Times New Roman" w:hAnsi="Times New Roman" w:cs="Times New Roman"/>
          <w:sz w:val="28"/>
          <w:szCs w:val="28"/>
        </w:rPr>
        <w:t>«О</w:t>
      </w:r>
      <w:r w:rsidRPr="00902EDA">
        <w:rPr>
          <w:rFonts w:ascii="Times New Roman" w:hAnsi="Times New Roman" w:cs="Times New Roman"/>
          <w:sz w:val="28"/>
          <w:szCs w:val="28"/>
        </w:rPr>
        <w:t xml:space="preserve"> противодействии легализации доходов, полученных незаконным путем, и финансированию терроризма</w:t>
      </w:r>
      <w:r w:rsidR="00835862">
        <w:rPr>
          <w:rFonts w:ascii="Times New Roman" w:hAnsi="Times New Roman" w:cs="Times New Roman"/>
          <w:sz w:val="28"/>
          <w:szCs w:val="28"/>
        </w:rPr>
        <w:t>»</w:t>
      </w:r>
      <w:r w:rsidR="00967AA2">
        <w:rPr>
          <w:rFonts w:ascii="Times New Roman" w:hAnsi="Times New Roman" w:cs="Times New Roman"/>
          <w:sz w:val="28"/>
          <w:szCs w:val="28"/>
        </w:rPr>
        <w:t xml:space="preserve"> в 2017 году</w:t>
      </w:r>
      <w:r w:rsidR="00835862">
        <w:rPr>
          <w:rFonts w:ascii="Times New Roman" w:hAnsi="Times New Roman" w:cs="Times New Roman"/>
          <w:sz w:val="28"/>
          <w:szCs w:val="28"/>
        </w:rPr>
        <w:t>.</w:t>
      </w:r>
      <w:r w:rsidRPr="00902EDA">
        <w:rPr>
          <w:rFonts w:ascii="Times New Roman" w:hAnsi="Times New Roman" w:cs="Times New Roman"/>
          <w:sz w:val="28"/>
          <w:szCs w:val="28"/>
        </w:rPr>
        <w:t xml:space="preserve"> </w:t>
      </w:r>
      <w:r w:rsidR="00835862">
        <w:rPr>
          <w:rFonts w:ascii="Times New Roman" w:hAnsi="Times New Roman" w:cs="Times New Roman"/>
          <w:sz w:val="28"/>
          <w:szCs w:val="28"/>
        </w:rPr>
        <w:t>Данный закон поставил под контроль</w:t>
      </w:r>
      <w:r w:rsidRPr="00902EDA">
        <w:rPr>
          <w:rFonts w:ascii="Times New Roman" w:hAnsi="Times New Roman" w:cs="Times New Roman"/>
          <w:sz w:val="28"/>
          <w:szCs w:val="28"/>
        </w:rPr>
        <w:t xml:space="preserve"> </w:t>
      </w:r>
      <w:r w:rsidR="00835862">
        <w:rPr>
          <w:rFonts w:ascii="Times New Roman" w:hAnsi="Times New Roman" w:cs="Times New Roman"/>
          <w:sz w:val="28"/>
          <w:szCs w:val="28"/>
        </w:rPr>
        <w:t>оборот</w:t>
      </w:r>
      <w:r w:rsidR="00967AA2">
        <w:rPr>
          <w:rFonts w:ascii="Times New Roman" w:hAnsi="Times New Roman" w:cs="Times New Roman"/>
          <w:sz w:val="28"/>
          <w:szCs w:val="28"/>
        </w:rPr>
        <w:t xml:space="preserve"> цифровых валют</w:t>
      </w:r>
      <w:r w:rsidRPr="00902EDA">
        <w:rPr>
          <w:rFonts w:ascii="Times New Roman" w:hAnsi="Times New Roman" w:cs="Times New Roman"/>
          <w:sz w:val="28"/>
          <w:szCs w:val="28"/>
        </w:rPr>
        <w:t xml:space="preserve"> </w:t>
      </w:r>
      <w:r w:rsidR="00967AA2">
        <w:rPr>
          <w:rFonts w:ascii="Times New Roman" w:hAnsi="Times New Roman" w:cs="Times New Roman"/>
          <w:sz w:val="28"/>
          <w:szCs w:val="28"/>
        </w:rPr>
        <w:t>путем</w:t>
      </w:r>
      <w:r w:rsidRPr="00902EDA">
        <w:rPr>
          <w:rFonts w:ascii="Times New Roman" w:hAnsi="Times New Roman" w:cs="Times New Roman"/>
          <w:sz w:val="28"/>
          <w:szCs w:val="28"/>
        </w:rPr>
        <w:t xml:space="preserve"> получени</w:t>
      </w:r>
      <w:r w:rsidR="00967AA2">
        <w:rPr>
          <w:rFonts w:ascii="Times New Roman" w:hAnsi="Times New Roman" w:cs="Times New Roman"/>
          <w:sz w:val="28"/>
          <w:szCs w:val="28"/>
        </w:rPr>
        <w:t>я</w:t>
      </w:r>
      <w:r w:rsidRPr="00902EDA">
        <w:rPr>
          <w:rFonts w:ascii="Times New Roman" w:hAnsi="Times New Roman" w:cs="Times New Roman"/>
          <w:sz w:val="28"/>
          <w:szCs w:val="28"/>
        </w:rPr>
        <w:t xml:space="preserve"> в Отделе финансовой разведки Эстонии одного из двух видов лицензии:  </w:t>
      </w:r>
    </w:p>
    <w:p w14:paraId="2EC7B14C" w14:textId="77777777" w:rsidR="00967AA2" w:rsidRDefault="00902EDA" w:rsidP="006B3965">
      <w:pPr>
        <w:spacing w:after="0" w:line="360" w:lineRule="auto"/>
        <w:ind w:firstLine="851"/>
        <w:jc w:val="both"/>
        <w:rPr>
          <w:rFonts w:ascii="Times New Roman" w:hAnsi="Times New Roman" w:cs="Times New Roman"/>
          <w:sz w:val="28"/>
          <w:szCs w:val="28"/>
        </w:rPr>
      </w:pPr>
      <w:r w:rsidRPr="00902EDA">
        <w:rPr>
          <w:rFonts w:ascii="Times New Roman" w:hAnsi="Times New Roman" w:cs="Times New Roman"/>
          <w:sz w:val="28"/>
          <w:szCs w:val="28"/>
        </w:rPr>
        <w:t>1) Поставщика услуг по обмену виртуальных ценностей на денежные (</w:t>
      </w:r>
      <w:proofErr w:type="spellStart"/>
      <w:r w:rsidRPr="00902EDA">
        <w:rPr>
          <w:rFonts w:ascii="Times New Roman" w:hAnsi="Times New Roman" w:cs="Times New Roman"/>
          <w:sz w:val="28"/>
          <w:szCs w:val="28"/>
        </w:rPr>
        <w:t>фиатные</w:t>
      </w:r>
      <w:proofErr w:type="spellEnd"/>
      <w:r w:rsidRPr="00902EDA">
        <w:rPr>
          <w:rFonts w:ascii="Times New Roman" w:hAnsi="Times New Roman" w:cs="Times New Roman"/>
          <w:sz w:val="28"/>
          <w:szCs w:val="28"/>
        </w:rPr>
        <w:t>) средства;</w:t>
      </w:r>
      <w:r w:rsidR="006B3965">
        <w:rPr>
          <w:rFonts w:ascii="Times New Roman" w:hAnsi="Times New Roman" w:cs="Times New Roman"/>
          <w:sz w:val="28"/>
          <w:szCs w:val="28"/>
        </w:rPr>
        <w:t xml:space="preserve"> </w:t>
      </w:r>
    </w:p>
    <w:p w14:paraId="4A9B8FBE" w14:textId="77777777" w:rsidR="00D81406" w:rsidRDefault="00902EDA" w:rsidP="006B3965">
      <w:pPr>
        <w:spacing w:after="0" w:line="360" w:lineRule="auto"/>
        <w:ind w:firstLine="851"/>
        <w:jc w:val="both"/>
        <w:rPr>
          <w:rFonts w:ascii="Times New Roman" w:hAnsi="Times New Roman" w:cs="Times New Roman"/>
          <w:sz w:val="28"/>
          <w:szCs w:val="28"/>
        </w:rPr>
      </w:pPr>
      <w:r w:rsidRPr="00902EDA">
        <w:rPr>
          <w:rFonts w:ascii="Times New Roman" w:hAnsi="Times New Roman" w:cs="Times New Roman"/>
          <w:sz w:val="28"/>
          <w:szCs w:val="28"/>
        </w:rPr>
        <w:t xml:space="preserve">2) Поставщика услуг кошелька виртуальных ценностей. </w:t>
      </w:r>
    </w:p>
    <w:p w14:paraId="7AB69C0C" w14:textId="4B593AF0" w:rsidR="00902EDA" w:rsidRPr="000410F0" w:rsidRDefault="00E34BAC" w:rsidP="006B396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Исходя из эстонской судебной практики понимание деятельности с криптовалютами сложилось таким образом, что теперь она признается предпринимательской, в сфере оказания услуг альтернативных способов оплаты. Следовательно</w:t>
      </w:r>
      <w:r w:rsidR="002C4A19">
        <w:rPr>
          <w:rFonts w:ascii="Times New Roman" w:hAnsi="Times New Roman" w:cs="Times New Roman"/>
          <w:sz w:val="28"/>
          <w:szCs w:val="28"/>
        </w:rPr>
        <w:t>,</w:t>
      </w:r>
      <w:r w:rsidR="00902EDA" w:rsidRPr="00902EDA">
        <w:rPr>
          <w:rFonts w:ascii="Times New Roman" w:hAnsi="Times New Roman" w:cs="Times New Roman"/>
          <w:sz w:val="28"/>
          <w:szCs w:val="28"/>
        </w:rPr>
        <w:t xml:space="preserve"> лиц</w:t>
      </w:r>
      <w:r w:rsidR="002C4A19">
        <w:rPr>
          <w:rFonts w:ascii="Times New Roman" w:hAnsi="Times New Roman" w:cs="Times New Roman"/>
          <w:sz w:val="28"/>
          <w:szCs w:val="28"/>
        </w:rPr>
        <w:t>а,</w:t>
      </w:r>
      <w:r w:rsidR="00902EDA" w:rsidRPr="00902EDA">
        <w:rPr>
          <w:rFonts w:ascii="Times New Roman" w:hAnsi="Times New Roman" w:cs="Times New Roman"/>
          <w:sz w:val="28"/>
          <w:szCs w:val="28"/>
        </w:rPr>
        <w:t xml:space="preserve"> осуществляющи</w:t>
      </w:r>
      <w:r w:rsidR="002C4A19">
        <w:rPr>
          <w:rFonts w:ascii="Times New Roman" w:hAnsi="Times New Roman" w:cs="Times New Roman"/>
          <w:sz w:val="28"/>
          <w:szCs w:val="28"/>
        </w:rPr>
        <w:t>е такую деятельность</w:t>
      </w:r>
      <w:r w:rsidR="00902EDA" w:rsidRPr="00902EDA">
        <w:rPr>
          <w:rFonts w:ascii="Times New Roman" w:hAnsi="Times New Roman" w:cs="Times New Roman"/>
          <w:sz w:val="28"/>
          <w:szCs w:val="28"/>
        </w:rPr>
        <w:t xml:space="preserve">, </w:t>
      </w:r>
      <w:r w:rsidR="002C4A19">
        <w:rPr>
          <w:rFonts w:ascii="Times New Roman" w:hAnsi="Times New Roman" w:cs="Times New Roman"/>
          <w:sz w:val="28"/>
          <w:szCs w:val="28"/>
        </w:rPr>
        <w:t>обязаны получать лицензию</w:t>
      </w:r>
      <w:r w:rsidR="00902EDA" w:rsidRPr="00902EDA">
        <w:rPr>
          <w:rFonts w:ascii="Times New Roman" w:hAnsi="Times New Roman" w:cs="Times New Roman"/>
          <w:sz w:val="28"/>
          <w:szCs w:val="28"/>
        </w:rPr>
        <w:t xml:space="preserve"> </w:t>
      </w:r>
      <w:r w:rsidR="001176A5">
        <w:rPr>
          <w:rFonts w:ascii="Times New Roman" w:hAnsi="Times New Roman" w:cs="Times New Roman"/>
          <w:sz w:val="28"/>
          <w:szCs w:val="28"/>
        </w:rPr>
        <w:t>и соблюдать законодательство в сфере</w:t>
      </w:r>
      <w:r w:rsidR="00902EDA" w:rsidRPr="00902EDA">
        <w:rPr>
          <w:rFonts w:ascii="Times New Roman" w:hAnsi="Times New Roman" w:cs="Times New Roman"/>
          <w:sz w:val="28"/>
          <w:szCs w:val="28"/>
        </w:rPr>
        <w:t xml:space="preserve"> предотвращени</w:t>
      </w:r>
      <w:r w:rsidR="001176A5">
        <w:rPr>
          <w:rFonts w:ascii="Times New Roman" w:hAnsi="Times New Roman" w:cs="Times New Roman"/>
          <w:sz w:val="28"/>
          <w:szCs w:val="28"/>
        </w:rPr>
        <w:t>я</w:t>
      </w:r>
      <w:r w:rsidR="00902EDA" w:rsidRPr="00902EDA">
        <w:rPr>
          <w:rFonts w:ascii="Times New Roman" w:hAnsi="Times New Roman" w:cs="Times New Roman"/>
          <w:sz w:val="28"/>
          <w:szCs w:val="28"/>
        </w:rPr>
        <w:t xml:space="preserve"> отмывани</w:t>
      </w:r>
      <w:r w:rsidR="001176A5">
        <w:rPr>
          <w:rFonts w:ascii="Times New Roman" w:hAnsi="Times New Roman" w:cs="Times New Roman"/>
          <w:sz w:val="28"/>
          <w:szCs w:val="28"/>
        </w:rPr>
        <w:t>я</w:t>
      </w:r>
      <w:r w:rsidR="00902EDA" w:rsidRPr="00902EDA">
        <w:rPr>
          <w:rFonts w:ascii="Times New Roman" w:hAnsi="Times New Roman" w:cs="Times New Roman"/>
          <w:sz w:val="28"/>
          <w:szCs w:val="28"/>
        </w:rPr>
        <w:t xml:space="preserve"> денежных средств и финансирования терроризма</w:t>
      </w:r>
      <w:r w:rsidR="00902EDA">
        <w:rPr>
          <w:rFonts w:ascii="Times New Roman" w:hAnsi="Times New Roman" w:cs="Times New Roman"/>
          <w:sz w:val="28"/>
          <w:szCs w:val="28"/>
        </w:rPr>
        <w:t xml:space="preserve">. </w:t>
      </w:r>
      <w:r w:rsidR="001176A5">
        <w:rPr>
          <w:rFonts w:ascii="Times New Roman" w:hAnsi="Times New Roman" w:cs="Times New Roman"/>
          <w:sz w:val="28"/>
          <w:szCs w:val="28"/>
        </w:rPr>
        <w:t>Осуществление деятельности вопреки установленных правил влечет</w:t>
      </w:r>
      <w:r w:rsidR="00902EDA" w:rsidRPr="00902EDA">
        <w:rPr>
          <w:rFonts w:ascii="Times New Roman" w:hAnsi="Times New Roman" w:cs="Times New Roman"/>
          <w:sz w:val="28"/>
          <w:szCs w:val="28"/>
        </w:rPr>
        <w:t xml:space="preserve"> за собой уголовную ответственность, согласно ст. 148 УК Эстонской Республики, как незаконное </w:t>
      </w:r>
      <w:r w:rsidR="00902EDA" w:rsidRPr="00902EDA">
        <w:rPr>
          <w:rFonts w:ascii="Times New Roman" w:hAnsi="Times New Roman" w:cs="Times New Roman"/>
          <w:sz w:val="28"/>
          <w:szCs w:val="28"/>
        </w:rPr>
        <w:lastRenderedPageBreak/>
        <w:t>предпринимательство, а также иными статьями, в том числе связанными с легализацией доходов, полученных незаконным путем</w:t>
      </w:r>
      <w:r w:rsidR="001176A5">
        <w:rPr>
          <w:rFonts w:ascii="Times New Roman" w:hAnsi="Times New Roman" w:cs="Times New Roman"/>
          <w:sz w:val="28"/>
          <w:szCs w:val="28"/>
        </w:rPr>
        <w:t>.</w:t>
      </w:r>
      <w:r w:rsidR="001176A5">
        <w:rPr>
          <w:rStyle w:val="a6"/>
          <w:rFonts w:ascii="Times New Roman" w:hAnsi="Times New Roman" w:cs="Times New Roman"/>
          <w:sz w:val="28"/>
          <w:szCs w:val="28"/>
        </w:rPr>
        <w:footnoteReference w:id="18"/>
      </w:r>
    </w:p>
    <w:p w14:paraId="14D591FA" w14:textId="77777777" w:rsidR="000410F0" w:rsidRP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 xml:space="preserve">В </w:t>
      </w:r>
      <w:r w:rsidRPr="000410F0">
        <w:rPr>
          <w:rFonts w:ascii="Times New Roman" w:hAnsi="Times New Roman" w:cs="Times New Roman"/>
          <w:b/>
          <w:bCs/>
          <w:sz w:val="28"/>
          <w:szCs w:val="28"/>
        </w:rPr>
        <w:t>Эквадоре</w:t>
      </w:r>
      <w:r w:rsidRPr="000410F0">
        <w:rPr>
          <w:rFonts w:ascii="Times New Roman" w:hAnsi="Times New Roman" w:cs="Times New Roman"/>
          <w:sz w:val="28"/>
          <w:szCs w:val="28"/>
        </w:rPr>
        <w:t xml:space="preserve"> единственной легальной криптовалютой устанавливается местная </w:t>
      </w:r>
      <w:proofErr w:type="spellStart"/>
      <w:r w:rsidRPr="000410F0">
        <w:rPr>
          <w:rFonts w:ascii="Times New Roman" w:hAnsi="Times New Roman" w:cs="Times New Roman"/>
          <w:sz w:val="28"/>
          <w:szCs w:val="28"/>
          <w:lang w:val="en-US"/>
        </w:rPr>
        <w:t>DineroElectrynico</w:t>
      </w:r>
      <w:proofErr w:type="spellEnd"/>
      <w:r w:rsidRPr="000410F0">
        <w:rPr>
          <w:rFonts w:ascii="Times New Roman" w:hAnsi="Times New Roman" w:cs="Times New Roman"/>
          <w:sz w:val="28"/>
          <w:szCs w:val="28"/>
        </w:rPr>
        <w:t>, а использование иных предусматривает меры уголовной ответственности и конфискации любой выгоды от совершения сделок с запрещенными криптовалютами.</w:t>
      </w:r>
      <w:r w:rsidRPr="000410F0">
        <w:rPr>
          <w:rFonts w:ascii="Times New Roman" w:hAnsi="Times New Roman" w:cs="Times New Roman"/>
          <w:sz w:val="28"/>
          <w:szCs w:val="28"/>
          <w:vertAlign w:val="superscript"/>
        </w:rPr>
        <w:footnoteReference w:id="19"/>
      </w:r>
      <w:r w:rsidRPr="000410F0">
        <w:rPr>
          <w:rFonts w:ascii="Times New Roman" w:hAnsi="Times New Roman" w:cs="Times New Roman"/>
          <w:sz w:val="28"/>
          <w:szCs w:val="28"/>
        </w:rPr>
        <w:t xml:space="preserve"> В других странах мира криптовалюта признается либо </w:t>
      </w:r>
      <w:proofErr w:type="spellStart"/>
      <w:r w:rsidRPr="000410F0">
        <w:rPr>
          <w:rFonts w:ascii="Times New Roman" w:hAnsi="Times New Roman" w:cs="Times New Roman"/>
          <w:sz w:val="28"/>
          <w:szCs w:val="28"/>
        </w:rPr>
        <w:t>фиатной</w:t>
      </w:r>
      <w:proofErr w:type="spellEnd"/>
      <w:r w:rsidRPr="000410F0">
        <w:rPr>
          <w:rFonts w:ascii="Times New Roman" w:hAnsi="Times New Roman" w:cs="Times New Roman"/>
          <w:sz w:val="28"/>
          <w:szCs w:val="28"/>
        </w:rPr>
        <w:t xml:space="preserve"> валютой (Канада, Нидерланды), либо также как Германия и Финляндия относят их к товарам.</w:t>
      </w:r>
    </w:p>
    <w:p w14:paraId="604DF245" w14:textId="68E440B3" w:rsidR="000410F0" w:rsidRDefault="000410F0" w:rsidP="000410F0">
      <w:pPr>
        <w:spacing w:after="0" w:line="360" w:lineRule="auto"/>
        <w:ind w:firstLine="851"/>
        <w:jc w:val="both"/>
        <w:rPr>
          <w:rFonts w:ascii="Times New Roman" w:hAnsi="Times New Roman" w:cs="Times New Roman"/>
          <w:sz w:val="28"/>
          <w:szCs w:val="28"/>
        </w:rPr>
      </w:pPr>
      <w:r w:rsidRPr="000410F0">
        <w:rPr>
          <w:rFonts w:ascii="Times New Roman" w:hAnsi="Times New Roman" w:cs="Times New Roman"/>
          <w:sz w:val="28"/>
          <w:szCs w:val="28"/>
        </w:rPr>
        <w:t>Изложенное позволяет сделать вывод о том, что за 1</w:t>
      </w:r>
      <w:r w:rsidR="007A51B5">
        <w:rPr>
          <w:rFonts w:ascii="Times New Roman" w:hAnsi="Times New Roman" w:cs="Times New Roman"/>
          <w:sz w:val="28"/>
          <w:szCs w:val="28"/>
        </w:rPr>
        <w:t>2</w:t>
      </w:r>
      <w:r w:rsidRPr="000410F0">
        <w:rPr>
          <w:rFonts w:ascii="Times New Roman" w:hAnsi="Times New Roman" w:cs="Times New Roman"/>
          <w:sz w:val="28"/>
          <w:szCs w:val="28"/>
        </w:rPr>
        <w:t xml:space="preserve"> лет, с момента появления наиболее популярной криптовалюты «биткоин», многие страны адаптировали свою правовую систему под цифровые валюты, придавая им различный правовой статус. Столь стремительное развитие криптовалют обуславливается </w:t>
      </w:r>
      <w:proofErr w:type="spellStart"/>
      <w:r w:rsidRPr="000410F0">
        <w:rPr>
          <w:rFonts w:ascii="Times New Roman" w:hAnsi="Times New Roman" w:cs="Times New Roman"/>
          <w:sz w:val="28"/>
          <w:szCs w:val="28"/>
        </w:rPr>
        <w:t>децентрализованностью</w:t>
      </w:r>
      <w:proofErr w:type="spellEnd"/>
      <w:r w:rsidRPr="000410F0">
        <w:rPr>
          <w:rFonts w:ascii="Times New Roman" w:hAnsi="Times New Roman" w:cs="Times New Roman"/>
          <w:sz w:val="28"/>
          <w:szCs w:val="28"/>
        </w:rPr>
        <w:t xml:space="preserve"> их эмиссии, практической невозможностью подделки, анонимностью оборота, низкими комиссиями и высокой скоростью переводов. </w:t>
      </w:r>
    </w:p>
    <w:p w14:paraId="1793127C" w14:textId="0038D167" w:rsidR="007A51B5" w:rsidRDefault="007A51B5" w:rsidP="000410F0">
      <w:pPr>
        <w:spacing w:after="0" w:line="360" w:lineRule="auto"/>
        <w:ind w:firstLine="851"/>
        <w:jc w:val="both"/>
        <w:rPr>
          <w:rFonts w:ascii="Times New Roman" w:hAnsi="Times New Roman" w:cs="Times New Roman"/>
          <w:sz w:val="28"/>
          <w:szCs w:val="28"/>
        </w:rPr>
      </w:pPr>
    </w:p>
    <w:p w14:paraId="1EC6124B" w14:textId="278E5F77" w:rsidR="007A51B5" w:rsidRDefault="007A51B5" w:rsidP="00487C65">
      <w:pPr>
        <w:pStyle w:val="3"/>
        <w:ind w:firstLine="709"/>
        <w:jc w:val="both"/>
        <w:rPr>
          <w:rFonts w:ascii="Times New Roman" w:hAnsi="Times New Roman" w:cs="Times New Roman"/>
          <w:color w:val="auto"/>
          <w:sz w:val="28"/>
          <w:szCs w:val="28"/>
        </w:rPr>
      </w:pPr>
      <w:bookmarkStart w:id="27" w:name="_Toc37860862"/>
      <w:r w:rsidRPr="00487C65">
        <w:rPr>
          <w:rFonts w:ascii="Times New Roman" w:hAnsi="Times New Roman" w:cs="Times New Roman"/>
          <w:color w:val="auto"/>
          <w:sz w:val="28"/>
          <w:szCs w:val="28"/>
        </w:rPr>
        <w:t>1.2.1 Оборот</w:t>
      </w:r>
      <w:r w:rsidR="00487C65">
        <w:rPr>
          <w:rFonts w:ascii="Times New Roman" w:hAnsi="Times New Roman" w:cs="Times New Roman"/>
          <w:color w:val="auto"/>
          <w:sz w:val="28"/>
          <w:szCs w:val="28"/>
        </w:rPr>
        <w:t xml:space="preserve"> криптовалют на территории Республики Беларусь</w:t>
      </w:r>
      <w:bookmarkEnd w:id="27"/>
      <w:r w:rsidR="00487C65">
        <w:rPr>
          <w:rFonts w:ascii="Times New Roman" w:hAnsi="Times New Roman" w:cs="Times New Roman"/>
          <w:color w:val="auto"/>
          <w:sz w:val="28"/>
          <w:szCs w:val="28"/>
        </w:rPr>
        <w:t xml:space="preserve"> </w:t>
      </w:r>
    </w:p>
    <w:p w14:paraId="0A29B634" w14:textId="19C9C953" w:rsidR="008C34DF" w:rsidRDefault="008C34DF" w:rsidP="008C34DF">
      <w:pPr>
        <w:spacing w:after="0" w:line="360" w:lineRule="auto"/>
        <w:ind w:firstLine="709"/>
        <w:jc w:val="both"/>
        <w:rPr>
          <w:rFonts w:ascii="Times New Roman" w:hAnsi="Times New Roman" w:cs="Times New Roman"/>
          <w:sz w:val="28"/>
          <w:szCs w:val="28"/>
        </w:rPr>
      </w:pPr>
    </w:p>
    <w:p w14:paraId="6D3D2242" w14:textId="157D1868" w:rsidR="006F0D97" w:rsidRDefault="00223480" w:rsidP="008C34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спустя 12 лет с момента зарождения такого явления как криптовалюта, наша страна не смогла определить для себя </w:t>
      </w:r>
      <w:r w:rsidR="003B124B">
        <w:rPr>
          <w:rFonts w:ascii="Times New Roman" w:hAnsi="Times New Roman" w:cs="Times New Roman"/>
          <w:sz w:val="28"/>
          <w:szCs w:val="28"/>
        </w:rPr>
        <w:t>правовой статус последних</w:t>
      </w:r>
      <w:r w:rsidR="00D9314F">
        <w:rPr>
          <w:rFonts w:ascii="Times New Roman" w:hAnsi="Times New Roman" w:cs="Times New Roman"/>
          <w:sz w:val="28"/>
          <w:szCs w:val="28"/>
        </w:rPr>
        <w:t>,</w:t>
      </w:r>
      <w:r w:rsidR="003B124B">
        <w:rPr>
          <w:rFonts w:ascii="Times New Roman" w:hAnsi="Times New Roman" w:cs="Times New Roman"/>
          <w:sz w:val="28"/>
          <w:szCs w:val="28"/>
        </w:rPr>
        <w:t xml:space="preserve"> </w:t>
      </w:r>
      <w:r w:rsidR="00D9314F">
        <w:rPr>
          <w:rFonts w:ascii="Times New Roman" w:hAnsi="Times New Roman" w:cs="Times New Roman"/>
          <w:sz w:val="28"/>
          <w:szCs w:val="28"/>
        </w:rPr>
        <w:t>о</w:t>
      </w:r>
      <w:r w:rsidR="003B124B">
        <w:rPr>
          <w:rFonts w:ascii="Times New Roman" w:hAnsi="Times New Roman" w:cs="Times New Roman"/>
          <w:sz w:val="28"/>
          <w:szCs w:val="28"/>
        </w:rPr>
        <w:t>днако, по мнению автора, все условия для принятия соответствующего законодательства, на сегодняшний день имеются</w:t>
      </w:r>
      <w:r w:rsidR="001D6BA2">
        <w:rPr>
          <w:rFonts w:ascii="Times New Roman" w:hAnsi="Times New Roman" w:cs="Times New Roman"/>
          <w:sz w:val="28"/>
          <w:szCs w:val="28"/>
        </w:rPr>
        <w:t xml:space="preserve">. Данное мнение основывается на том, что Республика Беларусь – страна с наиболее </w:t>
      </w:r>
      <w:r w:rsidR="001B48B1">
        <w:rPr>
          <w:rFonts w:ascii="Times New Roman" w:hAnsi="Times New Roman" w:cs="Times New Roman"/>
          <w:sz w:val="28"/>
          <w:szCs w:val="28"/>
        </w:rPr>
        <w:t>близким к нашей стране правовым полем, относительно давно оп</w:t>
      </w:r>
      <w:r w:rsidR="00930DA2">
        <w:rPr>
          <w:rFonts w:ascii="Times New Roman" w:hAnsi="Times New Roman" w:cs="Times New Roman"/>
          <w:sz w:val="28"/>
          <w:szCs w:val="28"/>
        </w:rPr>
        <w:t xml:space="preserve">ределила для себя статус криптовалют. В связи с этим, представляется </w:t>
      </w:r>
      <w:r w:rsidR="00333909">
        <w:rPr>
          <w:rFonts w:ascii="Times New Roman" w:hAnsi="Times New Roman" w:cs="Times New Roman"/>
          <w:sz w:val="28"/>
          <w:szCs w:val="28"/>
        </w:rPr>
        <w:t xml:space="preserve">необходимым пристальнее изучить сложившийся </w:t>
      </w:r>
      <w:r w:rsidR="009A19BA">
        <w:rPr>
          <w:rFonts w:ascii="Times New Roman" w:hAnsi="Times New Roman" w:cs="Times New Roman"/>
          <w:sz w:val="28"/>
          <w:szCs w:val="28"/>
        </w:rPr>
        <w:t xml:space="preserve">опыт </w:t>
      </w:r>
      <w:r w:rsidR="00E0600E">
        <w:rPr>
          <w:rFonts w:ascii="Times New Roman" w:hAnsi="Times New Roman" w:cs="Times New Roman"/>
          <w:sz w:val="28"/>
          <w:szCs w:val="28"/>
        </w:rPr>
        <w:t>соседнего государства в этой сфере</w:t>
      </w:r>
      <w:r w:rsidR="002203F9">
        <w:rPr>
          <w:rFonts w:ascii="Times New Roman" w:hAnsi="Times New Roman" w:cs="Times New Roman"/>
          <w:sz w:val="28"/>
          <w:szCs w:val="28"/>
        </w:rPr>
        <w:t xml:space="preserve">, с целью выяснения возможности адаптации к российскому законодательству. </w:t>
      </w:r>
    </w:p>
    <w:p w14:paraId="6AA9E0AC" w14:textId="77777777" w:rsidR="00F9303D" w:rsidRDefault="00386E1E" w:rsidP="00E052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Основополагающим документо</w:t>
      </w:r>
      <w:r w:rsidR="00FE79D0">
        <w:rPr>
          <w:rFonts w:ascii="Times New Roman" w:hAnsi="Times New Roman" w:cs="Times New Roman"/>
          <w:sz w:val="28"/>
          <w:szCs w:val="28"/>
        </w:rPr>
        <w:t>м, регулирующим оборот криптовалют на территории Беларуси, является Декрет №8</w:t>
      </w:r>
      <w:r w:rsidR="00F002F9">
        <w:rPr>
          <w:rFonts w:ascii="Times New Roman" w:hAnsi="Times New Roman" w:cs="Times New Roman"/>
          <w:sz w:val="28"/>
          <w:szCs w:val="28"/>
        </w:rPr>
        <w:t xml:space="preserve"> «О развитии цифровой экономики»</w:t>
      </w:r>
      <w:r w:rsidR="00F002F9">
        <w:rPr>
          <w:rStyle w:val="a6"/>
          <w:rFonts w:ascii="Times New Roman" w:hAnsi="Times New Roman" w:cs="Times New Roman"/>
          <w:sz w:val="28"/>
          <w:szCs w:val="28"/>
        </w:rPr>
        <w:footnoteReference w:id="20"/>
      </w:r>
      <w:r w:rsidR="00F002F9">
        <w:rPr>
          <w:rFonts w:ascii="Times New Roman" w:hAnsi="Times New Roman" w:cs="Times New Roman"/>
          <w:sz w:val="28"/>
          <w:szCs w:val="28"/>
        </w:rPr>
        <w:t>.</w:t>
      </w:r>
      <w:r w:rsidR="00E052DB">
        <w:rPr>
          <w:rFonts w:ascii="Times New Roman" w:hAnsi="Times New Roman" w:cs="Times New Roman"/>
          <w:sz w:val="28"/>
          <w:szCs w:val="28"/>
        </w:rPr>
        <w:t xml:space="preserve"> </w:t>
      </w:r>
      <w:r w:rsidR="0060581D">
        <w:rPr>
          <w:rFonts w:ascii="Times New Roman" w:hAnsi="Times New Roman" w:cs="Times New Roman"/>
          <w:sz w:val="28"/>
          <w:szCs w:val="28"/>
        </w:rPr>
        <w:t xml:space="preserve">Данный </w:t>
      </w:r>
      <w:r w:rsidR="00A95E18">
        <w:rPr>
          <w:rFonts w:ascii="Times New Roman" w:hAnsi="Times New Roman" w:cs="Times New Roman"/>
          <w:sz w:val="28"/>
          <w:szCs w:val="28"/>
        </w:rPr>
        <w:t>нормативный акт</w:t>
      </w:r>
      <w:r w:rsidR="0060581D">
        <w:rPr>
          <w:rFonts w:ascii="Times New Roman" w:hAnsi="Times New Roman" w:cs="Times New Roman"/>
          <w:sz w:val="28"/>
          <w:szCs w:val="28"/>
        </w:rPr>
        <w:t xml:space="preserve"> определяет вектор</w:t>
      </w:r>
      <w:r w:rsidR="00E052DB" w:rsidRPr="00E052DB">
        <w:rPr>
          <w:rFonts w:ascii="Times New Roman" w:hAnsi="Times New Roman" w:cs="Times New Roman"/>
          <w:sz w:val="28"/>
          <w:szCs w:val="28"/>
        </w:rPr>
        <w:t xml:space="preserve"> развития </w:t>
      </w:r>
      <w:r w:rsidR="00E052DB" w:rsidRPr="00E052DB">
        <w:rPr>
          <w:rFonts w:ascii="Times New Roman" w:hAnsi="Times New Roman" w:cs="Times New Roman"/>
          <w:sz w:val="28"/>
          <w:szCs w:val="28"/>
          <w:lang w:val="en-US"/>
        </w:rPr>
        <w:t>IT</w:t>
      </w:r>
      <w:r w:rsidR="00E052DB" w:rsidRPr="00E052DB">
        <w:rPr>
          <w:rFonts w:ascii="Times New Roman" w:hAnsi="Times New Roman" w:cs="Times New Roman"/>
          <w:sz w:val="28"/>
          <w:szCs w:val="28"/>
        </w:rPr>
        <w:t>-технологий</w:t>
      </w:r>
      <w:r w:rsidR="00976892">
        <w:rPr>
          <w:rFonts w:ascii="Times New Roman" w:hAnsi="Times New Roman" w:cs="Times New Roman"/>
          <w:sz w:val="28"/>
          <w:szCs w:val="28"/>
        </w:rPr>
        <w:t xml:space="preserve"> государства, </w:t>
      </w:r>
      <w:r w:rsidR="00167562">
        <w:rPr>
          <w:rFonts w:ascii="Times New Roman" w:hAnsi="Times New Roman" w:cs="Times New Roman"/>
          <w:sz w:val="28"/>
          <w:szCs w:val="28"/>
        </w:rPr>
        <w:t xml:space="preserve">основной </w:t>
      </w:r>
      <w:r w:rsidR="00976892">
        <w:rPr>
          <w:rFonts w:ascii="Times New Roman" w:hAnsi="Times New Roman" w:cs="Times New Roman"/>
          <w:sz w:val="28"/>
          <w:szCs w:val="28"/>
        </w:rPr>
        <w:t xml:space="preserve">целью которого является </w:t>
      </w:r>
      <w:r w:rsidR="00F23BF8">
        <w:rPr>
          <w:rFonts w:ascii="Times New Roman" w:hAnsi="Times New Roman" w:cs="Times New Roman"/>
          <w:sz w:val="28"/>
          <w:szCs w:val="28"/>
        </w:rPr>
        <w:t>расширение знаний в данной сфере и имплементация результатов исследований в повседневную жизнь</w:t>
      </w:r>
      <w:r w:rsidR="00E052DB" w:rsidRPr="00E052DB">
        <w:rPr>
          <w:rFonts w:ascii="Times New Roman" w:hAnsi="Times New Roman" w:cs="Times New Roman"/>
          <w:sz w:val="28"/>
          <w:szCs w:val="28"/>
        </w:rPr>
        <w:t xml:space="preserve">. </w:t>
      </w:r>
      <w:r w:rsidR="001731B4">
        <w:rPr>
          <w:rFonts w:ascii="Times New Roman" w:hAnsi="Times New Roman" w:cs="Times New Roman"/>
          <w:sz w:val="28"/>
          <w:szCs w:val="28"/>
        </w:rPr>
        <w:t>Стимулирует развитие компаний, занятых в сфере разработок новейших технологий</w:t>
      </w:r>
      <w:r w:rsidR="00E175D6">
        <w:rPr>
          <w:rFonts w:ascii="Times New Roman" w:hAnsi="Times New Roman" w:cs="Times New Roman"/>
          <w:sz w:val="28"/>
          <w:szCs w:val="28"/>
        </w:rPr>
        <w:t>,</w:t>
      </w:r>
      <w:r w:rsidR="001731B4">
        <w:rPr>
          <w:rFonts w:ascii="Times New Roman" w:hAnsi="Times New Roman" w:cs="Times New Roman"/>
          <w:sz w:val="28"/>
          <w:szCs w:val="28"/>
        </w:rPr>
        <w:t xml:space="preserve"> специальная юрисдикция, созданная ещё в 2005 году и именуемая «Парк высоких технологий». </w:t>
      </w:r>
      <w:r w:rsidR="0090109B">
        <w:rPr>
          <w:rFonts w:ascii="Times New Roman" w:hAnsi="Times New Roman" w:cs="Times New Roman"/>
          <w:sz w:val="28"/>
          <w:szCs w:val="28"/>
        </w:rPr>
        <w:t>Для р</w:t>
      </w:r>
      <w:r w:rsidR="00E175D6">
        <w:rPr>
          <w:rFonts w:ascii="Times New Roman" w:hAnsi="Times New Roman" w:cs="Times New Roman"/>
          <w:sz w:val="28"/>
          <w:szCs w:val="28"/>
        </w:rPr>
        <w:t>езидент</w:t>
      </w:r>
      <w:r w:rsidR="0090109B">
        <w:rPr>
          <w:rFonts w:ascii="Times New Roman" w:hAnsi="Times New Roman" w:cs="Times New Roman"/>
          <w:sz w:val="28"/>
          <w:szCs w:val="28"/>
        </w:rPr>
        <w:t>ов</w:t>
      </w:r>
      <w:r w:rsidR="00E175D6">
        <w:rPr>
          <w:rFonts w:ascii="Times New Roman" w:hAnsi="Times New Roman" w:cs="Times New Roman"/>
          <w:sz w:val="28"/>
          <w:szCs w:val="28"/>
        </w:rPr>
        <w:t xml:space="preserve"> парка</w:t>
      </w:r>
      <w:r w:rsidR="0090109B">
        <w:rPr>
          <w:rFonts w:ascii="Times New Roman" w:hAnsi="Times New Roman" w:cs="Times New Roman"/>
          <w:sz w:val="28"/>
          <w:szCs w:val="28"/>
        </w:rPr>
        <w:t xml:space="preserve"> – юридически</w:t>
      </w:r>
      <w:r w:rsidR="00297F3E">
        <w:rPr>
          <w:rFonts w:ascii="Times New Roman" w:hAnsi="Times New Roman" w:cs="Times New Roman"/>
          <w:sz w:val="28"/>
          <w:szCs w:val="28"/>
        </w:rPr>
        <w:t>х</w:t>
      </w:r>
      <w:r w:rsidR="0090109B">
        <w:rPr>
          <w:rFonts w:ascii="Times New Roman" w:hAnsi="Times New Roman" w:cs="Times New Roman"/>
          <w:sz w:val="28"/>
          <w:szCs w:val="28"/>
        </w:rPr>
        <w:t xml:space="preserve"> лиц,</w:t>
      </w:r>
      <w:r w:rsidR="00EA65B2">
        <w:rPr>
          <w:rFonts w:ascii="Times New Roman" w:hAnsi="Times New Roman" w:cs="Times New Roman"/>
          <w:sz w:val="28"/>
          <w:szCs w:val="28"/>
        </w:rPr>
        <w:t xml:space="preserve"> занятых в сфере развития высоких технологий и</w:t>
      </w:r>
      <w:r w:rsidR="0090109B">
        <w:rPr>
          <w:rFonts w:ascii="Times New Roman" w:hAnsi="Times New Roman" w:cs="Times New Roman"/>
          <w:sz w:val="28"/>
          <w:szCs w:val="28"/>
        </w:rPr>
        <w:t xml:space="preserve"> зарегистрированных в </w:t>
      </w:r>
      <w:r w:rsidR="00167562">
        <w:rPr>
          <w:rFonts w:ascii="Times New Roman" w:hAnsi="Times New Roman" w:cs="Times New Roman"/>
          <w:sz w:val="28"/>
          <w:szCs w:val="28"/>
        </w:rPr>
        <w:t>определенном</w:t>
      </w:r>
      <w:r w:rsidR="0090109B">
        <w:rPr>
          <w:rFonts w:ascii="Times New Roman" w:hAnsi="Times New Roman" w:cs="Times New Roman"/>
          <w:sz w:val="28"/>
          <w:szCs w:val="28"/>
        </w:rPr>
        <w:t xml:space="preserve"> порядке, устанавливается специальный налоговый режим, кото</w:t>
      </w:r>
      <w:r w:rsidR="00297F3E">
        <w:rPr>
          <w:rFonts w:ascii="Times New Roman" w:hAnsi="Times New Roman" w:cs="Times New Roman"/>
          <w:sz w:val="28"/>
          <w:szCs w:val="28"/>
        </w:rPr>
        <w:t>рый предполагает различные льготы</w:t>
      </w:r>
      <w:r w:rsidR="00EA65B2">
        <w:rPr>
          <w:rFonts w:ascii="Times New Roman" w:hAnsi="Times New Roman" w:cs="Times New Roman"/>
          <w:sz w:val="28"/>
          <w:szCs w:val="28"/>
        </w:rPr>
        <w:t xml:space="preserve"> и преференции</w:t>
      </w:r>
      <w:r w:rsidR="00E052DB" w:rsidRPr="00E052DB">
        <w:rPr>
          <w:rFonts w:ascii="Times New Roman" w:hAnsi="Times New Roman" w:cs="Times New Roman"/>
          <w:sz w:val="28"/>
          <w:szCs w:val="28"/>
        </w:rPr>
        <w:t>.</w:t>
      </w:r>
    </w:p>
    <w:p w14:paraId="2756B03C" w14:textId="03591D77" w:rsidR="00E052DB" w:rsidRPr="00E052DB" w:rsidRDefault="00E052DB" w:rsidP="00E052DB">
      <w:pPr>
        <w:spacing w:after="0" w:line="360" w:lineRule="auto"/>
        <w:ind w:firstLine="709"/>
        <w:jc w:val="both"/>
        <w:rPr>
          <w:rFonts w:ascii="Times New Roman" w:hAnsi="Times New Roman" w:cs="Times New Roman"/>
          <w:sz w:val="28"/>
          <w:szCs w:val="28"/>
        </w:rPr>
      </w:pPr>
      <w:r w:rsidRPr="00E052DB">
        <w:rPr>
          <w:rFonts w:ascii="Times New Roman" w:hAnsi="Times New Roman" w:cs="Times New Roman"/>
          <w:sz w:val="28"/>
          <w:szCs w:val="28"/>
        </w:rPr>
        <w:t>Преобразования, которые были внесены Декретом №8</w:t>
      </w:r>
      <w:r w:rsidR="00F8422C">
        <w:rPr>
          <w:rFonts w:ascii="Times New Roman" w:hAnsi="Times New Roman" w:cs="Times New Roman"/>
          <w:sz w:val="28"/>
          <w:szCs w:val="28"/>
        </w:rPr>
        <w:t>,</w:t>
      </w:r>
      <w:r w:rsidRPr="00E052DB">
        <w:rPr>
          <w:rFonts w:ascii="Times New Roman" w:hAnsi="Times New Roman" w:cs="Times New Roman"/>
          <w:sz w:val="28"/>
          <w:szCs w:val="28"/>
        </w:rPr>
        <w:t xml:space="preserve"> условно</w:t>
      </w:r>
      <w:r w:rsidR="00F8422C">
        <w:rPr>
          <w:rFonts w:ascii="Times New Roman" w:hAnsi="Times New Roman" w:cs="Times New Roman"/>
          <w:sz w:val="28"/>
          <w:szCs w:val="28"/>
        </w:rPr>
        <w:t>,</w:t>
      </w:r>
      <w:r w:rsidRPr="00E052DB">
        <w:rPr>
          <w:rFonts w:ascii="Times New Roman" w:hAnsi="Times New Roman" w:cs="Times New Roman"/>
          <w:sz w:val="28"/>
          <w:szCs w:val="28"/>
        </w:rPr>
        <w:t xml:space="preserve"> </w:t>
      </w:r>
      <w:r w:rsidR="00F9303D">
        <w:rPr>
          <w:rFonts w:ascii="Times New Roman" w:hAnsi="Times New Roman" w:cs="Times New Roman"/>
          <w:sz w:val="28"/>
          <w:szCs w:val="28"/>
        </w:rPr>
        <w:t>следует разделить на два направления</w:t>
      </w:r>
      <w:r w:rsidRPr="00E052DB">
        <w:rPr>
          <w:rFonts w:ascii="Times New Roman" w:hAnsi="Times New Roman" w:cs="Times New Roman"/>
          <w:sz w:val="28"/>
          <w:szCs w:val="28"/>
        </w:rPr>
        <w:t xml:space="preserve">: легализация технологии </w:t>
      </w:r>
      <w:proofErr w:type="spellStart"/>
      <w:r w:rsidRPr="00E052DB">
        <w:rPr>
          <w:rFonts w:ascii="Times New Roman" w:hAnsi="Times New Roman" w:cs="Times New Roman"/>
          <w:sz w:val="28"/>
          <w:szCs w:val="28"/>
        </w:rPr>
        <w:t>блокчейн</w:t>
      </w:r>
      <w:proofErr w:type="spellEnd"/>
      <w:r w:rsidRPr="00E052DB">
        <w:rPr>
          <w:rFonts w:ascii="Times New Roman" w:hAnsi="Times New Roman" w:cs="Times New Roman"/>
          <w:sz w:val="28"/>
          <w:szCs w:val="28"/>
        </w:rPr>
        <w:t xml:space="preserve"> и разработок на её базе</w:t>
      </w:r>
      <w:r w:rsidR="00F8422C">
        <w:rPr>
          <w:rFonts w:ascii="Times New Roman" w:hAnsi="Times New Roman" w:cs="Times New Roman"/>
          <w:sz w:val="28"/>
          <w:szCs w:val="28"/>
        </w:rPr>
        <w:t>, а также</w:t>
      </w:r>
      <w:r w:rsidRPr="00E052DB">
        <w:rPr>
          <w:rFonts w:ascii="Times New Roman" w:hAnsi="Times New Roman" w:cs="Times New Roman"/>
          <w:sz w:val="28"/>
          <w:szCs w:val="28"/>
        </w:rPr>
        <w:t xml:space="preserve"> упрощение условий ведения совместного бизнеса в сфере высоких технологий. </w:t>
      </w:r>
      <w:r w:rsidR="008F2AD8">
        <w:rPr>
          <w:rFonts w:ascii="Times New Roman" w:hAnsi="Times New Roman" w:cs="Times New Roman"/>
          <w:sz w:val="28"/>
          <w:szCs w:val="28"/>
        </w:rPr>
        <w:t>В рамках заявленной темы курсовой</w:t>
      </w:r>
      <w:r w:rsidR="001C2AFF">
        <w:rPr>
          <w:rFonts w:ascii="Times New Roman" w:hAnsi="Times New Roman" w:cs="Times New Roman"/>
          <w:sz w:val="28"/>
          <w:szCs w:val="28"/>
        </w:rPr>
        <w:t xml:space="preserve"> рассмотрим только первое направление</w:t>
      </w:r>
      <w:r w:rsidRPr="00E052DB">
        <w:rPr>
          <w:rFonts w:ascii="Times New Roman" w:hAnsi="Times New Roman" w:cs="Times New Roman"/>
          <w:sz w:val="28"/>
          <w:szCs w:val="28"/>
        </w:rPr>
        <w:t>.</w:t>
      </w:r>
    </w:p>
    <w:p w14:paraId="43B3C5FD" w14:textId="409B7F98" w:rsidR="00E052DB" w:rsidRPr="00A54F77" w:rsidRDefault="0016195D" w:rsidP="00E052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Обращаясь к приложениям </w:t>
      </w:r>
      <w:r w:rsidR="00A803DA">
        <w:rPr>
          <w:rFonts w:ascii="Times New Roman" w:hAnsi="Times New Roman" w:cs="Times New Roman"/>
          <w:sz w:val="28"/>
          <w:szCs w:val="28"/>
        </w:rPr>
        <w:t>Декрета,</w:t>
      </w:r>
      <w:r>
        <w:rPr>
          <w:rFonts w:ascii="Times New Roman" w:hAnsi="Times New Roman" w:cs="Times New Roman"/>
          <w:sz w:val="28"/>
          <w:szCs w:val="28"/>
        </w:rPr>
        <w:t xml:space="preserve"> обнаруживаем</w:t>
      </w:r>
      <w:r w:rsidR="00E052DB" w:rsidRPr="00E052DB">
        <w:rPr>
          <w:rFonts w:ascii="Times New Roman" w:hAnsi="Times New Roman" w:cs="Times New Roman"/>
          <w:sz w:val="28"/>
          <w:szCs w:val="28"/>
        </w:rPr>
        <w:t xml:space="preserve">, что в них </w:t>
      </w:r>
      <w:r>
        <w:rPr>
          <w:rFonts w:ascii="Times New Roman" w:hAnsi="Times New Roman" w:cs="Times New Roman"/>
          <w:sz w:val="28"/>
          <w:szCs w:val="28"/>
        </w:rPr>
        <w:t>закрепляется</w:t>
      </w:r>
      <w:r w:rsidR="00E052DB" w:rsidRPr="00E052DB">
        <w:rPr>
          <w:rFonts w:ascii="Times New Roman" w:hAnsi="Times New Roman" w:cs="Times New Roman"/>
          <w:sz w:val="28"/>
          <w:szCs w:val="28"/>
        </w:rPr>
        <w:t xml:space="preserve"> терминологический аппарат</w:t>
      </w:r>
      <w:r w:rsidR="00A803DA">
        <w:rPr>
          <w:rFonts w:ascii="Times New Roman" w:hAnsi="Times New Roman" w:cs="Times New Roman"/>
          <w:sz w:val="28"/>
          <w:szCs w:val="28"/>
        </w:rPr>
        <w:t>.</w:t>
      </w:r>
      <w:r w:rsidR="00E052DB" w:rsidRPr="00E052DB">
        <w:rPr>
          <w:rFonts w:ascii="Times New Roman" w:hAnsi="Times New Roman" w:cs="Times New Roman"/>
          <w:sz w:val="28"/>
          <w:szCs w:val="28"/>
        </w:rPr>
        <w:t xml:space="preserve"> </w:t>
      </w:r>
      <w:r w:rsidR="00A803DA">
        <w:rPr>
          <w:rFonts w:ascii="Times New Roman" w:hAnsi="Times New Roman" w:cs="Times New Roman"/>
          <w:sz w:val="28"/>
          <w:szCs w:val="28"/>
        </w:rPr>
        <w:t>Так</w:t>
      </w:r>
      <w:r w:rsidR="00E052DB" w:rsidRPr="00E052DB">
        <w:rPr>
          <w:rFonts w:ascii="Times New Roman" w:hAnsi="Times New Roman" w:cs="Times New Roman"/>
          <w:sz w:val="28"/>
          <w:szCs w:val="28"/>
        </w:rPr>
        <w:t xml:space="preserve"> токен</w:t>
      </w:r>
      <w:r w:rsidR="00A803DA">
        <w:rPr>
          <w:rFonts w:ascii="Times New Roman" w:hAnsi="Times New Roman" w:cs="Times New Roman"/>
          <w:sz w:val="28"/>
          <w:szCs w:val="28"/>
        </w:rPr>
        <w:t xml:space="preserve"> определ</w:t>
      </w:r>
      <w:r w:rsidR="00CE4F8B">
        <w:rPr>
          <w:rFonts w:ascii="Times New Roman" w:hAnsi="Times New Roman" w:cs="Times New Roman"/>
          <w:sz w:val="28"/>
          <w:szCs w:val="28"/>
        </w:rPr>
        <w:t>ен</w:t>
      </w:r>
      <w:r w:rsidR="00A803DA">
        <w:rPr>
          <w:rFonts w:ascii="Times New Roman" w:hAnsi="Times New Roman" w:cs="Times New Roman"/>
          <w:sz w:val="28"/>
          <w:szCs w:val="28"/>
        </w:rPr>
        <w:t xml:space="preserve"> как</w:t>
      </w:r>
      <w:r w:rsidR="00E052DB" w:rsidRPr="00E052DB">
        <w:rPr>
          <w:rFonts w:ascii="Times New Roman" w:hAnsi="Times New Roman" w:cs="Times New Roman"/>
          <w:sz w:val="28"/>
          <w:szCs w:val="28"/>
        </w:rPr>
        <w:t xml:space="preserve"> цифровая запись, в реестре блоков транзакций, которая подтверждает наличие у владельца прав на данный объект гражданских прав и (или) является криптовалютой. Криптовалюта же, </w:t>
      </w:r>
      <w:r w:rsidR="00CE4F8B">
        <w:rPr>
          <w:rFonts w:ascii="Times New Roman" w:hAnsi="Times New Roman" w:cs="Times New Roman"/>
          <w:sz w:val="28"/>
          <w:szCs w:val="28"/>
        </w:rPr>
        <w:t>представляет собой</w:t>
      </w:r>
      <w:r w:rsidR="00E052DB" w:rsidRPr="00E052DB">
        <w:rPr>
          <w:rFonts w:ascii="Times New Roman" w:hAnsi="Times New Roman" w:cs="Times New Roman"/>
          <w:sz w:val="28"/>
          <w:szCs w:val="28"/>
        </w:rPr>
        <w:t xml:space="preserve"> частны</w:t>
      </w:r>
      <w:r w:rsidR="00CE4F8B">
        <w:rPr>
          <w:rFonts w:ascii="Times New Roman" w:hAnsi="Times New Roman" w:cs="Times New Roman"/>
          <w:sz w:val="28"/>
          <w:szCs w:val="28"/>
        </w:rPr>
        <w:t>й</w:t>
      </w:r>
      <w:r w:rsidR="00E052DB" w:rsidRPr="00E052DB">
        <w:rPr>
          <w:rFonts w:ascii="Times New Roman" w:hAnsi="Times New Roman" w:cs="Times New Roman"/>
          <w:sz w:val="28"/>
          <w:szCs w:val="28"/>
        </w:rPr>
        <w:t xml:space="preserve"> случа</w:t>
      </w:r>
      <w:r w:rsidR="00CE4F8B">
        <w:rPr>
          <w:rFonts w:ascii="Times New Roman" w:hAnsi="Times New Roman" w:cs="Times New Roman"/>
          <w:sz w:val="28"/>
          <w:szCs w:val="28"/>
        </w:rPr>
        <w:t>й</w:t>
      </w:r>
      <w:r w:rsidR="00E052DB" w:rsidRPr="00E052DB">
        <w:rPr>
          <w:rFonts w:ascii="Times New Roman" w:hAnsi="Times New Roman" w:cs="Times New Roman"/>
          <w:sz w:val="28"/>
          <w:szCs w:val="28"/>
        </w:rPr>
        <w:t xml:space="preserve"> воплощения токена, основным</w:t>
      </w:r>
      <w:r w:rsidR="00201125">
        <w:rPr>
          <w:rFonts w:ascii="Times New Roman" w:hAnsi="Times New Roman" w:cs="Times New Roman"/>
          <w:sz w:val="28"/>
          <w:szCs w:val="28"/>
        </w:rPr>
        <w:t xml:space="preserve"> отличительным</w:t>
      </w:r>
      <w:r w:rsidR="00E052DB" w:rsidRPr="00E052DB">
        <w:rPr>
          <w:rFonts w:ascii="Times New Roman" w:hAnsi="Times New Roman" w:cs="Times New Roman"/>
          <w:sz w:val="28"/>
          <w:szCs w:val="28"/>
        </w:rPr>
        <w:t xml:space="preserve"> признаком котор</w:t>
      </w:r>
      <w:r w:rsidR="00201125">
        <w:rPr>
          <w:rFonts w:ascii="Times New Roman" w:hAnsi="Times New Roman" w:cs="Times New Roman"/>
          <w:sz w:val="28"/>
          <w:szCs w:val="28"/>
        </w:rPr>
        <w:t>ой</w:t>
      </w:r>
      <w:r w:rsidR="00E052DB" w:rsidRPr="00E052DB">
        <w:rPr>
          <w:rFonts w:ascii="Times New Roman" w:hAnsi="Times New Roman" w:cs="Times New Roman"/>
          <w:sz w:val="28"/>
          <w:szCs w:val="28"/>
        </w:rPr>
        <w:t xml:space="preserve"> </w:t>
      </w:r>
      <w:r w:rsidR="00201125">
        <w:rPr>
          <w:rFonts w:ascii="Times New Roman" w:hAnsi="Times New Roman" w:cs="Times New Roman"/>
          <w:sz w:val="28"/>
          <w:szCs w:val="28"/>
        </w:rPr>
        <w:t>является</w:t>
      </w:r>
      <w:r w:rsidR="00E052DB" w:rsidRPr="00E052DB">
        <w:rPr>
          <w:rFonts w:ascii="Times New Roman" w:hAnsi="Times New Roman" w:cs="Times New Roman"/>
          <w:sz w:val="28"/>
          <w:szCs w:val="28"/>
        </w:rPr>
        <w:t xml:space="preserve"> участие ее в международном обороте в качестве универсального средства обмена. </w:t>
      </w:r>
      <w:r w:rsidR="00D932D2">
        <w:rPr>
          <w:rFonts w:ascii="Times New Roman" w:hAnsi="Times New Roman" w:cs="Times New Roman"/>
          <w:sz w:val="28"/>
          <w:szCs w:val="28"/>
        </w:rPr>
        <w:t>Добыча токенов или</w:t>
      </w:r>
      <w:r w:rsidR="00E052DB" w:rsidRPr="00E052DB">
        <w:rPr>
          <w:rFonts w:ascii="Times New Roman" w:hAnsi="Times New Roman" w:cs="Times New Roman"/>
          <w:sz w:val="28"/>
          <w:szCs w:val="28"/>
        </w:rPr>
        <w:t xml:space="preserve"> майнинг</w:t>
      </w:r>
      <w:r w:rsidR="00D932D2">
        <w:rPr>
          <w:rFonts w:ascii="Times New Roman" w:hAnsi="Times New Roman" w:cs="Times New Roman"/>
          <w:sz w:val="28"/>
          <w:szCs w:val="28"/>
        </w:rPr>
        <w:t xml:space="preserve"> также получил законодательное закрепление</w:t>
      </w:r>
      <w:r w:rsidR="00895914">
        <w:rPr>
          <w:rFonts w:ascii="Times New Roman" w:hAnsi="Times New Roman" w:cs="Times New Roman"/>
          <w:sz w:val="28"/>
          <w:szCs w:val="28"/>
        </w:rPr>
        <w:t xml:space="preserve"> и определен, как деятельность,</w:t>
      </w:r>
      <w:r w:rsidR="00E052DB" w:rsidRPr="00E052DB">
        <w:rPr>
          <w:rFonts w:ascii="Times New Roman" w:hAnsi="Times New Roman" w:cs="Times New Roman"/>
          <w:sz w:val="28"/>
          <w:szCs w:val="28"/>
        </w:rPr>
        <w:t xml:space="preserve"> отличная от создания собственных токенов (новых криптовалют), направленная на обеспечение функционирования реестра блоков транзакций, посредством создания в этом </w:t>
      </w:r>
      <w:r w:rsidR="00E052DB" w:rsidRPr="00E052DB">
        <w:rPr>
          <w:rFonts w:ascii="Times New Roman" w:hAnsi="Times New Roman" w:cs="Times New Roman"/>
          <w:sz w:val="28"/>
          <w:szCs w:val="28"/>
        </w:rPr>
        <w:lastRenderedPageBreak/>
        <w:t>реестре новых блоков с информацией о совершенных операциях. Иначе говоря, добыча новых, уже существующих криптовалют путем расширения блока, в результате чего появляется цифровая запись (код=токен), владельцем которого признается добытчик. Хранение полученных токенов осуществляется на виртуальном</w:t>
      </w:r>
      <w:r w:rsidR="00422A31">
        <w:rPr>
          <w:rFonts w:ascii="Times New Roman" w:hAnsi="Times New Roman" w:cs="Times New Roman"/>
          <w:sz w:val="28"/>
          <w:szCs w:val="28"/>
        </w:rPr>
        <w:t xml:space="preserve"> электронном</w:t>
      </w:r>
      <w:r w:rsidR="00E052DB" w:rsidRPr="00E052DB">
        <w:rPr>
          <w:rFonts w:ascii="Times New Roman" w:hAnsi="Times New Roman" w:cs="Times New Roman"/>
          <w:sz w:val="28"/>
          <w:szCs w:val="28"/>
        </w:rPr>
        <w:t xml:space="preserve"> кошельке, который представляет собой программное средство, специально предназначенное для хранения токенов, позволяющее владельцу совершать любые операции с ним</w:t>
      </w:r>
      <w:r w:rsidR="00BC38D9">
        <w:rPr>
          <w:rFonts w:ascii="Times New Roman" w:hAnsi="Times New Roman" w:cs="Times New Roman"/>
          <w:sz w:val="28"/>
          <w:szCs w:val="28"/>
        </w:rPr>
        <w:t xml:space="preserve"> в режиме «онлайн»</w:t>
      </w:r>
      <w:r w:rsidR="00E052DB" w:rsidRPr="00E052DB">
        <w:rPr>
          <w:rFonts w:ascii="Times New Roman" w:hAnsi="Times New Roman" w:cs="Times New Roman"/>
          <w:sz w:val="28"/>
          <w:szCs w:val="28"/>
        </w:rPr>
        <w:t xml:space="preserve">. </w:t>
      </w:r>
      <w:r w:rsidR="00BC38D9">
        <w:rPr>
          <w:rFonts w:ascii="Times New Roman" w:hAnsi="Times New Roman" w:cs="Times New Roman"/>
          <w:sz w:val="28"/>
          <w:szCs w:val="28"/>
        </w:rPr>
        <w:t>При этом</w:t>
      </w:r>
      <w:r w:rsidR="00932683">
        <w:rPr>
          <w:rFonts w:ascii="Times New Roman" w:hAnsi="Times New Roman" w:cs="Times New Roman"/>
          <w:sz w:val="28"/>
          <w:szCs w:val="28"/>
        </w:rPr>
        <w:t>,</w:t>
      </w:r>
      <w:r w:rsidR="00BC38D9">
        <w:rPr>
          <w:rFonts w:ascii="Times New Roman" w:hAnsi="Times New Roman" w:cs="Times New Roman"/>
          <w:sz w:val="28"/>
          <w:szCs w:val="28"/>
        </w:rPr>
        <w:t xml:space="preserve"> в качестве владельца токена</w:t>
      </w:r>
      <w:r w:rsidR="00932683">
        <w:rPr>
          <w:rFonts w:ascii="Times New Roman" w:hAnsi="Times New Roman" w:cs="Times New Roman"/>
          <w:sz w:val="28"/>
          <w:szCs w:val="28"/>
        </w:rPr>
        <w:t>,</w:t>
      </w:r>
      <w:r w:rsidR="00BC38D9">
        <w:rPr>
          <w:rFonts w:ascii="Times New Roman" w:hAnsi="Times New Roman" w:cs="Times New Roman"/>
          <w:sz w:val="28"/>
          <w:szCs w:val="28"/>
        </w:rPr>
        <w:t xml:space="preserve"> может выступать как физическое, так и юридическое лицо,</w:t>
      </w:r>
      <w:r w:rsidR="00E052DB" w:rsidRPr="00E052DB">
        <w:rPr>
          <w:rFonts w:ascii="Times New Roman" w:hAnsi="Times New Roman" w:cs="Times New Roman"/>
          <w:sz w:val="28"/>
          <w:szCs w:val="28"/>
        </w:rPr>
        <w:t xml:space="preserve"> которому данный токен принадлежит по праву собственности</w:t>
      </w:r>
      <w:r w:rsidR="00932683">
        <w:rPr>
          <w:rFonts w:ascii="Times New Roman" w:hAnsi="Times New Roman" w:cs="Times New Roman"/>
          <w:sz w:val="28"/>
          <w:szCs w:val="28"/>
        </w:rPr>
        <w:t>,</w:t>
      </w:r>
      <w:r w:rsidR="00E052DB" w:rsidRPr="00E052DB">
        <w:rPr>
          <w:rFonts w:ascii="Times New Roman" w:hAnsi="Times New Roman" w:cs="Times New Roman"/>
          <w:sz w:val="28"/>
          <w:szCs w:val="28"/>
        </w:rPr>
        <w:t xml:space="preserve"> либо на любом ином вещном праве</w:t>
      </w:r>
      <w:r w:rsidR="00932683">
        <w:rPr>
          <w:rFonts w:ascii="Times New Roman" w:hAnsi="Times New Roman" w:cs="Times New Roman"/>
          <w:sz w:val="28"/>
          <w:szCs w:val="28"/>
        </w:rPr>
        <w:t>,</w:t>
      </w:r>
      <w:r w:rsidR="00514F74">
        <w:rPr>
          <w:rFonts w:ascii="Times New Roman" w:hAnsi="Times New Roman" w:cs="Times New Roman"/>
          <w:sz w:val="28"/>
          <w:szCs w:val="28"/>
        </w:rPr>
        <w:t xml:space="preserve"> и об этом имеется запись в реестре блоков.</w:t>
      </w:r>
    </w:p>
    <w:p w14:paraId="7B57493E" w14:textId="322A3BCB" w:rsidR="003F0CA9" w:rsidRDefault="00E052DB" w:rsidP="00E052DB">
      <w:pPr>
        <w:spacing w:after="0" w:line="360" w:lineRule="auto"/>
        <w:ind w:firstLine="709"/>
        <w:jc w:val="both"/>
        <w:rPr>
          <w:rFonts w:ascii="Times New Roman" w:hAnsi="Times New Roman" w:cs="Times New Roman"/>
          <w:sz w:val="28"/>
          <w:szCs w:val="28"/>
        </w:rPr>
      </w:pPr>
      <w:r w:rsidRPr="00E052DB">
        <w:rPr>
          <w:rFonts w:ascii="Times New Roman" w:hAnsi="Times New Roman" w:cs="Times New Roman"/>
          <w:sz w:val="28"/>
          <w:szCs w:val="28"/>
        </w:rPr>
        <w:t xml:space="preserve">Правовое поле осуществления операций с криптовалютой, обязывает юридических лиц </w:t>
      </w:r>
      <w:r w:rsidR="00932683">
        <w:rPr>
          <w:rFonts w:ascii="Times New Roman" w:hAnsi="Times New Roman" w:cs="Times New Roman"/>
          <w:sz w:val="28"/>
          <w:szCs w:val="28"/>
        </w:rPr>
        <w:t>пройти процедуру регистрации</w:t>
      </w:r>
      <w:r w:rsidRPr="00E052DB">
        <w:rPr>
          <w:rFonts w:ascii="Times New Roman" w:hAnsi="Times New Roman" w:cs="Times New Roman"/>
          <w:sz w:val="28"/>
          <w:szCs w:val="28"/>
        </w:rPr>
        <w:t xml:space="preserve"> в качестве резидента парка высоких технологий.</w:t>
      </w:r>
      <w:r w:rsidR="00E8448D">
        <w:rPr>
          <w:rFonts w:ascii="Times New Roman" w:hAnsi="Times New Roman" w:cs="Times New Roman"/>
          <w:sz w:val="28"/>
          <w:szCs w:val="28"/>
        </w:rPr>
        <w:t xml:space="preserve"> Формальные требования, предъявляемые к резидентам, заключаются лишь в соответствии деятельности компании </w:t>
      </w:r>
      <w:r w:rsidR="00BF38AE">
        <w:rPr>
          <w:rFonts w:ascii="Times New Roman" w:hAnsi="Times New Roman" w:cs="Times New Roman"/>
          <w:sz w:val="28"/>
          <w:szCs w:val="28"/>
        </w:rPr>
        <w:t>целям создания парка и предоставление необходимых документов. Также существует ряд неформальных требований, которые в каждом аспекте являются гибкими, например, требования к численности работников</w:t>
      </w:r>
      <w:r w:rsidR="00067665">
        <w:rPr>
          <w:rFonts w:ascii="Times New Roman" w:hAnsi="Times New Roman" w:cs="Times New Roman"/>
          <w:sz w:val="28"/>
          <w:szCs w:val="28"/>
        </w:rPr>
        <w:t xml:space="preserve"> компании</w:t>
      </w:r>
      <w:r w:rsidR="003F0CA9">
        <w:rPr>
          <w:rFonts w:ascii="Times New Roman" w:hAnsi="Times New Roman" w:cs="Times New Roman"/>
          <w:sz w:val="28"/>
          <w:szCs w:val="28"/>
        </w:rPr>
        <w:t>, в среднем 6-7 человек, но может быть и больше, и меньше.</w:t>
      </w:r>
    </w:p>
    <w:p w14:paraId="262890F1" w14:textId="0030629B" w:rsidR="00FC17A0" w:rsidRDefault="00E052DB" w:rsidP="00FC17A0">
      <w:pPr>
        <w:spacing w:after="0" w:line="360" w:lineRule="auto"/>
        <w:ind w:firstLine="709"/>
        <w:jc w:val="both"/>
        <w:rPr>
          <w:rFonts w:ascii="Times New Roman" w:hAnsi="Times New Roman" w:cs="Times New Roman"/>
          <w:sz w:val="28"/>
          <w:szCs w:val="28"/>
        </w:rPr>
      </w:pPr>
      <w:r w:rsidRPr="00E052DB">
        <w:rPr>
          <w:rFonts w:ascii="Times New Roman" w:hAnsi="Times New Roman" w:cs="Times New Roman"/>
          <w:sz w:val="28"/>
          <w:szCs w:val="28"/>
        </w:rPr>
        <w:t>Юридическое лицо, признанное резидентом, наделяется правами по созданию и</w:t>
      </w:r>
      <w:r w:rsidR="00954250">
        <w:rPr>
          <w:rFonts w:ascii="Times New Roman" w:hAnsi="Times New Roman" w:cs="Times New Roman"/>
          <w:sz w:val="28"/>
          <w:szCs w:val="28"/>
        </w:rPr>
        <w:t xml:space="preserve"> последующему</w:t>
      </w:r>
      <w:r w:rsidRPr="00E052DB">
        <w:rPr>
          <w:rFonts w:ascii="Times New Roman" w:hAnsi="Times New Roman" w:cs="Times New Roman"/>
          <w:sz w:val="28"/>
          <w:szCs w:val="28"/>
        </w:rPr>
        <w:t xml:space="preserve"> размещению собственных токенов</w:t>
      </w:r>
      <w:r w:rsidR="00954250">
        <w:rPr>
          <w:rFonts w:ascii="Times New Roman" w:hAnsi="Times New Roman" w:cs="Times New Roman"/>
          <w:sz w:val="28"/>
          <w:szCs w:val="28"/>
        </w:rPr>
        <w:t xml:space="preserve">, как на территории </w:t>
      </w:r>
      <w:r w:rsidRPr="00E052DB">
        <w:rPr>
          <w:rFonts w:ascii="Times New Roman" w:hAnsi="Times New Roman" w:cs="Times New Roman"/>
          <w:sz w:val="28"/>
          <w:szCs w:val="28"/>
        </w:rPr>
        <w:t>Республик</w:t>
      </w:r>
      <w:r w:rsidR="00954250">
        <w:rPr>
          <w:rFonts w:ascii="Times New Roman" w:hAnsi="Times New Roman" w:cs="Times New Roman"/>
          <w:sz w:val="28"/>
          <w:szCs w:val="28"/>
        </w:rPr>
        <w:t>и</w:t>
      </w:r>
      <w:r w:rsidRPr="00E052DB">
        <w:rPr>
          <w:rFonts w:ascii="Times New Roman" w:hAnsi="Times New Roman" w:cs="Times New Roman"/>
          <w:sz w:val="28"/>
          <w:szCs w:val="28"/>
        </w:rPr>
        <w:t xml:space="preserve"> Беларус</w:t>
      </w:r>
      <w:r w:rsidR="00954250">
        <w:rPr>
          <w:rFonts w:ascii="Times New Roman" w:hAnsi="Times New Roman" w:cs="Times New Roman"/>
          <w:sz w:val="28"/>
          <w:szCs w:val="28"/>
        </w:rPr>
        <w:t>ь, так и за её пределами</w:t>
      </w:r>
      <w:r w:rsidRPr="00E052DB">
        <w:rPr>
          <w:rFonts w:ascii="Times New Roman" w:hAnsi="Times New Roman" w:cs="Times New Roman"/>
          <w:sz w:val="28"/>
          <w:szCs w:val="28"/>
        </w:rPr>
        <w:t xml:space="preserve">. </w:t>
      </w:r>
      <w:r w:rsidR="00954250">
        <w:rPr>
          <w:rFonts w:ascii="Times New Roman" w:hAnsi="Times New Roman" w:cs="Times New Roman"/>
          <w:sz w:val="28"/>
          <w:szCs w:val="28"/>
        </w:rPr>
        <w:t>Неотделимо от этого предоставля</w:t>
      </w:r>
      <w:r w:rsidR="00710581">
        <w:rPr>
          <w:rFonts w:ascii="Times New Roman" w:hAnsi="Times New Roman" w:cs="Times New Roman"/>
          <w:sz w:val="28"/>
          <w:szCs w:val="28"/>
        </w:rPr>
        <w:t>ю</w:t>
      </w:r>
      <w:r w:rsidR="00954250">
        <w:rPr>
          <w:rFonts w:ascii="Times New Roman" w:hAnsi="Times New Roman" w:cs="Times New Roman"/>
          <w:sz w:val="28"/>
          <w:szCs w:val="28"/>
        </w:rPr>
        <w:t>тся</w:t>
      </w:r>
      <w:r w:rsidRPr="00E052DB">
        <w:rPr>
          <w:rFonts w:ascii="Times New Roman" w:hAnsi="Times New Roman" w:cs="Times New Roman"/>
          <w:sz w:val="28"/>
          <w:szCs w:val="28"/>
        </w:rPr>
        <w:t xml:space="preserve"> правомочия на хранение токенов</w:t>
      </w:r>
      <w:r w:rsidR="00067665">
        <w:rPr>
          <w:rFonts w:ascii="Times New Roman" w:hAnsi="Times New Roman" w:cs="Times New Roman"/>
          <w:sz w:val="28"/>
          <w:szCs w:val="28"/>
        </w:rPr>
        <w:t xml:space="preserve"> на</w:t>
      </w:r>
      <w:r w:rsidRPr="00E052DB">
        <w:rPr>
          <w:rFonts w:ascii="Times New Roman" w:hAnsi="Times New Roman" w:cs="Times New Roman"/>
          <w:sz w:val="28"/>
          <w:szCs w:val="28"/>
        </w:rPr>
        <w:t xml:space="preserve"> </w:t>
      </w:r>
      <w:r w:rsidR="00710581">
        <w:rPr>
          <w:rFonts w:ascii="Times New Roman" w:hAnsi="Times New Roman" w:cs="Times New Roman"/>
          <w:sz w:val="28"/>
          <w:szCs w:val="28"/>
        </w:rPr>
        <w:t>зарегистрированных электронных</w:t>
      </w:r>
      <w:r w:rsidRPr="00E052DB">
        <w:rPr>
          <w:rFonts w:ascii="Times New Roman" w:hAnsi="Times New Roman" w:cs="Times New Roman"/>
          <w:sz w:val="28"/>
          <w:szCs w:val="28"/>
        </w:rPr>
        <w:t xml:space="preserve"> кошельках, </w:t>
      </w:r>
      <w:r w:rsidR="00710581">
        <w:rPr>
          <w:rFonts w:ascii="Times New Roman" w:hAnsi="Times New Roman" w:cs="Times New Roman"/>
          <w:sz w:val="28"/>
          <w:szCs w:val="28"/>
        </w:rPr>
        <w:t xml:space="preserve">права на </w:t>
      </w:r>
      <w:r w:rsidRPr="00E052DB">
        <w:rPr>
          <w:rFonts w:ascii="Times New Roman" w:hAnsi="Times New Roman" w:cs="Times New Roman"/>
          <w:sz w:val="28"/>
          <w:szCs w:val="28"/>
        </w:rPr>
        <w:t>осуществл</w:t>
      </w:r>
      <w:r w:rsidR="00710581">
        <w:rPr>
          <w:rFonts w:ascii="Times New Roman" w:hAnsi="Times New Roman" w:cs="Times New Roman"/>
          <w:sz w:val="28"/>
          <w:szCs w:val="28"/>
        </w:rPr>
        <w:t>ение</w:t>
      </w:r>
      <w:r w:rsidRPr="00E052DB">
        <w:rPr>
          <w:rFonts w:ascii="Times New Roman" w:hAnsi="Times New Roman" w:cs="Times New Roman"/>
          <w:sz w:val="28"/>
          <w:szCs w:val="28"/>
        </w:rPr>
        <w:t xml:space="preserve"> любы</w:t>
      </w:r>
      <w:r w:rsidR="00710581">
        <w:rPr>
          <w:rFonts w:ascii="Times New Roman" w:hAnsi="Times New Roman" w:cs="Times New Roman"/>
          <w:sz w:val="28"/>
          <w:szCs w:val="28"/>
        </w:rPr>
        <w:t>х</w:t>
      </w:r>
      <w:r w:rsidRPr="00E052DB">
        <w:rPr>
          <w:rFonts w:ascii="Times New Roman" w:hAnsi="Times New Roman" w:cs="Times New Roman"/>
          <w:sz w:val="28"/>
          <w:szCs w:val="28"/>
        </w:rPr>
        <w:t xml:space="preserve"> сдел</w:t>
      </w:r>
      <w:r w:rsidR="00710581">
        <w:rPr>
          <w:rFonts w:ascii="Times New Roman" w:hAnsi="Times New Roman" w:cs="Times New Roman"/>
          <w:sz w:val="28"/>
          <w:szCs w:val="28"/>
        </w:rPr>
        <w:t>ок</w:t>
      </w:r>
      <w:r w:rsidRPr="00E052DB">
        <w:rPr>
          <w:rFonts w:ascii="Times New Roman" w:hAnsi="Times New Roman" w:cs="Times New Roman"/>
          <w:sz w:val="28"/>
          <w:szCs w:val="28"/>
        </w:rPr>
        <w:t xml:space="preserve"> с криптовалютами. </w:t>
      </w:r>
      <w:r w:rsidR="00FC17A0">
        <w:rPr>
          <w:rFonts w:ascii="Times New Roman" w:hAnsi="Times New Roman" w:cs="Times New Roman"/>
          <w:sz w:val="28"/>
          <w:szCs w:val="28"/>
        </w:rPr>
        <w:t>Стать резидентами парка могут и индивидуальные предприниматели, которые наделяются тем же объемом прав.</w:t>
      </w:r>
    </w:p>
    <w:p w14:paraId="25A1247D" w14:textId="4918F78E" w:rsidR="00D54414" w:rsidRDefault="00FC17A0" w:rsidP="00FC17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Физическим лицам разрешено действовать без создания</w:t>
      </w:r>
      <w:r w:rsidR="004D7B92">
        <w:rPr>
          <w:rFonts w:ascii="Times New Roman" w:hAnsi="Times New Roman" w:cs="Times New Roman"/>
          <w:sz w:val="28"/>
          <w:szCs w:val="28"/>
        </w:rPr>
        <w:t xml:space="preserve"> юридического лиц и без регистрации</w:t>
      </w:r>
      <w:r w:rsidR="00E052DB" w:rsidRPr="00E052DB">
        <w:rPr>
          <w:rFonts w:ascii="Times New Roman" w:hAnsi="Times New Roman" w:cs="Times New Roman"/>
          <w:sz w:val="28"/>
          <w:szCs w:val="28"/>
        </w:rPr>
        <w:t>, в качестве индивидуальных предпринимателей. Они могут осуществлять деятельность по майнингу, хранению, обмену, приобретению токенов. Обмен</w:t>
      </w:r>
      <w:r w:rsidR="004D7B92">
        <w:rPr>
          <w:rFonts w:ascii="Times New Roman" w:hAnsi="Times New Roman" w:cs="Times New Roman"/>
          <w:sz w:val="28"/>
          <w:szCs w:val="28"/>
        </w:rPr>
        <w:t xml:space="preserve"> может производится и</w:t>
      </w:r>
      <w:r w:rsidR="00E052DB" w:rsidRPr="00E052DB">
        <w:rPr>
          <w:rFonts w:ascii="Times New Roman" w:hAnsi="Times New Roman" w:cs="Times New Roman"/>
          <w:sz w:val="28"/>
          <w:szCs w:val="28"/>
        </w:rPr>
        <w:t xml:space="preserve"> </w:t>
      </w:r>
      <w:r w:rsidR="001D6470" w:rsidRPr="00E052DB">
        <w:rPr>
          <w:rFonts w:ascii="Times New Roman" w:hAnsi="Times New Roman" w:cs="Times New Roman"/>
          <w:sz w:val="28"/>
          <w:szCs w:val="28"/>
        </w:rPr>
        <w:t>на белорусские рубли,</w:t>
      </w:r>
      <w:r w:rsidR="00E052DB" w:rsidRPr="00E052DB">
        <w:rPr>
          <w:rFonts w:ascii="Times New Roman" w:hAnsi="Times New Roman" w:cs="Times New Roman"/>
          <w:sz w:val="28"/>
          <w:szCs w:val="28"/>
        </w:rPr>
        <w:t xml:space="preserve"> и</w:t>
      </w:r>
      <w:r w:rsidR="004D7B92">
        <w:rPr>
          <w:rFonts w:ascii="Times New Roman" w:hAnsi="Times New Roman" w:cs="Times New Roman"/>
          <w:sz w:val="28"/>
          <w:szCs w:val="28"/>
        </w:rPr>
        <w:t xml:space="preserve"> </w:t>
      </w:r>
      <w:r w:rsidR="004D7B92">
        <w:rPr>
          <w:rFonts w:ascii="Times New Roman" w:hAnsi="Times New Roman" w:cs="Times New Roman"/>
          <w:sz w:val="28"/>
          <w:szCs w:val="28"/>
        </w:rPr>
        <w:lastRenderedPageBreak/>
        <w:t>на</w:t>
      </w:r>
      <w:r w:rsidR="00E052DB" w:rsidRPr="00E052DB">
        <w:rPr>
          <w:rFonts w:ascii="Times New Roman" w:hAnsi="Times New Roman" w:cs="Times New Roman"/>
          <w:sz w:val="28"/>
          <w:szCs w:val="28"/>
        </w:rPr>
        <w:t xml:space="preserve"> иностранную валюту</w:t>
      </w:r>
      <w:r w:rsidR="004D7B92">
        <w:rPr>
          <w:rFonts w:ascii="Times New Roman" w:hAnsi="Times New Roman" w:cs="Times New Roman"/>
          <w:sz w:val="28"/>
          <w:szCs w:val="28"/>
        </w:rPr>
        <w:t>, а также на</w:t>
      </w:r>
      <w:r w:rsidR="00E052DB" w:rsidRPr="00E052DB">
        <w:rPr>
          <w:rFonts w:ascii="Times New Roman" w:hAnsi="Times New Roman" w:cs="Times New Roman"/>
          <w:sz w:val="28"/>
          <w:szCs w:val="28"/>
        </w:rPr>
        <w:t xml:space="preserve"> электронные денежные средства. Кроме того, токены, являясь полноценным объектом гражданских прав могут выступать предметом завещания и передаваться по договору дарения. </w:t>
      </w:r>
      <w:r w:rsidR="00D54414">
        <w:rPr>
          <w:rFonts w:ascii="Times New Roman" w:hAnsi="Times New Roman" w:cs="Times New Roman"/>
          <w:sz w:val="28"/>
          <w:szCs w:val="28"/>
        </w:rPr>
        <w:t xml:space="preserve">Здесь же отметим, что фактически, токен наделен статусом вещи, переход права на который происходит путем простой передачи </w:t>
      </w:r>
      <w:r w:rsidR="00522799">
        <w:rPr>
          <w:rFonts w:ascii="Times New Roman" w:hAnsi="Times New Roman" w:cs="Times New Roman"/>
          <w:sz w:val="28"/>
          <w:szCs w:val="28"/>
        </w:rPr>
        <w:t xml:space="preserve">в электронной </w:t>
      </w:r>
      <w:r w:rsidR="00067665">
        <w:rPr>
          <w:rFonts w:ascii="Times New Roman" w:hAnsi="Times New Roman" w:cs="Times New Roman"/>
          <w:sz w:val="28"/>
          <w:szCs w:val="28"/>
        </w:rPr>
        <w:t>с</w:t>
      </w:r>
      <w:r w:rsidR="00522799">
        <w:rPr>
          <w:rFonts w:ascii="Times New Roman" w:hAnsi="Times New Roman" w:cs="Times New Roman"/>
          <w:sz w:val="28"/>
          <w:szCs w:val="28"/>
        </w:rPr>
        <w:t xml:space="preserve">ети, </w:t>
      </w:r>
      <w:r w:rsidR="00D54414">
        <w:rPr>
          <w:rFonts w:ascii="Times New Roman" w:hAnsi="Times New Roman" w:cs="Times New Roman"/>
          <w:sz w:val="28"/>
          <w:szCs w:val="28"/>
        </w:rPr>
        <w:t>с отражением этой информации в реестре блоков транзакций.</w:t>
      </w:r>
    </w:p>
    <w:p w14:paraId="62BF4CBB" w14:textId="62513B1B" w:rsidR="00E052DB" w:rsidRPr="00E052DB" w:rsidRDefault="00E052DB" w:rsidP="00FC17A0">
      <w:pPr>
        <w:spacing w:after="0" w:line="360" w:lineRule="auto"/>
        <w:ind w:firstLine="709"/>
        <w:jc w:val="both"/>
        <w:rPr>
          <w:rFonts w:ascii="Times New Roman" w:hAnsi="Times New Roman" w:cs="Times New Roman"/>
          <w:sz w:val="28"/>
          <w:szCs w:val="28"/>
        </w:rPr>
      </w:pPr>
      <w:r w:rsidRPr="00E052DB">
        <w:rPr>
          <w:rFonts w:ascii="Times New Roman" w:hAnsi="Times New Roman" w:cs="Times New Roman"/>
          <w:sz w:val="28"/>
          <w:szCs w:val="28"/>
        </w:rPr>
        <w:t>Деятельность</w:t>
      </w:r>
      <w:r w:rsidR="00251688">
        <w:rPr>
          <w:rFonts w:ascii="Times New Roman" w:hAnsi="Times New Roman" w:cs="Times New Roman"/>
          <w:sz w:val="28"/>
          <w:szCs w:val="28"/>
        </w:rPr>
        <w:t xml:space="preserve"> по майнингу токенов</w:t>
      </w:r>
      <w:r w:rsidRPr="00E052DB">
        <w:rPr>
          <w:rFonts w:ascii="Times New Roman" w:hAnsi="Times New Roman" w:cs="Times New Roman"/>
          <w:sz w:val="28"/>
          <w:szCs w:val="28"/>
        </w:rPr>
        <w:t>, осуществляемая физическими лицами без привлечения иных лиц по трудовому или гражданско-правовому договору, не является предпринимательской и полученные от такой деятельности доходы не подлежат декларированию.</w:t>
      </w:r>
    </w:p>
    <w:p w14:paraId="5FEF8942" w14:textId="2D5D7F40" w:rsidR="00E052DB" w:rsidRPr="00E052DB" w:rsidRDefault="00E052DB" w:rsidP="00E052DB">
      <w:pPr>
        <w:spacing w:after="0" w:line="360" w:lineRule="auto"/>
        <w:ind w:firstLine="709"/>
        <w:jc w:val="both"/>
        <w:rPr>
          <w:rFonts w:ascii="Times New Roman" w:hAnsi="Times New Roman" w:cs="Times New Roman"/>
          <w:sz w:val="28"/>
          <w:szCs w:val="28"/>
        </w:rPr>
      </w:pPr>
      <w:r w:rsidRPr="00E052DB">
        <w:rPr>
          <w:rFonts w:ascii="Times New Roman" w:hAnsi="Times New Roman" w:cs="Times New Roman"/>
          <w:sz w:val="28"/>
          <w:szCs w:val="28"/>
        </w:rPr>
        <w:t xml:space="preserve">Оборот криптовалюты на территории страны осуществляется через оператора </w:t>
      </w:r>
      <w:proofErr w:type="spellStart"/>
      <w:r w:rsidRPr="00E052DB">
        <w:rPr>
          <w:rFonts w:ascii="Times New Roman" w:hAnsi="Times New Roman" w:cs="Times New Roman"/>
          <w:sz w:val="28"/>
          <w:szCs w:val="28"/>
        </w:rPr>
        <w:t>криптоплатформы</w:t>
      </w:r>
      <w:proofErr w:type="spellEnd"/>
      <w:r w:rsidRPr="00E052DB">
        <w:rPr>
          <w:rFonts w:ascii="Times New Roman" w:hAnsi="Times New Roman" w:cs="Times New Roman"/>
          <w:sz w:val="28"/>
          <w:szCs w:val="28"/>
        </w:rPr>
        <w:t xml:space="preserve">, который, являясь юридическим лицом, зарегистрированном надлежащим образом, обеспечивает законный оборот криптовалют. </w:t>
      </w:r>
      <w:r w:rsidR="00B43F96">
        <w:rPr>
          <w:rFonts w:ascii="Times New Roman" w:hAnsi="Times New Roman" w:cs="Times New Roman"/>
          <w:sz w:val="28"/>
          <w:szCs w:val="28"/>
        </w:rPr>
        <w:t>Оператором устанавливаются правила торговли токен</w:t>
      </w:r>
      <w:r w:rsidR="00255A4A">
        <w:rPr>
          <w:rFonts w:ascii="Times New Roman" w:hAnsi="Times New Roman" w:cs="Times New Roman"/>
          <w:sz w:val="28"/>
          <w:szCs w:val="28"/>
        </w:rPr>
        <w:t>ами</w:t>
      </w:r>
      <w:r w:rsidR="00B43F96">
        <w:rPr>
          <w:rFonts w:ascii="Times New Roman" w:hAnsi="Times New Roman" w:cs="Times New Roman"/>
          <w:sz w:val="28"/>
          <w:szCs w:val="28"/>
        </w:rPr>
        <w:t xml:space="preserve"> и допуска к таким торгам. </w:t>
      </w:r>
      <w:r w:rsidRPr="00E052DB">
        <w:rPr>
          <w:rFonts w:ascii="Times New Roman" w:hAnsi="Times New Roman" w:cs="Times New Roman"/>
          <w:sz w:val="28"/>
          <w:szCs w:val="28"/>
        </w:rPr>
        <w:t>Он в праве открывать счета в банках и иных денежно-кредитных организациях, совершать сделки как с резидентами парка высоких технологий, так и не с резидентами, то есть с иностранными компаниями</w:t>
      </w:r>
      <w:r w:rsidR="00B160A6">
        <w:rPr>
          <w:rFonts w:ascii="Times New Roman" w:hAnsi="Times New Roman" w:cs="Times New Roman"/>
          <w:sz w:val="28"/>
          <w:szCs w:val="28"/>
        </w:rPr>
        <w:t>.</w:t>
      </w:r>
      <w:r w:rsidRPr="00E052DB">
        <w:rPr>
          <w:rFonts w:ascii="Times New Roman" w:hAnsi="Times New Roman" w:cs="Times New Roman"/>
          <w:sz w:val="28"/>
          <w:szCs w:val="28"/>
        </w:rPr>
        <w:t xml:space="preserve"> </w:t>
      </w:r>
      <w:r w:rsidR="00B160A6">
        <w:rPr>
          <w:rFonts w:ascii="Times New Roman" w:hAnsi="Times New Roman" w:cs="Times New Roman"/>
          <w:sz w:val="28"/>
          <w:szCs w:val="28"/>
        </w:rPr>
        <w:t>Единственное ограничение по совершению сдел</w:t>
      </w:r>
      <w:r w:rsidR="00474EC1">
        <w:rPr>
          <w:rFonts w:ascii="Times New Roman" w:hAnsi="Times New Roman" w:cs="Times New Roman"/>
          <w:sz w:val="28"/>
          <w:szCs w:val="28"/>
        </w:rPr>
        <w:t>ок с участием токенов, это запрет на обмен на иные объекты гражданских прав, за исключением белорусских рублей, иностранной валюты, электронных денег или иного вида токенов.</w:t>
      </w:r>
      <w:r w:rsidRPr="00E052DB">
        <w:rPr>
          <w:rFonts w:ascii="Times New Roman" w:hAnsi="Times New Roman" w:cs="Times New Roman"/>
          <w:sz w:val="28"/>
          <w:szCs w:val="28"/>
        </w:rPr>
        <w:t xml:space="preserve"> Деятельность оператора </w:t>
      </w:r>
      <w:proofErr w:type="spellStart"/>
      <w:r w:rsidRPr="00E052DB">
        <w:rPr>
          <w:rFonts w:ascii="Times New Roman" w:hAnsi="Times New Roman" w:cs="Times New Roman"/>
          <w:sz w:val="28"/>
          <w:szCs w:val="28"/>
        </w:rPr>
        <w:t>криптоплатформы</w:t>
      </w:r>
      <w:proofErr w:type="spellEnd"/>
      <w:r w:rsidRPr="00E052DB">
        <w:rPr>
          <w:rFonts w:ascii="Times New Roman" w:hAnsi="Times New Roman" w:cs="Times New Roman"/>
          <w:sz w:val="28"/>
          <w:szCs w:val="28"/>
        </w:rPr>
        <w:t xml:space="preserve"> обеспечивается обязательным наличием на его счете не менее 1 млн белорусских рублей. Предусмотрены также операторы обмена криптовалют или иначе говоря, </w:t>
      </w:r>
      <w:proofErr w:type="spellStart"/>
      <w:r w:rsidRPr="00E052DB">
        <w:rPr>
          <w:rFonts w:ascii="Times New Roman" w:hAnsi="Times New Roman" w:cs="Times New Roman"/>
          <w:sz w:val="28"/>
          <w:szCs w:val="28"/>
        </w:rPr>
        <w:t>криптообменников</w:t>
      </w:r>
      <w:proofErr w:type="spellEnd"/>
      <w:r w:rsidRPr="00E052DB">
        <w:rPr>
          <w:rFonts w:ascii="Times New Roman" w:hAnsi="Times New Roman" w:cs="Times New Roman"/>
          <w:sz w:val="28"/>
          <w:szCs w:val="28"/>
        </w:rPr>
        <w:t xml:space="preserve">. Указанные операторы, исходя из названия, совершают операции по обмену токенов на </w:t>
      </w:r>
      <w:proofErr w:type="spellStart"/>
      <w:r w:rsidRPr="00E052DB">
        <w:rPr>
          <w:rFonts w:ascii="Times New Roman" w:hAnsi="Times New Roman" w:cs="Times New Roman"/>
          <w:sz w:val="28"/>
          <w:szCs w:val="28"/>
        </w:rPr>
        <w:t>фиатные</w:t>
      </w:r>
      <w:proofErr w:type="spellEnd"/>
      <w:r w:rsidRPr="00E052DB">
        <w:rPr>
          <w:rFonts w:ascii="Times New Roman" w:hAnsi="Times New Roman" w:cs="Times New Roman"/>
          <w:sz w:val="28"/>
          <w:szCs w:val="28"/>
        </w:rPr>
        <w:t xml:space="preserve"> валюты или иные токены. Их деятельность также обеспечивается наличием на счете не менее 200 тысяч белорусских рублей.</w:t>
      </w:r>
    </w:p>
    <w:p w14:paraId="377A5DA8" w14:textId="77777777" w:rsidR="00E052DB" w:rsidRPr="00E052DB" w:rsidRDefault="00E052DB" w:rsidP="00E052DB">
      <w:pPr>
        <w:spacing w:after="0" w:line="360" w:lineRule="auto"/>
        <w:ind w:firstLine="709"/>
        <w:jc w:val="both"/>
        <w:rPr>
          <w:rFonts w:ascii="Times New Roman" w:hAnsi="Times New Roman" w:cs="Times New Roman"/>
          <w:sz w:val="28"/>
          <w:szCs w:val="28"/>
        </w:rPr>
      </w:pPr>
      <w:r w:rsidRPr="00E052DB">
        <w:rPr>
          <w:rFonts w:ascii="Times New Roman" w:hAnsi="Times New Roman" w:cs="Times New Roman"/>
          <w:sz w:val="28"/>
          <w:szCs w:val="28"/>
        </w:rPr>
        <w:t xml:space="preserve">Таким образом, оборот криптовалюты организуется путем регистрации юридических лиц в парке высоких технологий, с соблюдением правил, устанавливаемых наблюдательным советом парка. В целом их можно свести к </w:t>
      </w:r>
      <w:r w:rsidRPr="00E052DB">
        <w:rPr>
          <w:rFonts w:ascii="Times New Roman" w:hAnsi="Times New Roman" w:cs="Times New Roman"/>
          <w:sz w:val="28"/>
          <w:szCs w:val="28"/>
        </w:rPr>
        <w:lastRenderedPageBreak/>
        <w:t xml:space="preserve">максимальной идентификации резидента, хранение всех данных о нем с целью предотвращения деятельности по легализации доходов, полученных преступным путем и финансированию терроризма. Резидентов можно разделить на свободных юридических лиц и индивидуальных предпринимателей, в том смысле, что поддержание оборота криптовалют с целью получения прибыли не является их основной деятельностью, в отличии от оператора криптоплатформ и оператора криптообменника. Данные резиденты могут совершать практически любые операции по обращению с токенами, в соответствии со статусом. Физические лица, чьи виртуальные кошельки подлежат регистрации в парке высоких технологий, также могут осуществлять практически все операции, вплоть до дарения и завещания. </w:t>
      </w:r>
    </w:p>
    <w:p w14:paraId="6C67BAF7" w14:textId="77777777" w:rsidR="00E052DB" w:rsidRPr="00E052DB" w:rsidRDefault="00E052DB" w:rsidP="00E052DB">
      <w:pPr>
        <w:spacing w:after="0" w:line="360" w:lineRule="auto"/>
        <w:ind w:firstLine="709"/>
        <w:jc w:val="both"/>
        <w:rPr>
          <w:rFonts w:ascii="Times New Roman" w:hAnsi="Times New Roman" w:cs="Times New Roman"/>
          <w:sz w:val="28"/>
          <w:szCs w:val="28"/>
        </w:rPr>
      </w:pPr>
      <w:r w:rsidRPr="00E052DB">
        <w:rPr>
          <w:rFonts w:ascii="Times New Roman" w:hAnsi="Times New Roman" w:cs="Times New Roman"/>
          <w:sz w:val="28"/>
          <w:szCs w:val="28"/>
        </w:rPr>
        <w:t xml:space="preserve">Кроме того, серьезным подспорьем для развития технологий на основе </w:t>
      </w:r>
      <w:proofErr w:type="spellStart"/>
      <w:r w:rsidRPr="00E052DB">
        <w:rPr>
          <w:rFonts w:ascii="Times New Roman" w:hAnsi="Times New Roman" w:cs="Times New Roman"/>
          <w:sz w:val="28"/>
          <w:szCs w:val="28"/>
        </w:rPr>
        <w:t>блокчейна</w:t>
      </w:r>
      <w:proofErr w:type="spellEnd"/>
      <w:r w:rsidRPr="00E052DB">
        <w:rPr>
          <w:rFonts w:ascii="Times New Roman" w:hAnsi="Times New Roman" w:cs="Times New Roman"/>
          <w:sz w:val="28"/>
          <w:szCs w:val="28"/>
        </w:rPr>
        <w:t xml:space="preserve"> и в сфере </w:t>
      </w:r>
      <w:proofErr w:type="spellStart"/>
      <w:r w:rsidRPr="00E052DB">
        <w:rPr>
          <w:rFonts w:ascii="Times New Roman" w:hAnsi="Times New Roman" w:cs="Times New Roman"/>
          <w:sz w:val="28"/>
          <w:szCs w:val="28"/>
        </w:rPr>
        <w:t>криптовалютных</w:t>
      </w:r>
      <w:proofErr w:type="spellEnd"/>
      <w:r w:rsidRPr="00E052DB">
        <w:rPr>
          <w:rFonts w:ascii="Times New Roman" w:hAnsi="Times New Roman" w:cs="Times New Roman"/>
          <w:sz w:val="28"/>
          <w:szCs w:val="28"/>
        </w:rPr>
        <w:t xml:space="preserve"> отношений является упрощенная система налогообложения – для физических лиц вообще не подлежит декларации доход от оборота криптовалют, а для резидентов парка высоких технологий применяется послабление в виде освобождения от НДС и налога на прибыль. Индивидуальный подоходный налог является фиксированным в 9% и не включен в совокупный подоходный налог. Льготный режим налогообложения предусмотрен вплоть до 2023 года. </w:t>
      </w:r>
    </w:p>
    <w:p w14:paraId="627C73C4" w14:textId="29F40598" w:rsidR="00E052DB" w:rsidRPr="00E052DB" w:rsidRDefault="00E052DB" w:rsidP="00E052DB">
      <w:pPr>
        <w:spacing w:after="0" w:line="360" w:lineRule="auto"/>
        <w:ind w:firstLine="709"/>
        <w:jc w:val="both"/>
        <w:rPr>
          <w:rFonts w:ascii="Times New Roman" w:hAnsi="Times New Roman" w:cs="Times New Roman"/>
          <w:sz w:val="28"/>
          <w:szCs w:val="28"/>
        </w:rPr>
      </w:pPr>
      <w:r w:rsidRPr="00E052DB">
        <w:rPr>
          <w:rFonts w:ascii="Times New Roman" w:hAnsi="Times New Roman" w:cs="Times New Roman"/>
          <w:sz w:val="28"/>
          <w:szCs w:val="28"/>
        </w:rPr>
        <w:t>Результатами такого подхода явилось увеличение компаний, занимающихся разработками в сфере высоких технологий со 192 в 2017 году, до 758 по состоянию на конец декабря 2019 года.</w:t>
      </w:r>
      <w:r w:rsidR="00BA7805">
        <w:rPr>
          <w:rStyle w:val="a6"/>
          <w:rFonts w:ascii="Times New Roman" w:hAnsi="Times New Roman" w:cs="Times New Roman"/>
          <w:sz w:val="28"/>
          <w:szCs w:val="28"/>
        </w:rPr>
        <w:footnoteReference w:id="21"/>
      </w:r>
      <w:r w:rsidRPr="00E052DB">
        <w:rPr>
          <w:rFonts w:ascii="Times New Roman" w:hAnsi="Times New Roman" w:cs="Times New Roman"/>
          <w:sz w:val="28"/>
          <w:szCs w:val="28"/>
        </w:rPr>
        <w:t xml:space="preserve"> Увеличение числа подобных компаний произвело мощный толчок экономике Республики Беларусь. По итогам 2019 года экспорт от парка высоких технологий превысил 2 млрд. долларов. В 2018 году </w:t>
      </w:r>
      <w:r w:rsidR="006D0DD4">
        <w:rPr>
          <w:rFonts w:ascii="Times New Roman" w:hAnsi="Times New Roman" w:cs="Times New Roman"/>
          <w:sz w:val="28"/>
          <w:szCs w:val="28"/>
        </w:rPr>
        <w:t xml:space="preserve">за счет парка было обеспечено более 15% всех рабочих мест </w:t>
      </w:r>
      <w:proofErr w:type="spellStart"/>
      <w:r w:rsidR="006D0DD4">
        <w:rPr>
          <w:rFonts w:ascii="Times New Roman" w:hAnsi="Times New Roman" w:cs="Times New Roman"/>
          <w:sz w:val="28"/>
          <w:szCs w:val="28"/>
        </w:rPr>
        <w:t>госдуарства</w:t>
      </w:r>
      <w:proofErr w:type="spellEnd"/>
      <w:r w:rsidRPr="00E052DB">
        <w:rPr>
          <w:rFonts w:ascii="Times New Roman" w:hAnsi="Times New Roman" w:cs="Times New Roman"/>
          <w:sz w:val="28"/>
          <w:szCs w:val="28"/>
        </w:rPr>
        <w:t xml:space="preserve">. По отношению к ВВП всей республики, </w:t>
      </w:r>
      <w:r w:rsidRPr="00E052DB">
        <w:rPr>
          <w:rFonts w:ascii="Times New Roman" w:hAnsi="Times New Roman" w:cs="Times New Roman"/>
          <w:sz w:val="28"/>
          <w:szCs w:val="28"/>
          <w:lang w:val="en-US"/>
        </w:rPr>
        <w:t>IT</w:t>
      </w:r>
      <w:r w:rsidRPr="00E052DB">
        <w:rPr>
          <w:rFonts w:ascii="Times New Roman" w:hAnsi="Times New Roman" w:cs="Times New Roman"/>
          <w:sz w:val="28"/>
          <w:szCs w:val="28"/>
        </w:rPr>
        <w:t xml:space="preserve">-отрасль </w:t>
      </w:r>
      <w:r w:rsidRPr="00E052DB">
        <w:rPr>
          <w:rFonts w:ascii="Times New Roman" w:hAnsi="Times New Roman" w:cs="Times New Roman"/>
          <w:sz w:val="28"/>
          <w:szCs w:val="28"/>
        </w:rPr>
        <w:lastRenderedPageBreak/>
        <w:t>обеспечила прирост в 5,5%.</w:t>
      </w:r>
      <w:r>
        <w:rPr>
          <w:rStyle w:val="a6"/>
          <w:rFonts w:ascii="Times New Roman" w:hAnsi="Times New Roman" w:cs="Times New Roman"/>
          <w:sz w:val="28"/>
          <w:szCs w:val="28"/>
        </w:rPr>
        <w:footnoteReference w:id="22"/>
      </w:r>
      <w:r w:rsidRPr="00E052DB">
        <w:rPr>
          <w:rFonts w:ascii="Times New Roman" w:hAnsi="Times New Roman" w:cs="Times New Roman"/>
          <w:sz w:val="28"/>
          <w:szCs w:val="28"/>
        </w:rPr>
        <w:t xml:space="preserve"> Кроме того, государство, посредством парка высоких технологий выпустило </w:t>
      </w:r>
      <w:proofErr w:type="spellStart"/>
      <w:r w:rsidRPr="00E052DB">
        <w:rPr>
          <w:rFonts w:ascii="Times New Roman" w:hAnsi="Times New Roman" w:cs="Times New Roman"/>
          <w:sz w:val="28"/>
          <w:szCs w:val="28"/>
        </w:rPr>
        <w:t>токенезированные</w:t>
      </w:r>
      <w:proofErr w:type="spellEnd"/>
      <w:r w:rsidRPr="00E052DB">
        <w:rPr>
          <w:rFonts w:ascii="Times New Roman" w:hAnsi="Times New Roman" w:cs="Times New Roman"/>
          <w:sz w:val="28"/>
          <w:szCs w:val="28"/>
        </w:rPr>
        <w:t xml:space="preserve"> государственные облигации, что опосредовало привлечение иностранного капитала. </w:t>
      </w:r>
    </w:p>
    <w:p w14:paraId="5B71FE8B" w14:textId="642013E5" w:rsidR="00E052DB" w:rsidRPr="00E052DB" w:rsidRDefault="00E052DB" w:rsidP="00E052DB">
      <w:pPr>
        <w:spacing w:after="0" w:line="360" w:lineRule="auto"/>
        <w:ind w:firstLine="709"/>
        <w:jc w:val="both"/>
        <w:rPr>
          <w:rFonts w:ascii="Times New Roman" w:hAnsi="Times New Roman" w:cs="Times New Roman"/>
          <w:sz w:val="28"/>
          <w:szCs w:val="28"/>
        </w:rPr>
      </w:pPr>
      <w:r w:rsidRPr="00E052DB">
        <w:rPr>
          <w:rFonts w:ascii="Times New Roman" w:hAnsi="Times New Roman" w:cs="Times New Roman"/>
          <w:sz w:val="28"/>
          <w:szCs w:val="28"/>
        </w:rPr>
        <w:t xml:space="preserve">В научных кругах существует мнение, что подконтрольная государству криптовалюта теряет множество свойств, за которые она </w:t>
      </w:r>
      <w:r w:rsidR="00FD069F">
        <w:rPr>
          <w:rFonts w:ascii="Times New Roman" w:hAnsi="Times New Roman" w:cs="Times New Roman"/>
          <w:sz w:val="28"/>
          <w:szCs w:val="28"/>
        </w:rPr>
        <w:t>«</w:t>
      </w:r>
      <w:r w:rsidRPr="00E052DB">
        <w:rPr>
          <w:rFonts w:ascii="Times New Roman" w:hAnsi="Times New Roman" w:cs="Times New Roman"/>
          <w:sz w:val="28"/>
          <w:szCs w:val="28"/>
        </w:rPr>
        <w:t>прославилась</w:t>
      </w:r>
      <w:r w:rsidR="00FD069F">
        <w:rPr>
          <w:rFonts w:ascii="Times New Roman" w:hAnsi="Times New Roman" w:cs="Times New Roman"/>
          <w:sz w:val="28"/>
          <w:szCs w:val="28"/>
        </w:rPr>
        <w:t>»</w:t>
      </w:r>
      <w:r w:rsidRPr="00E052DB">
        <w:rPr>
          <w:rFonts w:ascii="Times New Roman" w:hAnsi="Times New Roman" w:cs="Times New Roman"/>
          <w:sz w:val="28"/>
          <w:szCs w:val="28"/>
        </w:rPr>
        <w:t xml:space="preserve"> в криминальной среде: анонимность, </w:t>
      </w:r>
      <w:proofErr w:type="spellStart"/>
      <w:r w:rsidRPr="00E052DB">
        <w:rPr>
          <w:rFonts w:ascii="Times New Roman" w:hAnsi="Times New Roman" w:cs="Times New Roman"/>
          <w:sz w:val="28"/>
          <w:szCs w:val="28"/>
        </w:rPr>
        <w:t>децентрализованность</w:t>
      </w:r>
      <w:proofErr w:type="spellEnd"/>
      <w:r w:rsidRPr="00E052DB">
        <w:rPr>
          <w:rFonts w:ascii="Times New Roman" w:hAnsi="Times New Roman" w:cs="Times New Roman"/>
          <w:sz w:val="28"/>
          <w:szCs w:val="28"/>
        </w:rPr>
        <w:t xml:space="preserve"> и др. Однако отраженная в цифрах информация наглядно отражает факт того, что Белоруссия смогла обернуть криптовалюту себе на пользу. Установив гражданско-правовой статус цифровых валют, были решены вопросы, прежде всего уголовного права, когда правоприменитель смог конкретизировать криптовалюты применительно ко всем составам преступления. Таким образом, эффект от токенов, поставленных на службу государства только положительный.</w:t>
      </w:r>
    </w:p>
    <w:p w14:paraId="40FC3043" w14:textId="7FCEC9D5" w:rsidR="00760BC9" w:rsidRDefault="00760BC9" w:rsidP="008C34DF">
      <w:pPr>
        <w:spacing w:after="0" w:line="360" w:lineRule="auto"/>
        <w:ind w:firstLine="709"/>
        <w:jc w:val="both"/>
        <w:rPr>
          <w:rFonts w:ascii="Times New Roman" w:hAnsi="Times New Roman" w:cs="Times New Roman"/>
          <w:sz w:val="28"/>
          <w:szCs w:val="28"/>
        </w:rPr>
      </w:pPr>
    </w:p>
    <w:p w14:paraId="3B21EF4F" w14:textId="3B038328" w:rsidR="00EF6C0B" w:rsidRDefault="00EF6C0B">
      <w:pPr>
        <w:rPr>
          <w:rFonts w:ascii="Times New Roman" w:hAnsi="Times New Roman" w:cs="Times New Roman"/>
          <w:sz w:val="28"/>
          <w:szCs w:val="28"/>
        </w:rPr>
      </w:pPr>
      <w:r>
        <w:rPr>
          <w:rFonts w:ascii="Times New Roman" w:hAnsi="Times New Roman" w:cs="Times New Roman"/>
          <w:sz w:val="28"/>
          <w:szCs w:val="28"/>
        </w:rPr>
        <w:br w:type="page"/>
      </w:r>
    </w:p>
    <w:p w14:paraId="5D9519F2" w14:textId="6E23469D" w:rsidR="00D42BC1" w:rsidRDefault="003242A6" w:rsidP="003242A6">
      <w:pPr>
        <w:pStyle w:val="1"/>
        <w:spacing w:before="0" w:line="360" w:lineRule="auto"/>
        <w:ind w:firstLine="709"/>
        <w:jc w:val="both"/>
        <w:rPr>
          <w:rFonts w:ascii="Times New Roman" w:hAnsi="Times New Roman" w:cs="Times New Roman"/>
          <w:color w:val="auto"/>
          <w:sz w:val="28"/>
          <w:szCs w:val="28"/>
        </w:rPr>
      </w:pPr>
      <w:bookmarkStart w:id="29" w:name="_Toc37860863"/>
      <w:r>
        <w:rPr>
          <w:rFonts w:ascii="Times New Roman" w:hAnsi="Times New Roman" w:cs="Times New Roman"/>
          <w:color w:val="auto"/>
          <w:sz w:val="28"/>
          <w:szCs w:val="28"/>
        </w:rPr>
        <w:lastRenderedPageBreak/>
        <w:t xml:space="preserve">2 </w:t>
      </w:r>
      <w:r w:rsidR="00614D77">
        <w:rPr>
          <w:rFonts w:ascii="Times New Roman" w:hAnsi="Times New Roman" w:cs="Times New Roman"/>
          <w:color w:val="auto"/>
          <w:sz w:val="28"/>
          <w:szCs w:val="28"/>
        </w:rPr>
        <w:t>ПЕРСПЕКТИВЫ УСТАНОВЛЕНИЯ ГРАЖДАНСКО-ПРАВОВОГО СТАТУСА КРИПТОВАЛЮТ В РОССИЙСКОЙ ФЕДЕРАЦИИ</w:t>
      </w:r>
      <w:bookmarkEnd w:id="29"/>
    </w:p>
    <w:p w14:paraId="645D4408" w14:textId="55FCE0E3" w:rsidR="00614D77" w:rsidRDefault="00614D77" w:rsidP="00614D77"/>
    <w:p w14:paraId="05BE6C5D" w14:textId="773372B5" w:rsidR="000B5947" w:rsidRDefault="00334B34" w:rsidP="007B553D">
      <w:pPr>
        <w:pStyle w:val="2"/>
        <w:spacing w:before="0" w:line="360" w:lineRule="auto"/>
        <w:ind w:firstLine="709"/>
        <w:jc w:val="both"/>
        <w:rPr>
          <w:rFonts w:ascii="Times New Roman" w:hAnsi="Times New Roman" w:cs="Times New Roman"/>
          <w:color w:val="auto"/>
          <w:sz w:val="28"/>
          <w:szCs w:val="28"/>
        </w:rPr>
      </w:pPr>
      <w:bookmarkStart w:id="30" w:name="_Toc37860864"/>
      <w:r>
        <w:rPr>
          <w:rFonts w:ascii="Times New Roman" w:hAnsi="Times New Roman" w:cs="Times New Roman"/>
          <w:color w:val="auto"/>
          <w:sz w:val="28"/>
          <w:szCs w:val="28"/>
        </w:rPr>
        <w:t xml:space="preserve">2.1 </w:t>
      </w:r>
      <w:r w:rsidR="000B5947">
        <w:rPr>
          <w:rFonts w:ascii="Times New Roman" w:hAnsi="Times New Roman" w:cs="Times New Roman"/>
          <w:color w:val="auto"/>
          <w:sz w:val="28"/>
          <w:szCs w:val="28"/>
        </w:rPr>
        <w:t xml:space="preserve">Анализ законопроектов, вносимых в Государственную Думу, </w:t>
      </w:r>
      <w:r w:rsidR="007B553D">
        <w:rPr>
          <w:rFonts w:ascii="Times New Roman" w:hAnsi="Times New Roman" w:cs="Times New Roman"/>
          <w:color w:val="auto"/>
          <w:sz w:val="28"/>
          <w:szCs w:val="28"/>
        </w:rPr>
        <w:t>с целью формирования правового поля криптовалют</w:t>
      </w:r>
      <w:bookmarkEnd w:id="30"/>
    </w:p>
    <w:p w14:paraId="0BC47DBF" w14:textId="77777777" w:rsidR="007B553D" w:rsidRPr="007B553D" w:rsidRDefault="007B553D" w:rsidP="007B553D"/>
    <w:p w14:paraId="6A630695" w14:textId="7543FD81" w:rsidR="00614D77" w:rsidRDefault="00B10307" w:rsidP="00B103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правовой статус криптовалют </w:t>
      </w:r>
      <w:r w:rsidR="00F022EA">
        <w:rPr>
          <w:rFonts w:ascii="Times New Roman" w:hAnsi="Times New Roman" w:cs="Times New Roman"/>
          <w:sz w:val="28"/>
          <w:szCs w:val="28"/>
        </w:rPr>
        <w:t>по-прежнему</w:t>
      </w:r>
      <w:r>
        <w:rPr>
          <w:rFonts w:ascii="Times New Roman" w:hAnsi="Times New Roman" w:cs="Times New Roman"/>
          <w:sz w:val="28"/>
          <w:szCs w:val="28"/>
        </w:rPr>
        <w:t xml:space="preserve"> не определен, законодательные разработки ведутся довольно </w:t>
      </w:r>
      <w:r w:rsidR="00F022EA">
        <w:rPr>
          <w:rFonts w:ascii="Times New Roman" w:hAnsi="Times New Roman" w:cs="Times New Roman"/>
          <w:sz w:val="28"/>
          <w:szCs w:val="28"/>
        </w:rPr>
        <w:t xml:space="preserve">активно. В Государственную </w:t>
      </w:r>
      <w:r w:rsidR="00FD069F">
        <w:rPr>
          <w:rFonts w:ascii="Times New Roman" w:hAnsi="Times New Roman" w:cs="Times New Roman"/>
          <w:sz w:val="28"/>
          <w:szCs w:val="28"/>
        </w:rPr>
        <w:t>Д</w:t>
      </w:r>
      <w:r w:rsidR="00F022EA">
        <w:rPr>
          <w:rFonts w:ascii="Times New Roman" w:hAnsi="Times New Roman" w:cs="Times New Roman"/>
          <w:sz w:val="28"/>
          <w:szCs w:val="28"/>
        </w:rPr>
        <w:t xml:space="preserve">уму вносилось как минимум два законопроекта, которые были направлены на </w:t>
      </w:r>
      <w:r w:rsidR="0070609A">
        <w:rPr>
          <w:rFonts w:ascii="Times New Roman" w:hAnsi="Times New Roman" w:cs="Times New Roman"/>
          <w:sz w:val="28"/>
          <w:szCs w:val="28"/>
        </w:rPr>
        <w:t>учреждение государственного контроля за рынком криптовалют, однако ни один из них так и не был принят. С целью выявить оптимальный путь развития законодательства, представляется необходимым подвергнуть анализу названные проек</w:t>
      </w:r>
      <w:r w:rsidR="00E55D2A">
        <w:rPr>
          <w:rFonts w:ascii="Times New Roman" w:hAnsi="Times New Roman" w:cs="Times New Roman"/>
          <w:sz w:val="28"/>
          <w:szCs w:val="28"/>
        </w:rPr>
        <w:t xml:space="preserve">ты и определить, по каким причинам хотя бы один из них сегодня не функционирует. </w:t>
      </w:r>
    </w:p>
    <w:p w14:paraId="48AF137E" w14:textId="6285794D" w:rsidR="000C1F51" w:rsidRDefault="00C70150" w:rsidP="00B103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Первым хотелось бы рассмотреть проект Федерального закона №419059-7 «О цифровых финансовых активах» внесенный в Государственную думу» </w:t>
      </w:r>
      <w:r w:rsidR="00FD743F">
        <w:rPr>
          <w:rFonts w:ascii="Times New Roman" w:hAnsi="Times New Roman" w:cs="Times New Roman"/>
          <w:sz w:val="28"/>
          <w:szCs w:val="28"/>
        </w:rPr>
        <w:t>20 марта 2018 года.</w:t>
      </w:r>
      <w:r w:rsidR="00FD743F">
        <w:rPr>
          <w:rStyle w:val="a6"/>
          <w:rFonts w:ascii="Times New Roman" w:hAnsi="Times New Roman" w:cs="Times New Roman"/>
          <w:sz w:val="28"/>
          <w:szCs w:val="28"/>
        </w:rPr>
        <w:footnoteReference w:id="23"/>
      </w:r>
      <w:r w:rsidR="00DD2E28">
        <w:rPr>
          <w:rFonts w:ascii="Times New Roman" w:hAnsi="Times New Roman" w:cs="Times New Roman"/>
          <w:sz w:val="28"/>
          <w:szCs w:val="28"/>
        </w:rPr>
        <w:t xml:space="preserve"> Указанный проект, был предложен </w:t>
      </w:r>
      <w:r w:rsidR="008D48BF">
        <w:rPr>
          <w:rFonts w:ascii="Times New Roman" w:hAnsi="Times New Roman" w:cs="Times New Roman"/>
          <w:sz w:val="28"/>
          <w:szCs w:val="28"/>
        </w:rPr>
        <w:t xml:space="preserve">депутатами гос. думы Аксаковым А. Г., </w:t>
      </w:r>
      <w:proofErr w:type="spellStart"/>
      <w:r w:rsidR="008D48BF">
        <w:rPr>
          <w:rFonts w:ascii="Times New Roman" w:hAnsi="Times New Roman" w:cs="Times New Roman"/>
          <w:sz w:val="28"/>
          <w:szCs w:val="28"/>
        </w:rPr>
        <w:t>Дивинским</w:t>
      </w:r>
      <w:proofErr w:type="spellEnd"/>
      <w:r w:rsidR="008D48BF">
        <w:rPr>
          <w:rFonts w:ascii="Times New Roman" w:hAnsi="Times New Roman" w:cs="Times New Roman"/>
          <w:sz w:val="28"/>
          <w:szCs w:val="28"/>
        </w:rPr>
        <w:t xml:space="preserve"> И. Б., Николаевым О. А., при поддержке члена Совета Федерации </w:t>
      </w:r>
      <w:proofErr w:type="spellStart"/>
      <w:r w:rsidR="008D48BF">
        <w:rPr>
          <w:rFonts w:ascii="Times New Roman" w:hAnsi="Times New Roman" w:cs="Times New Roman"/>
          <w:sz w:val="28"/>
          <w:szCs w:val="28"/>
        </w:rPr>
        <w:t>Журналева</w:t>
      </w:r>
      <w:proofErr w:type="spellEnd"/>
      <w:r w:rsidR="008D48BF">
        <w:rPr>
          <w:rFonts w:ascii="Times New Roman" w:hAnsi="Times New Roman" w:cs="Times New Roman"/>
          <w:sz w:val="28"/>
          <w:szCs w:val="28"/>
        </w:rPr>
        <w:t xml:space="preserve"> Н. А.</w:t>
      </w:r>
    </w:p>
    <w:p w14:paraId="130C3E2E" w14:textId="51784F6E" w:rsidR="001B6C65" w:rsidRDefault="00B27FB7" w:rsidP="00214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первое, на что обращаем внимание, это на объем проекта – всего 5 статей</w:t>
      </w:r>
      <w:r w:rsidR="007455CD">
        <w:rPr>
          <w:rFonts w:ascii="Times New Roman" w:hAnsi="Times New Roman" w:cs="Times New Roman"/>
          <w:sz w:val="28"/>
          <w:szCs w:val="28"/>
        </w:rPr>
        <w:t>, что скорее всего означает направленность законопроекта на установление фундамента регулирования новой отрасли. В первой статье указан предмет рег</w:t>
      </w:r>
      <w:r w:rsidR="00425498">
        <w:rPr>
          <w:rFonts w:ascii="Times New Roman" w:hAnsi="Times New Roman" w:cs="Times New Roman"/>
          <w:sz w:val="28"/>
          <w:szCs w:val="28"/>
        </w:rPr>
        <w:t>улировани</w:t>
      </w:r>
      <w:r w:rsidR="004E0BFF">
        <w:rPr>
          <w:rFonts w:ascii="Times New Roman" w:hAnsi="Times New Roman" w:cs="Times New Roman"/>
          <w:sz w:val="28"/>
          <w:szCs w:val="28"/>
        </w:rPr>
        <w:t>я</w:t>
      </w:r>
      <w:r w:rsidR="00425498">
        <w:rPr>
          <w:rFonts w:ascii="Times New Roman" w:hAnsi="Times New Roman" w:cs="Times New Roman"/>
          <w:sz w:val="28"/>
          <w:szCs w:val="28"/>
        </w:rPr>
        <w:t>, который определяется как общественные отношения, возникающие в процессе создания, выпуска и обращения цифровых финансовых актив</w:t>
      </w:r>
      <w:r w:rsidR="00690574">
        <w:rPr>
          <w:rFonts w:ascii="Times New Roman" w:hAnsi="Times New Roman" w:cs="Times New Roman"/>
          <w:sz w:val="28"/>
          <w:szCs w:val="28"/>
        </w:rPr>
        <w:t xml:space="preserve">ов. Также к этой части отнесены </w:t>
      </w:r>
      <w:r w:rsidR="00C72500">
        <w:rPr>
          <w:rFonts w:ascii="Times New Roman" w:hAnsi="Times New Roman" w:cs="Times New Roman"/>
          <w:sz w:val="28"/>
          <w:szCs w:val="28"/>
        </w:rPr>
        <w:t xml:space="preserve">отношения, по осуществлению прав и исполнению обязанностей в связи с заключением смарт-контрактов. </w:t>
      </w:r>
      <w:r w:rsidR="00D860C1">
        <w:rPr>
          <w:rFonts w:ascii="Times New Roman" w:hAnsi="Times New Roman" w:cs="Times New Roman"/>
          <w:sz w:val="28"/>
          <w:szCs w:val="28"/>
        </w:rPr>
        <w:t>Здесь стоит</w:t>
      </w:r>
      <w:r w:rsidR="00A36491">
        <w:rPr>
          <w:rFonts w:ascii="Times New Roman" w:hAnsi="Times New Roman" w:cs="Times New Roman"/>
          <w:sz w:val="28"/>
          <w:szCs w:val="28"/>
        </w:rPr>
        <w:t xml:space="preserve"> отмети</w:t>
      </w:r>
      <w:r w:rsidR="00D860C1">
        <w:rPr>
          <w:rFonts w:ascii="Times New Roman" w:hAnsi="Times New Roman" w:cs="Times New Roman"/>
          <w:sz w:val="28"/>
          <w:szCs w:val="28"/>
        </w:rPr>
        <w:t>ть</w:t>
      </w:r>
      <w:r w:rsidR="00A36491">
        <w:rPr>
          <w:rFonts w:ascii="Times New Roman" w:hAnsi="Times New Roman" w:cs="Times New Roman"/>
          <w:sz w:val="28"/>
          <w:szCs w:val="28"/>
        </w:rPr>
        <w:t xml:space="preserve">, что Декрет №8, принятый в Республике Беларусь, также </w:t>
      </w:r>
      <w:r w:rsidR="00D860C1">
        <w:rPr>
          <w:rFonts w:ascii="Times New Roman" w:hAnsi="Times New Roman" w:cs="Times New Roman"/>
          <w:sz w:val="28"/>
          <w:szCs w:val="28"/>
        </w:rPr>
        <w:t>с</w:t>
      </w:r>
      <w:r w:rsidR="00A36491">
        <w:rPr>
          <w:rFonts w:ascii="Times New Roman" w:hAnsi="Times New Roman" w:cs="Times New Roman"/>
          <w:sz w:val="28"/>
          <w:szCs w:val="28"/>
        </w:rPr>
        <w:t xml:space="preserve">одержит нормы, регулирующие </w:t>
      </w:r>
      <w:r w:rsidR="00EF16B8">
        <w:rPr>
          <w:rFonts w:ascii="Times New Roman" w:hAnsi="Times New Roman" w:cs="Times New Roman"/>
          <w:sz w:val="28"/>
          <w:szCs w:val="28"/>
        </w:rPr>
        <w:t xml:space="preserve">порядок </w:t>
      </w:r>
      <w:r w:rsidR="00EF16B8">
        <w:rPr>
          <w:rFonts w:ascii="Times New Roman" w:hAnsi="Times New Roman" w:cs="Times New Roman"/>
          <w:sz w:val="28"/>
          <w:szCs w:val="28"/>
        </w:rPr>
        <w:lastRenderedPageBreak/>
        <w:t xml:space="preserve">заключения смарт-контрактов. Последнее стоит рассматривать, конечно отдельным блоком, но необходима оговорка о том, </w:t>
      </w:r>
      <w:r w:rsidR="001C562E">
        <w:rPr>
          <w:rFonts w:ascii="Times New Roman" w:hAnsi="Times New Roman" w:cs="Times New Roman"/>
          <w:sz w:val="28"/>
          <w:szCs w:val="28"/>
        </w:rPr>
        <w:t>что, по авторскому мнению</w:t>
      </w:r>
      <w:r w:rsidR="00EF16B8">
        <w:rPr>
          <w:rFonts w:ascii="Times New Roman" w:hAnsi="Times New Roman" w:cs="Times New Roman"/>
          <w:sz w:val="28"/>
          <w:szCs w:val="28"/>
        </w:rPr>
        <w:t xml:space="preserve">, </w:t>
      </w:r>
      <w:r w:rsidR="001C562E">
        <w:rPr>
          <w:rFonts w:ascii="Times New Roman" w:hAnsi="Times New Roman" w:cs="Times New Roman"/>
          <w:sz w:val="28"/>
          <w:szCs w:val="28"/>
        </w:rPr>
        <w:t xml:space="preserve">принимать законодательство в этой сфере необходимо именно одновременно. Это обуславливается тем, что сама по себе криптовалюта </w:t>
      </w:r>
      <w:r w:rsidR="0058785F">
        <w:rPr>
          <w:rFonts w:ascii="Times New Roman" w:hAnsi="Times New Roman" w:cs="Times New Roman"/>
          <w:sz w:val="28"/>
          <w:szCs w:val="28"/>
        </w:rPr>
        <w:t>инструмент довольно удобный, но необходимо экономическое и правовое поле, позволяющее расширять её оборот, в частности, заключением смарт-контрактов, которые являются упрощенным вариантом сделки, заключаемым онлайн и подтверждаемый усиленной квалифицированной подписью. Также, установление ре</w:t>
      </w:r>
      <w:r w:rsidR="0023262B">
        <w:rPr>
          <w:rFonts w:ascii="Times New Roman" w:hAnsi="Times New Roman" w:cs="Times New Roman"/>
          <w:sz w:val="28"/>
          <w:szCs w:val="28"/>
        </w:rPr>
        <w:t xml:space="preserve">гламента заключения смарт-контрактов, позволит осуществлять, так называемые </w:t>
      </w:r>
      <w:r w:rsidR="0023262B">
        <w:rPr>
          <w:rFonts w:ascii="Times New Roman" w:hAnsi="Times New Roman" w:cs="Times New Roman"/>
          <w:sz w:val="28"/>
          <w:szCs w:val="28"/>
          <w:lang w:val="en-US"/>
        </w:rPr>
        <w:t>ICO</w:t>
      </w:r>
      <w:r w:rsidR="0023262B" w:rsidRPr="0023262B">
        <w:rPr>
          <w:rFonts w:ascii="Times New Roman" w:hAnsi="Times New Roman" w:cs="Times New Roman"/>
          <w:sz w:val="28"/>
          <w:szCs w:val="28"/>
        </w:rPr>
        <w:t xml:space="preserve"> (</w:t>
      </w:r>
      <w:proofErr w:type="spellStart"/>
      <w:r w:rsidR="00380824" w:rsidRPr="00380824">
        <w:rPr>
          <w:rFonts w:ascii="Times New Roman" w:hAnsi="Times New Roman" w:cs="Times New Roman"/>
          <w:sz w:val="28"/>
          <w:szCs w:val="28"/>
        </w:rPr>
        <w:t>Initial</w:t>
      </w:r>
      <w:proofErr w:type="spellEnd"/>
      <w:r w:rsidR="00380824" w:rsidRPr="00380824">
        <w:rPr>
          <w:rFonts w:ascii="Times New Roman" w:hAnsi="Times New Roman" w:cs="Times New Roman"/>
          <w:sz w:val="28"/>
          <w:szCs w:val="28"/>
        </w:rPr>
        <w:t xml:space="preserve"> </w:t>
      </w:r>
      <w:proofErr w:type="spellStart"/>
      <w:r w:rsidR="00380824" w:rsidRPr="00380824">
        <w:rPr>
          <w:rFonts w:ascii="Times New Roman" w:hAnsi="Times New Roman" w:cs="Times New Roman"/>
          <w:sz w:val="28"/>
          <w:szCs w:val="28"/>
        </w:rPr>
        <w:t>Coin</w:t>
      </w:r>
      <w:proofErr w:type="spellEnd"/>
      <w:r w:rsidR="00380824" w:rsidRPr="00380824">
        <w:rPr>
          <w:rFonts w:ascii="Times New Roman" w:hAnsi="Times New Roman" w:cs="Times New Roman"/>
          <w:sz w:val="28"/>
          <w:szCs w:val="28"/>
        </w:rPr>
        <w:t xml:space="preserve"> </w:t>
      </w:r>
      <w:proofErr w:type="spellStart"/>
      <w:r w:rsidR="00380824" w:rsidRPr="00380824">
        <w:rPr>
          <w:rFonts w:ascii="Times New Roman" w:hAnsi="Times New Roman" w:cs="Times New Roman"/>
          <w:sz w:val="28"/>
          <w:szCs w:val="28"/>
        </w:rPr>
        <w:t>Offering</w:t>
      </w:r>
      <w:proofErr w:type="spellEnd"/>
      <w:r w:rsidR="00380824" w:rsidRPr="00380824">
        <w:rPr>
          <w:rFonts w:ascii="Times New Roman" w:hAnsi="Times New Roman" w:cs="Times New Roman"/>
          <w:sz w:val="28"/>
          <w:szCs w:val="28"/>
        </w:rPr>
        <w:t xml:space="preserve">) </w:t>
      </w:r>
      <w:r w:rsidR="00380824">
        <w:rPr>
          <w:rFonts w:ascii="Times New Roman" w:hAnsi="Times New Roman" w:cs="Times New Roman"/>
          <w:sz w:val="28"/>
          <w:szCs w:val="28"/>
        </w:rPr>
        <w:t>или первичное размещение токенов, по аналогии с первичным размещением ценных бумаг.</w:t>
      </w:r>
    </w:p>
    <w:p w14:paraId="1ABB11C3" w14:textId="5D03CAF3" w:rsidR="00214192" w:rsidRPr="00BF66D8" w:rsidRDefault="00380824" w:rsidP="00214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контексте, хотелось бы </w:t>
      </w:r>
      <w:r w:rsidR="00D860C1">
        <w:rPr>
          <w:rFonts w:ascii="Times New Roman" w:hAnsi="Times New Roman" w:cs="Times New Roman"/>
          <w:sz w:val="28"/>
          <w:szCs w:val="28"/>
        </w:rPr>
        <w:t>обратить внимание на ст. 2 Законопроекта, которой устанавливается</w:t>
      </w:r>
      <w:r w:rsidR="006007CC">
        <w:rPr>
          <w:rFonts w:ascii="Times New Roman" w:hAnsi="Times New Roman" w:cs="Times New Roman"/>
          <w:sz w:val="28"/>
          <w:szCs w:val="28"/>
        </w:rPr>
        <w:t xml:space="preserve"> терминологический аппарат формируемой отрасли.</w:t>
      </w:r>
      <w:r w:rsidR="00214192">
        <w:rPr>
          <w:rFonts w:ascii="Times New Roman" w:hAnsi="Times New Roman" w:cs="Times New Roman"/>
          <w:sz w:val="28"/>
          <w:szCs w:val="28"/>
        </w:rPr>
        <w:t xml:space="preserve"> Так</w:t>
      </w:r>
      <w:r w:rsidR="00974083">
        <w:rPr>
          <w:rFonts w:ascii="Times New Roman" w:hAnsi="Times New Roman" w:cs="Times New Roman"/>
          <w:sz w:val="28"/>
          <w:szCs w:val="28"/>
        </w:rPr>
        <w:t>, основной дефиницией является «цифровой финансовый актив</w:t>
      </w:r>
      <w:r w:rsidR="007B7369">
        <w:rPr>
          <w:rFonts w:ascii="Times New Roman" w:hAnsi="Times New Roman" w:cs="Times New Roman"/>
          <w:sz w:val="28"/>
          <w:szCs w:val="28"/>
        </w:rPr>
        <w:t>»</w:t>
      </w:r>
      <w:r w:rsidR="007728DD">
        <w:rPr>
          <w:rFonts w:ascii="Times New Roman" w:hAnsi="Times New Roman" w:cs="Times New Roman"/>
          <w:sz w:val="28"/>
          <w:szCs w:val="28"/>
        </w:rPr>
        <w:t xml:space="preserve">, который представляет собой имущество в электронной форме, созданное при помощи криптографических средств, право собственности на которое отражается путем внесения записи в реестр цифровых транзакций. </w:t>
      </w:r>
      <w:r w:rsidR="00A64CB7">
        <w:rPr>
          <w:rFonts w:ascii="Times New Roman" w:hAnsi="Times New Roman" w:cs="Times New Roman"/>
          <w:sz w:val="28"/>
          <w:szCs w:val="28"/>
        </w:rPr>
        <w:t>К названным отнесены криптовалюта и токен</w:t>
      </w:r>
      <w:r w:rsidR="001B6C65">
        <w:rPr>
          <w:rFonts w:ascii="Times New Roman" w:hAnsi="Times New Roman" w:cs="Times New Roman"/>
          <w:sz w:val="28"/>
          <w:szCs w:val="28"/>
        </w:rPr>
        <w:t xml:space="preserve">. Что можно сказать </w:t>
      </w:r>
      <w:r w:rsidR="00B62E9F">
        <w:rPr>
          <w:rFonts w:ascii="Times New Roman" w:hAnsi="Times New Roman" w:cs="Times New Roman"/>
          <w:sz w:val="28"/>
          <w:szCs w:val="28"/>
        </w:rPr>
        <w:t>о приведенном определении? Если проводить параллель с Белорусским опытом, то здесь</w:t>
      </w:r>
      <w:r w:rsidR="005B06F5">
        <w:rPr>
          <w:rFonts w:ascii="Times New Roman" w:hAnsi="Times New Roman" w:cs="Times New Roman"/>
          <w:sz w:val="28"/>
          <w:szCs w:val="28"/>
        </w:rPr>
        <w:t>,</w:t>
      </w:r>
      <w:r w:rsidR="00B62E9F">
        <w:rPr>
          <w:rFonts w:ascii="Times New Roman" w:hAnsi="Times New Roman" w:cs="Times New Roman"/>
          <w:sz w:val="28"/>
          <w:szCs w:val="28"/>
        </w:rPr>
        <w:t xml:space="preserve"> как таковая отсутствует </w:t>
      </w:r>
      <w:r w:rsidR="00453C20">
        <w:rPr>
          <w:rFonts w:ascii="Times New Roman" w:hAnsi="Times New Roman" w:cs="Times New Roman"/>
          <w:sz w:val="28"/>
          <w:szCs w:val="28"/>
          <w:lang w:val="en-US"/>
        </w:rPr>
        <w:t>IT</w:t>
      </w:r>
      <w:r w:rsidR="00453C20" w:rsidRPr="00453C20">
        <w:rPr>
          <w:rFonts w:ascii="Times New Roman" w:hAnsi="Times New Roman" w:cs="Times New Roman"/>
          <w:sz w:val="28"/>
          <w:szCs w:val="28"/>
        </w:rPr>
        <w:t>-</w:t>
      </w:r>
      <w:r w:rsidR="00453C20">
        <w:rPr>
          <w:rFonts w:ascii="Times New Roman" w:hAnsi="Times New Roman" w:cs="Times New Roman"/>
          <w:sz w:val="28"/>
          <w:szCs w:val="28"/>
        </w:rPr>
        <w:t>терминология, вернее, она сведена к минимуму, в частности, нет указаний на технологию блок-чейн или её расшифровки, то, что в Декрете №8 прописано как «отражение информации в реестре блоков транзакций»</w:t>
      </w:r>
      <w:r w:rsidR="002D7B85">
        <w:rPr>
          <w:rFonts w:ascii="Times New Roman" w:hAnsi="Times New Roman" w:cs="Times New Roman"/>
          <w:sz w:val="28"/>
          <w:szCs w:val="28"/>
        </w:rPr>
        <w:t>, здесь «реестре цифровых транзакций»</w:t>
      </w:r>
      <w:r w:rsidR="000E1E85">
        <w:rPr>
          <w:rFonts w:ascii="Times New Roman" w:hAnsi="Times New Roman" w:cs="Times New Roman"/>
          <w:sz w:val="28"/>
          <w:szCs w:val="28"/>
        </w:rPr>
        <w:t>. Последнее также получило свое определение – формируемая на определенный момент времени систематизированная база цифровых записей</w:t>
      </w:r>
      <w:r w:rsidR="000A27FC">
        <w:rPr>
          <w:rFonts w:ascii="Times New Roman" w:hAnsi="Times New Roman" w:cs="Times New Roman"/>
          <w:sz w:val="28"/>
          <w:szCs w:val="28"/>
        </w:rPr>
        <w:t>, которое в</w:t>
      </w:r>
      <w:r w:rsidR="00BF66D8">
        <w:rPr>
          <w:rFonts w:ascii="Times New Roman" w:hAnsi="Times New Roman" w:cs="Times New Roman"/>
          <w:sz w:val="28"/>
          <w:szCs w:val="28"/>
        </w:rPr>
        <w:t xml:space="preserve">ыглядит, на авторский взгляд, </w:t>
      </w:r>
      <w:r w:rsidR="000A27FC">
        <w:rPr>
          <w:rFonts w:ascii="Times New Roman" w:hAnsi="Times New Roman" w:cs="Times New Roman"/>
          <w:sz w:val="28"/>
          <w:szCs w:val="28"/>
        </w:rPr>
        <w:t>как</w:t>
      </w:r>
      <w:r w:rsidR="00BF66D8">
        <w:rPr>
          <w:rFonts w:ascii="Times New Roman" w:hAnsi="Times New Roman" w:cs="Times New Roman"/>
          <w:sz w:val="28"/>
          <w:szCs w:val="28"/>
        </w:rPr>
        <w:t xml:space="preserve"> не совсем удавшееся перефразирование IT-термина. В этом выгодно отличается Белорусский </w:t>
      </w:r>
      <w:r w:rsidR="005B06F5">
        <w:rPr>
          <w:rFonts w:ascii="Times New Roman" w:hAnsi="Times New Roman" w:cs="Times New Roman"/>
          <w:sz w:val="28"/>
          <w:szCs w:val="28"/>
        </w:rPr>
        <w:t>Д</w:t>
      </w:r>
      <w:r w:rsidR="00BF66D8">
        <w:rPr>
          <w:rFonts w:ascii="Times New Roman" w:hAnsi="Times New Roman" w:cs="Times New Roman"/>
          <w:sz w:val="28"/>
          <w:szCs w:val="28"/>
        </w:rPr>
        <w:t>екрет, где хотя бы в скобках указанно альтернативное поняти</w:t>
      </w:r>
      <w:r w:rsidR="005B06F5">
        <w:rPr>
          <w:rFonts w:ascii="Times New Roman" w:hAnsi="Times New Roman" w:cs="Times New Roman"/>
          <w:sz w:val="28"/>
          <w:szCs w:val="28"/>
        </w:rPr>
        <w:t>е</w:t>
      </w:r>
      <w:r w:rsidR="00BF66D8">
        <w:rPr>
          <w:rFonts w:ascii="Times New Roman" w:hAnsi="Times New Roman" w:cs="Times New Roman"/>
          <w:sz w:val="28"/>
          <w:szCs w:val="28"/>
        </w:rPr>
        <w:t xml:space="preserve">, так как </w:t>
      </w:r>
      <w:r w:rsidR="007B1B96">
        <w:rPr>
          <w:rFonts w:ascii="Times New Roman" w:hAnsi="Times New Roman" w:cs="Times New Roman"/>
          <w:sz w:val="28"/>
          <w:szCs w:val="28"/>
        </w:rPr>
        <w:t xml:space="preserve">в большинстве своем обращаются к такой специфической отрасли </w:t>
      </w:r>
      <w:r w:rsidR="00ED198B">
        <w:rPr>
          <w:rFonts w:ascii="Times New Roman" w:hAnsi="Times New Roman" w:cs="Times New Roman"/>
          <w:sz w:val="28"/>
          <w:szCs w:val="28"/>
        </w:rPr>
        <w:t>законодательства</w:t>
      </w:r>
      <w:r w:rsidR="007B1B96">
        <w:rPr>
          <w:rFonts w:ascii="Times New Roman" w:hAnsi="Times New Roman" w:cs="Times New Roman"/>
          <w:sz w:val="28"/>
          <w:szCs w:val="28"/>
        </w:rPr>
        <w:t xml:space="preserve">, люди, </w:t>
      </w:r>
      <w:r w:rsidR="00ED198B">
        <w:rPr>
          <w:rFonts w:ascii="Times New Roman" w:hAnsi="Times New Roman" w:cs="Times New Roman"/>
          <w:sz w:val="28"/>
          <w:szCs w:val="28"/>
        </w:rPr>
        <w:t>сведущие</w:t>
      </w:r>
      <w:r w:rsidR="007B1B96">
        <w:rPr>
          <w:rFonts w:ascii="Times New Roman" w:hAnsi="Times New Roman" w:cs="Times New Roman"/>
          <w:sz w:val="28"/>
          <w:szCs w:val="28"/>
        </w:rPr>
        <w:t xml:space="preserve"> в</w:t>
      </w:r>
      <w:r w:rsidR="00A8104A">
        <w:rPr>
          <w:rFonts w:ascii="Times New Roman" w:hAnsi="Times New Roman" w:cs="Times New Roman"/>
          <w:sz w:val="28"/>
          <w:szCs w:val="28"/>
        </w:rPr>
        <w:t xml:space="preserve"> </w:t>
      </w:r>
      <w:r w:rsidR="007B1B96">
        <w:rPr>
          <w:rFonts w:ascii="Times New Roman" w:hAnsi="Times New Roman" w:cs="Times New Roman"/>
          <w:sz w:val="28"/>
          <w:szCs w:val="28"/>
        </w:rPr>
        <w:t>сфере</w:t>
      </w:r>
      <w:r w:rsidR="00A8104A">
        <w:rPr>
          <w:rFonts w:ascii="Times New Roman" w:hAnsi="Times New Roman" w:cs="Times New Roman"/>
          <w:sz w:val="28"/>
          <w:szCs w:val="28"/>
        </w:rPr>
        <w:t xml:space="preserve"> высоких технологий</w:t>
      </w:r>
      <w:r w:rsidR="007B1B96">
        <w:rPr>
          <w:rFonts w:ascii="Times New Roman" w:hAnsi="Times New Roman" w:cs="Times New Roman"/>
          <w:sz w:val="28"/>
          <w:szCs w:val="28"/>
        </w:rPr>
        <w:t>.</w:t>
      </w:r>
      <w:r w:rsidR="00ED198B">
        <w:rPr>
          <w:rFonts w:ascii="Times New Roman" w:hAnsi="Times New Roman" w:cs="Times New Roman"/>
          <w:sz w:val="28"/>
          <w:szCs w:val="28"/>
        </w:rPr>
        <w:t xml:space="preserve"> </w:t>
      </w:r>
    </w:p>
    <w:p w14:paraId="19ABF98C" w14:textId="39A68ECF" w:rsidR="00CB2BA4" w:rsidRDefault="00ED198B" w:rsidP="00AD7CA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Существенным недостатком является то, что не разнесены должным образом понятия криптовалюта и токен</w:t>
      </w:r>
      <w:r w:rsidR="00A46F4F">
        <w:rPr>
          <w:rFonts w:ascii="Times New Roman" w:hAnsi="Times New Roman" w:cs="Times New Roman"/>
          <w:sz w:val="28"/>
          <w:szCs w:val="28"/>
        </w:rPr>
        <w:t xml:space="preserve">. </w:t>
      </w:r>
      <w:r w:rsidR="00CF370D">
        <w:rPr>
          <w:rFonts w:ascii="Times New Roman" w:hAnsi="Times New Roman" w:cs="Times New Roman"/>
          <w:sz w:val="28"/>
          <w:szCs w:val="28"/>
        </w:rPr>
        <w:t xml:space="preserve">Криптовалюта, как цифровой финансовый актив, </w:t>
      </w:r>
      <w:r w:rsidR="00C933E4">
        <w:rPr>
          <w:rFonts w:ascii="Times New Roman" w:hAnsi="Times New Roman" w:cs="Times New Roman"/>
          <w:sz w:val="28"/>
          <w:szCs w:val="28"/>
        </w:rPr>
        <w:t xml:space="preserve">выделена по признаку создания и учета в распределительном реестре </w:t>
      </w:r>
      <w:r w:rsidR="00F51B01">
        <w:rPr>
          <w:rFonts w:ascii="Times New Roman" w:hAnsi="Times New Roman" w:cs="Times New Roman"/>
          <w:sz w:val="28"/>
          <w:szCs w:val="28"/>
        </w:rPr>
        <w:t xml:space="preserve">цифровых </w:t>
      </w:r>
      <w:r w:rsidR="00C933E4">
        <w:rPr>
          <w:rFonts w:ascii="Times New Roman" w:hAnsi="Times New Roman" w:cs="Times New Roman"/>
          <w:sz w:val="28"/>
          <w:szCs w:val="28"/>
        </w:rPr>
        <w:t>транзакций</w:t>
      </w:r>
      <w:r w:rsidR="00F51B01">
        <w:rPr>
          <w:rFonts w:ascii="Times New Roman" w:hAnsi="Times New Roman" w:cs="Times New Roman"/>
          <w:sz w:val="28"/>
          <w:szCs w:val="28"/>
        </w:rPr>
        <w:t xml:space="preserve"> (отличается от простого реестра цифровых транзакций общедоступностью, одновременным обновлением информации для всех участников) в</w:t>
      </w:r>
      <w:r w:rsidR="00C933E4">
        <w:rPr>
          <w:rFonts w:ascii="Times New Roman" w:hAnsi="Times New Roman" w:cs="Times New Roman"/>
          <w:sz w:val="28"/>
          <w:szCs w:val="28"/>
        </w:rPr>
        <w:t xml:space="preserve"> соответствии с правилами ведения </w:t>
      </w:r>
      <w:r w:rsidR="00A653AE">
        <w:rPr>
          <w:rFonts w:ascii="Times New Roman" w:hAnsi="Times New Roman" w:cs="Times New Roman"/>
          <w:sz w:val="28"/>
          <w:szCs w:val="28"/>
        </w:rPr>
        <w:t xml:space="preserve">таковых транзакций. А токен – вид цифрового финансового актива, выпускаемый юридическим лицом или индивидуальным предпринимателем с целью привлечения финансирования и учитываемая в реестре </w:t>
      </w:r>
      <w:r w:rsidR="00F51B01">
        <w:rPr>
          <w:rFonts w:ascii="Times New Roman" w:hAnsi="Times New Roman" w:cs="Times New Roman"/>
          <w:sz w:val="28"/>
          <w:szCs w:val="28"/>
        </w:rPr>
        <w:t>цифровых транзакций</w:t>
      </w:r>
      <w:r w:rsidR="00A8104A">
        <w:rPr>
          <w:rFonts w:ascii="Times New Roman" w:hAnsi="Times New Roman" w:cs="Times New Roman"/>
          <w:sz w:val="28"/>
          <w:szCs w:val="28"/>
        </w:rPr>
        <w:t xml:space="preserve">. Здесь, не совсем понятно, какие именно отличительные черты разносят токен и криптовалюту. В </w:t>
      </w:r>
      <w:r w:rsidR="001A7A3B">
        <w:rPr>
          <w:rFonts w:ascii="Times New Roman" w:hAnsi="Times New Roman" w:cs="Times New Roman"/>
          <w:sz w:val="28"/>
          <w:szCs w:val="28"/>
        </w:rPr>
        <w:t>Декрете №8, понятийный аппарат сформирован таким образом, что не вооруженным взглядом понимаешь различия</w:t>
      </w:r>
      <w:r w:rsidR="006149FD">
        <w:rPr>
          <w:rFonts w:ascii="Times New Roman" w:hAnsi="Times New Roman" w:cs="Times New Roman"/>
          <w:sz w:val="28"/>
          <w:szCs w:val="28"/>
        </w:rPr>
        <w:t xml:space="preserve"> между указанными</w:t>
      </w:r>
      <w:r w:rsidR="001A7A3B">
        <w:rPr>
          <w:rFonts w:ascii="Times New Roman" w:hAnsi="Times New Roman" w:cs="Times New Roman"/>
          <w:sz w:val="28"/>
          <w:szCs w:val="28"/>
        </w:rPr>
        <w:t xml:space="preserve">, которые лежат во вовлеченности в </w:t>
      </w:r>
      <w:r w:rsidR="006149FD">
        <w:rPr>
          <w:rFonts w:ascii="Times New Roman" w:hAnsi="Times New Roman" w:cs="Times New Roman"/>
          <w:sz w:val="28"/>
          <w:szCs w:val="28"/>
        </w:rPr>
        <w:t xml:space="preserve">финансовый оборот. Иначе говоря, токен – это определенный код, полученный юридическим лицом или индивидуальным предпринимателем, который </w:t>
      </w:r>
      <w:r w:rsidR="00637415">
        <w:rPr>
          <w:rFonts w:ascii="Times New Roman" w:hAnsi="Times New Roman" w:cs="Times New Roman"/>
          <w:sz w:val="28"/>
          <w:szCs w:val="28"/>
        </w:rPr>
        <w:t xml:space="preserve">является как бы инвестицией, которая размещается посредством </w:t>
      </w:r>
      <w:r w:rsidR="00637415">
        <w:rPr>
          <w:rFonts w:ascii="Times New Roman" w:hAnsi="Times New Roman" w:cs="Times New Roman"/>
          <w:sz w:val="28"/>
          <w:szCs w:val="28"/>
          <w:lang w:val="en-US"/>
        </w:rPr>
        <w:t>ICO</w:t>
      </w:r>
      <w:r w:rsidR="00637415">
        <w:rPr>
          <w:rFonts w:ascii="Times New Roman" w:hAnsi="Times New Roman" w:cs="Times New Roman"/>
          <w:sz w:val="28"/>
          <w:szCs w:val="28"/>
        </w:rPr>
        <w:t>, но он ещё не вовлечен в оборот, его никто не приобрел.</w:t>
      </w:r>
      <w:r w:rsidR="00F70199">
        <w:rPr>
          <w:rFonts w:ascii="Times New Roman" w:hAnsi="Times New Roman" w:cs="Times New Roman"/>
          <w:sz w:val="28"/>
          <w:szCs w:val="28"/>
        </w:rPr>
        <w:t xml:space="preserve"> Простыми словами, с</w:t>
      </w:r>
      <w:r w:rsidR="00637415">
        <w:rPr>
          <w:rFonts w:ascii="Times New Roman" w:hAnsi="Times New Roman" w:cs="Times New Roman"/>
          <w:sz w:val="28"/>
          <w:szCs w:val="28"/>
        </w:rPr>
        <w:t xml:space="preserve"> того момента, как токен был прио</w:t>
      </w:r>
      <w:r w:rsidR="00F70199">
        <w:rPr>
          <w:rFonts w:ascii="Times New Roman" w:hAnsi="Times New Roman" w:cs="Times New Roman"/>
          <w:sz w:val="28"/>
          <w:szCs w:val="28"/>
        </w:rPr>
        <w:t>бретен (отчужден)</w:t>
      </w:r>
      <w:r w:rsidR="00637415">
        <w:rPr>
          <w:rFonts w:ascii="Times New Roman" w:hAnsi="Times New Roman" w:cs="Times New Roman"/>
          <w:sz w:val="28"/>
          <w:szCs w:val="28"/>
        </w:rPr>
        <w:t xml:space="preserve"> и начал участвовать в международном обороте, он полноценно является криптовалютой</w:t>
      </w:r>
      <w:r w:rsidR="00F70199">
        <w:rPr>
          <w:rFonts w:ascii="Times New Roman" w:hAnsi="Times New Roman" w:cs="Times New Roman"/>
          <w:sz w:val="28"/>
          <w:szCs w:val="28"/>
        </w:rPr>
        <w:t>.</w:t>
      </w:r>
    </w:p>
    <w:p w14:paraId="4A36E97A" w14:textId="4BCA2A43" w:rsidR="00AD7CA5" w:rsidRDefault="00CB2BA4" w:rsidP="00AD7CA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Хранение токенов предполагается осуществлять на цифровых кошельках, под которыми понимается специальное программное средство, позволяющее хранить сведения о цифровых записях.</w:t>
      </w:r>
      <w:r w:rsidR="00C45B33">
        <w:rPr>
          <w:rFonts w:ascii="Times New Roman" w:hAnsi="Times New Roman" w:cs="Times New Roman"/>
          <w:sz w:val="28"/>
          <w:szCs w:val="28"/>
        </w:rPr>
        <w:t xml:space="preserve"> Создание такого цифрового кошелька производится </w:t>
      </w:r>
      <w:r w:rsidR="00AD0179">
        <w:rPr>
          <w:rFonts w:ascii="Times New Roman" w:hAnsi="Times New Roman" w:cs="Times New Roman"/>
          <w:sz w:val="28"/>
          <w:szCs w:val="28"/>
        </w:rPr>
        <w:t>оператором обмена цифровых финансовых активов, после прохождения идентификационных процедур</w:t>
      </w:r>
      <w:r w:rsidR="000C4AC8">
        <w:rPr>
          <w:rFonts w:ascii="Times New Roman" w:hAnsi="Times New Roman" w:cs="Times New Roman"/>
          <w:sz w:val="28"/>
          <w:szCs w:val="28"/>
        </w:rPr>
        <w:t>. Данная мера, вполне соотноситься с мировой практикой обеспечения оборота криптовалют.</w:t>
      </w:r>
    </w:p>
    <w:p w14:paraId="25C41DA4" w14:textId="42C93890" w:rsidR="000C4AC8" w:rsidRDefault="000C4AC8" w:rsidP="00AD7CA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Оператором обмена криптовалют </w:t>
      </w:r>
      <w:r w:rsidR="00DF70FB">
        <w:rPr>
          <w:rFonts w:ascii="Times New Roman" w:hAnsi="Times New Roman" w:cs="Times New Roman"/>
          <w:sz w:val="28"/>
          <w:szCs w:val="28"/>
        </w:rPr>
        <w:t xml:space="preserve">(цифровых финансовых активов), признается юридическое лицо, созданное </w:t>
      </w:r>
      <w:r w:rsidR="00F33586">
        <w:rPr>
          <w:rFonts w:ascii="Times New Roman" w:hAnsi="Times New Roman" w:cs="Times New Roman"/>
          <w:sz w:val="28"/>
          <w:szCs w:val="28"/>
        </w:rPr>
        <w:t>в соответствии с требованиями</w:t>
      </w:r>
      <w:r w:rsidR="00DF70FB">
        <w:rPr>
          <w:rFonts w:ascii="Times New Roman" w:hAnsi="Times New Roman" w:cs="Times New Roman"/>
          <w:sz w:val="28"/>
          <w:szCs w:val="28"/>
        </w:rPr>
        <w:t xml:space="preserve"> о брокерской и дилерской деятельности </w:t>
      </w:r>
      <w:r w:rsidR="00F33586">
        <w:rPr>
          <w:rFonts w:ascii="Times New Roman" w:hAnsi="Times New Roman" w:cs="Times New Roman"/>
          <w:sz w:val="28"/>
          <w:szCs w:val="28"/>
        </w:rPr>
        <w:t xml:space="preserve">Федерального Закона «О рынке ценных </w:t>
      </w:r>
      <w:r w:rsidR="00F33586">
        <w:rPr>
          <w:rFonts w:ascii="Times New Roman" w:hAnsi="Times New Roman" w:cs="Times New Roman"/>
          <w:sz w:val="28"/>
          <w:szCs w:val="28"/>
        </w:rPr>
        <w:lastRenderedPageBreak/>
        <w:t>бумаг»</w:t>
      </w:r>
      <w:r w:rsidR="00F33586">
        <w:rPr>
          <w:rStyle w:val="a6"/>
          <w:rFonts w:ascii="Times New Roman" w:hAnsi="Times New Roman" w:cs="Times New Roman"/>
          <w:sz w:val="28"/>
          <w:szCs w:val="28"/>
        </w:rPr>
        <w:footnoteReference w:id="24"/>
      </w:r>
      <w:r w:rsidR="00B808A9">
        <w:rPr>
          <w:rFonts w:ascii="Times New Roman" w:hAnsi="Times New Roman" w:cs="Times New Roman"/>
          <w:sz w:val="28"/>
          <w:szCs w:val="28"/>
        </w:rPr>
        <w:t>, а также юридические лица, создаваемые в соответствии со второй главой Федерального Закона «Об организованных торгах»</w:t>
      </w:r>
      <w:r w:rsidR="00B808A9">
        <w:rPr>
          <w:rStyle w:val="a6"/>
          <w:rFonts w:ascii="Times New Roman" w:hAnsi="Times New Roman" w:cs="Times New Roman"/>
          <w:sz w:val="28"/>
          <w:szCs w:val="28"/>
        </w:rPr>
        <w:footnoteReference w:id="25"/>
      </w:r>
      <w:r w:rsidR="00286AC4">
        <w:rPr>
          <w:rFonts w:ascii="Times New Roman" w:hAnsi="Times New Roman" w:cs="Times New Roman"/>
          <w:sz w:val="28"/>
          <w:szCs w:val="28"/>
        </w:rPr>
        <w:t xml:space="preserve">. Оператор обмена </w:t>
      </w:r>
      <w:r w:rsidR="00516AC2">
        <w:rPr>
          <w:rFonts w:ascii="Times New Roman" w:hAnsi="Times New Roman" w:cs="Times New Roman"/>
          <w:sz w:val="28"/>
          <w:szCs w:val="28"/>
        </w:rPr>
        <w:t>совершает сделки по обмену токенов на рубли или иностранную валюту.</w:t>
      </w:r>
      <w:r w:rsidR="005E46C5">
        <w:rPr>
          <w:rFonts w:ascii="Times New Roman" w:hAnsi="Times New Roman" w:cs="Times New Roman"/>
          <w:sz w:val="28"/>
          <w:szCs w:val="28"/>
        </w:rPr>
        <w:t xml:space="preserve"> Здесь не понятно, по какой причине не предоставляются возможности</w:t>
      </w:r>
      <w:r w:rsidR="001F18B1">
        <w:rPr>
          <w:rFonts w:ascii="Times New Roman" w:hAnsi="Times New Roman" w:cs="Times New Roman"/>
          <w:sz w:val="28"/>
          <w:szCs w:val="28"/>
        </w:rPr>
        <w:t>, например,</w:t>
      </w:r>
      <w:r w:rsidR="005E46C5">
        <w:rPr>
          <w:rFonts w:ascii="Times New Roman" w:hAnsi="Times New Roman" w:cs="Times New Roman"/>
          <w:sz w:val="28"/>
          <w:szCs w:val="28"/>
        </w:rPr>
        <w:t xml:space="preserve"> по обмену токенов на другие токены</w:t>
      </w:r>
      <w:r w:rsidR="00DB0474">
        <w:rPr>
          <w:rFonts w:ascii="Times New Roman" w:hAnsi="Times New Roman" w:cs="Times New Roman"/>
          <w:sz w:val="28"/>
          <w:szCs w:val="28"/>
        </w:rPr>
        <w:t xml:space="preserve">, </w:t>
      </w:r>
      <w:r w:rsidR="00B70AA8">
        <w:rPr>
          <w:rFonts w:ascii="Times New Roman" w:hAnsi="Times New Roman" w:cs="Times New Roman"/>
          <w:sz w:val="28"/>
          <w:szCs w:val="28"/>
        </w:rPr>
        <w:t>но, возможно</w:t>
      </w:r>
      <w:r w:rsidR="00DB0474">
        <w:rPr>
          <w:rFonts w:ascii="Times New Roman" w:hAnsi="Times New Roman" w:cs="Times New Roman"/>
          <w:sz w:val="28"/>
          <w:szCs w:val="28"/>
        </w:rPr>
        <w:t>, это только тонкости регулирования.</w:t>
      </w:r>
    </w:p>
    <w:p w14:paraId="70703282" w14:textId="4C897A83" w:rsidR="00D93BD0" w:rsidRDefault="0046468B" w:rsidP="00D93BD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Добыча токенов, или майнинг – то есть технически, </w:t>
      </w:r>
      <w:r w:rsidR="004E46AE">
        <w:rPr>
          <w:rFonts w:ascii="Times New Roman" w:hAnsi="Times New Roman" w:cs="Times New Roman"/>
          <w:sz w:val="28"/>
          <w:szCs w:val="28"/>
        </w:rPr>
        <w:t>вычисление</w:t>
      </w:r>
      <w:r>
        <w:rPr>
          <w:rFonts w:ascii="Times New Roman" w:hAnsi="Times New Roman" w:cs="Times New Roman"/>
          <w:sz w:val="28"/>
          <w:szCs w:val="28"/>
        </w:rPr>
        <w:t xml:space="preserve"> новых кодов в реестре блоков, определен в законопроекте как деятельность, </w:t>
      </w:r>
      <w:r w:rsidR="004E46AE">
        <w:rPr>
          <w:rFonts w:ascii="Times New Roman" w:hAnsi="Times New Roman" w:cs="Times New Roman"/>
          <w:sz w:val="28"/>
          <w:szCs w:val="28"/>
        </w:rPr>
        <w:t>направленная</w:t>
      </w:r>
      <w:r>
        <w:rPr>
          <w:rFonts w:ascii="Times New Roman" w:hAnsi="Times New Roman" w:cs="Times New Roman"/>
          <w:sz w:val="28"/>
          <w:szCs w:val="28"/>
        </w:rPr>
        <w:t xml:space="preserve"> на </w:t>
      </w:r>
      <w:r w:rsidR="004E46AE">
        <w:rPr>
          <w:rFonts w:ascii="Times New Roman" w:hAnsi="Times New Roman" w:cs="Times New Roman"/>
          <w:sz w:val="28"/>
          <w:szCs w:val="28"/>
        </w:rPr>
        <w:t xml:space="preserve">создание криптовалюты и/или валидацию с целью получения вознаграждения. Здесь, по авторскому мнению, </w:t>
      </w:r>
      <w:r w:rsidR="00996CE6">
        <w:rPr>
          <w:rFonts w:ascii="Times New Roman" w:hAnsi="Times New Roman" w:cs="Times New Roman"/>
          <w:sz w:val="28"/>
          <w:szCs w:val="28"/>
        </w:rPr>
        <w:t>содержится некая коллизия в установлении правового поля технических понятий. То есть, майнинг, сам по себе, это, как уже отмечено, с технической точки зрения, вычисление новых кодов в реестре блоков и по сути, получаемый код является токеном, так как он ещё не вовлечен в оборот</w:t>
      </w:r>
      <w:r w:rsidR="00F62C39">
        <w:rPr>
          <w:rFonts w:ascii="Times New Roman" w:hAnsi="Times New Roman" w:cs="Times New Roman"/>
          <w:sz w:val="28"/>
          <w:szCs w:val="28"/>
        </w:rPr>
        <w:t xml:space="preserve">. </w:t>
      </w:r>
      <w:r w:rsidR="00792D00">
        <w:rPr>
          <w:rFonts w:ascii="Times New Roman" w:hAnsi="Times New Roman" w:cs="Times New Roman"/>
          <w:sz w:val="28"/>
          <w:szCs w:val="28"/>
        </w:rPr>
        <w:t>Сама же валидация, как указанно в законопроекте, представляющая собой, юридически значимое действие</w:t>
      </w:r>
      <w:r w:rsidR="00C31301">
        <w:rPr>
          <w:rFonts w:ascii="Times New Roman" w:hAnsi="Times New Roman" w:cs="Times New Roman"/>
          <w:sz w:val="28"/>
          <w:szCs w:val="28"/>
        </w:rPr>
        <w:t xml:space="preserve"> по подтверждению действительности цифровых записей в реестре блоков происходит уже с криптовалютой. То есть здесь необходимо разносить эти понятия</w:t>
      </w:r>
      <w:r w:rsidR="00D93BD0">
        <w:rPr>
          <w:rFonts w:ascii="Times New Roman" w:hAnsi="Times New Roman" w:cs="Times New Roman"/>
          <w:sz w:val="28"/>
          <w:szCs w:val="28"/>
        </w:rPr>
        <w:t>, а</w:t>
      </w:r>
      <w:r w:rsidR="00C31301">
        <w:rPr>
          <w:rFonts w:ascii="Times New Roman" w:hAnsi="Times New Roman" w:cs="Times New Roman"/>
          <w:sz w:val="28"/>
          <w:szCs w:val="28"/>
        </w:rPr>
        <w:t xml:space="preserve"> не </w:t>
      </w:r>
      <w:r w:rsidR="002D4E65">
        <w:rPr>
          <w:rFonts w:ascii="Times New Roman" w:hAnsi="Times New Roman" w:cs="Times New Roman"/>
          <w:sz w:val="28"/>
          <w:szCs w:val="28"/>
        </w:rPr>
        <w:t xml:space="preserve">использовать в рамках одной дефиниции. </w:t>
      </w:r>
    </w:p>
    <w:p w14:paraId="512DD239" w14:textId="5426937C" w:rsidR="00D93BD0" w:rsidRDefault="00904F24" w:rsidP="00D93BD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Выпуск токенов</w:t>
      </w:r>
      <w:r w:rsidR="00C34021">
        <w:rPr>
          <w:rFonts w:ascii="Times New Roman" w:hAnsi="Times New Roman" w:cs="Times New Roman"/>
          <w:sz w:val="28"/>
          <w:szCs w:val="28"/>
        </w:rPr>
        <w:t>, согласно законопроекту,</w:t>
      </w:r>
      <w:r w:rsidR="0093372C">
        <w:rPr>
          <w:rFonts w:ascii="Times New Roman" w:hAnsi="Times New Roman" w:cs="Times New Roman"/>
          <w:sz w:val="28"/>
          <w:szCs w:val="28"/>
        </w:rPr>
        <w:t xml:space="preserve"> предполагается</w:t>
      </w:r>
      <w:r>
        <w:rPr>
          <w:rFonts w:ascii="Times New Roman" w:hAnsi="Times New Roman" w:cs="Times New Roman"/>
          <w:sz w:val="28"/>
          <w:szCs w:val="28"/>
        </w:rPr>
        <w:t xml:space="preserve"> производить путем размещения на просторах сети «Интернет» публичной оферты, </w:t>
      </w:r>
      <w:r w:rsidR="001C1832">
        <w:rPr>
          <w:rFonts w:ascii="Times New Roman" w:hAnsi="Times New Roman" w:cs="Times New Roman"/>
          <w:sz w:val="28"/>
          <w:szCs w:val="28"/>
        </w:rPr>
        <w:t xml:space="preserve">к которой предъявляются определенные требования, к основным из которых следует отнести </w:t>
      </w:r>
      <w:r w:rsidR="00F92D54">
        <w:rPr>
          <w:rFonts w:ascii="Times New Roman" w:hAnsi="Times New Roman" w:cs="Times New Roman"/>
          <w:sz w:val="28"/>
          <w:szCs w:val="28"/>
        </w:rPr>
        <w:t xml:space="preserve">полную информацию об эмитенте токена, </w:t>
      </w:r>
      <w:r w:rsidR="00C34021">
        <w:rPr>
          <w:rFonts w:ascii="Times New Roman" w:hAnsi="Times New Roman" w:cs="Times New Roman"/>
          <w:sz w:val="28"/>
          <w:szCs w:val="28"/>
        </w:rPr>
        <w:t>цену приобретения токена, порядок направления акцепта, сведения о максимальной сумме приобретения и др.</w:t>
      </w:r>
      <w:r w:rsidR="001D0DE6">
        <w:rPr>
          <w:rFonts w:ascii="Times New Roman" w:hAnsi="Times New Roman" w:cs="Times New Roman"/>
          <w:sz w:val="28"/>
          <w:szCs w:val="28"/>
        </w:rPr>
        <w:t xml:space="preserve"> Такая оферта подписывается усиленной квалифицированной подписью эмитента.</w:t>
      </w:r>
      <w:r w:rsidR="00FC4902">
        <w:rPr>
          <w:rFonts w:ascii="Times New Roman" w:hAnsi="Times New Roman" w:cs="Times New Roman"/>
          <w:sz w:val="28"/>
          <w:szCs w:val="28"/>
        </w:rPr>
        <w:t xml:space="preserve"> </w:t>
      </w:r>
    </w:p>
    <w:p w14:paraId="31ACFC75" w14:textId="7946768E" w:rsidR="001C2BF5" w:rsidRDefault="001C2BF5" w:rsidP="00D93BD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Непонятным является указание только на одну цель выпуска токенов – привлечение финансирования</w:t>
      </w:r>
      <w:r w:rsidR="00F60140">
        <w:rPr>
          <w:rFonts w:ascii="Times New Roman" w:hAnsi="Times New Roman" w:cs="Times New Roman"/>
          <w:sz w:val="28"/>
          <w:szCs w:val="28"/>
        </w:rPr>
        <w:t xml:space="preserve">, что существенно сужает сферу применения </w:t>
      </w:r>
      <w:r w:rsidR="00F60140">
        <w:rPr>
          <w:rFonts w:ascii="Times New Roman" w:hAnsi="Times New Roman" w:cs="Times New Roman"/>
          <w:sz w:val="28"/>
          <w:szCs w:val="28"/>
        </w:rPr>
        <w:lastRenderedPageBreak/>
        <w:t>токенов. В большинстве</w:t>
      </w:r>
      <w:r w:rsidR="00D4421B">
        <w:rPr>
          <w:rFonts w:ascii="Times New Roman" w:hAnsi="Times New Roman" w:cs="Times New Roman"/>
          <w:sz w:val="28"/>
          <w:szCs w:val="28"/>
        </w:rPr>
        <w:t xml:space="preserve"> случаев мировой практики,</w:t>
      </w:r>
      <w:r w:rsidR="00F60140">
        <w:rPr>
          <w:rFonts w:ascii="Times New Roman" w:hAnsi="Times New Roman" w:cs="Times New Roman"/>
          <w:sz w:val="28"/>
          <w:szCs w:val="28"/>
        </w:rPr>
        <w:t xml:space="preserve"> криптовалюта вполне может выступать универсальным средством обмена, при определенных условиях.</w:t>
      </w:r>
      <w:r w:rsidR="00D4421B">
        <w:rPr>
          <w:rFonts w:ascii="Times New Roman" w:hAnsi="Times New Roman" w:cs="Times New Roman"/>
          <w:sz w:val="28"/>
          <w:szCs w:val="28"/>
        </w:rPr>
        <w:t xml:space="preserve"> </w:t>
      </w:r>
      <w:r w:rsidR="001F46E3">
        <w:rPr>
          <w:rFonts w:ascii="Times New Roman" w:hAnsi="Times New Roman" w:cs="Times New Roman"/>
          <w:sz w:val="28"/>
          <w:szCs w:val="28"/>
        </w:rPr>
        <w:t>Законопроект</w:t>
      </w:r>
      <w:r w:rsidR="00D4421B">
        <w:rPr>
          <w:rFonts w:ascii="Times New Roman" w:hAnsi="Times New Roman" w:cs="Times New Roman"/>
          <w:sz w:val="28"/>
          <w:szCs w:val="28"/>
        </w:rPr>
        <w:t xml:space="preserve"> также</w:t>
      </w:r>
      <w:r w:rsidR="001F46E3">
        <w:rPr>
          <w:rFonts w:ascii="Times New Roman" w:hAnsi="Times New Roman" w:cs="Times New Roman"/>
          <w:sz w:val="28"/>
          <w:szCs w:val="28"/>
        </w:rPr>
        <w:t xml:space="preserve"> прямо указывает, что криптовалюта не является законным средством платежа на территории России.</w:t>
      </w:r>
      <w:r w:rsidR="00D4421B">
        <w:rPr>
          <w:rFonts w:ascii="Times New Roman" w:hAnsi="Times New Roman" w:cs="Times New Roman"/>
          <w:sz w:val="28"/>
          <w:szCs w:val="28"/>
        </w:rPr>
        <w:t xml:space="preserve"> Данное положение пресекает перспективы использования криптографических разработок в создании </w:t>
      </w:r>
      <w:proofErr w:type="spellStart"/>
      <w:r w:rsidR="00D4421B">
        <w:rPr>
          <w:rFonts w:ascii="Times New Roman" w:hAnsi="Times New Roman" w:cs="Times New Roman"/>
          <w:sz w:val="28"/>
          <w:szCs w:val="28"/>
        </w:rPr>
        <w:t>крипторубля</w:t>
      </w:r>
      <w:proofErr w:type="spellEnd"/>
      <w:r w:rsidR="00783AA3">
        <w:rPr>
          <w:rFonts w:ascii="Times New Roman" w:hAnsi="Times New Roman" w:cs="Times New Roman"/>
          <w:sz w:val="28"/>
          <w:szCs w:val="28"/>
        </w:rPr>
        <w:t xml:space="preserve"> и выпуска </w:t>
      </w:r>
      <w:proofErr w:type="spellStart"/>
      <w:r w:rsidR="00783AA3">
        <w:rPr>
          <w:rFonts w:ascii="Times New Roman" w:hAnsi="Times New Roman" w:cs="Times New Roman"/>
          <w:sz w:val="28"/>
          <w:szCs w:val="28"/>
        </w:rPr>
        <w:t>криптонизированных</w:t>
      </w:r>
      <w:proofErr w:type="spellEnd"/>
      <w:r w:rsidR="00783AA3">
        <w:rPr>
          <w:rFonts w:ascii="Times New Roman" w:hAnsi="Times New Roman" w:cs="Times New Roman"/>
          <w:sz w:val="28"/>
          <w:szCs w:val="28"/>
        </w:rPr>
        <w:t xml:space="preserve"> государственных облигаций, как в Республике Беларусь.</w:t>
      </w:r>
    </w:p>
    <w:p w14:paraId="09256485" w14:textId="1F732333" w:rsidR="00FB1A52" w:rsidRDefault="00FC4902" w:rsidP="00FB1A5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в вкратце, то, по существу, это вся информация, содержащаяся в законопроекте. Можем отметить </w:t>
      </w:r>
      <w:r w:rsidR="00CE368C">
        <w:rPr>
          <w:rFonts w:ascii="Times New Roman" w:hAnsi="Times New Roman" w:cs="Times New Roman"/>
          <w:sz w:val="28"/>
          <w:szCs w:val="28"/>
        </w:rPr>
        <w:t>довольно-таки</w:t>
      </w:r>
      <w:r>
        <w:rPr>
          <w:rFonts w:ascii="Times New Roman" w:hAnsi="Times New Roman" w:cs="Times New Roman"/>
          <w:sz w:val="28"/>
          <w:szCs w:val="28"/>
        </w:rPr>
        <w:t xml:space="preserve"> суженный характер предлагаемых изменений</w:t>
      </w:r>
      <w:r w:rsidR="00CE368C">
        <w:rPr>
          <w:rFonts w:ascii="Times New Roman" w:hAnsi="Times New Roman" w:cs="Times New Roman"/>
          <w:sz w:val="28"/>
          <w:szCs w:val="28"/>
        </w:rPr>
        <w:t>. Законопроект не содержит упоминаний о правах и обязанностях участников, не устанавливает четкого механизма ни одного из юридически значимых действий, а носит скорее чисто технический характер. При этом, в части последнего имеются определенные неточности и не</w:t>
      </w:r>
      <w:r w:rsidR="00437F1C">
        <w:rPr>
          <w:rFonts w:ascii="Times New Roman" w:hAnsi="Times New Roman" w:cs="Times New Roman"/>
          <w:sz w:val="28"/>
          <w:szCs w:val="28"/>
        </w:rPr>
        <w:t>доработки. Основная ценность, это предложение определить токены (криптовалюты) в качестве имущества в электронной форме, но здесь также не следует, допустим</w:t>
      </w:r>
      <w:r w:rsidR="00A117DE">
        <w:rPr>
          <w:rFonts w:ascii="Times New Roman" w:hAnsi="Times New Roman" w:cs="Times New Roman"/>
          <w:sz w:val="28"/>
          <w:szCs w:val="28"/>
        </w:rPr>
        <w:t>,</w:t>
      </w:r>
      <w:r w:rsidR="00437F1C">
        <w:rPr>
          <w:rFonts w:ascii="Times New Roman" w:hAnsi="Times New Roman" w:cs="Times New Roman"/>
          <w:sz w:val="28"/>
          <w:szCs w:val="28"/>
        </w:rPr>
        <w:t xml:space="preserve"> предложений о внесении изменений в ГК РФ, а делать подобные ссылки, на авторский взгляд</w:t>
      </w:r>
      <w:r w:rsidR="00A117DE">
        <w:rPr>
          <w:rFonts w:ascii="Times New Roman" w:hAnsi="Times New Roman" w:cs="Times New Roman"/>
          <w:sz w:val="28"/>
          <w:szCs w:val="28"/>
        </w:rPr>
        <w:t>,</w:t>
      </w:r>
      <w:r w:rsidR="00437F1C">
        <w:rPr>
          <w:rFonts w:ascii="Times New Roman" w:hAnsi="Times New Roman" w:cs="Times New Roman"/>
          <w:sz w:val="28"/>
          <w:szCs w:val="28"/>
        </w:rPr>
        <w:t xml:space="preserve"> неуместно, в виду отсутствия такого объекта гражданских прав</w:t>
      </w:r>
      <w:r w:rsidR="00A117DE">
        <w:rPr>
          <w:rFonts w:ascii="Times New Roman" w:hAnsi="Times New Roman" w:cs="Times New Roman"/>
          <w:sz w:val="28"/>
          <w:szCs w:val="28"/>
        </w:rPr>
        <w:t xml:space="preserve"> в действующем законодательстве.</w:t>
      </w:r>
      <w:r w:rsidR="00FB1A52">
        <w:rPr>
          <w:rFonts w:ascii="Times New Roman" w:hAnsi="Times New Roman" w:cs="Times New Roman"/>
          <w:sz w:val="28"/>
          <w:szCs w:val="28"/>
        </w:rPr>
        <w:t xml:space="preserve"> Таким образом, можно сделать вывод о полной непригодности данного законопроекта к</w:t>
      </w:r>
      <w:r w:rsidR="002C6B2F">
        <w:rPr>
          <w:rFonts w:ascii="Times New Roman" w:hAnsi="Times New Roman" w:cs="Times New Roman"/>
          <w:sz w:val="28"/>
          <w:szCs w:val="28"/>
        </w:rPr>
        <w:t xml:space="preserve"> принятию, так как он</w:t>
      </w:r>
      <w:r w:rsidR="00FB1A52">
        <w:rPr>
          <w:rFonts w:ascii="Times New Roman" w:hAnsi="Times New Roman" w:cs="Times New Roman"/>
          <w:sz w:val="28"/>
          <w:szCs w:val="28"/>
        </w:rPr>
        <w:t xml:space="preserve"> </w:t>
      </w:r>
      <w:r w:rsidR="00866574">
        <w:rPr>
          <w:rFonts w:ascii="Times New Roman" w:hAnsi="Times New Roman" w:cs="Times New Roman"/>
          <w:sz w:val="28"/>
          <w:szCs w:val="28"/>
        </w:rPr>
        <w:t xml:space="preserve">требует значительной доработки. Конечно, есть положительные моменты, в том, что осуществлена попытка установления хотя бы </w:t>
      </w:r>
      <w:r w:rsidR="00862A90">
        <w:rPr>
          <w:rFonts w:ascii="Times New Roman" w:hAnsi="Times New Roman" w:cs="Times New Roman"/>
          <w:sz w:val="28"/>
          <w:szCs w:val="28"/>
        </w:rPr>
        <w:t>какого-то</w:t>
      </w:r>
      <w:r w:rsidR="00866574">
        <w:rPr>
          <w:rFonts w:ascii="Times New Roman" w:hAnsi="Times New Roman" w:cs="Times New Roman"/>
          <w:sz w:val="28"/>
          <w:szCs w:val="28"/>
        </w:rPr>
        <w:t xml:space="preserve"> статуса крипто</w:t>
      </w:r>
      <w:r w:rsidR="002C7DDA">
        <w:rPr>
          <w:rFonts w:ascii="Times New Roman" w:hAnsi="Times New Roman" w:cs="Times New Roman"/>
          <w:sz w:val="28"/>
          <w:szCs w:val="28"/>
        </w:rPr>
        <w:t>ва</w:t>
      </w:r>
      <w:r w:rsidR="00866574">
        <w:rPr>
          <w:rFonts w:ascii="Times New Roman" w:hAnsi="Times New Roman" w:cs="Times New Roman"/>
          <w:sz w:val="28"/>
          <w:szCs w:val="28"/>
        </w:rPr>
        <w:t xml:space="preserve">лют, но в виду указанных выше причин, считаю </w:t>
      </w:r>
      <w:r w:rsidR="002C7DDA">
        <w:rPr>
          <w:rFonts w:ascii="Times New Roman" w:hAnsi="Times New Roman" w:cs="Times New Roman"/>
          <w:sz w:val="28"/>
          <w:szCs w:val="28"/>
        </w:rPr>
        <w:t>невозможным применени</w:t>
      </w:r>
      <w:r w:rsidR="005A2885">
        <w:rPr>
          <w:rFonts w:ascii="Times New Roman" w:hAnsi="Times New Roman" w:cs="Times New Roman"/>
          <w:sz w:val="28"/>
          <w:szCs w:val="28"/>
        </w:rPr>
        <w:t>е</w:t>
      </w:r>
      <w:r w:rsidR="002C7DDA">
        <w:rPr>
          <w:rFonts w:ascii="Times New Roman" w:hAnsi="Times New Roman" w:cs="Times New Roman"/>
          <w:sz w:val="28"/>
          <w:szCs w:val="28"/>
        </w:rPr>
        <w:t xml:space="preserve"> данного проекта в дальнейшем.</w:t>
      </w:r>
    </w:p>
    <w:p w14:paraId="2872003B" w14:textId="4A8BE68F" w:rsidR="00862A90" w:rsidRDefault="00862A90" w:rsidP="00FB1A5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Имеется также заключение комитета Государственной Думы</w:t>
      </w:r>
      <w:r w:rsidR="009E4F20">
        <w:rPr>
          <w:rFonts w:ascii="Times New Roman" w:hAnsi="Times New Roman" w:cs="Times New Roman"/>
          <w:sz w:val="28"/>
          <w:szCs w:val="28"/>
        </w:rPr>
        <w:t xml:space="preserve"> по финансовому рынку №81/5</w:t>
      </w:r>
      <w:r>
        <w:rPr>
          <w:rFonts w:ascii="Times New Roman" w:hAnsi="Times New Roman" w:cs="Times New Roman"/>
          <w:sz w:val="28"/>
          <w:szCs w:val="28"/>
        </w:rPr>
        <w:t xml:space="preserve">, относительного </w:t>
      </w:r>
      <w:r w:rsidR="009E3A5D">
        <w:rPr>
          <w:rFonts w:ascii="Times New Roman" w:hAnsi="Times New Roman" w:cs="Times New Roman"/>
          <w:sz w:val="28"/>
          <w:szCs w:val="28"/>
        </w:rPr>
        <w:t>рассмотренного</w:t>
      </w:r>
      <w:r>
        <w:rPr>
          <w:rFonts w:ascii="Times New Roman" w:hAnsi="Times New Roman" w:cs="Times New Roman"/>
          <w:sz w:val="28"/>
          <w:szCs w:val="28"/>
        </w:rPr>
        <w:t xml:space="preserve"> законопроекта</w:t>
      </w:r>
      <w:r w:rsidR="009E3A5D">
        <w:rPr>
          <w:rFonts w:ascii="Times New Roman" w:hAnsi="Times New Roman" w:cs="Times New Roman"/>
          <w:sz w:val="28"/>
          <w:szCs w:val="28"/>
        </w:rPr>
        <w:t>.</w:t>
      </w:r>
      <w:r w:rsidR="009E3A5D" w:rsidRPr="009E3A5D">
        <w:rPr>
          <w:rStyle w:val="a6"/>
          <w:rFonts w:ascii="Times New Roman" w:hAnsi="Times New Roman" w:cs="Times New Roman"/>
          <w:sz w:val="28"/>
          <w:szCs w:val="28"/>
        </w:rPr>
        <w:t xml:space="preserve"> </w:t>
      </w:r>
      <w:r w:rsidR="009E3A5D">
        <w:rPr>
          <w:rStyle w:val="a6"/>
          <w:rFonts w:ascii="Times New Roman" w:hAnsi="Times New Roman" w:cs="Times New Roman"/>
          <w:sz w:val="28"/>
          <w:szCs w:val="28"/>
        </w:rPr>
        <w:footnoteReference w:id="26"/>
      </w:r>
      <w:r w:rsidR="009E3A5D">
        <w:rPr>
          <w:rFonts w:ascii="Times New Roman" w:hAnsi="Times New Roman" w:cs="Times New Roman"/>
          <w:sz w:val="28"/>
          <w:szCs w:val="28"/>
        </w:rPr>
        <w:t xml:space="preserve"> </w:t>
      </w:r>
      <w:r w:rsidR="0082413B">
        <w:rPr>
          <w:rFonts w:ascii="Times New Roman" w:hAnsi="Times New Roman" w:cs="Times New Roman"/>
          <w:sz w:val="28"/>
          <w:szCs w:val="28"/>
        </w:rPr>
        <w:t xml:space="preserve">Так, комитетом указанно, на то, что Государственная Дума в целом поддерживает необходимость и целесообразность вносимых изменений, </w:t>
      </w:r>
      <w:r w:rsidR="0082413B">
        <w:rPr>
          <w:rFonts w:ascii="Times New Roman" w:hAnsi="Times New Roman" w:cs="Times New Roman"/>
          <w:sz w:val="28"/>
          <w:szCs w:val="28"/>
        </w:rPr>
        <w:lastRenderedPageBreak/>
        <w:t xml:space="preserve">направленных на </w:t>
      </w:r>
      <w:r w:rsidR="00DE1439">
        <w:rPr>
          <w:rFonts w:ascii="Times New Roman" w:hAnsi="Times New Roman" w:cs="Times New Roman"/>
          <w:sz w:val="28"/>
          <w:szCs w:val="28"/>
        </w:rPr>
        <w:t xml:space="preserve">урегулирование </w:t>
      </w:r>
      <w:r w:rsidR="005A2885">
        <w:rPr>
          <w:rFonts w:ascii="Times New Roman" w:hAnsi="Times New Roman" w:cs="Times New Roman"/>
          <w:sz w:val="28"/>
          <w:szCs w:val="28"/>
        </w:rPr>
        <w:t>оборота</w:t>
      </w:r>
      <w:r w:rsidR="00DE1439">
        <w:rPr>
          <w:rFonts w:ascii="Times New Roman" w:hAnsi="Times New Roman" w:cs="Times New Roman"/>
          <w:sz w:val="28"/>
          <w:szCs w:val="28"/>
        </w:rPr>
        <w:t xml:space="preserve"> «широко используемых финансовых активов», создаваемых криптографическими средствами</w:t>
      </w:r>
      <w:r w:rsidR="00FF5C09">
        <w:rPr>
          <w:rFonts w:ascii="Times New Roman" w:hAnsi="Times New Roman" w:cs="Times New Roman"/>
          <w:sz w:val="28"/>
          <w:szCs w:val="28"/>
        </w:rPr>
        <w:t>.</w:t>
      </w:r>
      <w:r w:rsidR="00DF3920">
        <w:rPr>
          <w:rFonts w:ascii="Times New Roman" w:hAnsi="Times New Roman" w:cs="Times New Roman"/>
          <w:sz w:val="28"/>
          <w:szCs w:val="28"/>
        </w:rPr>
        <w:t xml:space="preserve"> Однако, проект требует существенной доработки</w:t>
      </w:r>
      <w:r w:rsidR="005A2885">
        <w:rPr>
          <w:rFonts w:ascii="Times New Roman" w:hAnsi="Times New Roman" w:cs="Times New Roman"/>
          <w:sz w:val="28"/>
          <w:szCs w:val="28"/>
        </w:rPr>
        <w:t>, с чем автор полностью с</w:t>
      </w:r>
      <w:r w:rsidR="00470A98">
        <w:rPr>
          <w:rFonts w:ascii="Times New Roman" w:hAnsi="Times New Roman" w:cs="Times New Roman"/>
          <w:sz w:val="28"/>
          <w:szCs w:val="28"/>
        </w:rPr>
        <w:t>о</w:t>
      </w:r>
      <w:r w:rsidR="005A2885">
        <w:rPr>
          <w:rFonts w:ascii="Times New Roman" w:hAnsi="Times New Roman" w:cs="Times New Roman"/>
          <w:sz w:val="28"/>
          <w:szCs w:val="28"/>
        </w:rPr>
        <w:t xml:space="preserve">гласен, исходя из вышеизложенного </w:t>
      </w:r>
      <w:r w:rsidR="00470A98">
        <w:rPr>
          <w:rFonts w:ascii="Times New Roman" w:hAnsi="Times New Roman" w:cs="Times New Roman"/>
          <w:sz w:val="28"/>
          <w:szCs w:val="28"/>
        </w:rPr>
        <w:t xml:space="preserve">анализа. </w:t>
      </w:r>
      <w:r w:rsidR="00DF3920">
        <w:rPr>
          <w:rFonts w:ascii="Times New Roman" w:hAnsi="Times New Roman" w:cs="Times New Roman"/>
          <w:sz w:val="28"/>
          <w:szCs w:val="28"/>
        </w:rPr>
        <w:t>Указываются недостатки в отношении того, что документ «не содержит норм права»</w:t>
      </w:r>
      <w:r w:rsidR="00B91924">
        <w:rPr>
          <w:rFonts w:ascii="Times New Roman" w:hAnsi="Times New Roman" w:cs="Times New Roman"/>
          <w:sz w:val="28"/>
          <w:szCs w:val="28"/>
        </w:rPr>
        <w:t xml:space="preserve"> (как и было указанно, отсутствие конкретных прав и обязанностей), наличие ссылок на несуществующие объекты гражданских прав, отсутствие указаний на </w:t>
      </w:r>
      <w:r w:rsidR="009D75A4">
        <w:rPr>
          <w:rFonts w:ascii="Times New Roman" w:hAnsi="Times New Roman" w:cs="Times New Roman"/>
          <w:sz w:val="28"/>
          <w:szCs w:val="28"/>
        </w:rPr>
        <w:t>перечень документов, подлежащих изменению в случае принятия закона. Также, не было обращено внимание на указание порядка налогообложения операций с использованием криптовалю</w:t>
      </w:r>
      <w:r w:rsidR="000F711F">
        <w:rPr>
          <w:rFonts w:ascii="Times New Roman" w:hAnsi="Times New Roman" w:cs="Times New Roman"/>
          <w:sz w:val="28"/>
          <w:szCs w:val="28"/>
        </w:rPr>
        <w:t xml:space="preserve">т. Действительно, как мы могли увидеть из анализа норм зарубежного права, приведенных в первой главе, страны, устанавливающие для себя </w:t>
      </w:r>
      <w:r w:rsidR="0071342F">
        <w:rPr>
          <w:rFonts w:ascii="Times New Roman" w:hAnsi="Times New Roman" w:cs="Times New Roman"/>
          <w:sz w:val="28"/>
          <w:szCs w:val="28"/>
        </w:rPr>
        <w:t>правовое поле регулирования рынка криптовалют, либо облагали НДС, либо предоставляли отсрочку в налогообложении, в законопроекте же, нет ни слова об этом.</w:t>
      </w:r>
      <w:r w:rsidR="00196991">
        <w:rPr>
          <w:rFonts w:ascii="Times New Roman" w:hAnsi="Times New Roman" w:cs="Times New Roman"/>
          <w:sz w:val="28"/>
          <w:szCs w:val="28"/>
        </w:rPr>
        <w:t xml:space="preserve"> </w:t>
      </w:r>
    </w:p>
    <w:p w14:paraId="55318180" w14:textId="46428213" w:rsidR="00196991" w:rsidRDefault="00196991" w:rsidP="00FB1A5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Комитет указывал на то, что в период рассмотрения законопроекта в Государственной Думе, параллельно с ним рассматривался иной законопроект «</w:t>
      </w:r>
      <w:r w:rsidR="005D0AC1" w:rsidRPr="005D0AC1">
        <w:rPr>
          <w:rFonts w:ascii="Times New Roman" w:hAnsi="Times New Roman" w:cs="Times New Roman"/>
          <w:sz w:val="28"/>
          <w:szCs w:val="28"/>
        </w:rPr>
        <w:t>О внесении изменений в части первую, вторую и четвертую Гражданского кодекса Российской Федерации</w:t>
      </w:r>
      <w:r w:rsidR="005D0AC1">
        <w:rPr>
          <w:rFonts w:ascii="Times New Roman" w:hAnsi="Times New Roman" w:cs="Times New Roman"/>
          <w:sz w:val="28"/>
          <w:szCs w:val="28"/>
        </w:rPr>
        <w:t xml:space="preserve">», принятый в марте прошлого года в известной части. </w:t>
      </w:r>
      <w:r w:rsidR="00B21345">
        <w:rPr>
          <w:rFonts w:ascii="Times New Roman" w:hAnsi="Times New Roman" w:cs="Times New Roman"/>
          <w:sz w:val="28"/>
          <w:szCs w:val="28"/>
        </w:rPr>
        <w:t>Терминологию проекта «О цифровых финансовых активах» предлагалось соотнести с концепцией последнего</w:t>
      </w:r>
      <w:r w:rsidR="00A81170">
        <w:rPr>
          <w:rFonts w:ascii="Times New Roman" w:hAnsi="Times New Roman" w:cs="Times New Roman"/>
          <w:sz w:val="28"/>
          <w:szCs w:val="28"/>
        </w:rPr>
        <w:t xml:space="preserve">, что в свою очередь требует более детального его рассмотрения. </w:t>
      </w:r>
    </w:p>
    <w:p w14:paraId="0084F2F7" w14:textId="5F7CA841" w:rsidR="00A81170" w:rsidRDefault="00B44C75" w:rsidP="00FB1A5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 Проект федерального закона №</w:t>
      </w:r>
      <w:r w:rsidR="00966A44">
        <w:rPr>
          <w:rFonts w:ascii="Times New Roman" w:hAnsi="Times New Roman" w:cs="Times New Roman"/>
          <w:sz w:val="28"/>
          <w:szCs w:val="28"/>
        </w:rPr>
        <w:t xml:space="preserve"> </w:t>
      </w:r>
      <w:r>
        <w:rPr>
          <w:rFonts w:ascii="Times New Roman" w:hAnsi="Times New Roman" w:cs="Times New Roman"/>
          <w:sz w:val="28"/>
          <w:szCs w:val="28"/>
        </w:rPr>
        <w:t xml:space="preserve">424632-7 «О внесении изменений в части первую, </w:t>
      </w:r>
      <w:r w:rsidR="00F36ABD">
        <w:rPr>
          <w:rFonts w:ascii="Times New Roman" w:hAnsi="Times New Roman" w:cs="Times New Roman"/>
          <w:sz w:val="28"/>
          <w:szCs w:val="28"/>
        </w:rPr>
        <w:t xml:space="preserve">вторую и четвертую Гражданского кодекса Российской Федерации», был внесен в Государственную Думу депутатами последней, Володиным В.В., </w:t>
      </w:r>
      <w:r w:rsidR="0030517F">
        <w:rPr>
          <w:rFonts w:ascii="Times New Roman" w:hAnsi="Times New Roman" w:cs="Times New Roman"/>
          <w:sz w:val="28"/>
          <w:szCs w:val="28"/>
        </w:rPr>
        <w:t>Крашенинниковым</w:t>
      </w:r>
      <w:r w:rsidR="00F36ABD">
        <w:rPr>
          <w:rFonts w:ascii="Times New Roman" w:hAnsi="Times New Roman" w:cs="Times New Roman"/>
          <w:sz w:val="28"/>
          <w:szCs w:val="28"/>
        </w:rPr>
        <w:t xml:space="preserve"> П.В.</w:t>
      </w:r>
      <w:r w:rsidR="0030517F">
        <w:rPr>
          <w:rStyle w:val="a6"/>
          <w:rFonts w:ascii="Times New Roman" w:hAnsi="Times New Roman" w:cs="Times New Roman"/>
          <w:sz w:val="28"/>
          <w:szCs w:val="28"/>
        </w:rPr>
        <w:footnoteReference w:id="27"/>
      </w:r>
      <w:r w:rsidR="0030517F">
        <w:rPr>
          <w:rFonts w:ascii="Times New Roman" w:hAnsi="Times New Roman" w:cs="Times New Roman"/>
          <w:sz w:val="28"/>
          <w:szCs w:val="28"/>
        </w:rPr>
        <w:t xml:space="preserve"> </w:t>
      </w:r>
      <w:r w:rsidR="008C730F">
        <w:rPr>
          <w:rFonts w:ascii="Times New Roman" w:hAnsi="Times New Roman" w:cs="Times New Roman"/>
          <w:sz w:val="28"/>
          <w:szCs w:val="28"/>
        </w:rPr>
        <w:t>Основные изменения, предлагаемые законопроектом – это дополнение ст. 128 ГК Р</w:t>
      </w:r>
      <w:r w:rsidR="00DD399E">
        <w:rPr>
          <w:rFonts w:ascii="Times New Roman" w:hAnsi="Times New Roman" w:cs="Times New Roman"/>
          <w:sz w:val="28"/>
          <w:szCs w:val="28"/>
        </w:rPr>
        <w:t>Ф</w:t>
      </w:r>
      <w:r w:rsidR="00EF4352">
        <w:rPr>
          <w:rStyle w:val="a6"/>
          <w:rFonts w:ascii="Times New Roman" w:hAnsi="Times New Roman" w:cs="Times New Roman"/>
          <w:sz w:val="28"/>
          <w:szCs w:val="28"/>
        </w:rPr>
        <w:footnoteReference w:id="28"/>
      </w:r>
      <w:r w:rsidR="00DD399E">
        <w:rPr>
          <w:rFonts w:ascii="Times New Roman" w:hAnsi="Times New Roman" w:cs="Times New Roman"/>
          <w:sz w:val="28"/>
          <w:szCs w:val="28"/>
        </w:rPr>
        <w:t xml:space="preserve"> новыми объектами: цифровыми правами и цифровыми деньгами. Как известно, в </w:t>
      </w:r>
      <w:r w:rsidR="00DD399E">
        <w:rPr>
          <w:rFonts w:ascii="Times New Roman" w:hAnsi="Times New Roman" w:cs="Times New Roman"/>
          <w:sz w:val="28"/>
          <w:szCs w:val="28"/>
        </w:rPr>
        <w:lastRenderedPageBreak/>
        <w:t xml:space="preserve">первой части изменения были приняты. Что касается цифровых денег, то </w:t>
      </w:r>
      <w:r w:rsidR="0066367C">
        <w:rPr>
          <w:rFonts w:ascii="Times New Roman" w:hAnsi="Times New Roman" w:cs="Times New Roman"/>
          <w:sz w:val="28"/>
          <w:szCs w:val="28"/>
        </w:rPr>
        <w:t>в этом направлении действующее законодательство не встретило изменений.</w:t>
      </w:r>
    </w:p>
    <w:p w14:paraId="7A57CF26" w14:textId="54499A34" w:rsidR="00783E19" w:rsidRDefault="0066367C" w:rsidP="00783E1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Итак, что же предлагалось</w:t>
      </w:r>
      <w:r w:rsidR="005C1978">
        <w:rPr>
          <w:rFonts w:ascii="Times New Roman" w:hAnsi="Times New Roman" w:cs="Times New Roman"/>
          <w:sz w:val="28"/>
          <w:szCs w:val="28"/>
        </w:rPr>
        <w:t xml:space="preserve"> изменить в обозначенной части.</w:t>
      </w:r>
      <w:r w:rsidR="001B3742">
        <w:rPr>
          <w:rFonts w:ascii="Times New Roman" w:hAnsi="Times New Roman" w:cs="Times New Roman"/>
          <w:sz w:val="28"/>
          <w:szCs w:val="28"/>
        </w:rPr>
        <w:t xml:space="preserve"> </w:t>
      </w:r>
      <w:r w:rsidR="007F22EF">
        <w:rPr>
          <w:rFonts w:ascii="Times New Roman" w:hAnsi="Times New Roman" w:cs="Times New Roman"/>
          <w:sz w:val="28"/>
          <w:szCs w:val="28"/>
        </w:rPr>
        <w:t>В рамках определения нового объекта гражданских прав была сформулирована деф</w:t>
      </w:r>
      <w:r w:rsidR="005F0243">
        <w:rPr>
          <w:rFonts w:ascii="Times New Roman" w:hAnsi="Times New Roman" w:cs="Times New Roman"/>
          <w:sz w:val="28"/>
          <w:szCs w:val="28"/>
        </w:rPr>
        <w:t>и</w:t>
      </w:r>
      <w:r w:rsidR="007F22EF">
        <w:rPr>
          <w:rFonts w:ascii="Times New Roman" w:hAnsi="Times New Roman" w:cs="Times New Roman"/>
          <w:sz w:val="28"/>
          <w:szCs w:val="28"/>
        </w:rPr>
        <w:t>ниция</w:t>
      </w:r>
      <w:r w:rsidR="001B3742">
        <w:rPr>
          <w:rFonts w:ascii="Times New Roman" w:hAnsi="Times New Roman" w:cs="Times New Roman"/>
          <w:sz w:val="28"/>
          <w:szCs w:val="28"/>
        </w:rPr>
        <w:t xml:space="preserve"> </w:t>
      </w:r>
      <w:r w:rsidR="005F0243">
        <w:rPr>
          <w:rFonts w:ascii="Times New Roman" w:hAnsi="Times New Roman" w:cs="Times New Roman"/>
          <w:sz w:val="28"/>
          <w:szCs w:val="28"/>
        </w:rPr>
        <w:t>«цифровые деньги», под которыми</w:t>
      </w:r>
      <w:r w:rsidR="00FE2433">
        <w:rPr>
          <w:rFonts w:ascii="Times New Roman" w:hAnsi="Times New Roman" w:cs="Times New Roman"/>
          <w:sz w:val="28"/>
          <w:szCs w:val="28"/>
        </w:rPr>
        <w:t xml:space="preserve"> предлагалось</w:t>
      </w:r>
      <w:r w:rsidR="005F0243">
        <w:rPr>
          <w:rFonts w:ascii="Times New Roman" w:hAnsi="Times New Roman" w:cs="Times New Roman"/>
          <w:sz w:val="28"/>
          <w:szCs w:val="28"/>
        </w:rPr>
        <w:t xml:space="preserve"> понима</w:t>
      </w:r>
      <w:r w:rsidR="0022576E">
        <w:rPr>
          <w:rFonts w:ascii="Times New Roman" w:hAnsi="Times New Roman" w:cs="Times New Roman"/>
          <w:sz w:val="28"/>
          <w:szCs w:val="28"/>
        </w:rPr>
        <w:t>ть</w:t>
      </w:r>
      <w:r w:rsidR="001B3742">
        <w:rPr>
          <w:rFonts w:ascii="Times New Roman" w:hAnsi="Times New Roman" w:cs="Times New Roman"/>
          <w:sz w:val="28"/>
          <w:szCs w:val="28"/>
        </w:rPr>
        <w:t xml:space="preserve"> не удостоверяющ</w:t>
      </w:r>
      <w:r w:rsidR="0022576E">
        <w:rPr>
          <w:rFonts w:ascii="Times New Roman" w:hAnsi="Times New Roman" w:cs="Times New Roman"/>
          <w:sz w:val="28"/>
          <w:szCs w:val="28"/>
        </w:rPr>
        <w:t>ую</w:t>
      </w:r>
      <w:r w:rsidR="00E93617">
        <w:rPr>
          <w:rFonts w:ascii="Times New Roman" w:hAnsi="Times New Roman" w:cs="Times New Roman"/>
          <w:sz w:val="28"/>
          <w:szCs w:val="28"/>
        </w:rPr>
        <w:t xml:space="preserve"> право на какой-либо объект гражданских прав совокупность электронных данных, которая создается в информационной системе, отвечающей установленным законом признакам децентрализованной системы и используемая для осуществления платежей</w:t>
      </w:r>
      <w:r w:rsidR="006F14FF">
        <w:rPr>
          <w:rFonts w:ascii="Times New Roman" w:hAnsi="Times New Roman" w:cs="Times New Roman"/>
          <w:sz w:val="28"/>
          <w:szCs w:val="28"/>
        </w:rPr>
        <w:t>.</w:t>
      </w:r>
      <w:r w:rsidR="002D16C4">
        <w:rPr>
          <w:rFonts w:ascii="Times New Roman" w:hAnsi="Times New Roman" w:cs="Times New Roman"/>
          <w:sz w:val="28"/>
          <w:szCs w:val="28"/>
        </w:rPr>
        <w:t xml:space="preserve"> </w:t>
      </w:r>
      <w:r w:rsidR="00783E19">
        <w:rPr>
          <w:rFonts w:ascii="Times New Roman" w:hAnsi="Times New Roman" w:cs="Times New Roman"/>
          <w:sz w:val="28"/>
          <w:szCs w:val="28"/>
        </w:rPr>
        <w:t>То есть, по сути</w:t>
      </w:r>
      <w:r w:rsidR="008B481B">
        <w:rPr>
          <w:rFonts w:ascii="Times New Roman" w:hAnsi="Times New Roman" w:cs="Times New Roman"/>
          <w:sz w:val="28"/>
          <w:szCs w:val="28"/>
        </w:rPr>
        <w:t xml:space="preserve">, в это понятие включается сущность понятия токена, только оно </w:t>
      </w:r>
      <w:r w:rsidR="00783E19">
        <w:rPr>
          <w:rFonts w:ascii="Times New Roman" w:hAnsi="Times New Roman" w:cs="Times New Roman"/>
          <w:sz w:val="28"/>
          <w:szCs w:val="28"/>
        </w:rPr>
        <w:t xml:space="preserve">является унифицированным. </w:t>
      </w:r>
      <w:r w:rsidR="002D16C4">
        <w:rPr>
          <w:rFonts w:ascii="Times New Roman" w:hAnsi="Times New Roman" w:cs="Times New Roman"/>
          <w:sz w:val="28"/>
          <w:szCs w:val="28"/>
        </w:rPr>
        <w:t>Указанно также, что цифровые деньги могут использоваться физическими и юридическими лицами в качестве платежного средства</w:t>
      </w:r>
      <w:r w:rsidR="00966A44">
        <w:rPr>
          <w:rFonts w:ascii="Times New Roman" w:hAnsi="Times New Roman" w:cs="Times New Roman"/>
          <w:sz w:val="28"/>
          <w:szCs w:val="28"/>
        </w:rPr>
        <w:t xml:space="preserve">. Здесь мы обнаруживаем серьезную разницу с законопроектом «О цифровых финансовых активах», где использование </w:t>
      </w:r>
      <w:r w:rsidR="008B481B">
        <w:rPr>
          <w:rFonts w:ascii="Times New Roman" w:hAnsi="Times New Roman" w:cs="Times New Roman"/>
          <w:sz w:val="28"/>
          <w:szCs w:val="28"/>
        </w:rPr>
        <w:t>таких активов в качестве платежного средства пресекалось.</w:t>
      </w:r>
    </w:p>
    <w:p w14:paraId="3CA4556D" w14:textId="726E54EC" w:rsidR="00783E19" w:rsidRDefault="00783E19" w:rsidP="00783E1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Остальные изменения, касающиеся установления правового поля цифровых денег, касаются дополнения </w:t>
      </w:r>
      <w:r w:rsidR="009D4728">
        <w:rPr>
          <w:rFonts w:ascii="Times New Roman" w:hAnsi="Times New Roman" w:cs="Times New Roman"/>
          <w:sz w:val="28"/>
          <w:szCs w:val="28"/>
        </w:rPr>
        <w:t>статей Гражданского Кодекса словами «цифровые деньги». Какой вывод мы можем сделать? Данным законопроектом также была сделана попытка осуществления урегулирования статуса криптовалют на территории России, однако и здесь имеется ряд существенных недостатков.</w:t>
      </w:r>
      <w:r w:rsidR="00A12DE8">
        <w:rPr>
          <w:rFonts w:ascii="Times New Roman" w:hAnsi="Times New Roman" w:cs="Times New Roman"/>
          <w:sz w:val="28"/>
          <w:szCs w:val="28"/>
        </w:rPr>
        <w:t xml:space="preserve"> </w:t>
      </w:r>
      <w:r w:rsidR="000061D7">
        <w:rPr>
          <w:rFonts w:ascii="Times New Roman" w:hAnsi="Times New Roman" w:cs="Times New Roman"/>
          <w:sz w:val="28"/>
          <w:szCs w:val="28"/>
        </w:rPr>
        <w:t>О</w:t>
      </w:r>
      <w:r w:rsidR="00A12DE8">
        <w:rPr>
          <w:rFonts w:ascii="Times New Roman" w:hAnsi="Times New Roman" w:cs="Times New Roman"/>
          <w:sz w:val="28"/>
          <w:szCs w:val="28"/>
        </w:rPr>
        <w:t xml:space="preserve">сновной, это чрезмерная унификация самого понятия криптовалюты или токена. Оно является слишком обобщенным, при том, что с </w:t>
      </w:r>
      <w:r w:rsidR="000F0824">
        <w:rPr>
          <w:rFonts w:ascii="Times New Roman" w:hAnsi="Times New Roman" w:cs="Times New Roman"/>
          <w:sz w:val="28"/>
          <w:szCs w:val="28"/>
        </w:rPr>
        <w:t>точки зрения зарубежного опыта токен и криптовалюта обладают различным юридическим статусом.</w:t>
      </w:r>
      <w:r w:rsidR="00CD3FE1">
        <w:rPr>
          <w:rFonts w:ascii="Times New Roman" w:hAnsi="Times New Roman" w:cs="Times New Roman"/>
          <w:sz w:val="28"/>
          <w:szCs w:val="28"/>
        </w:rPr>
        <w:t xml:space="preserve"> </w:t>
      </w:r>
      <w:r w:rsidR="000061D7">
        <w:rPr>
          <w:rFonts w:ascii="Times New Roman" w:hAnsi="Times New Roman" w:cs="Times New Roman"/>
          <w:sz w:val="28"/>
          <w:szCs w:val="28"/>
        </w:rPr>
        <w:t xml:space="preserve">В остальном, широких требований к </w:t>
      </w:r>
      <w:r w:rsidR="009B6EC7">
        <w:rPr>
          <w:rFonts w:ascii="Times New Roman" w:hAnsi="Times New Roman" w:cs="Times New Roman"/>
          <w:sz w:val="28"/>
          <w:szCs w:val="28"/>
        </w:rPr>
        <w:t>вносимым изменений никто и не предъявляет, так как они являются установочным, так сказать, задающим тенденцию дальнейшего развития. Понятно, что для создания новой отрасли, необходим</w:t>
      </w:r>
      <w:r w:rsidR="005520F2">
        <w:rPr>
          <w:rFonts w:ascii="Times New Roman" w:hAnsi="Times New Roman" w:cs="Times New Roman"/>
          <w:sz w:val="28"/>
          <w:szCs w:val="28"/>
        </w:rPr>
        <w:t xml:space="preserve"> отдельный пласт законодательной базы. </w:t>
      </w:r>
    </w:p>
    <w:p w14:paraId="0DBCCC5D" w14:textId="2248A2C4" w:rsidR="005520F2" w:rsidRDefault="005520F2" w:rsidP="00783E1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отношении названного законопроекта также имеется заключение комитета </w:t>
      </w:r>
      <w:r w:rsidR="008223E9">
        <w:rPr>
          <w:rFonts w:ascii="Times New Roman" w:hAnsi="Times New Roman" w:cs="Times New Roman"/>
          <w:sz w:val="28"/>
          <w:szCs w:val="28"/>
        </w:rPr>
        <w:t>Г</w:t>
      </w:r>
      <w:r>
        <w:rPr>
          <w:rFonts w:ascii="Times New Roman" w:hAnsi="Times New Roman" w:cs="Times New Roman"/>
          <w:sz w:val="28"/>
          <w:szCs w:val="28"/>
        </w:rPr>
        <w:t xml:space="preserve">осударственной </w:t>
      </w:r>
      <w:r w:rsidR="008223E9">
        <w:rPr>
          <w:rFonts w:ascii="Times New Roman" w:hAnsi="Times New Roman" w:cs="Times New Roman"/>
          <w:sz w:val="28"/>
          <w:szCs w:val="28"/>
        </w:rPr>
        <w:t>Д</w:t>
      </w:r>
      <w:r>
        <w:rPr>
          <w:rFonts w:ascii="Times New Roman" w:hAnsi="Times New Roman" w:cs="Times New Roman"/>
          <w:sz w:val="28"/>
          <w:szCs w:val="28"/>
        </w:rPr>
        <w:t>умы</w:t>
      </w:r>
      <w:r w:rsidR="00A63D08">
        <w:rPr>
          <w:rStyle w:val="a6"/>
          <w:rFonts w:ascii="Times New Roman" w:hAnsi="Times New Roman" w:cs="Times New Roman"/>
          <w:sz w:val="28"/>
          <w:szCs w:val="28"/>
        </w:rPr>
        <w:footnoteReference w:id="29"/>
      </w:r>
      <w:r w:rsidR="001C20F8">
        <w:rPr>
          <w:rFonts w:ascii="Times New Roman" w:hAnsi="Times New Roman" w:cs="Times New Roman"/>
          <w:sz w:val="28"/>
          <w:szCs w:val="28"/>
        </w:rPr>
        <w:t>, который хоть и указывает на то, что цель</w:t>
      </w:r>
      <w:r w:rsidR="008223E9">
        <w:rPr>
          <w:rFonts w:ascii="Times New Roman" w:hAnsi="Times New Roman" w:cs="Times New Roman"/>
          <w:sz w:val="28"/>
          <w:szCs w:val="28"/>
        </w:rPr>
        <w:t>ю</w:t>
      </w:r>
      <w:r w:rsidR="001C20F8">
        <w:rPr>
          <w:rFonts w:ascii="Times New Roman" w:hAnsi="Times New Roman" w:cs="Times New Roman"/>
          <w:sz w:val="28"/>
          <w:szCs w:val="28"/>
        </w:rPr>
        <w:t xml:space="preserve"> законопроекта не является установление конкретных механизмов</w:t>
      </w:r>
      <w:r w:rsidR="009A55A1">
        <w:rPr>
          <w:rFonts w:ascii="Times New Roman" w:hAnsi="Times New Roman" w:cs="Times New Roman"/>
          <w:sz w:val="28"/>
          <w:szCs w:val="28"/>
        </w:rPr>
        <w:t>, а лишь созда</w:t>
      </w:r>
      <w:r w:rsidR="008223E9">
        <w:rPr>
          <w:rFonts w:ascii="Times New Roman" w:hAnsi="Times New Roman" w:cs="Times New Roman"/>
          <w:sz w:val="28"/>
          <w:szCs w:val="28"/>
        </w:rPr>
        <w:t>ние</w:t>
      </w:r>
      <w:r w:rsidR="009A55A1">
        <w:rPr>
          <w:rFonts w:ascii="Times New Roman" w:hAnsi="Times New Roman" w:cs="Times New Roman"/>
          <w:sz w:val="28"/>
          <w:szCs w:val="28"/>
        </w:rPr>
        <w:t xml:space="preserve"> основ</w:t>
      </w:r>
      <w:r w:rsidR="008223E9">
        <w:rPr>
          <w:rFonts w:ascii="Times New Roman" w:hAnsi="Times New Roman" w:cs="Times New Roman"/>
          <w:sz w:val="28"/>
          <w:szCs w:val="28"/>
        </w:rPr>
        <w:t>ы</w:t>
      </w:r>
      <w:r w:rsidR="009A55A1">
        <w:rPr>
          <w:rFonts w:ascii="Times New Roman" w:hAnsi="Times New Roman" w:cs="Times New Roman"/>
          <w:sz w:val="28"/>
          <w:szCs w:val="28"/>
        </w:rPr>
        <w:t xml:space="preserve"> </w:t>
      </w:r>
      <w:r w:rsidR="0012520A">
        <w:rPr>
          <w:rFonts w:ascii="Times New Roman" w:hAnsi="Times New Roman" w:cs="Times New Roman"/>
          <w:sz w:val="28"/>
          <w:szCs w:val="28"/>
        </w:rPr>
        <w:t>будущего регулирования</w:t>
      </w:r>
      <w:r w:rsidR="008223E9">
        <w:rPr>
          <w:rFonts w:ascii="Times New Roman" w:hAnsi="Times New Roman" w:cs="Times New Roman"/>
          <w:sz w:val="28"/>
          <w:szCs w:val="28"/>
        </w:rPr>
        <w:t>, т</w:t>
      </w:r>
      <w:r w:rsidR="008404D5">
        <w:rPr>
          <w:rFonts w:ascii="Times New Roman" w:hAnsi="Times New Roman" w:cs="Times New Roman"/>
          <w:sz w:val="28"/>
          <w:szCs w:val="28"/>
        </w:rPr>
        <w:t xml:space="preserve">ем не менее, в части, касающейся утверждения понятия </w:t>
      </w:r>
      <w:r w:rsidR="00EE587B">
        <w:rPr>
          <w:rFonts w:ascii="Times New Roman" w:hAnsi="Times New Roman" w:cs="Times New Roman"/>
          <w:sz w:val="28"/>
          <w:szCs w:val="28"/>
        </w:rPr>
        <w:t>«</w:t>
      </w:r>
      <w:r w:rsidR="008404D5">
        <w:rPr>
          <w:rFonts w:ascii="Times New Roman" w:hAnsi="Times New Roman" w:cs="Times New Roman"/>
          <w:sz w:val="28"/>
          <w:szCs w:val="28"/>
        </w:rPr>
        <w:t>цифровых денег</w:t>
      </w:r>
      <w:r w:rsidR="00EE587B">
        <w:rPr>
          <w:rFonts w:ascii="Times New Roman" w:hAnsi="Times New Roman" w:cs="Times New Roman"/>
          <w:sz w:val="28"/>
          <w:szCs w:val="28"/>
        </w:rPr>
        <w:t>»</w:t>
      </w:r>
      <w:r w:rsidR="008404D5">
        <w:rPr>
          <w:rFonts w:ascii="Times New Roman" w:hAnsi="Times New Roman" w:cs="Times New Roman"/>
          <w:sz w:val="28"/>
          <w:szCs w:val="28"/>
        </w:rPr>
        <w:t>, комитет по государственному строительству и законодательству, рекомендовал исключить из проекта ко второму чтению.</w:t>
      </w:r>
      <w:r w:rsidR="00836A77">
        <w:rPr>
          <w:rFonts w:ascii="Times New Roman" w:hAnsi="Times New Roman" w:cs="Times New Roman"/>
          <w:sz w:val="28"/>
          <w:szCs w:val="28"/>
        </w:rPr>
        <w:t xml:space="preserve"> А также сделана ссылка на то, что также планируется рассмотрение проекта закона «О цифровых финансовых активах» и необходимо </w:t>
      </w:r>
      <w:r w:rsidR="009C4DF8">
        <w:rPr>
          <w:rFonts w:ascii="Times New Roman" w:hAnsi="Times New Roman" w:cs="Times New Roman"/>
          <w:sz w:val="28"/>
          <w:szCs w:val="28"/>
        </w:rPr>
        <w:t>сопоставить предлагаемые изменения в ГК РФ с последним.</w:t>
      </w:r>
    </w:p>
    <w:p w14:paraId="1301964C" w14:textId="77B219C6" w:rsidR="00B53E62" w:rsidRDefault="00B53E62" w:rsidP="00783E1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часть</w:t>
      </w:r>
      <w:r w:rsidR="001F411D">
        <w:rPr>
          <w:rFonts w:ascii="Times New Roman" w:hAnsi="Times New Roman" w:cs="Times New Roman"/>
          <w:sz w:val="28"/>
          <w:szCs w:val="28"/>
        </w:rPr>
        <w:t xml:space="preserve"> законопроекта, касающаяся области регулирования </w:t>
      </w:r>
      <w:r w:rsidR="00BA006D">
        <w:rPr>
          <w:rFonts w:ascii="Times New Roman" w:hAnsi="Times New Roman" w:cs="Times New Roman"/>
          <w:sz w:val="28"/>
          <w:szCs w:val="28"/>
        </w:rPr>
        <w:t>криптовалют,</w:t>
      </w:r>
      <w:r w:rsidR="001F411D">
        <w:rPr>
          <w:rFonts w:ascii="Times New Roman" w:hAnsi="Times New Roman" w:cs="Times New Roman"/>
          <w:sz w:val="28"/>
          <w:szCs w:val="28"/>
        </w:rPr>
        <w:t xml:space="preserve"> была не допущена ко второму чтению и сегодня криптовалюты </w:t>
      </w:r>
      <w:r w:rsidR="00BA006D">
        <w:rPr>
          <w:rFonts w:ascii="Times New Roman" w:hAnsi="Times New Roman" w:cs="Times New Roman"/>
          <w:sz w:val="28"/>
          <w:szCs w:val="28"/>
        </w:rPr>
        <w:t>по-прежнему</w:t>
      </w:r>
      <w:r w:rsidR="001F411D">
        <w:rPr>
          <w:rFonts w:ascii="Times New Roman" w:hAnsi="Times New Roman" w:cs="Times New Roman"/>
          <w:sz w:val="28"/>
          <w:szCs w:val="28"/>
        </w:rPr>
        <w:t xml:space="preserve"> не имеют своей правовой базы, позволяющей осуществлять </w:t>
      </w:r>
      <w:r w:rsidR="00BA006D">
        <w:rPr>
          <w:rFonts w:ascii="Times New Roman" w:hAnsi="Times New Roman" w:cs="Times New Roman"/>
          <w:sz w:val="28"/>
          <w:szCs w:val="28"/>
        </w:rPr>
        <w:t>её оборот.</w:t>
      </w:r>
    </w:p>
    <w:p w14:paraId="6C8825ED" w14:textId="34D39995" w:rsidR="00BA006D" w:rsidRDefault="00BA006D" w:rsidP="00783E1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Какой вывод следует из анализа двух законопроектов? Я считаю, что </w:t>
      </w:r>
      <w:r w:rsidR="00EC3912">
        <w:rPr>
          <w:rFonts w:ascii="Times New Roman" w:hAnsi="Times New Roman" w:cs="Times New Roman"/>
          <w:sz w:val="28"/>
          <w:szCs w:val="28"/>
        </w:rPr>
        <w:t>основной причиной не</w:t>
      </w:r>
      <w:r w:rsidR="00EE587B">
        <w:rPr>
          <w:rFonts w:ascii="Times New Roman" w:hAnsi="Times New Roman" w:cs="Times New Roman"/>
          <w:sz w:val="28"/>
          <w:szCs w:val="28"/>
        </w:rPr>
        <w:t>п</w:t>
      </w:r>
      <w:r w:rsidR="00EC3912">
        <w:rPr>
          <w:rFonts w:ascii="Times New Roman" w:hAnsi="Times New Roman" w:cs="Times New Roman"/>
          <w:sz w:val="28"/>
          <w:szCs w:val="28"/>
        </w:rPr>
        <w:t>ринятия указанных, является отсутствие комплексности в предлагаемом регулировании. В данном случае, необходим не просто термин, закрепленный в законе и даже не целый закон, а</w:t>
      </w:r>
      <w:r w:rsidR="00D4408D">
        <w:rPr>
          <w:rFonts w:ascii="Times New Roman" w:hAnsi="Times New Roman" w:cs="Times New Roman"/>
          <w:sz w:val="28"/>
          <w:szCs w:val="28"/>
        </w:rPr>
        <w:t xml:space="preserve"> согласованный</w:t>
      </w:r>
      <w:r w:rsidR="00EC3912">
        <w:rPr>
          <w:rFonts w:ascii="Times New Roman" w:hAnsi="Times New Roman" w:cs="Times New Roman"/>
          <w:sz w:val="28"/>
          <w:szCs w:val="28"/>
        </w:rPr>
        <w:t xml:space="preserve"> пакет законодательства. </w:t>
      </w:r>
      <w:r w:rsidR="00B87BC6">
        <w:rPr>
          <w:rFonts w:ascii="Times New Roman" w:hAnsi="Times New Roman" w:cs="Times New Roman"/>
          <w:sz w:val="28"/>
          <w:szCs w:val="28"/>
        </w:rPr>
        <w:t>Ведь, по сути, область на которую направленно регулирование является новшеством, с которым российской законодательство ещё не сталкивалось, возможно даже вести речь, о создании новой отрасли. В пр</w:t>
      </w:r>
      <w:r w:rsidR="00A35A41">
        <w:rPr>
          <w:rFonts w:ascii="Times New Roman" w:hAnsi="Times New Roman" w:cs="Times New Roman"/>
          <w:sz w:val="28"/>
          <w:szCs w:val="28"/>
        </w:rPr>
        <w:t xml:space="preserve">инципе, комитеты Государственной Думы это и хотели донести до инициаторов законопроекта. В первом из рассмотренных не хватает норм права как таковых, другой вообще, если вдуматься, не имеет конкретики. </w:t>
      </w:r>
      <w:r w:rsidR="007D6FD0">
        <w:rPr>
          <w:rFonts w:ascii="Times New Roman" w:hAnsi="Times New Roman" w:cs="Times New Roman"/>
          <w:sz w:val="28"/>
          <w:szCs w:val="28"/>
        </w:rPr>
        <w:t>Следовательно, более жизнеспособен первый проект, а представленная информация в нем,</w:t>
      </w:r>
      <w:r w:rsidR="004E784A">
        <w:rPr>
          <w:rFonts w:ascii="Times New Roman" w:hAnsi="Times New Roman" w:cs="Times New Roman"/>
          <w:sz w:val="28"/>
          <w:szCs w:val="28"/>
        </w:rPr>
        <w:t xml:space="preserve"> может стать</w:t>
      </w:r>
      <w:r w:rsidR="007D6FD0">
        <w:rPr>
          <w:rFonts w:ascii="Times New Roman" w:hAnsi="Times New Roman" w:cs="Times New Roman"/>
          <w:sz w:val="28"/>
          <w:szCs w:val="28"/>
        </w:rPr>
        <w:t xml:space="preserve"> вводной частью крупного законопроекта, который </w:t>
      </w:r>
      <w:r w:rsidR="000A4613">
        <w:rPr>
          <w:rFonts w:ascii="Times New Roman" w:hAnsi="Times New Roman" w:cs="Times New Roman"/>
          <w:sz w:val="28"/>
          <w:szCs w:val="28"/>
        </w:rPr>
        <w:t xml:space="preserve">мог бы максимально учесть возможные нюансы, хотя </w:t>
      </w:r>
      <w:r w:rsidR="000A4613">
        <w:rPr>
          <w:rFonts w:ascii="Times New Roman" w:hAnsi="Times New Roman" w:cs="Times New Roman"/>
          <w:sz w:val="28"/>
          <w:szCs w:val="28"/>
        </w:rPr>
        <w:lastRenderedPageBreak/>
        <w:t>бы опираясь на опыт зарубежных стран.</w:t>
      </w:r>
      <w:r w:rsidR="004E784A">
        <w:rPr>
          <w:rFonts w:ascii="Times New Roman" w:hAnsi="Times New Roman" w:cs="Times New Roman"/>
          <w:sz w:val="28"/>
          <w:szCs w:val="28"/>
        </w:rPr>
        <w:t xml:space="preserve"> Однако, автор считает, что необходимо создать</w:t>
      </w:r>
      <w:r w:rsidR="00220699">
        <w:rPr>
          <w:rFonts w:ascii="Times New Roman" w:hAnsi="Times New Roman" w:cs="Times New Roman"/>
          <w:sz w:val="28"/>
          <w:szCs w:val="28"/>
        </w:rPr>
        <w:t xml:space="preserve"> принципиально новый законопроект.</w:t>
      </w:r>
    </w:p>
    <w:p w14:paraId="2CF4530F" w14:textId="34EC58CD" w:rsidR="007B553D" w:rsidRDefault="007B553D" w:rsidP="00783E19">
      <w:pPr>
        <w:spacing w:after="0" w:line="360" w:lineRule="auto"/>
        <w:ind w:firstLine="851"/>
        <w:jc w:val="both"/>
        <w:rPr>
          <w:rFonts w:ascii="Times New Roman" w:hAnsi="Times New Roman" w:cs="Times New Roman"/>
          <w:sz w:val="28"/>
          <w:szCs w:val="28"/>
        </w:rPr>
      </w:pPr>
    </w:p>
    <w:p w14:paraId="6A1777F4" w14:textId="2161B06C" w:rsidR="0088719C" w:rsidRDefault="0088719C" w:rsidP="00783E19">
      <w:pPr>
        <w:spacing w:after="0" w:line="360" w:lineRule="auto"/>
        <w:ind w:firstLine="851"/>
        <w:jc w:val="both"/>
        <w:rPr>
          <w:rFonts w:ascii="Times New Roman" w:hAnsi="Times New Roman" w:cs="Times New Roman"/>
          <w:sz w:val="28"/>
          <w:szCs w:val="28"/>
        </w:rPr>
      </w:pPr>
    </w:p>
    <w:p w14:paraId="3BB9DE79" w14:textId="77777777" w:rsidR="0088719C" w:rsidRDefault="0088719C" w:rsidP="00783E19">
      <w:pPr>
        <w:spacing w:after="0" w:line="360" w:lineRule="auto"/>
        <w:ind w:firstLine="851"/>
        <w:jc w:val="both"/>
        <w:rPr>
          <w:rFonts w:ascii="Times New Roman" w:hAnsi="Times New Roman" w:cs="Times New Roman"/>
          <w:sz w:val="28"/>
          <w:szCs w:val="28"/>
        </w:rPr>
      </w:pPr>
    </w:p>
    <w:p w14:paraId="48016192" w14:textId="41390251" w:rsidR="007B553D" w:rsidRDefault="00DE30C8" w:rsidP="007B553D">
      <w:pPr>
        <w:pStyle w:val="2"/>
        <w:spacing w:before="0" w:line="360" w:lineRule="auto"/>
        <w:ind w:firstLine="709"/>
        <w:jc w:val="both"/>
        <w:rPr>
          <w:rFonts w:ascii="Times New Roman" w:hAnsi="Times New Roman" w:cs="Times New Roman"/>
          <w:color w:val="auto"/>
          <w:sz w:val="28"/>
          <w:szCs w:val="28"/>
        </w:rPr>
      </w:pPr>
      <w:bookmarkStart w:id="32" w:name="_Toc37860865"/>
      <w:r>
        <w:rPr>
          <w:rFonts w:ascii="Times New Roman" w:hAnsi="Times New Roman" w:cs="Times New Roman"/>
          <w:color w:val="auto"/>
          <w:sz w:val="28"/>
          <w:szCs w:val="28"/>
        </w:rPr>
        <w:t>2.2 Доктринальные исследования</w:t>
      </w:r>
      <w:r w:rsidR="00850776">
        <w:rPr>
          <w:rFonts w:ascii="Times New Roman" w:hAnsi="Times New Roman" w:cs="Times New Roman"/>
          <w:color w:val="auto"/>
          <w:sz w:val="28"/>
          <w:szCs w:val="28"/>
        </w:rPr>
        <w:t xml:space="preserve"> в</w:t>
      </w:r>
      <w:r w:rsidR="003B3FAA">
        <w:rPr>
          <w:rFonts w:ascii="Times New Roman" w:hAnsi="Times New Roman" w:cs="Times New Roman"/>
          <w:color w:val="auto"/>
          <w:sz w:val="28"/>
          <w:szCs w:val="28"/>
        </w:rPr>
        <w:t xml:space="preserve"> сфере определения статуса к</w:t>
      </w:r>
      <w:r w:rsidR="00850776">
        <w:rPr>
          <w:rFonts w:ascii="Times New Roman" w:hAnsi="Times New Roman" w:cs="Times New Roman"/>
          <w:color w:val="auto"/>
          <w:sz w:val="28"/>
          <w:szCs w:val="28"/>
        </w:rPr>
        <w:t>риптовалют в России</w:t>
      </w:r>
      <w:r w:rsidR="005042C7">
        <w:rPr>
          <w:rFonts w:ascii="Times New Roman" w:hAnsi="Times New Roman" w:cs="Times New Roman"/>
          <w:color w:val="auto"/>
          <w:sz w:val="28"/>
          <w:szCs w:val="28"/>
        </w:rPr>
        <w:t xml:space="preserve"> и отечественная судебная практика</w:t>
      </w:r>
      <w:bookmarkEnd w:id="32"/>
    </w:p>
    <w:p w14:paraId="496BD0FD" w14:textId="483D62BC" w:rsidR="005042C7" w:rsidRDefault="005042C7" w:rsidP="005042C7"/>
    <w:p w14:paraId="7601A48E" w14:textId="5658D92F" w:rsidR="005042C7" w:rsidRDefault="005042C7" w:rsidP="005042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Переходя к </w:t>
      </w:r>
      <w:r w:rsidR="00EA1B6C">
        <w:rPr>
          <w:rFonts w:ascii="Times New Roman" w:hAnsi="Times New Roman" w:cs="Times New Roman"/>
          <w:sz w:val="28"/>
          <w:szCs w:val="28"/>
        </w:rPr>
        <w:t>рассмотрению научных изысканий и мнений, для начала стоит отметить, что объемных исследований в этой области обнаружить не удалось. Вс</w:t>
      </w:r>
      <w:r w:rsidR="00923D86">
        <w:rPr>
          <w:rFonts w:ascii="Times New Roman" w:hAnsi="Times New Roman" w:cs="Times New Roman"/>
          <w:sz w:val="28"/>
          <w:szCs w:val="28"/>
        </w:rPr>
        <w:t>е теории, в основном содержаться в научных статьях, размещаемых как в печатных, так и в сетевых изданиях. Тем не менее, они представляют о</w:t>
      </w:r>
      <w:r w:rsidR="00D04A17">
        <w:rPr>
          <w:rFonts w:ascii="Times New Roman" w:hAnsi="Times New Roman" w:cs="Times New Roman"/>
          <w:sz w:val="28"/>
          <w:szCs w:val="28"/>
        </w:rPr>
        <w:t xml:space="preserve">громную </w:t>
      </w:r>
      <w:r w:rsidR="00923D86">
        <w:rPr>
          <w:rFonts w:ascii="Times New Roman" w:hAnsi="Times New Roman" w:cs="Times New Roman"/>
          <w:sz w:val="28"/>
          <w:szCs w:val="28"/>
        </w:rPr>
        <w:t>ценность, в поисках наиболее выгодного вектора развития законодательства</w:t>
      </w:r>
      <w:r w:rsidR="00D04A17">
        <w:rPr>
          <w:rFonts w:ascii="Times New Roman" w:hAnsi="Times New Roman" w:cs="Times New Roman"/>
          <w:sz w:val="28"/>
          <w:szCs w:val="28"/>
        </w:rPr>
        <w:t xml:space="preserve"> в гражданско-правовой сфере. Возможно, если бы инициаторы законопроектов чаще обращались к последним, качество </w:t>
      </w:r>
      <w:r w:rsidR="00012B04">
        <w:rPr>
          <w:rFonts w:ascii="Times New Roman" w:hAnsi="Times New Roman" w:cs="Times New Roman"/>
          <w:sz w:val="28"/>
          <w:szCs w:val="28"/>
        </w:rPr>
        <w:t>подготовки законодательных изменений возросло.</w:t>
      </w:r>
    </w:p>
    <w:p w14:paraId="2990C501" w14:textId="128B193E" w:rsidR="00012B04" w:rsidRDefault="00012B04" w:rsidP="005042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проанализировав </w:t>
      </w:r>
      <w:r w:rsidR="00A4075F">
        <w:rPr>
          <w:rFonts w:ascii="Times New Roman" w:hAnsi="Times New Roman" w:cs="Times New Roman"/>
          <w:sz w:val="28"/>
          <w:szCs w:val="28"/>
        </w:rPr>
        <w:t xml:space="preserve">определенное количество литературы, можно сделать вывод о том, что большинство изыскателей путей развития криптовалют, на территории России, склоняются к необходимости рассматривать </w:t>
      </w:r>
      <w:r w:rsidR="00651DB2">
        <w:rPr>
          <w:rFonts w:ascii="Times New Roman" w:hAnsi="Times New Roman" w:cs="Times New Roman"/>
          <w:sz w:val="28"/>
          <w:szCs w:val="28"/>
        </w:rPr>
        <w:t>криптовалюты в рамках объекта гражданского права – иного имущества. Они указывают на то, что экстенсивный путь преобразования законодательства, то есть расширение количества объектов, закрепленных в ст. 128 ГК РФ, приведет к возникновению новых коллизий и споров</w:t>
      </w:r>
      <w:r w:rsidR="005D4504">
        <w:rPr>
          <w:rFonts w:ascii="Times New Roman" w:hAnsi="Times New Roman" w:cs="Times New Roman"/>
          <w:sz w:val="28"/>
          <w:szCs w:val="28"/>
        </w:rPr>
        <w:t>.</w:t>
      </w:r>
    </w:p>
    <w:p w14:paraId="7D54250E" w14:textId="7ADA4152" w:rsidR="001E368A" w:rsidRDefault="001E368A" w:rsidP="005042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C96D1A">
        <w:rPr>
          <w:rFonts w:ascii="Times New Roman" w:hAnsi="Times New Roman" w:cs="Times New Roman"/>
          <w:sz w:val="28"/>
          <w:szCs w:val="28"/>
        </w:rPr>
        <w:t>, Гаврилов В. Н и Рафиков Р. М.</w:t>
      </w:r>
      <w:r>
        <w:rPr>
          <w:rFonts w:ascii="Times New Roman" w:hAnsi="Times New Roman" w:cs="Times New Roman"/>
          <w:sz w:val="28"/>
          <w:szCs w:val="28"/>
        </w:rPr>
        <w:t xml:space="preserve"> в своей работе приходят к выводу о том, чт</w:t>
      </w:r>
      <w:r w:rsidR="00A03ACD">
        <w:rPr>
          <w:rFonts w:ascii="Times New Roman" w:hAnsi="Times New Roman" w:cs="Times New Roman"/>
          <w:sz w:val="28"/>
          <w:szCs w:val="28"/>
        </w:rPr>
        <w:t>о решая вопрос об установлении правового статуса криптовалют, необходимо исходить из е</w:t>
      </w:r>
      <w:r w:rsidR="00F33D11">
        <w:rPr>
          <w:rFonts w:ascii="Times New Roman" w:hAnsi="Times New Roman" w:cs="Times New Roman"/>
          <w:sz w:val="28"/>
          <w:szCs w:val="28"/>
        </w:rPr>
        <w:t xml:space="preserve">ё вещного характера, так как в общем смысле она выступает универсальным средством обмена. Они указывают, что в соответствии с </w:t>
      </w:r>
      <w:r w:rsidR="00BD7CD2">
        <w:rPr>
          <w:rFonts w:ascii="Times New Roman" w:hAnsi="Times New Roman" w:cs="Times New Roman"/>
          <w:sz w:val="28"/>
          <w:szCs w:val="28"/>
        </w:rPr>
        <w:t>ФЗ «О защите конкуренции»</w:t>
      </w:r>
      <w:r w:rsidR="005C3FE6">
        <w:rPr>
          <w:rStyle w:val="a6"/>
          <w:rFonts w:ascii="Times New Roman" w:hAnsi="Times New Roman" w:cs="Times New Roman"/>
          <w:sz w:val="28"/>
          <w:szCs w:val="28"/>
        </w:rPr>
        <w:footnoteReference w:id="30"/>
      </w:r>
      <w:r w:rsidR="00BD7CD2">
        <w:rPr>
          <w:rFonts w:ascii="Times New Roman" w:hAnsi="Times New Roman" w:cs="Times New Roman"/>
          <w:sz w:val="28"/>
          <w:szCs w:val="28"/>
        </w:rPr>
        <w:t xml:space="preserve">, понятие «товар» определяется </w:t>
      </w:r>
      <w:r w:rsidR="00BD7CD2">
        <w:rPr>
          <w:rFonts w:ascii="Times New Roman" w:hAnsi="Times New Roman" w:cs="Times New Roman"/>
          <w:sz w:val="28"/>
          <w:szCs w:val="28"/>
        </w:rPr>
        <w:lastRenderedPageBreak/>
        <w:t>через два признака: является объектом гражданских прав и его назначение заключается в продаже, обмене или ином способе введения в оборот.</w:t>
      </w:r>
      <w:r w:rsidR="006E7E63">
        <w:rPr>
          <w:rFonts w:ascii="Times New Roman" w:hAnsi="Times New Roman" w:cs="Times New Roman"/>
          <w:sz w:val="28"/>
          <w:szCs w:val="28"/>
        </w:rPr>
        <w:t xml:space="preserve"> Товар уникален тем, что может включать в свое понятие различные внутренние признаки, ели отвечает первым двум.</w:t>
      </w:r>
      <w:r w:rsidR="00BD7CD2">
        <w:rPr>
          <w:rFonts w:ascii="Times New Roman" w:hAnsi="Times New Roman" w:cs="Times New Roman"/>
          <w:sz w:val="28"/>
          <w:szCs w:val="28"/>
        </w:rPr>
        <w:t xml:space="preserve"> В этом смысле, криптовалют</w:t>
      </w:r>
      <w:r w:rsidR="003B775A">
        <w:rPr>
          <w:rFonts w:ascii="Times New Roman" w:hAnsi="Times New Roman" w:cs="Times New Roman"/>
          <w:sz w:val="28"/>
          <w:szCs w:val="28"/>
        </w:rPr>
        <w:t>а «это «бестелесная» вещь». В виду этого, авторы признают единственным «потенциально</w:t>
      </w:r>
      <w:r w:rsidR="00636190">
        <w:rPr>
          <w:rFonts w:ascii="Times New Roman" w:hAnsi="Times New Roman" w:cs="Times New Roman"/>
          <w:sz w:val="28"/>
          <w:szCs w:val="28"/>
        </w:rPr>
        <w:t xml:space="preserve"> способным» вместить в свое содержание все свойства криптовалют – это иное имущество.</w:t>
      </w:r>
      <w:r w:rsidR="00636190">
        <w:rPr>
          <w:rStyle w:val="a6"/>
          <w:rFonts w:ascii="Times New Roman" w:hAnsi="Times New Roman" w:cs="Times New Roman"/>
          <w:sz w:val="28"/>
          <w:szCs w:val="28"/>
        </w:rPr>
        <w:footnoteReference w:id="31"/>
      </w:r>
    </w:p>
    <w:p w14:paraId="302089F0" w14:textId="24E728A6" w:rsidR="00AB02AA" w:rsidRDefault="00AB02AA" w:rsidP="005042C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Долгиева</w:t>
      </w:r>
      <w:proofErr w:type="spellEnd"/>
      <w:r>
        <w:rPr>
          <w:rFonts w:ascii="Times New Roman" w:hAnsi="Times New Roman" w:cs="Times New Roman"/>
          <w:sz w:val="28"/>
          <w:szCs w:val="28"/>
        </w:rPr>
        <w:t xml:space="preserve"> М. М., так же придерживается мнения о том, что установление гражданско-правового статуса криптовалют, путем включения его в существующий объект гражданского права – иное имущество, является наиболее </w:t>
      </w:r>
      <w:r w:rsidR="009A1C97">
        <w:rPr>
          <w:rFonts w:ascii="Times New Roman" w:hAnsi="Times New Roman" w:cs="Times New Roman"/>
          <w:sz w:val="28"/>
          <w:szCs w:val="28"/>
        </w:rPr>
        <w:t>верным вариантом регулирования.  Так, она пишет о том, что осуществление по</w:t>
      </w:r>
      <w:r w:rsidR="009C23A5">
        <w:rPr>
          <w:rFonts w:ascii="Times New Roman" w:hAnsi="Times New Roman" w:cs="Times New Roman"/>
          <w:sz w:val="28"/>
          <w:szCs w:val="28"/>
        </w:rPr>
        <w:t xml:space="preserve">пытки некоторыми учеными обосновать необходимость введения нового объекта гражданских прав, идентифицировать криптовалюту как цифровой товар, «не решает проблему определения рамок легального оборота криптовалют», а наоборот, </w:t>
      </w:r>
      <w:r w:rsidR="008F576D">
        <w:rPr>
          <w:rFonts w:ascii="Times New Roman" w:hAnsi="Times New Roman" w:cs="Times New Roman"/>
          <w:sz w:val="28"/>
          <w:szCs w:val="28"/>
        </w:rPr>
        <w:t>только усложнит</w:t>
      </w:r>
      <w:r w:rsidR="00815BF4">
        <w:rPr>
          <w:rFonts w:ascii="Times New Roman" w:hAnsi="Times New Roman" w:cs="Times New Roman"/>
          <w:sz w:val="28"/>
          <w:szCs w:val="28"/>
        </w:rPr>
        <w:t xml:space="preserve"> общественные отношения</w:t>
      </w:r>
      <w:r w:rsidR="008F576D">
        <w:rPr>
          <w:rFonts w:ascii="Times New Roman" w:hAnsi="Times New Roman" w:cs="Times New Roman"/>
          <w:sz w:val="28"/>
          <w:szCs w:val="28"/>
        </w:rPr>
        <w:t xml:space="preserve"> и породит «споры о свойства и признаках криптовалют». По</w:t>
      </w:r>
      <w:r w:rsidR="00D65BAB">
        <w:rPr>
          <w:rFonts w:ascii="Times New Roman" w:hAnsi="Times New Roman" w:cs="Times New Roman"/>
          <w:sz w:val="28"/>
          <w:szCs w:val="28"/>
        </w:rPr>
        <w:t>этому «единственно верным решением было бы … отнесение криптовалюты к уже существующему объекту – иному имуществу».</w:t>
      </w:r>
      <w:r w:rsidR="00D65BAB">
        <w:rPr>
          <w:rStyle w:val="a6"/>
          <w:rFonts w:ascii="Times New Roman" w:hAnsi="Times New Roman" w:cs="Times New Roman"/>
          <w:sz w:val="28"/>
          <w:szCs w:val="28"/>
        </w:rPr>
        <w:footnoteReference w:id="32"/>
      </w:r>
    </w:p>
    <w:p w14:paraId="50444C9B" w14:textId="7BF144B8" w:rsidR="0088719C" w:rsidRDefault="00EB6799" w:rsidP="005042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этому же выводу приходят Алексеенко А. П. и Лапшина Ю. В., </w:t>
      </w:r>
      <w:r w:rsidR="008F6DBD">
        <w:rPr>
          <w:rFonts w:ascii="Times New Roman" w:hAnsi="Times New Roman" w:cs="Times New Roman"/>
          <w:sz w:val="28"/>
          <w:szCs w:val="28"/>
        </w:rPr>
        <w:t>в рамках научной работы которых был рассмотрен законопроект «О цифровых финансовых активах», который был также подвергнут критике и вынесено предложение</w:t>
      </w:r>
      <w:r w:rsidR="00974E4F">
        <w:rPr>
          <w:rFonts w:ascii="Times New Roman" w:hAnsi="Times New Roman" w:cs="Times New Roman"/>
          <w:sz w:val="28"/>
          <w:szCs w:val="28"/>
        </w:rPr>
        <w:t xml:space="preserve"> «идею криптовалюты как цифрового финансового актива, отнести к категории иного имущества»</w:t>
      </w:r>
      <w:r w:rsidR="00B85AB8">
        <w:rPr>
          <w:rFonts w:ascii="Times New Roman" w:hAnsi="Times New Roman" w:cs="Times New Roman"/>
          <w:sz w:val="28"/>
          <w:szCs w:val="28"/>
        </w:rPr>
        <w:t>.</w:t>
      </w:r>
      <w:r w:rsidR="00515848">
        <w:rPr>
          <w:rStyle w:val="a6"/>
          <w:rFonts w:ascii="Times New Roman" w:hAnsi="Times New Roman" w:cs="Times New Roman"/>
          <w:sz w:val="28"/>
          <w:szCs w:val="28"/>
        </w:rPr>
        <w:footnoteReference w:id="33"/>
      </w:r>
      <w:r w:rsidR="00B85AB8">
        <w:rPr>
          <w:rFonts w:ascii="Times New Roman" w:hAnsi="Times New Roman" w:cs="Times New Roman"/>
          <w:sz w:val="28"/>
          <w:szCs w:val="28"/>
        </w:rPr>
        <w:t xml:space="preserve"> При этом подчеркивается необходимость</w:t>
      </w:r>
      <w:r w:rsidR="00D417E1">
        <w:rPr>
          <w:rFonts w:ascii="Times New Roman" w:hAnsi="Times New Roman" w:cs="Times New Roman"/>
          <w:sz w:val="28"/>
          <w:szCs w:val="28"/>
        </w:rPr>
        <w:t xml:space="preserve"> также разрешить вопросы, связанные с установлением прав и обязанностей</w:t>
      </w:r>
      <w:r w:rsidR="00D37C40">
        <w:rPr>
          <w:rFonts w:ascii="Times New Roman" w:hAnsi="Times New Roman" w:cs="Times New Roman"/>
          <w:sz w:val="28"/>
          <w:szCs w:val="28"/>
        </w:rPr>
        <w:t xml:space="preserve"> участников </w:t>
      </w:r>
      <w:proofErr w:type="spellStart"/>
      <w:r w:rsidR="00D37C40">
        <w:rPr>
          <w:rFonts w:ascii="Times New Roman" w:hAnsi="Times New Roman" w:cs="Times New Roman"/>
          <w:sz w:val="28"/>
          <w:szCs w:val="28"/>
        </w:rPr>
        <w:t>криптовалютного</w:t>
      </w:r>
      <w:proofErr w:type="spellEnd"/>
      <w:r w:rsidR="00D37C40">
        <w:rPr>
          <w:rFonts w:ascii="Times New Roman" w:hAnsi="Times New Roman" w:cs="Times New Roman"/>
          <w:sz w:val="28"/>
          <w:szCs w:val="28"/>
        </w:rPr>
        <w:t xml:space="preserve"> оборота, кто является субъектом майнинга, что из себя представляет деятельность по обороту криптовалюты </w:t>
      </w:r>
      <w:r w:rsidR="00D37C40">
        <w:rPr>
          <w:rFonts w:ascii="Times New Roman" w:hAnsi="Times New Roman" w:cs="Times New Roman"/>
          <w:sz w:val="28"/>
          <w:szCs w:val="28"/>
        </w:rPr>
        <w:lastRenderedPageBreak/>
        <w:t xml:space="preserve">вообще и ряд других вопросов, в принципе, схожих с </w:t>
      </w:r>
      <w:r w:rsidR="00631BB7">
        <w:rPr>
          <w:rFonts w:ascii="Times New Roman" w:hAnsi="Times New Roman" w:cs="Times New Roman"/>
          <w:sz w:val="28"/>
          <w:szCs w:val="28"/>
        </w:rPr>
        <w:t>обозначенными в предыдущем параграфе, недостатками проекта.</w:t>
      </w:r>
    </w:p>
    <w:p w14:paraId="62DCDB09" w14:textId="1CBD1744" w:rsidR="00631BB7" w:rsidRDefault="00357E27" w:rsidP="005042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Плотникова Т. В. и Харин В. В., в своей работе делают не однозначный вывод, но также склоняются к возможности </w:t>
      </w:r>
      <w:r w:rsidR="004F5A93">
        <w:rPr>
          <w:rFonts w:ascii="Times New Roman" w:hAnsi="Times New Roman" w:cs="Times New Roman"/>
          <w:sz w:val="28"/>
          <w:szCs w:val="28"/>
        </w:rPr>
        <w:t>включения криптовалюты в существующий объект гражданских прав – иное имущество. Так, они пишут</w:t>
      </w:r>
      <w:r w:rsidR="00183579">
        <w:rPr>
          <w:rFonts w:ascii="Times New Roman" w:hAnsi="Times New Roman" w:cs="Times New Roman"/>
          <w:sz w:val="28"/>
          <w:szCs w:val="28"/>
        </w:rPr>
        <w:t>: «Не исключена возможность приравни</w:t>
      </w:r>
      <w:r w:rsidR="004A386A">
        <w:rPr>
          <w:rFonts w:ascii="Times New Roman" w:hAnsi="Times New Roman" w:cs="Times New Roman"/>
          <w:sz w:val="28"/>
          <w:szCs w:val="28"/>
        </w:rPr>
        <w:t>ва</w:t>
      </w:r>
      <w:r w:rsidR="00183579">
        <w:rPr>
          <w:rFonts w:ascii="Times New Roman" w:hAnsi="Times New Roman" w:cs="Times New Roman"/>
          <w:sz w:val="28"/>
          <w:szCs w:val="28"/>
        </w:rPr>
        <w:t xml:space="preserve">я криптовалюты к имуществу. На данный момент, мы с осторожностью можем утверждать, что данный вид валют </w:t>
      </w:r>
      <w:r w:rsidR="004A386A">
        <w:rPr>
          <w:rFonts w:ascii="Times New Roman" w:hAnsi="Times New Roman" w:cs="Times New Roman"/>
          <w:sz w:val="28"/>
          <w:szCs w:val="28"/>
        </w:rPr>
        <w:t>относиться к иному имуществу».</w:t>
      </w:r>
      <w:r w:rsidR="004A386A">
        <w:rPr>
          <w:rStyle w:val="a6"/>
          <w:rFonts w:ascii="Times New Roman" w:hAnsi="Times New Roman" w:cs="Times New Roman"/>
          <w:sz w:val="28"/>
          <w:szCs w:val="28"/>
        </w:rPr>
        <w:footnoteReference w:id="34"/>
      </w:r>
    </w:p>
    <w:p w14:paraId="1D32519D" w14:textId="57747203" w:rsidR="007B05C6" w:rsidRDefault="007B05C6" w:rsidP="005042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этот вопрос по-прежнему является дискуссионным и в исследованиях можно встретить диаметрально отличающиеся мнения. Например, о том, что необходимо дополнить ст. 128 ГК РФ</w:t>
      </w:r>
      <w:r w:rsidR="007276DB">
        <w:rPr>
          <w:rFonts w:ascii="Times New Roman" w:hAnsi="Times New Roman" w:cs="Times New Roman"/>
          <w:sz w:val="28"/>
          <w:szCs w:val="28"/>
        </w:rPr>
        <w:t xml:space="preserve"> «таким объекто</w:t>
      </w:r>
      <w:r w:rsidR="00A034C1">
        <w:rPr>
          <w:rFonts w:ascii="Times New Roman" w:hAnsi="Times New Roman" w:cs="Times New Roman"/>
          <w:sz w:val="28"/>
          <w:szCs w:val="28"/>
        </w:rPr>
        <w:t>м</w:t>
      </w:r>
      <w:r w:rsidR="007276DB">
        <w:rPr>
          <w:rFonts w:ascii="Times New Roman" w:hAnsi="Times New Roman" w:cs="Times New Roman"/>
          <w:sz w:val="28"/>
          <w:szCs w:val="28"/>
        </w:rPr>
        <w:t xml:space="preserve"> гражданских прав, как криптовалюта»</w:t>
      </w:r>
      <w:r w:rsidR="007F3B94">
        <w:rPr>
          <w:rFonts w:ascii="Times New Roman" w:hAnsi="Times New Roman" w:cs="Times New Roman"/>
          <w:sz w:val="28"/>
          <w:szCs w:val="28"/>
        </w:rPr>
        <w:t>.</w:t>
      </w:r>
      <w:r w:rsidR="007276DB">
        <w:rPr>
          <w:rStyle w:val="a6"/>
          <w:rFonts w:ascii="Times New Roman" w:hAnsi="Times New Roman" w:cs="Times New Roman"/>
          <w:sz w:val="28"/>
          <w:szCs w:val="28"/>
        </w:rPr>
        <w:footnoteReference w:id="35"/>
      </w:r>
      <w:r w:rsidR="00A034C1">
        <w:rPr>
          <w:rFonts w:ascii="Times New Roman" w:hAnsi="Times New Roman" w:cs="Times New Roman"/>
          <w:sz w:val="28"/>
          <w:szCs w:val="28"/>
        </w:rPr>
        <w:t xml:space="preserve"> В том же ракурсе выражена и позиция Сидоренко Э. Л., которая указывает на то</w:t>
      </w:r>
      <w:r w:rsidR="00C27F73">
        <w:rPr>
          <w:rFonts w:ascii="Times New Roman" w:hAnsi="Times New Roman" w:cs="Times New Roman"/>
          <w:sz w:val="28"/>
          <w:szCs w:val="28"/>
        </w:rPr>
        <w:t>, что необходимо закрепить в ст. 28 понятие криптовалюта и конкретнее определить гражданско-правовые признаки токена</w:t>
      </w:r>
      <w:r w:rsidR="007412D9">
        <w:rPr>
          <w:rFonts w:ascii="Times New Roman" w:hAnsi="Times New Roman" w:cs="Times New Roman"/>
          <w:sz w:val="28"/>
          <w:szCs w:val="28"/>
        </w:rPr>
        <w:t xml:space="preserve"> «как имущественного права или бездокументарной ценной бумаги».</w:t>
      </w:r>
      <w:r w:rsidR="007412D9">
        <w:rPr>
          <w:rStyle w:val="a6"/>
          <w:rFonts w:ascii="Times New Roman" w:hAnsi="Times New Roman" w:cs="Times New Roman"/>
          <w:sz w:val="28"/>
          <w:szCs w:val="28"/>
        </w:rPr>
        <w:footnoteReference w:id="36"/>
      </w:r>
      <w:r w:rsidR="00B530EF">
        <w:rPr>
          <w:rFonts w:ascii="Times New Roman" w:hAnsi="Times New Roman" w:cs="Times New Roman"/>
          <w:sz w:val="28"/>
          <w:szCs w:val="28"/>
        </w:rPr>
        <w:t xml:space="preserve"> В последнем случае представляется интересным </w:t>
      </w:r>
      <w:r w:rsidR="0095757D">
        <w:rPr>
          <w:rFonts w:ascii="Times New Roman" w:hAnsi="Times New Roman" w:cs="Times New Roman"/>
          <w:sz w:val="28"/>
          <w:szCs w:val="28"/>
        </w:rPr>
        <w:t xml:space="preserve">предложенное разграничение понятий токена и криптовалюты, которые технически являются одним и тем же, кодом, но используются в разных целях. Полагая, что в контексте, параграфа мы не будем заострять на этом внимания, так как выше, автором уже на это указывалось. Подчеркнем лишь </w:t>
      </w:r>
      <w:r w:rsidR="006A292C">
        <w:rPr>
          <w:rFonts w:ascii="Times New Roman" w:hAnsi="Times New Roman" w:cs="Times New Roman"/>
          <w:sz w:val="28"/>
          <w:szCs w:val="28"/>
        </w:rPr>
        <w:t>поддержание мнения о внесении дополнения объектов гражданских прав.</w:t>
      </w:r>
    </w:p>
    <w:p w14:paraId="2946B774" w14:textId="338F166A" w:rsidR="005C2F2F" w:rsidRDefault="000F039C" w:rsidP="005042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своем, ученые единодушны в том, что криптовалюту нельзя относить к денежным средствам</w:t>
      </w:r>
      <w:r w:rsidR="00AA2079">
        <w:rPr>
          <w:rFonts w:ascii="Times New Roman" w:hAnsi="Times New Roman" w:cs="Times New Roman"/>
          <w:sz w:val="28"/>
          <w:szCs w:val="28"/>
        </w:rPr>
        <w:t xml:space="preserve"> (безналичным </w:t>
      </w:r>
      <w:r w:rsidR="007D144B">
        <w:rPr>
          <w:rFonts w:ascii="Times New Roman" w:hAnsi="Times New Roman" w:cs="Times New Roman"/>
          <w:sz w:val="28"/>
          <w:szCs w:val="28"/>
        </w:rPr>
        <w:t>или электронным)</w:t>
      </w:r>
      <w:r>
        <w:rPr>
          <w:rFonts w:ascii="Times New Roman" w:hAnsi="Times New Roman" w:cs="Times New Roman"/>
          <w:sz w:val="28"/>
          <w:szCs w:val="28"/>
        </w:rPr>
        <w:t xml:space="preserve">, так как на территории России законным средством платежа является </w:t>
      </w:r>
      <w:r w:rsidR="00AA2079">
        <w:rPr>
          <w:rFonts w:ascii="Times New Roman" w:hAnsi="Times New Roman" w:cs="Times New Roman"/>
          <w:sz w:val="28"/>
          <w:szCs w:val="28"/>
        </w:rPr>
        <w:t>рубль</w:t>
      </w:r>
      <w:r w:rsidR="007D144B">
        <w:rPr>
          <w:rFonts w:ascii="Times New Roman" w:hAnsi="Times New Roman" w:cs="Times New Roman"/>
          <w:sz w:val="28"/>
          <w:szCs w:val="28"/>
        </w:rPr>
        <w:t xml:space="preserve">. Однако как мы могли видеть из законопроекта, предлагающего ввести в гражданское право понятие «цифровых денег», в нем был задана перспектива </w:t>
      </w:r>
      <w:r w:rsidR="007D144B">
        <w:rPr>
          <w:rFonts w:ascii="Times New Roman" w:hAnsi="Times New Roman" w:cs="Times New Roman"/>
          <w:sz w:val="28"/>
          <w:szCs w:val="28"/>
        </w:rPr>
        <w:lastRenderedPageBreak/>
        <w:t xml:space="preserve">признания </w:t>
      </w:r>
      <w:r w:rsidR="00F25BA5">
        <w:rPr>
          <w:rFonts w:ascii="Times New Roman" w:hAnsi="Times New Roman" w:cs="Times New Roman"/>
          <w:sz w:val="28"/>
          <w:szCs w:val="28"/>
        </w:rPr>
        <w:t>последних средством платежа. По мнению автора, именно, что на перспективу, такое признание возможно, так как обращаясь к опыту Белоруссии</w:t>
      </w:r>
      <w:r w:rsidR="0030250B">
        <w:rPr>
          <w:rFonts w:ascii="Times New Roman" w:hAnsi="Times New Roman" w:cs="Times New Roman"/>
          <w:sz w:val="28"/>
          <w:szCs w:val="28"/>
        </w:rPr>
        <w:t xml:space="preserve">, мы можем наблюдать возможность создания </w:t>
      </w:r>
      <w:proofErr w:type="spellStart"/>
      <w:r w:rsidR="0030250B">
        <w:rPr>
          <w:rFonts w:ascii="Times New Roman" w:hAnsi="Times New Roman" w:cs="Times New Roman"/>
          <w:sz w:val="28"/>
          <w:szCs w:val="28"/>
        </w:rPr>
        <w:t>крипторубля</w:t>
      </w:r>
      <w:proofErr w:type="spellEnd"/>
      <w:r w:rsidR="0030250B">
        <w:rPr>
          <w:rFonts w:ascii="Times New Roman" w:hAnsi="Times New Roman" w:cs="Times New Roman"/>
          <w:sz w:val="28"/>
          <w:szCs w:val="28"/>
        </w:rPr>
        <w:t>.</w:t>
      </w:r>
      <w:r w:rsidR="000372BF">
        <w:rPr>
          <w:rFonts w:ascii="Times New Roman" w:hAnsi="Times New Roman" w:cs="Times New Roman"/>
          <w:sz w:val="28"/>
          <w:szCs w:val="28"/>
        </w:rPr>
        <w:t xml:space="preserve"> Также учены схожи во мнениях о том, что криптовалюту нельзя признать ценной бумагой, так как особенности её выпуска. схожи </w:t>
      </w:r>
      <w:r w:rsidR="00286572">
        <w:rPr>
          <w:rFonts w:ascii="Times New Roman" w:hAnsi="Times New Roman" w:cs="Times New Roman"/>
          <w:sz w:val="28"/>
          <w:szCs w:val="28"/>
        </w:rPr>
        <w:t>с эмиссией бездокументарных ценных бумаг. Однако это вряд ли приемлемо, так как размещаемые, если быть точнее, токены, не содержат каких-либо обязательственных прав.</w:t>
      </w:r>
    </w:p>
    <w:p w14:paraId="388F9232" w14:textId="11A0192F" w:rsidR="00196811" w:rsidRDefault="00416AEF" w:rsidP="001968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доктринальна</w:t>
      </w:r>
      <w:r w:rsidR="00561F21">
        <w:rPr>
          <w:rFonts w:ascii="Times New Roman" w:hAnsi="Times New Roman" w:cs="Times New Roman"/>
          <w:sz w:val="28"/>
          <w:szCs w:val="28"/>
        </w:rPr>
        <w:t>я</w:t>
      </w:r>
      <w:r>
        <w:rPr>
          <w:rFonts w:ascii="Times New Roman" w:hAnsi="Times New Roman" w:cs="Times New Roman"/>
          <w:sz w:val="28"/>
          <w:szCs w:val="28"/>
        </w:rPr>
        <w:t xml:space="preserve"> дискуссия разворачивается вокруг одного вопроса: выделять для кри</w:t>
      </w:r>
      <w:r w:rsidR="00144E3D">
        <w:rPr>
          <w:rFonts w:ascii="Times New Roman" w:hAnsi="Times New Roman" w:cs="Times New Roman"/>
          <w:sz w:val="28"/>
          <w:szCs w:val="28"/>
        </w:rPr>
        <w:t>п</w:t>
      </w:r>
      <w:r>
        <w:rPr>
          <w:rFonts w:ascii="Times New Roman" w:hAnsi="Times New Roman" w:cs="Times New Roman"/>
          <w:sz w:val="28"/>
          <w:szCs w:val="28"/>
        </w:rPr>
        <w:t>товалют отдельную нишу в перечне объектов граж</w:t>
      </w:r>
      <w:r w:rsidR="00144E3D">
        <w:rPr>
          <w:rFonts w:ascii="Times New Roman" w:hAnsi="Times New Roman" w:cs="Times New Roman"/>
          <w:sz w:val="28"/>
          <w:szCs w:val="28"/>
        </w:rPr>
        <w:t>д</w:t>
      </w:r>
      <w:r>
        <w:rPr>
          <w:rFonts w:ascii="Times New Roman" w:hAnsi="Times New Roman" w:cs="Times New Roman"/>
          <w:sz w:val="28"/>
          <w:szCs w:val="28"/>
        </w:rPr>
        <w:t>анских прав, или же включить в уже существующи</w:t>
      </w:r>
      <w:r w:rsidR="007C083D">
        <w:rPr>
          <w:rFonts w:ascii="Times New Roman" w:hAnsi="Times New Roman" w:cs="Times New Roman"/>
          <w:sz w:val="28"/>
          <w:szCs w:val="28"/>
        </w:rPr>
        <w:t>е</w:t>
      </w:r>
      <w:r w:rsidR="00144E3D">
        <w:rPr>
          <w:rFonts w:ascii="Times New Roman" w:hAnsi="Times New Roman" w:cs="Times New Roman"/>
          <w:sz w:val="28"/>
          <w:szCs w:val="28"/>
        </w:rPr>
        <w:t>. В данном контексте, представляется важным изучить судебную практику, складывающуюся в вопросах определения статуса криптовалют</w:t>
      </w:r>
      <w:r w:rsidR="00454128">
        <w:rPr>
          <w:rFonts w:ascii="Times New Roman" w:hAnsi="Times New Roman" w:cs="Times New Roman"/>
          <w:sz w:val="28"/>
          <w:szCs w:val="28"/>
        </w:rPr>
        <w:t>.</w:t>
      </w:r>
      <w:r w:rsidR="00196811">
        <w:rPr>
          <w:rFonts w:ascii="Times New Roman" w:hAnsi="Times New Roman" w:cs="Times New Roman"/>
          <w:sz w:val="28"/>
          <w:szCs w:val="28"/>
        </w:rPr>
        <w:t xml:space="preserve"> Проведя изучение всевозможных правовых порталов, содержащих судебные решения, хочется отметить, что последних, в рамках заявленной темы курсовой, совсем немного и </w:t>
      </w:r>
      <w:r w:rsidR="00E67F0D">
        <w:rPr>
          <w:rFonts w:ascii="Times New Roman" w:hAnsi="Times New Roman" w:cs="Times New Roman"/>
          <w:sz w:val="28"/>
          <w:szCs w:val="28"/>
        </w:rPr>
        <w:t>суды приходят порой к противоположным решениям.</w:t>
      </w:r>
    </w:p>
    <w:p w14:paraId="4299D522" w14:textId="70D23ECF" w:rsidR="00CE6CE4" w:rsidRDefault="00FC6EC8" w:rsidP="001968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Арбитражном суде г. Москвы было рассмотрено дело, где по фабуле</w:t>
      </w:r>
      <w:r w:rsidR="00392CA8">
        <w:rPr>
          <w:rFonts w:ascii="Times New Roman" w:hAnsi="Times New Roman" w:cs="Times New Roman"/>
          <w:sz w:val="28"/>
          <w:szCs w:val="28"/>
        </w:rPr>
        <w:t xml:space="preserve"> дела, финансовый управляющий требовал у суда включение в общую конкурсную массу содержимое криптокошелька гражданина, выс</w:t>
      </w:r>
      <w:r w:rsidR="008717EC">
        <w:rPr>
          <w:rFonts w:ascii="Times New Roman" w:hAnsi="Times New Roman" w:cs="Times New Roman"/>
          <w:sz w:val="28"/>
          <w:szCs w:val="28"/>
        </w:rPr>
        <w:t xml:space="preserve">тупающего должником. Суд в данных требованиях отказал, мотивировав свое решение тем, что в связи с отсутствием какой-либо конкретной правовой базы, </w:t>
      </w:r>
      <w:r w:rsidR="00AE25B0">
        <w:rPr>
          <w:rFonts w:ascii="Times New Roman" w:hAnsi="Times New Roman" w:cs="Times New Roman"/>
          <w:sz w:val="28"/>
          <w:szCs w:val="28"/>
        </w:rPr>
        <w:t>связанной с регламентацией оборота криптовалют, применять по аналогии нормы, регулирующие сходные отношения не представляется возможным</w:t>
      </w:r>
      <w:r w:rsidR="00E93B10">
        <w:rPr>
          <w:rFonts w:ascii="Times New Roman" w:hAnsi="Times New Roman" w:cs="Times New Roman"/>
          <w:sz w:val="28"/>
          <w:szCs w:val="28"/>
        </w:rPr>
        <w:t xml:space="preserve">. В отсутствие определенного законом </w:t>
      </w:r>
      <w:r w:rsidR="005F6467">
        <w:rPr>
          <w:rFonts w:ascii="Times New Roman" w:hAnsi="Times New Roman" w:cs="Times New Roman"/>
          <w:sz w:val="28"/>
          <w:szCs w:val="28"/>
        </w:rPr>
        <w:t xml:space="preserve">понятия криптовалюты, невозможно однозначно отнести последнюю к категориям имущество, информация, архив или суррогат. </w:t>
      </w:r>
      <w:r w:rsidR="00F07836">
        <w:rPr>
          <w:rFonts w:ascii="Times New Roman" w:hAnsi="Times New Roman" w:cs="Times New Roman"/>
          <w:sz w:val="28"/>
          <w:szCs w:val="28"/>
        </w:rPr>
        <w:t>Соответственно, данное положение не позволяет отнести криптовалюту к объектам гражданских прав</w:t>
      </w:r>
      <w:r w:rsidR="00BA4683">
        <w:rPr>
          <w:rFonts w:ascii="Times New Roman" w:hAnsi="Times New Roman" w:cs="Times New Roman"/>
          <w:sz w:val="28"/>
          <w:szCs w:val="28"/>
        </w:rPr>
        <w:t xml:space="preserve">, а свойства, на которых она базируется, в отсутствии законодательной регламентации, не позволяют </w:t>
      </w:r>
      <w:r w:rsidR="00BA4683">
        <w:rPr>
          <w:rFonts w:ascii="Times New Roman" w:hAnsi="Times New Roman" w:cs="Times New Roman"/>
          <w:sz w:val="28"/>
          <w:szCs w:val="28"/>
        </w:rPr>
        <w:lastRenderedPageBreak/>
        <w:t>выяснить, кому конкретно принадлежат криптовалюты, размещенные в криптокошельке</w:t>
      </w:r>
      <w:r w:rsidR="002B4070">
        <w:rPr>
          <w:rFonts w:ascii="Times New Roman" w:hAnsi="Times New Roman" w:cs="Times New Roman"/>
          <w:sz w:val="28"/>
          <w:szCs w:val="28"/>
        </w:rPr>
        <w:t>.</w:t>
      </w:r>
      <w:r w:rsidR="00BA4683">
        <w:rPr>
          <w:rStyle w:val="a6"/>
          <w:rFonts w:ascii="Times New Roman" w:hAnsi="Times New Roman" w:cs="Times New Roman"/>
          <w:sz w:val="28"/>
          <w:szCs w:val="28"/>
        </w:rPr>
        <w:footnoteReference w:id="37"/>
      </w:r>
    </w:p>
    <w:p w14:paraId="4CC075E6" w14:textId="2956D54D" w:rsidR="002B4070" w:rsidRDefault="0091063B" w:rsidP="001968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постановлении Ряжского районного суда, выработана схожая позиция, где суд </w:t>
      </w:r>
      <w:r w:rsidR="00622A49">
        <w:rPr>
          <w:rFonts w:ascii="Times New Roman" w:hAnsi="Times New Roman" w:cs="Times New Roman"/>
          <w:sz w:val="28"/>
          <w:szCs w:val="28"/>
        </w:rPr>
        <w:t>так же отказывает истцу в удовлетворении заявленных требований</w:t>
      </w:r>
      <w:r w:rsidR="002E3075">
        <w:rPr>
          <w:rFonts w:ascii="Times New Roman" w:hAnsi="Times New Roman" w:cs="Times New Roman"/>
          <w:sz w:val="28"/>
          <w:szCs w:val="28"/>
        </w:rPr>
        <w:t>, по причине отсутствия законодательной базы регулирования криптовалют. Так, истец требовал взыскать с ответчика компенсацию морального вреда и уплатить неустойку. Дело в том, что истец</w:t>
      </w:r>
      <w:r w:rsidR="001328F4">
        <w:rPr>
          <w:rFonts w:ascii="Times New Roman" w:hAnsi="Times New Roman" w:cs="Times New Roman"/>
          <w:sz w:val="28"/>
          <w:szCs w:val="28"/>
        </w:rPr>
        <w:t xml:space="preserve"> решил обменять криптовалюты, принадлежащие ему, на российские рубли через сайт ответчика, по указанному на сайте курсу. По итогу, истцу была переведена не вся сумма, на которую он рассчитывал исходя их курса. Как уже указанно, суд </w:t>
      </w:r>
      <w:r w:rsidR="00293FA5">
        <w:rPr>
          <w:rFonts w:ascii="Times New Roman" w:hAnsi="Times New Roman" w:cs="Times New Roman"/>
          <w:sz w:val="28"/>
          <w:szCs w:val="28"/>
        </w:rPr>
        <w:t>отказал удовлетворении</w:t>
      </w:r>
      <w:r w:rsidR="001328F4">
        <w:rPr>
          <w:rFonts w:ascii="Times New Roman" w:hAnsi="Times New Roman" w:cs="Times New Roman"/>
          <w:sz w:val="28"/>
          <w:szCs w:val="28"/>
        </w:rPr>
        <w:t xml:space="preserve"> требований.</w:t>
      </w:r>
      <w:r w:rsidR="001328F4">
        <w:rPr>
          <w:rStyle w:val="a6"/>
          <w:rFonts w:ascii="Times New Roman" w:hAnsi="Times New Roman" w:cs="Times New Roman"/>
          <w:sz w:val="28"/>
          <w:szCs w:val="28"/>
        </w:rPr>
        <w:footnoteReference w:id="38"/>
      </w:r>
      <w:r w:rsidR="004B219B">
        <w:rPr>
          <w:rFonts w:ascii="Times New Roman" w:hAnsi="Times New Roman" w:cs="Times New Roman"/>
          <w:sz w:val="28"/>
          <w:szCs w:val="28"/>
        </w:rPr>
        <w:t xml:space="preserve"> </w:t>
      </w:r>
    </w:p>
    <w:p w14:paraId="0341AD97" w14:textId="793EA19B" w:rsidR="002333A9" w:rsidRDefault="002333A9" w:rsidP="001968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тоже время, в</w:t>
      </w:r>
      <w:r w:rsidR="00A171D9">
        <w:rPr>
          <w:rFonts w:ascii="Times New Roman" w:hAnsi="Times New Roman" w:cs="Times New Roman"/>
          <w:sz w:val="28"/>
          <w:szCs w:val="28"/>
        </w:rPr>
        <w:t xml:space="preserve"> с</w:t>
      </w:r>
      <w:r>
        <w:rPr>
          <w:rFonts w:ascii="Times New Roman" w:hAnsi="Times New Roman" w:cs="Times New Roman"/>
          <w:sz w:val="28"/>
          <w:szCs w:val="28"/>
        </w:rPr>
        <w:t>удебной практике сложил</w:t>
      </w:r>
      <w:r w:rsidR="00A171D9">
        <w:rPr>
          <w:rFonts w:ascii="Times New Roman" w:hAnsi="Times New Roman" w:cs="Times New Roman"/>
          <w:sz w:val="28"/>
          <w:szCs w:val="28"/>
        </w:rPr>
        <w:t xml:space="preserve">ся и противоположный подход к пониманию феномена криптовалюты. Примером </w:t>
      </w:r>
      <w:r w:rsidR="0072180C">
        <w:rPr>
          <w:rFonts w:ascii="Times New Roman" w:hAnsi="Times New Roman" w:cs="Times New Roman"/>
          <w:sz w:val="28"/>
          <w:szCs w:val="28"/>
        </w:rPr>
        <w:t xml:space="preserve">данного положения может служить решение Арбитражного суда Вологодской области, опять же по итогу рассмотрения спора, связанного с включением в </w:t>
      </w:r>
      <w:r w:rsidR="00E5696E">
        <w:rPr>
          <w:rFonts w:ascii="Times New Roman" w:hAnsi="Times New Roman" w:cs="Times New Roman"/>
          <w:sz w:val="28"/>
          <w:szCs w:val="28"/>
        </w:rPr>
        <w:t xml:space="preserve">конкурсную массу, при банкротстве предпринимателя, криптовалют. Суд встал на сторону истца и постановил включить последние в </w:t>
      </w:r>
      <w:r w:rsidR="008B5ADA">
        <w:rPr>
          <w:rFonts w:ascii="Times New Roman" w:hAnsi="Times New Roman" w:cs="Times New Roman"/>
          <w:sz w:val="28"/>
          <w:szCs w:val="28"/>
        </w:rPr>
        <w:t>конкурсное производство. Причем, в мотивировке криптовалюты были отнесены к электронным денежным средствам</w:t>
      </w:r>
      <w:r w:rsidR="004035A6">
        <w:rPr>
          <w:rFonts w:ascii="Times New Roman" w:hAnsi="Times New Roman" w:cs="Times New Roman"/>
          <w:sz w:val="28"/>
          <w:szCs w:val="28"/>
        </w:rPr>
        <w:t xml:space="preserve">: «…относятся, например, </w:t>
      </w:r>
      <w:r w:rsidR="004035A6">
        <w:rPr>
          <w:rFonts w:ascii="Times New Roman" w:hAnsi="Times New Roman" w:cs="Times New Roman"/>
          <w:sz w:val="28"/>
          <w:szCs w:val="28"/>
          <w:lang w:val="en-US"/>
        </w:rPr>
        <w:t>PayPal</w:t>
      </w:r>
      <w:r w:rsidR="00A61E93">
        <w:rPr>
          <w:rFonts w:ascii="Times New Roman" w:hAnsi="Times New Roman" w:cs="Times New Roman"/>
          <w:sz w:val="28"/>
          <w:szCs w:val="28"/>
        </w:rPr>
        <w:t>, «</w:t>
      </w:r>
      <w:proofErr w:type="spellStart"/>
      <w:r w:rsidR="00A61E93">
        <w:rPr>
          <w:rFonts w:ascii="Times New Roman" w:hAnsi="Times New Roman" w:cs="Times New Roman"/>
          <w:sz w:val="28"/>
          <w:szCs w:val="28"/>
        </w:rPr>
        <w:t>Яндекс.Деньги</w:t>
      </w:r>
      <w:proofErr w:type="spellEnd"/>
      <w:r w:rsidR="00A61E93">
        <w:rPr>
          <w:rFonts w:ascii="Times New Roman" w:hAnsi="Times New Roman" w:cs="Times New Roman"/>
          <w:sz w:val="28"/>
          <w:szCs w:val="28"/>
        </w:rPr>
        <w:t>»,</w:t>
      </w:r>
      <w:r w:rsidR="004035A6" w:rsidRPr="004035A6">
        <w:rPr>
          <w:rFonts w:ascii="Times New Roman" w:hAnsi="Times New Roman" w:cs="Times New Roman"/>
          <w:sz w:val="28"/>
          <w:szCs w:val="28"/>
        </w:rPr>
        <w:t xml:space="preserve"> </w:t>
      </w:r>
      <w:r w:rsidR="00A61E93">
        <w:rPr>
          <w:rFonts w:ascii="Times New Roman" w:hAnsi="Times New Roman" w:cs="Times New Roman"/>
          <w:sz w:val="28"/>
          <w:szCs w:val="28"/>
        </w:rPr>
        <w:t>«Деньги</w:t>
      </w:r>
      <w:r w:rsidR="00A61E93" w:rsidRPr="00A61E93">
        <w:rPr>
          <w:rFonts w:ascii="Times New Roman" w:hAnsi="Times New Roman" w:cs="Times New Roman"/>
          <w:sz w:val="28"/>
          <w:szCs w:val="28"/>
        </w:rPr>
        <w:t>@</w:t>
      </w:r>
      <w:r w:rsidR="004035A6">
        <w:rPr>
          <w:rFonts w:ascii="Times New Roman" w:hAnsi="Times New Roman" w:cs="Times New Roman"/>
          <w:sz w:val="28"/>
          <w:szCs w:val="28"/>
          <w:lang w:val="en-US"/>
        </w:rPr>
        <w:t>Mail</w:t>
      </w:r>
      <w:r w:rsidR="004035A6" w:rsidRPr="004035A6">
        <w:rPr>
          <w:rFonts w:ascii="Times New Roman" w:hAnsi="Times New Roman" w:cs="Times New Roman"/>
          <w:sz w:val="28"/>
          <w:szCs w:val="28"/>
        </w:rPr>
        <w:t>.</w:t>
      </w:r>
      <w:proofErr w:type="spellStart"/>
      <w:r w:rsidR="004035A6">
        <w:rPr>
          <w:rFonts w:ascii="Times New Roman" w:hAnsi="Times New Roman" w:cs="Times New Roman"/>
          <w:sz w:val="28"/>
          <w:szCs w:val="28"/>
          <w:lang w:val="en-US"/>
        </w:rPr>
        <w:t>ru</w:t>
      </w:r>
      <w:proofErr w:type="spellEnd"/>
      <w:r w:rsidR="00A61E93">
        <w:rPr>
          <w:rFonts w:ascii="Times New Roman" w:hAnsi="Times New Roman" w:cs="Times New Roman"/>
          <w:sz w:val="28"/>
          <w:szCs w:val="28"/>
        </w:rPr>
        <w:t>»</w:t>
      </w:r>
      <w:r w:rsidR="004035A6" w:rsidRPr="004035A6">
        <w:rPr>
          <w:rFonts w:ascii="Times New Roman" w:hAnsi="Times New Roman" w:cs="Times New Roman"/>
          <w:sz w:val="28"/>
          <w:szCs w:val="28"/>
        </w:rPr>
        <w:t xml:space="preserve">, </w:t>
      </w:r>
      <w:proofErr w:type="spellStart"/>
      <w:r w:rsidR="004035A6">
        <w:rPr>
          <w:rFonts w:ascii="Times New Roman" w:hAnsi="Times New Roman" w:cs="Times New Roman"/>
          <w:sz w:val="28"/>
          <w:szCs w:val="28"/>
          <w:lang w:val="en-US"/>
        </w:rPr>
        <w:t>Webmoney</w:t>
      </w:r>
      <w:proofErr w:type="spellEnd"/>
      <w:r w:rsidR="004035A6" w:rsidRPr="004035A6">
        <w:rPr>
          <w:rFonts w:ascii="Times New Roman" w:hAnsi="Times New Roman" w:cs="Times New Roman"/>
          <w:sz w:val="28"/>
          <w:szCs w:val="28"/>
        </w:rPr>
        <w:t xml:space="preserve">, </w:t>
      </w:r>
      <w:r w:rsidR="004035A6">
        <w:rPr>
          <w:rFonts w:ascii="Times New Roman" w:hAnsi="Times New Roman" w:cs="Times New Roman"/>
          <w:sz w:val="28"/>
          <w:szCs w:val="28"/>
          <w:lang w:val="en-US"/>
        </w:rPr>
        <w:t>QIWI</w:t>
      </w:r>
      <w:r w:rsidR="00C35B56" w:rsidRPr="00C35B56">
        <w:rPr>
          <w:rFonts w:ascii="Times New Roman" w:hAnsi="Times New Roman" w:cs="Times New Roman"/>
          <w:sz w:val="28"/>
          <w:szCs w:val="28"/>
        </w:rPr>
        <w:t>,</w:t>
      </w:r>
      <w:r w:rsidR="00A61E93">
        <w:rPr>
          <w:rFonts w:ascii="Times New Roman" w:hAnsi="Times New Roman" w:cs="Times New Roman"/>
          <w:sz w:val="28"/>
          <w:szCs w:val="28"/>
        </w:rPr>
        <w:t xml:space="preserve"> а также различные криптовалюты:</w:t>
      </w:r>
      <w:r w:rsidR="00C35B56" w:rsidRPr="00C35B56">
        <w:rPr>
          <w:rFonts w:ascii="Times New Roman" w:hAnsi="Times New Roman" w:cs="Times New Roman"/>
          <w:sz w:val="28"/>
          <w:szCs w:val="28"/>
        </w:rPr>
        <w:t xml:space="preserve"> </w:t>
      </w:r>
      <w:r w:rsidR="00C35B56">
        <w:rPr>
          <w:rFonts w:ascii="Times New Roman" w:hAnsi="Times New Roman" w:cs="Times New Roman"/>
          <w:sz w:val="28"/>
          <w:szCs w:val="28"/>
          <w:lang w:val="en-US"/>
        </w:rPr>
        <w:t>Bitcoin</w:t>
      </w:r>
      <w:r w:rsidR="00C35B56" w:rsidRPr="00C35B56">
        <w:rPr>
          <w:rFonts w:ascii="Times New Roman" w:hAnsi="Times New Roman" w:cs="Times New Roman"/>
          <w:sz w:val="28"/>
          <w:szCs w:val="28"/>
        </w:rPr>
        <w:t xml:space="preserve">, </w:t>
      </w:r>
      <w:r w:rsidR="00C35B56">
        <w:rPr>
          <w:rFonts w:ascii="Times New Roman" w:hAnsi="Times New Roman" w:cs="Times New Roman"/>
          <w:sz w:val="28"/>
          <w:szCs w:val="28"/>
          <w:lang w:val="en-US"/>
        </w:rPr>
        <w:t>Litecoin</w:t>
      </w:r>
      <w:r w:rsidR="00C35B56">
        <w:rPr>
          <w:rFonts w:ascii="Times New Roman" w:hAnsi="Times New Roman" w:cs="Times New Roman"/>
          <w:sz w:val="28"/>
          <w:szCs w:val="28"/>
        </w:rPr>
        <w:t>» говориться в документе.</w:t>
      </w:r>
      <w:r w:rsidR="00A61E93">
        <w:rPr>
          <w:rStyle w:val="a6"/>
          <w:rFonts w:ascii="Times New Roman" w:hAnsi="Times New Roman" w:cs="Times New Roman"/>
          <w:sz w:val="28"/>
          <w:szCs w:val="28"/>
        </w:rPr>
        <w:footnoteReference w:id="39"/>
      </w:r>
    </w:p>
    <w:p w14:paraId="72CA9F9B" w14:textId="104B92A8" w:rsidR="009239D6" w:rsidRDefault="009239D6" w:rsidP="001968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приговоре Октябрьского районного суда г. Саранска</w:t>
      </w:r>
      <w:r w:rsidR="004747EB">
        <w:rPr>
          <w:rFonts w:ascii="Times New Roman" w:hAnsi="Times New Roman" w:cs="Times New Roman"/>
          <w:sz w:val="28"/>
          <w:szCs w:val="28"/>
        </w:rPr>
        <w:t>, суд определил криптовалюту как «условную электронную валюту сайта, которая фактически привязана к денежным средствам, находящимся на банковских счетах сайта»</w:t>
      </w:r>
      <w:r w:rsidR="007C083D">
        <w:rPr>
          <w:rFonts w:ascii="Times New Roman" w:hAnsi="Times New Roman" w:cs="Times New Roman"/>
          <w:sz w:val="28"/>
          <w:szCs w:val="28"/>
        </w:rPr>
        <w:t>.</w:t>
      </w:r>
      <w:r w:rsidR="004747EB">
        <w:rPr>
          <w:rStyle w:val="a6"/>
          <w:rFonts w:ascii="Times New Roman" w:hAnsi="Times New Roman" w:cs="Times New Roman"/>
          <w:sz w:val="28"/>
          <w:szCs w:val="28"/>
        </w:rPr>
        <w:footnoteReference w:id="40"/>
      </w:r>
    </w:p>
    <w:p w14:paraId="3E45E975" w14:textId="722FE306" w:rsidR="007C083D" w:rsidRDefault="007C083D" w:rsidP="001968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анализ судебной практики не дает нам конкретного ответа на вопрос о том, к какому объекту гражданского права </w:t>
      </w:r>
      <w:r w:rsidR="00787E24">
        <w:rPr>
          <w:rFonts w:ascii="Times New Roman" w:hAnsi="Times New Roman" w:cs="Times New Roman"/>
          <w:sz w:val="28"/>
          <w:szCs w:val="28"/>
        </w:rPr>
        <w:t>стоит отнести криптовалюту, а наоборот, порождают только больше дискуссий. В частности, приведенные выше два решения суда, где криптовалюты были наделены тем статусом, который в большинстве своем доктрина отрицает.</w:t>
      </w:r>
    </w:p>
    <w:p w14:paraId="32255823" w14:textId="5DB31366" w:rsidR="00C77E03" w:rsidRDefault="00C77E03" w:rsidP="00196811">
      <w:pPr>
        <w:spacing w:after="0" w:line="360" w:lineRule="auto"/>
        <w:ind w:firstLine="709"/>
        <w:jc w:val="both"/>
        <w:rPr>
          <w:rFonts w:ascii="Times New Roman" w:hAnsi="Times New Roman" w:cs="Times New Roman"/>
          <w:sz w:val="28"/>
          <w:szCs w:val="28"/>
        </w:rPr>
      </w:pPr>
    </w:p>
    <w:p w14:paraId="39FC2458" w14:textId="190B1A37" w:rsidR="00C77E03" w:rsidRDefault="00C77E03">
      <w:pPr>
        <w:rPr>
          <w:rFonts w:ascii="Times New Roman" w:hAnsi="Times New Roman" w:cs="Times New Roman"/>
          <w:sz w:val="28"/>
          <w:szCs w:val="28"/>
        </w:rPr>
      </w:pPr>
      <w:r>
        <w:rPr>
          <w:rFonts w:ascii="Times New Roman" w:hAnsi="Times New Roman" w:cs="Times New Roman"/>
          <w:sz w:val="28"/>
          <w:szCs w:val="28"/>
        </w:rPr>
        <w:br w:type="page"/>
      </w:r>
    </w:p>
    <w:p w14:paraId="59F96614" w14:textId="7E37FFD3" w:rsidR="00C77E03" w:rsidRDefault="00E36045" w:rsidP="00C77E03">
      <w:pPr>
        <w:pStyle w:val="1"/>
        <w:spacing w:before="0" w:line="360" w:lineRule="auto"/>
        <w:jc w:val="center"/>
        <w:rPr>
          <w:rFonts w:ascii="Times New Roman" w:hAnsi="Times New Roman" w:cs="Times New Roman"/>
          <w:color w:val="auto"/>
          <w:sz w:val="28"/>
          <w:szCs w:val="28"/>
        </w:rPr>
      </w:pPr>
      <w:bookmarkStart w:id="38" w:name="_Toc37860866"/>
      <w:r>
        <w:rPr>
          <w:rFonts w:ascii="Times New Roman" w:hAnsi="Times New Roman" w:cs="Times New Roman"/>
          <w:color w:val="auto"/>
          <w:sz w:val="28"/>
          <w:szCs w:val="28"/>
        </w:rPr>
        <w:lastRenderedPageBreak/>
        <w:t>ЗАКЛЮЧЕНИЕ</w:t>
      </w:r>
      <w:bookmarkEnd w:id="38"/>
    </w:p>
    <w:p w14:paraId="455E3006" w14:textId="540025D3" w:rsidR="00E36045" w:rsidRDefault="00E36045" w:rsidP="00E36045">
      <w:pPr>
        <w:spacing w:after="0" w:line="360" w:lineRule="auto"/>
        <w:ind w:firstLine="709"/>
        <w:jc w:val="both"/>
        <w:rPr>
          <w:rFonts w:ascii="Times New Roman" w:hAnsi="Times New Roman" w:cs="Times New Roman"/>
        </w:rPr>
      </w:pPr>
    </w:p>
    <w:p w14:paraId="34CD779F" w14:textId="328B969F" w:rsidR="00C77E03" w:rsidRDefault="003A196D" w:rsidP="001968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проведенному исследованию, </w:t>
      </w:r>
      <w:r w:rsidR="00C37AE7">
        <w:rPr>
          <w:rFonts w:ascii="Times New Roman" w:hAnsi="Times New Roman" w:cs="Times New Roman"/>
          <w:sz w:val="28"/>
          <w:szCs w:val="28"/>
        </w:rPr>
        <w:t xml:space="preserve">мы приходим к выводу о том, что установление </w:t>
      </w:r>
      <w:r w:rsidR="002D6458">
        <w:rPr>
          <w:rFonts w:ascii="Times New Roman" w:hAnsi="Times New Roman" w:cs="Times New Roman"/>
          <w:sz w:val="28"/>
          <w:szCs w:val="28"/>
        </w:rPr>
        <w:t>гражданско-правового статуса криптовалют для Российской Федерации сегодня</w:t>
      </w:r>
      <w:r w:rsidR="0067045D">
        <w:rPr>
          <w:rFonts w:ascii="Times New Roman" w:hAnsi="Times New Roman" w:cs="Times New Roman"/>
          <w:sz w:val="28"/>
          <w:szCs w:val="28"/>
        </w:rPr>
        <w:t xml:space="preserve">, является актуальным, как никогда. Это обуславливается, прежде всего возрастанием числа совершаемых преступлений с участием криптовалют. К сожалению, </w:t>
      </w:r>
      <w:r w:rsidR="008575AF">
        <w:rPr>
          <w:rFonts w:ascii="Times New Roman" w:hAnsi="Times New Roman" w:cs="Times New Roman"/>
          <w:sz w:val="28"/>
          <w:szCs w:val="28"/>
        </w:rPr>
        <w:t xml:space="preserve">эти данные редко попадают в официальную статистику, так как в условиях отсутствия законодательного регулирования многие дела не возбуждаются, что исключает их отражение в статистических подсчетах. </w:t>
      </w:r>
      <w:r w:rsidR="002D7E1E">
        <w:rPr>
          <w:rFonts w:ascii="Times New Roman" w:hAnsi="Times New Roman" w:cs="Times New Roman"/>
          <w:sz w:val="28"/>
          <w:szCs w:val="28"/>
        </w:rPr>
        <w:t>Тем не менее, внесение изменений в Постановление Пленума Верховного Суда, говорит о возникающих проблемах правоприменения, а значит есть и причины – совершаемые преступления.</w:t>
      </w:r>
    </w:p>
    <w:p w14:paraId="301E131A" w14:textId="268AA024" w:rsidR="00D73753" w:rsidRDefault="00D73753" w:rsidP="001968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разрастающийся кризис на фоне пандемии коронавируса, представляет реальную угрозу экономике России. Автор предполагает, что поиск новых методов ведения экономическ</w:t>
      </w:r>
      <w:r w:rsidR="003B37C0">
        <w:rPr>
          <w:rFonts w:ascii="Times New Roman" w:hAnsi="Times New Roman" w:cs="Times New Roman"/>
          <w:sz w:val="28"/>
          <w:szCs w:val="28"/>
        </w:rPr>
        <w:t xml:space="preserve">ой деятельности может привести к тому, что пользователи </w:t>
      </w:r>
      <w:proofErr w:type="spellStart"/>
      <w:r w:rsidR="003B37C0">
        <w:rPr>
          <w:rFonts w:ascii="Times New Roman" w:hAnsi="Times New Roman" w:cs="Times New Roman"/>
          <w:sz w:val="28"/>
          <w:szCs w:val="28"/>
        </w:rPr>
        <w:t>криптовалютных</w:t>
      </w:r>
      <w:proofErr w:type="spellEnd"/>
      <w:r w:rsidR="003B37C0">
        <w:rPr>
          <w:rFonts w:ascii="Times New Roman" w:hAnsi="Times New Roman" w:cs="Times New Roman"/>
          <w:sz w:val="28"/>
          <w:szCs w:val="28"/>
        </w:rPr>
        <w:t xml:space="preserve"> возможностей «уйдут в тень»</w:t>
      </w:r>
      <w:r w:rsidR="00112561">
        <w:rPr>
          <w:rFonts w:ascii="Times New Roman" w:hAnsi="Times New Roman" w:cs="Times New Roman"/>
          <w:sz w:val="28"/>
          <w:szCs w:val="28"/>
        </w:rPr>
        <w:t>, а при отсутствии должного контроля регламентировать их деятельность будет невозможно. Данное положение может повлечь существенный удар по бюджету государства, а в последующем, к государственному кризису.</w:t>
      </w:r>
    </w:p>
    <w:p w14:paraId="2F2E4046" w14:textId="20F5B914" w:rsidR="00C81F15" w:rsidRDefault="00C81F15" w:rsidP="001968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зарубежного опыта регулирования криптовалют позволил выделить</w:t>
      </w:r>
      <w:r w:rsidR="001A2796">
        <w:rPr>
          <w:rFonts w:ascii="Times New Roman" w:hAnsi="Times New Roman" w:cs="Times New Roman"/>
          <w:sz w:val="28"/>
          <w:szCs w:val="28"/>
        </w:rPr>
        <w:t xml:space="preserve"> две «действующие» позиции стран – легализация криптовалют или объявление их вне закона. Российский законодатель волен в выборе пути развития, но проведенное исследования иностранного опыта </w:t>
      </w:r>
      <w:r w:rsidR="00E11CC2">
        <w:rPr>
          <w:rFonts w:ascii="Times New Roman" w:hAnsi="Times New Roman" w:cs="Times New Roman"/>
          <w:sz w:val="28"/>
          <w:szCs w:val="28"/>
        </w:rPr>
        <w:t xml:space="preserve">выявили высокую эффективность использования криптовалют в пользу государства. Последнее определяется и государственным </w:t>
      </w:r>
      <w:r w:rsidR="00040EEA">
        <w:rPr>
          <w:rFonts w:ascii="Times New Roman" w:hAnsi="Times New Roman" w:cs="Times New Roman"/>
          <w:sz w:val="28"/>
          <w:szCs w:val="28"/>
        </w:rPr>
        <w:t>контролем за оборотом криптовалют и привлечением иностранных инвестиций, а также полонением бюджета за счет налогообложения операций с использованием криптовалют</w:t>
      </w:r>
      <w:r w:rsidR="0045379F">
        <w:rPr>
          <w:rFonts w:ascii="Times New Roman" w:hAnsi="Times New Roman" w:cs="Times New Roman"/>
          <w:sz w:val="28"/>
          <w:szCs w:val="28"/>
        </w:rPr>
        <w:t>. На примере Республики Беларусь</w:t>
      </w:r>
      <w:r w:rsidR="008B2AF3">
        <w:rPr>
          <w:rFonts w:ascii="Times New Roman" w:hAnsi="Times New Roman" w:cs="Times New Roman"/>
          <w:sz w:val="28"/>
          <w:szCs w:val="28"/>
        </w:rPr>
        <w:t xml:space="preserve"> мы увидели только положительный экономический эффект – обеспечение новых рабочих мест, увеличение ВВП, </w:t>
      </w:r>
      <w:r w:rsidR="008B2AF3">
        <w:rPr>
          <w:rFonts w:ascii="Times New Roman" w:hAnsi="Times New Roman" w:cs="Times New Roman"/>
          <w:sz w:val="28"/>
          <w:szCs w:val="28"/>
        </w:rPr>
        <w:lastRenderedPageBreak/>
        <w:t>за счет</w:t>
      </w:r>
      <w:r w:rsidR="000D0B19">
        <w:rPr>
          <w:rFonts w:ascii="Times New Roman" w:hAnsi="Times New Roman" w:cs="Times New Roman"/>
          <w:sz w:val="28"/>
          <w:szCs w:val="28"/>
        </w:rPr>
        <w:t xml:space="preserve"> регулирования</w:t>
      </w:r>
      <w:r w:rsidR="008B2AF3">
        <w:rPr>
          <w:rFonts w:ascii="Times New Roman" w:hAnsi="Times New Roman" w:cs="Times New Roman"/>
          <w:sz w:val="28"/>
          <w:szCs w:val="28"/>
        </w:rPr>
        <w:t xml:space="preserve"> </w:t>
      </w:r>
      <w:r w:rsidR="008B2AF3">
        <w:rPr>
          <w:rFonts w:ascii="Times New Roman" w:hAnsi="Times New Roman" w:cs="Times New Roman"/>
          <w:sz w:val="28"/>
          <w:szCs w:val="28"/>
          <w:lang w:val="en-US"/>
        </w:rPr>
        <w:t>IT</w:t>
      </w:r>
      <w:r w:rsidR="008B2AF3" w:rsidRPr="008B2AF3">
        <w:rPr>
          <w:rFonts w:ascii="Times New Roman" w:hAnsi="Times New Roman" w:cs="Times New Roman"/>
          <w:sz w:val="28"/>
          <w:szCs w:val="28"/>
        </w:rPr>
        <w:t>-</w:t>
      </w:r>
      <w:r w:rsidR="008B2AF3">
        <w:rPr>
          <w:rFonts w:ascii="Times New Roman" w:hAnsi="Times New Roman" w:cs="Times New Roman"/>
          <w:sz w:val="28"/>
          <w:szCs w:val="28"/>
        </w:rPr>
        <w:t xml:space="preserve">отрасли, в том числе </w:t>
      </w:r>
      <w:r w:rsidR="00B74740">
        <w:rPr>
          <w:rFonts w:ascii="Times New Roman" w:hAnsi="Times New Roman" w:cs="Times New Roman"/>
          <w:sz w:val="28"/>
          <w:szCs w:val="28"/>
        </w:rPr>
        <w:t xml:space="preserve">использования </w:t>
      </w:r>
      <w:proofErr w:type="spellStart"/>
      <w:r w:rsidR="00B74740">
        <w:rPr>
          <w:rFonts w:ascii="Times New Roman" w:hAnsi="Times New Roman" w:cs="Times New Roman"/>
          <w:sz w:val="28"/>
          <w:szCs w:val="28"/>
        </w:rPr>
        <w:t>криптовалютных</w:t>
      </w:r>
      <w:proofErr w:type="spellEnd"/>
      <w:r w:rsidR="00B74740">
        <w:rPr>
          <w:rFonts w:ascii="Times New Roman" w:hAnsi="Times New Roman" w:cs="Times New Roman"/>
          <w:sz w:val="28"/>
          <w:szCs w:val="28"/>
        </w:rPr>
        <w:t xml:space="preserve"> возможностей.</w:t>
      </w:r>
    </w:p>
    <w:p w14:paraId="0DC9F9A7" w14:textId="441B071E" w:rsidR="00D22553" w:rsidRDefault="00D22553" w:rsidP="001968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Попытки законодателя установить более или менее определенный статус криптовалют предпринимались дважды, внесением двух законопроектов в Государственную Думу. Однако, подвергнув их более пристальному рассмотрен</w:t>
      </w:r>
      <w:r w:rsidR="008E6A63">
        <w:rPr>
          <w:rFonts w:ascii="Times New Roman" w:hAnsi="Times New Roman" w:cs="Times New Roman"/>
          <w:sz w:val="28"/>
          <w:szCs w:val="28"/>
        </w:rPr>
        <w:t xml:space="preserve">ию мы выявили, что они не могли быть реализованы на территории России, в виду своей неполноценности, наличия неточностей </w:t>
      </w:r>
      <w:r w:rsidR="00101147">
        <w:rPr>
          <w:rFonts w:ascii="Times New Roman" w:hAnsi="Times New Roman" w:cs="Times New Roman"/>
          <w:sz w:val="28"/>
          <w:szCs w:val="28"/>
        </w:rPr>
        <w:t xml:space="preserve">и отсутствия комплексности предлагаемого регулирования. Здесь же мы можем отметить, что Государственная Дума, в целом поддерживает инициативу урегулирования </w:t>
      </w:r>
      <w:proofErr w:type="spellStart"/>
      <w:r w:rsidR="00101147">
        <w:rPr>
          <w:rFonts w:ascii="Times New Roman" w:hAnsi="Times New Roman" w:cs="Times New Roman"/>
          <w:sz w:val="28"/>
          <w:szCs w:val="28"/>
        </w:rPr>
        <w:t>криптовалютной</w:t>
      </w:r>
      <w:proofErr w:type="spellEnd"/>
      <w:r w:rsidR="00101147">
        <w:rPr>
          <w:rFonts w:ascii="Times New Roman" w:hAnsi="Times New Roman" w:cs="Times New Roman"/>
          <w:sz w:val="28"/>
          <w:szCs w:val="28"/>
        </w:rPr>
        <w:t xml:space="preserve"> отрасли, но требует </w:t>
      </w:r>
      <w:r w:rsidR="002E747C">
        <w:rPr>
          <w:rFonts w:ascii="Times New Roman" w:hAnsi="Times New Roman" w:cs="Times New Roman"/>
          <w:sz w:val="28"/>
          <w:szCs w:val="28"/>
        </w:rPr>
        <w:t xml:space="preserve">конкретизации предлагаемых изменений и комплексности в определении пути развития криптовалют. </w:t>
      </w:r>
    </w:p>
    <w:p w14:paraId="42F2F5E3" w14:textId="31335AAC" w:rsidR="007076E2" w:rsidRDefault="00E95540" w:rsidP="007076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Рассмотренные законопроекты предлагали внести в ст. 128 ГК РФ и выделить криптовалюты в отдельный объект гражданских прав. В науке по этому поводу мнения расходятся, </w:t>
      </w:r>
      <w:r w:rsidR="00903BB6">
        <w:rPr>
          <w:rFonts w:ascii="Times New Roman" w:hAnsi="Times New Roman" w:cs="Times New Roman"/>
          <w:sz w:val="28"/>
          <w:szCs w:val="28"/>
        </w:rPr>
        <w:t>кто-то</w:t>
      </w:r>
      <w:r>
        <w:rPr>
          <w:rFonts w:ascii="Times New Roman" w:hAnsi="Times New Roman" w:cs="Times New Roman"/>
          <w:sz w:val="28"/>
          <w:szCs w:val="28"/>
        </w:rPr>
        <w:t xml:space="preserve"> говорит, что включение нового объекта гражданского права является «современным и прогрессивным», иные указывают на то, что </w:t>
      </w:r>
      <w:r w:rsidR="00903BB6">
        <w:rPr>
          <w:rFonts w:ascii="Times New Roman" w:hAnsi="Times New Roman" w:cs="Times New Roman"/>
          <w:sz w:val="28"/>
          <w:szCs w:val="28"/>
        </w:rPr>
        <w:t xml:space="preserve">расширение объектов гражданских прав породит лишние споры и коллизии в регулировании. Соглашаясь </w:t>
      </w:r>
      <w:r w:rsidR="007076E2">
        <w:rPr>
          <w:rFonts w:ascii="Times New Roman" w:hAnsi="Times New Roman" w:cs="Times New Roman"/>
          <w:sz w:val="28"/>
          <w:szCs w:val="28"/>
        </w:rPr>
        <w:t xml:space="preserve">с мнением последних, автор поддерживает научную инициативу включения криптовалюты в объект гражданского права – иное имущество. Это обосновывается на том, что именно в рамках данного объекта, будут учтены практически все </w:t>
      </w:r>
      <w:r w:rsidR="00936376">
        <w:rPr>
          <w:rFonts w:ascii="Times New Roman" w:hAnsi="Times New Roman" w:cs="Times New Roman"/>
          <w:sz w:val="28"/>
          <w:szCs w:val="28"/>
        </w:rPr>
        <w:t xml:space="preserve">свойства криптовалют, а законодательное регулирование будет упрощенным, в виду того, что не потребуется устанавливать новый объект в рамках ст. 128 ГК РФ. </w:t>
      </w:r>
    </w:p>
    <w:p w14:paraId="1A2A363A" w14:textId="00D2A510" w:rsidR="008630B1" w:rsidRDefault="008630B1" w:rsidP="007076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основного примера, по которому может двигаться Российская Федерация, в урегулировании статуса криптовалют</w:t>
      </w:r>
      <w:r w:rsidR="00232598">
        <w:rPr>
          <w:rFonts w:ascii="Times New Roman" w:hAnsi="Times New Roman" w:cs="Times New Roman"/>
          <w:sz w:val="28"/>
          <w:szCs w:val="28"/>
        </w:rPr>
        <w:t xml:space="preserve">, следует избрать опыт Республики Беларусь. В качестве обоснования такого вывода, следует указать на то, что Белоруссия имеет довольно близкое </w:t>
      </w:r>
      <w:r w:rsidR="008E42A3">
        <w:rPr>
          <w:rFonts w:ascii="Times New Roman" w:hAnsi="Times New Roman" w:cs="Times New Roman"/>
          <w:sz w:val="28"/>
          <w:szCs w:val="28"/>
        </w:rPr>
        <w:t xml:space="preserve">к российскому, законодательство. Однако Россия обладает большим экономическим, технологическим, ресурсном, в рассматриваемом контексте смысле, потенциалом, для </w:t>
      </w:r>
      <w:r w:rsidR="008F25D8">
        <w:rPr>
          <w:rFonts w:ascii="Times New Roman" w:hAnsi="Times New Roman" w:cs="Times New Roman"/>
          <w:sz w:val="28"/>
          <w:szCs w:val="28"/>
        </w:rPr>
        <w:t xml:space="preserve">подчинения </w:t>
      </w:r>
      <w:proofErr w:type="spellStart"/>
      <w:r w:rsidR="008F25D8">
        <w:rPr>
          <w:rFonts w:ascii="Times New Roman" w:hAnsi="Times New Roman" w:cs="Times New Roman"/>
          <w:sz w:val="28"/>
          <w:szCs w:val="28"/>
        </w:rPr>
        <w:t>криптовалютной</w:t>
      </w:r>
      <w:proofErr w:type="spellEnd"/>
      <w:r w:rsidR="008F25D8">
        <w:rPr>
          <w:rFonts w:ascii="Times New Roman" w:hAnsi="Times New Roman" w:cs="Times New Roman"/>
          <w:sz w:val="28"/>
          <w:szCs w:val="28"/>
        </w:rPr>
        <w:t xml:space="preserve"> отрасли государству. Кроме </w:t>
      </w:r>
      <w:r w:rsidR="008F25D8">
        <w:rPr>
          <w:rFonts w:ascii="Times New Roman" w:hAnsi="Times New Roman" w:cs="Times New Roman"/>
          <w:sz w:val="28"/>
          <w:szCs w:val="28"/>
        </w:rPr>
        <w:lastRenderedPageBreak/>
        <w:t>того, с точки зрения цивилистики, Белоруссия отнесла токены к объекту гражданских прав</w:t>
      </w:r>
      <w:r w:rsidR="00AC7DFC">
        <w:rPr>
          <w:rFonts w:ascii="Times New Roman" w:hAnsi="Times New Roman" w:cs="Times New Roman"/>
          <w:sz w:val="28"/>
          <w:szCs w:val="28"/>
        </w:rPr>
        <w:t xml:space="preserve"> в качестве вещи. </w:t>
      </w:r>
      <w:r w:rsidR="00E63C05">
        <w:rPr>
          <w:rFonts w:ascii="Times New Roman" w:hAnsi="Times New Roman" w:cs="Times New Roman"/>
          <w:sz w:val="28"/>
          <w:szCs w:val="28"/>
        </w:rPr>
        <w:t>Как понятно из рассмотренного, российская доктрина</w:t>
      </w:r>
      <w:r w:rsidR="00563E25">
        <w:rPr>
          <w:rFonts w:ascii="Times New Roman" w:hAnsi="Times New Roman" w:cs="Times New Roman"/>
          <w:sz w:val="28"/>
          <w:szCs w:val="28"/>
        </w:rPr>
        <w:t xml:space="preserve"> называет токены «бестелесной вещью», но даже если мы отнесем токены к иному имуществу, это не ограничивает использование Белорусского опыта</w:t>
      </w:r>
      <w:r w:rsidR="000345FF">
        <w:rPr>
          <w:rFonts w:ascii="Times New Roman" w:hAnsi="Times New Roman" w:cs="Times New Roman"/>
          <w:sz w:val="28"/>
          <w:szCs w:val="28"/>
        </w:rPr>
        <w:t>.</w:t>
      </w:r>
    </w:p>
    <w:p w14:paraId="2805B7FE" w14:textId="3B42EA6A" w:rsidR="00D61815" w:rsidRDefault="003B7CA1" w:rsidP="006B1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Механизм установления контроля над отраслью оборота криптовалют, в общем виде одинаков во всех странах – создание </w:t>
      </w:r>
      <w:r w:rsidR="00505C57">
        <w:rPr>
          <w:rFonts w:ascii="Times New Roman" w:hAnsi="Times New Roman" w:cs="Times New Roman"/>
          <w:sz w:val="28"/>
          <w:szCs w:val="28"/>
        </w:rPr>
        <w:t xml:space="preserve">специального органа, который производит регистрацию </w:t>
      </w:r>
      <w:r w:rsidR="00BB55E4">
        <w:rPr>
          <w:rFonts w:ascii="Times New Roman" w:hAnsi="Times New Roman" w:cs="Times New Roman"/>
          <w:sz w:val="28"/>
          <w:szCs w:val="28"/>
        </w:rPr>
        <w:t>юридических лиц и предпринимателей или выдает лицензии на осуществление деятельности</w:t>
      </w:r>
      <w:r w:rsidR="00F25274">
        <w:rPr>
          <w:rFonts w:ascii="Times New Roman" w:hAnsi="Times New Roman" w:cs="Times New Roman"/>
          <w:sz w:val="28"/>
          <w:szCs w:val="28"/>
        </w:rPr>
        <w:t xml:space="preserve"> в области оборота криптовалют</w:t>
      </w:r>
      <w:r w:rsidR="00BB55E4">
        <w:rPr>
          <w:rFonts w:ascii="Times New Roman" w:hAnsi="Times New Roman" w:cs="Times New Roman"/>
          <w:sz w:val="28"/>
          <w:szCs w:val="28"/>
        </w:rPr>
        <w:t xml:space="preserve"> – в любом случае, необходимо соблюдать требовани</w:t>
      </w:r>
      <w:r w:rsidR="000D7626">
        <w:rPr>
          <w:rFonts w:ascii="Times New Roman" w:hAnsi="Times New Roman" w:cs="Times New Roman"/>
          <w:sz w:val="28"/>
          <w:szCs w:val="28"/>
        </w:rPr>
        <w:t xml:space="preserve">я идентификации лиц, задействованных в такой деятельности (Агентство Финансовых Услуг в Японии, </w:t>
      </w:r>
      <w:r w:rsidR="00F25274">
        <w:rPr>
          <w:rFonts w:ascii="Times New Roman" w:hAnsi="Times New Roman" w:cs="Times New Roman"/>
          <w:sz w:val="28"/>
          <w:szCs w:val="28"/>
        </w:rPr>
        <w:t xml:space="preserve">Финансовый департамент Нью-Йорка в США, Парк Высоких Технологий в Республике Беларусь). </w:t>
      </w:r>
      <w:r w:rsidR="009D2C8D">
        <w:rPr>
          <w:rFonts w:ascii="Times New Roman" w:hAnsi="Times New Roman" w:cs="Times New Roman"/>
          <w:sz w:val="28"/>
          <w:szCs w:val="28"/>
        </w:rPr>
        <w:t xml:space="preserve">Создание цифровых или виртуальных кошельков, также целесообразно производить на базе данного органа, с идентификацией владельца. </w:t>
      </w:r>
      <w:r w:rsidR="00B81E2C">
        <w:rPr>
          <w:rFonts w:ascii="Times New Roman" w:hAnsi="Times New Roman" w:cs="Times New Roman"/>
          <w:sz w:val="28"/>
          <w:szCs w:val="28"/>
        </w:rPr>
        <w:t xml:space="preserve">При такой схеме регулирования, исключается большинство криминальных рисков использования, зато на первый план выходят положительные свойства – невозможность подделки, простота и быстрота совершения операций. </w:t>
      </w:r>
      <w:r w:rsidR="00D61815">
        <w:rPr>
          <w:rFonts w:ascii="Times New Roman" w:hAnsi="Times New Roman" w:cs="Times New Roman"/>
          <w:sz w:val="28"/>
          <w:szCs w:val="28"/>
        </w:rPr>
        <w:t>Также</w:t>
      </w:r>
      <w:r w:rsidR="00C709E2">
        <w:rPr>
          <w:rFonts w:ascii="Times New Roman" w:hAnsi="Times New Roman" w:cs="Times New Roman"/>
          <w:sz w:val="28"/>
          <w:szCs w:val="28"/>
        </w:rPr>
        <w:t xml:space="preserve"> очень важно одновременно установить правовое поле заключения так называемых смарт-контактов, которые позволили бы </w:t>
      </w:r>
      <w:r w:rsidR="00D61815">
        <w:rPr>
          <w:rFonts w:ascii="Times New Roman" w:hAnsi="Times New Roman" w:cs="Times New Roman"/>
          <w:sz w:val="28"/>
          <w:szCs w:val="28"/>
        </w:rPr>
        <w:t>упростить совершение операций. В этом, собственно, и усматривается комплексность регулирования.</w:t>
      </w:r>
      <w:r w:rsidR="00E312C1">
        <w:rPr>
          <w:rFonts w:ascii="Times New Roman" w:hAnsi="Times New Roman" w:cs="Times New Roman"/>
          <w:sz w:val="28"/>
          <w:szCs w:val="28"/>
        </w:rPr>
        <w:t xml:space="preserve"> А от установления </w:t>
      </w:r>
      <w:r w:rsidR="00EB53F0">
        <w:rPr>
          <w:rFonts w:ascii="Times New Roman" w:hAnsi="Times New Roman" w:cs="Times New Roman"/>
          <w:sz w:val="28"/>
          <w:szCs w:val="28"/>
        </w:rPr>
        <w:t>вышеперечисленного</w:t>
      </w:r>
      <w:r w:rsidR="006B1B7B">
        <w:rPr>
          <w:rFonts w:ascii="Times New Roman" w:hAnsi="Times New Roman" w:cs="Times New Roman"/>
          <w:sz w:val="28"/>
          <w:szCs w:val="28"/>
        </w:rPr>
        <w:t xml:space="preserve"> в последующем устанавливать налогообложение. </w:t>
      </w:r>
      <w:r w:rsidR="00E312C1">
        <w:rPr>
          <w:rFonts w:ascii="Times New Roman" w:hAnsi="Times New Roman" w:cs="Times New Roman"/>
          <w:sz w:val="28"/>
          <w:szCs w:val="28"/>
        </w:rPr>
        <w:t xml:space="preserve">Причем, необязательно сразу устанавливать «жёсткие» рамки, возможно запустить </w:t>
      </w:r>
      <w:r w:rsidR="00EB53F0">
        <w:rPr>
          <w:rFonts w:ascii="Times New Roman" w:hAnsi="Times New Roman" w:cs="Times New Roman"/>
          <w:sz w:val="28"/>
          <w:szCs w:val="28"/>
        </w:rPr>
        <w:t xml:space="preserve">систему хотя бы в тестовом режиме, как это сделала Белоруссия, где до 2023 года, </w:t>
      </w:r>
      <w:r w:rsidR="00A11049">
        <w:rPr>
          <w:rFonts w:ascii="Times New Roman" w:hAnsi="Times New Roman" w:cs="Times New Roman"/>
          <w:sz w:val="28"/>
          <w:szCs w:val="28"/>
        </w:rPr>
        <w:t>использование криптовалют находится в тестовом режиме, а операции с их использованием не облагаются налогами.</w:t>
      </w:r>
    </w:p>
    <w:p w14:paraId="1127AF70" w14:textId="34B7BDCD" w:rsidR="00A11049" w:rsidRDefault="00A11049" w:rsidP="006B1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автор приходит к выводу о том, что наиболее эффективным путем развития криптографической отрасли в Российской Федерации является отнесение понятия, токен, криптовалюта к иному имуществу, а развитие отрасли проводить по примеру Республики Беларусь. </w:t>
      </w:r>
      <w:r>
        <w:rPr>
          <w:rFonts w:ascii="Times New Roman" w:hAnsi="Times New Roman" w:cs="Times New Roman"/>
          <w:sz w:val="28"/>
          <w:szCs w:val="28"/>
        </w:rPr>
        <w:lastRenderedPageBreak/>
        <w:t xml:space="preserve">Конечно, есть и иные пути развития, добавить </w:t>
      </w:r>
      <w:r w:rsidR="00AB2337">
        <w:rPr>
          <w:rFonts w:ascii="Times New Roman" w:hAnsi="Times New Roman" w:cs="Times New Roman"/>
          <w:sz w:val="28"/>
          <w:szCs w:val="28"/>
        </w:rPr>
        <w:t>новый объект гражданских прав или полностью запретить оборот криптовалют, но такой подход, по авторскому мнению, является менее эффективным.</w:t>
      </w:r>
    </w:p>
    <w:p w14:paraId="07F91EB1" w14:textId="7B1B2F22" w:rsidR="00220699" w:rsidRDefault="00220699" w:rsidP="006B1B7B">
      <w:pPr>
        <w:spacing w:after="0" w:line="360" w:lineRule="auto"/>
        <w:ind w:firstLine="709"/>
        <w:jc w:val="both"/>
        <w:rPr>
          <w:rFonts w:ascii="Times New Roman" w:hAnsi="Times New Roman" w:cs="Times New Roman"/>
          <w:sz w:val="28"/>
          <w:szCs w:val="28"/>
        </w:rPr>
      </w:pPr>
    </w:p>
    <w:p w14:paraId="5CEC2C74" w14:textId="6B7236C7" w:rsidR="00220699" w:rsidRDefault="00220699">
      <w:pPr>
        <w:rPr>
          <w:rFonts w:ascii="Times New Roman" w:hAnsi="Times New Roman" w:cs="Times New Roman"/>
          <w:sz w:val="28"/>
          <w:szCs w:val="28"/>
        </w:rPr>
      </w:pPr>
      <w:r>
        <w:rPr>
          <w:rFonts w:ascii="Times New Roman" w:hAnsi="Times New Roman" w:cs="Times New Roman"/>
          <w:sz w:val="28"/>
          <w:szCs w:val="28"/>
        </w:rPr>
        <w:br w:type="page"/>
      </w:r>
    </w:p>
    <w:p w14:paraId="17AC6BED" w14:textId="2C73788C" w:rsidR="00220699" w:rsidRDefault="00220699" w:rsidP="00220699">
      <w:pPr>
        <w:pStyle w:val="1"/>
        <w:jc w:val="center"/>
        <w:rPr>
          <w:rFonts w:ascii="Times New Roman" w:hAnsi="Times New Roman" w:cs="Times New Roman"/>
          <w:color w:val="000000" w:themeColor="text1"/>
          <w:sz w:val="28"/>
          <w:szCs w:val="28"/>
        </w:rPr>
      </w:pPr>
      <w:bookmarkStart w:id="39" w:name="_Toc37860867"/>
      <w:r>
        <w:rPr>
          <w:rFonts w:ascii="Times New Roman" w:hAnsi="Times New Roman" w:cs="Times New Roman"/>
          <w:color w:val="000000" w:themeColor="text1"/>
          <w:sz w:val="28"/>
          <w:szCs w:val="28"/>
        </w:rPr>
        <w:lastRenderedPageBreak/>
        <w:t>СПИСОК ИСПОЛЬЗУЕМЫХ ИСТОЧНИКОВ</w:t>
      </w:r>
      <w:bookmarkEnd w:id="39"/>
    </w:p>
    <w:p w14:paraId="743AE31F" w14:textId="55AAA44F" w:rsidR="004C5A1B" w:rsidRPr="00B13BC9" w:rsidRDefault="004C5A1B" w:rsidP="00B13BC9">
      <w:pPr>
        <w:spacing w:after="0" w:line="360" w:lineRule="auto"/>
        <w:jc w:val="both"/>
        <w:rPr>
          <w:rFonts w:ascii="Times New Roman" w:hAnsi="Times New Roman" w:cs="Times New Roman"/>
          <w:sz w:val="28"/>
          <w:szCs w:val="28"/>
        </w:rPr>
      </w:pPr>
    </w:p>
    <w:p w14:paraId="122805B0" w14:textId="77777777" w:rsidR="004C5A1B" w:rsidRPr="004C5A1B"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sz w:val="28"/>
          <w:szCs w:val="28"/>
        </w:rPr>
        <w:t>Гражданский кодекс Российской Федерации от 30.11.1994 №51-ФЗ [Электронный ресурс]: Доступ из СПС «Консультант-плюс» (дата обращения 22.09.2019)</w:t>
      </w:r>
    </w:p>
    <w:p w14:paraId="246EFA4B" w14:textId="54A049CD" w:rsidR="004C5A1B" w:rsidRPr="004C5A1B"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bCs/>
          <w:sz w:val="28"/>
          <w:szCs w:val="28"/>
        </w:rPr>
        <w:t xml:space="preserve">Федеральный закон от 22.04.1996 г. N 39-ФЗ "О рынке ценных бумаг" [Электронный ресурс]: Доступ из СПС «Консультант-плюс» (дата обращения </w:t>
      </w:r>
      <w:r w:rsidR="009550B7">
        <w:rPr>
          <w:rFonts w:ascii="Times New Roman" w:hAnsi="Times New Roman" w:cs="Times New Roman"/>
          <w:bCs/>
          <w:sz w:val="28"/>
          <w:szCs w:val="28"/>
        </w:rPr>
        <w:t>29.03.2020</w:t>
      </w:r>
      <w:r w:rsidRPr="004C5A1B">
        <w:rPr>
          <w:rFonts w:ascii="Times New Roman" w:hAnsi="Times New Roman" w:cs="Times New Roman"/>
          <w:bCs/>
          <w:sz w:val="28"/>
          <w:szCs w:val="28"/>
        </w:rPr>
        <w:t>)</w:t>
      </w:r>
    </w:p>
    <w:p w14:paraId="5084E26A" w14:textId="382FC617" w:rsidR="004C5A1B" w:rsidRPr="004C5A1B"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bCs/>
          <w:sz w:val="28"/>
          <w:szCs w:val="28"/>
        </w:rPr>
        <w:t xml:space="preserve">Федеральный закон от 21.11.2011 N 325-ФЗ "Об организованных торгах" [Электронный ресурс]: Доступ из СПС «Консультант-плюс» (дата обращения </w:t>
      </w:r>
      <w:r w:rsidR="009550B7">
        <w:rPr>
          <w:rFonts w:ascii="Times New Roman" w:hAnsi="Times New Roman" w:cs="Times New Roman"/>
          <w:bCs/>
          <w:sz w:val="28"/>
          <w:szCs w:val="28"/>
        </w:rPr>
        <w:t>29.03.2020</w:t>
      </w:r>
      <w:r w:rsidRPr="004C5A1B">
        <w:rPr>
          <w:rFonts w:ascii="Times New Roman" w:hAnsi="Times New Roman" w:cs="Times New Roman"/>
          <w:bCs/>
          <w:sz w:val="28"/>
          <w:szCs w:val="28"/>
        </w:rPr>
        <w:t>)</w:t>
      </w:r>
    </w:p>
    <w:p w14:paraId="14EEEE2D" w14:textId="1129B93D" w:rsidR="004C5A1B" w:rsidRPr="005F1BF1"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bCs/>
          <w:sz w:val="28"/>
          <w:szCs w:val="28"/>
        </w:rPr>
        <w:t>Федеральный закон от 18.03.2019 г. N 34-ФЗ "О внесении изменений в части первую, вторую и статью 1124 части третьей Гражданского кодекса Российской Федерации" // Российская газета - 2019. - № 60</w:t>
      </w:r>
    </w:p>
    <w:p w14:paraId="08B40D64" w14:textId="20A4DE6D" w:rsidR="005F1BF1" w:rsidRPr="00A14D1D" w:rsidRDefault="005F1BF1" w:rsidP="004C5A1B">
      <w:pPr>
        <w:pStyle w:val="ae"/>
        <w:numPr>
          <w:ilvl w:val="0"/>
          <w:numId w:val="2"/>
        </w:numPr>
        <w:spacing w:after="0" w:line="360" w:lineRule="auto"/>
        <w:ind w:left="0" w:firstLine="709"/>
        <w:jc w:val="both"/>
        <w:rPr>
          <w:rFonts w:ascii="Times New Roman" w:hAnsi="Times New Roman" w:cs="Times New Roman"/>
          <w:sz w:val="36"/>
          <w:szCs w:val="36"/>
        </w:rPr>
      </w:pPr>
      <w:r w:rsidRPr="009550B7">
        <w:rPr>
          <w:rFonts w:ascii="Times New Roman" w:hAnsi="Times New Roman" w:cs="Times New Roman"/>
          <w:sz w:val="28"/>
          <w:szCs w:val="28"/>
        </w:rPr>
        <w:t>Федеральный закон от 22 апреля 1996 г. N 39-ФЗ «О рынке ценных бумаг»</w:t>
      </w:r>
      <w:r w:rsidRPr="009550B7">
        <w:rPr>
          <w:rFonts w:ascii="Times New Roman" w:hAnsi="Times New Roman" w:cs="Times New Roman"/>
          <w:color w:val="000000" w:themeColor="text1"/>
          <w:sz w:val="28"/>
          <w:szCs w:val="28"/>
        </w:rPr>
        <w:t xml:space="preserve"> // </w:t>
      </w:r>
      <w:r w:rsidRPr="009550B7">
        <w:rPr>
          <w:rFonts w:ascii="Times New Roman" w:hAnsi="Times New Roman" w:cs="Times New Roman"/>
          <w:color w:val="000000" w:themeColor="text1"/>
          <w:sz w:val="28"/>
          <w:szCs w:val="28"/>
          <w:shd w:val="clear" w:color="auto" w:fill="FFFFFF"/>
        </w:rPr>
        <w:t>Российская газета от 25.04.1996. № 79</w:t>
      </w:r>
    </w:p>
    <w:p w14:paraId="6FF5BFEE" w14:textId="7B66DFE0" w:rsidR="00A14D1D" w:rsidRPr="00A14D1D" w:rsidRDefault="00A14D1D" w:rsidP="004C5A1B">
      <w:pPr>
        <w:pStyle w:val="ae"/>
        <w:numPr>
          <w:ilvl w:val="0"/>
          <w:numId w:val="2"/>
        </w:numPr>
        <w:spacing w:after="0" w:line="360" w:lineRule="auto"/>
        <w:ind w:left="0" w:firstLine="709"/>
        <w:jc w:val="both"/>
        <w:rPr>
          <w:rFonts w:ascii="Times New Roman" w:hAnsi="Times New Roman" w:cs="Times New Roman"/>
          <w:sz w:val="28"/>
          <w:szCs w:val="28"/>
        </w:rPr>
      </w:pPr>
      <w:r w:rsidRPr="00A14D1D">
        <w:rPr>
          <w:rFonts w:ascii="Times New Roman" w:hAnsi="Times New Roman" w:cs="Times New Roman"/>
          <w:sz w:val="28"/>
          <w:szCs w:val="28"/>
        </w:rPr>
        <w:t>Федеральный закон "О защите конкуренции" от 26.07.2006 N 135-ФЗ // Российская газета от 27.07.2006. N 162</w:t>
      </w:r>
    </w:p>
    <w:p w14:paraId="2D33FCE1" w14:textId="01FD504D" w:rsidR="004C5A1B" w:rsidRPr="00123646"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sz w:val="28"/>
          <w:szCs w:val="28"/>
        </w:rPr>
        <w:t xml:space="preserve">Проект ФЗ №424632-7 «О внесении изменений в части первую, вторую и четвертую Гражданского кодекса Российской Федерации» </w:t>
      </w:r>
      <w:r w:rsidRPr="004C5A1B">
        <w:rPr>
          <w:rFonts w:ascii="Times New Roman" w:hAnsi="Times New Roman" w:cs="Times New Roman"/>
          <w:bCs/>
          <w:sz w:val="28"/>
          <w:szCs w:val="28"/>
        </w:rPr>
        <w:t>[Электронный ресурс]: Доступ из СПС «Консультант-плюс»</w:t>
      </w:r>
    </w:p>
    <w:p w14:paraId="6DFE5577" w14:textId="55E83FE5" w:rsidR="00123646" w:rsidRPr="00123646" w:rsidRDefault="00123646" w:rsidP="004C5A1B">
      <w:pPr>
        <w:pStyle w:val="ae"/>
        <w:numPr>
          <w:ilvl w:val="0"/>
          <w:numId w:val="2"/>
        </w:numPr>
        <w:spacing w:after="0" w:line="360" w:lineRule="auto"/>
        <w:ind w:left="0" w:firstLine="709"/>
        <w:jc w:val="both"/>
        <w:rPr>
          <w:rFonts w:ascii="Times New Roman" w:hAnsi="Times New Roman" w:cs="Times New Roman"/>
          <w:sz w:val="28"/>
          <w:szCs w:val="28"/>
        </w:rPr>
      </w:pPr>
      <w:r w:rsidRPr="00123646">
        <w:rPr>
          <w:rFonts w:ascii="Times New Roman" w:hAnsi="Times New Roman" w:cs="Times New Roman"/>
          <w:sz w:val="28"/>
          <w:szCs w:val="28"/>
        </w:rPr>
        <w:t xml:space="preserve">Проект Федерального закона №319059-7 «О цифровых финансовых активах» (ред., внесенная в ГД ФС РФ, текст по состоянию на 20.03.2018) </w:t>
      </w:r>
      <w:r w:rsidRPr="004C5A1B">
        <w:rPr>
          <w:rFonts w:ascii="Times New Roman" w:hAnsi="Times New Roman" w:cs="Times New Roman"/>
          <w:bCs/>
          <w:sz w:val="28"/>
          <w:szCs w:val="28"/>
        </w:rPr>
        <w:t>[Электронный ресурс]: Доступ из СПС «Консультант-плюс»</w:t>
      </w:r>
    </w:p>
    <w:p w14:paraId="3E7916FC" w14:textId="77777777" w:rsidR="004C5A1B" w:rsidRPr="004C5A1B"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bCs/>
          <w:sz w:val="28"/>
          <w:szCs w:val="28"/>
        </w:rPr>
        <w:t>Постановление Пленума Верховного Суда РФ от 26.02.2019 г. N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w:t>
      </w:r>
      <w:r w:rsidRPr="004C5A1B">
        <w:rPr>
          <w:rFonts w:ascii="Times New Roman" w:hAnsi="Times New Roman" w:cs="Times New Roman"/>
          <w:sz w:val="28"/>
          <w:szCs w:val="28"/>
        </w:rPr>
        <w:t xml:space="preserve"> /</w:t>
      </w:r>
      <w:proofErr w:type="gramStart"/>
      <w:r w:rsidRPr="004C5A1B">
        <w:rPr>
          <w:rFonts w:ascii="Times New Roman" w:hAnsi="Times New Roman" w:cs="Times New Roman"/>
          <w:sz w:val="28"/>
          <w:szCs w:val="28"/>
        </w:rPr>
        <w:t>/</w:t>
      </w:r>
      <w:proofErr w:type="gramEnd"/>
      <w:r w:rsidRPr="004C5A1B">
        <w:rPr>
          <w:rFonts w:ascii="Times New Roman" w:hAnsi="Times New Roman" w:cs="Times New Roman"/>
          <w:sz w:val="28"/>
          <w:szCs w:val="28"/>
        </w:rPr>
        <w:t xml:space="preserve"> Российская газета - 2019. - №51</w:t>
      </w:r>
    </w:p>
    <w:p w14:paraId="467393D1" w14:textId="4F4464D6" w:rsidR="004C5A1B" w:rsidRPr="006D5EE7"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bCs/>
          <w:sz w:val="28"/>
          <w:szCs w:val="28"/>
        </w:rPr>
        <w:lastRenderedPageBreak/>
        <w:t>Постановление Пленума Верховного Суда РФ от 30 ноября 2017 г. N 48 "О судебной практике по делам о мошенничестве, присвоении и растрате" // Российская газета - 2017. - № 7446</w:t>
      </w:r>
    </w:p>
    <w:p w14:paraId="0DDD44AE" w14:textId="1E932520" w:rsidR="006D5EE7" w:rsidRDefault="006D5EE7" w:rsidP="004C5A1B">
      <w:pPr>
        <w:pStyle w:val="ae"/>
        <w:numPr>
          <w:ilvl w:val="0"/>
          <w:numId w:val="2"/>
        </w:numPr>
        <w:spacing w:after="0" w:line="360" w:lineRule="auto"/>
        <w:ind w:left="0" w:firstLine="709"/>
        <w:jc w:val="both"/>
        <w:rPr>
          <w:rFonts w:ascii="Times New Roman" w:hAnsi="Times New Roman" w:cs="Times New Roman"/>
          <w:sz w:val="28"/>
          <w:szCs w:val="28"/>
        </w:rPr>
      </w:pPr>
      <w:r w:rsidRPr="006D5EE7">
        <w:rPr>
          <w:rFonts w:ascii="Times New Roman" w:hAnsi="Times New Roman" w:cs="Times New Roman"/>
          <w:sz w:val="28"/>
          <w:szCs w:val="28"/>
        </w:rPr>
        <w:t>Заключение Комитета Государственной Думы Федерального Собрания РФ по государственному строительству и законодательству на проект федерального закона N 424632-7 "О внесении изменений в части первую, вторую и четвертую Гражданского кодекса Российской Федерации" (о цифровых правах), внесенный депутатами Государственной Думы В.В. Володиным, П.В. Крашенинниковым и др. // Доступ из СПС «Гарант» (дата обращения 03.</w:t>
      </w:r>
      <w:r>
        <w:rPr>
          <w:rFonts w:ascii="Times New Roman" w:hAnsi="Times New Roman" w:cs="Times New Roman"/>
          <w:sz w:val="28"/>
          <w:szCs w:val="28"/>
        </w:rPr>
        <w:t>0</w:t>
      </w:r>
      <w:r w:rsidRPr="006D5EE7">
        <w:rPr>
          <w:rFonts w:ascii="Times New Roman" w:hAnsi="Times New Roman" w:cs="Times New Roman"/>
          <w:sz w:val="28"/>
          <w:szCs w:val="28"/>
        </w:rPr>
        <w:t>4.2020)</w:t>
      </w:r>
    </w:p>
    <w:p w14:paraId="0E04095B" w14:textId="61214D46" w:rsidR="003642B2" w:rsidRPr="006D5EE7" w:rsidRDefault="003642B2" w:rsidP="004C5A1B">
      <w:pPr>
        <w:pStyle w:val="ae"/>
        <w:numPr>
          <w:ilvl w:val="0"/>
          <w:numId w:val="2"/>
        </w:numPr>
        <w:spacing w:after="0" w:line="360" w:lineRule="auto"/>
        <w:ind w:left="0" w:firstLine="709"/>
        <w:jc w:val="both"/>
        <w:rPr>
          <w:rFonts w:ascii="Times New Roman" w:hAnsi="Times New Roman" w:cs="Times New Roman"/>
          <w:sz w:val="28"/>
          <w:szCs w:val="28"/>
        </w:rPr>
      </w:pPr>
      <w:r w:rsidRPr="003642B2">
        <w:rPr>
          <w:rFonts w:ascii="Times New Roman" w:hAnsi="Times New Roman" w:cs="Times New Roman"/>
          <w:sz w:val="28"/>
          <w:szCs w:val="28"/>
        </w:rPr>
        <w:t xml:space="preserve">Заключение Комитета Государственной Думы Федерального Собрания РФ по финансовому рынку от 16 мая 2018 г. N 81/5 на проект федерального закона N 419059-7 "О цифровых финансовых активах", внесенный депутатами Государственной Думы А.Г. Аксаковым, И.Б. </w:t>
      </w:r>
      <w:proofErr w:type="spellStart"/>
      <w:r w:rsidRPr="003642B2">
        <w:rPr>
          <w:rFonts w:ascii="Times New Roman" w:hAnsi="Times New Roman" w:cs="Times New Roman"/>
          <w:sz w:val="28"/>
          <w:szCs w:val="28"/>
        </w:rPr>
        <w:t>Дивинским</w:t>
      </w:r>
      <w:proofErr w:type="spellEnd"/>
      <w:r w:rsidRPr="003642B2">
        <w:rPr>
          <w:rFonts w:ascii="Times New Roman" w:hAnsi="Times New Roman" w:cs="Times New Roman"/>
          <w:sz w:val="28"/>
          <w:szCs w:val="28"/>
        </w:rPr>
        <w:t>, О.А. Николаевым и др. // Доступ из СПС «Гарант» (дата обращения 02.04.2020)</w:t>
      </w:r>
    </w:p>
    <w:p w14:paraId="1DD6D5DB" w14:textId="0AD05A62" w:rsidR="00366FFE" w:rsidRDefault="00366FFE" w:rsidP="00BB44BE">
      <w:pPr>
        <w:pStyle w:val="ae"/>
        <w:numPr>
          <w:ilvl w:val="0"/>
          <w:numId w:val="2"/>
        </w:numPr>
        <w:spacing w:after="0" w:line="360" w:lineRule="auto"/>
        <w:ind w:left="0" w:firstLine="709"/>
        <w:jc w:val="both"/>
        <w:rPr>
          <w:rFonts w:ascii="Times New Roman" w:hAnsi="Times New Roman" w:cs="Times New Roman"/>
          <w:sz w:val="28"/>
          <w:szCs w:val="28"/>
        </w:rPr>
      </w:pPr>
      <w:r w:rsidRPr="00366FFE">
        <w:rPr>
          <w:rFonts w:ascii="Times New Roman" w:hAnsi="Times New Roman" w:cs="Times New Roman"/>
          <w:sz w:val="28"/>
          <w:szCs w:val="28"/>
        </w:rPr>
        <w:t>Алексеенко А. П., Лапшина Ю. В. проблемные аспекты определения правового статуса криптовалюты в России // Территория новых возможностей. Вестник ВГУЭС. 2018. №2 С. 1</w:t>
      </w:r>
      <w:r w:rsidR="00407190">
        <w:rPr>
          <w:rFonts w:ascii="Times New Roman" w:hAnsi="Times New Roman" w:cs="Times New Roman"/>
          <w:sz w:val="28"/>
          <w:szCs w:val="28"/>
        </w:rPr>
        <w:t>17</w:t>
      </w:r>
      <w:r w:rsidRPr="00366FFE">
        <w:rPr>
          <w:rFonts w:ascii="Times New Roman" w:hAnsi="Times New Roman" w:cs="Times New Roman"/>
          <w:sz w:val="28"/>
          <w:szCs w:val="28"/>
        </w:rPr>
        <w:t>-123</w:t>
      </w:r>
    </w:p>
    <w:p w14:paraId="0AA29522" w14:textId="6D9C3CD6" w:rsidR="004C5A1B" w:rsidRPr="00BB44BE" w:rsidRDefault="004C5A1B" w:rsidP="00BB44BE">
      <w:pPr>
        <w:pStyle w:val="ae"/>
        <w:numPr>
          <w:ilvl w:val="0"/>
          <w:numId w:val="2"/>
        </w:numPr>
        <w:spacing w:after="0" w:line="360" w:lineRule="auto"/>
        <w:ind w:left="0" w:firstLine="709"/>
        <w:jc w:val="both"/>
        <w:rPr>
          <w:rFonts w:ascii="Times New Roman" w:hAnsi="Times New Roman" w:cs="Times New Roman"/>
          <w:sz w:val="28"/>
          <w:szCs w:val="28"/>
        </w:rPr>
      </w:pPr>
      <w:proofErr w:type="spellStart"/>
      <w:r w:rsidRPr="004C5A1B">
        <w:rPr>
          <w:rFonts w:ascii="Times New Roman" w:hAnsi="Times New Roman" w:cs="Times New Roman"/>
          <w:sz w:val="28"/>
          <w:szCs w:val="28"/>
        </w:rPr>
        <w:t>Беломышцева</w:t>
      </w:r>
      <w:proofErr w:type="spellEnd"/>
      <w:r w:rsidRPr="004C5A1B">
        <w:rPr>
          <w:rFonts w:ascii="Times New Roman" w:hAnsi="Times New Roman" w:cs="Times New Roman"/>
          <w:sz w:val="28"/>
          <w:szCs w:val="28"/>
        </w:rPr>
        <w:t xml:space="preserve"> О. С. О понятии криптовалюты биткоин в рамках мнений финансовых регуляторов и контексте честных и электронных денег // Проблемы учета и финансов. – 2014 г. - № 2 (14) - С. 26-29</w:t>
      </w:r>
    </w:p>
    <w:p w14:paraId="26803F01" w14:textId="1B0E7F8A" w:rsidR="004C5A1B"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proofErr w:type="spellStart"/>
      <w:r w:rsidRPr="004C5A1B">
        <w:rPr>
          <w:rFonts w:ascii="Times New Roman" w:hAnsi="Times New Roman" w:cs="Times New Roman"/>
          <w:sz w:val="28"/>
          <w:szCs w:val="28"/>
        </w:rPr>
        <w:t>Габдрашитов</w:t>
      </w:r>
      <w:proofErr w:type="spellEnd"/>
      <w:r w:rsidRPr="004C5A1B">
        <w:rPr>
          <w:rFonts w:ascii="Times New Roman" w:hAnsi="Times New Roman" w:cs="Times New Roman"/>
          <w:sz w:val="28"/>
          <w:szCs w:val="28"/>
        </w:rPr>
        <w:t xml:space="preserve"> А. М. Криптовалюта в России // Вопросы науки и образования. – 2017 г. - С. 122-125</w:t>
      </w:r>
      <w:r w:rsidR="00B13BC9">
        <w:rPr>
          <w:rFonts w:ascii="Times New Roman" w:hAnsi="Times New Roman" w:cs="Times New Roman"/>
          <w:sz w:val="28"/>
          <w:szCs w:val="28"/>
        </w:rPr>
        <w:t xml:space="preserve">  </w:t>
      </w:r>
    </w:p>
    <w:p w14:paraId="163FA248" w14:textId="140510C2" w:rsidR="00A14D1D" w:rsidRDefault="00A14D1D" w:rsidP="004C5A1B">
      <w:pPr>
        <w:pStyle w:val="ae"/>
        <w:numPr>
          <w:ilvl w:val="0"/>
          <w:numId w:val="2"/>
        </w:numPr>
        <w:spacing w:after="0" w:line="360" w:lineRule="auto"/>
        <w:ind w:left="0" w:firstLine="709"/>
        <w:jc w:val="both"/>
        <w:rPr>
          <w:rFonts w:ascii="Times New Roman" w:hAnsi="Times New Roman" w:cs="Times New Roman"/>
          <w:sz w:val="28"/>
          <w:szCs w:val="28"/>
        </w:rPr>
      </w:pPr>
      <w:r w:rsidRPr="00A14D1D">
        <w:rPr>
          <w:rFonts w:ascii="Times New Roman" w:hAnsi="Times New Roman" w:cs="Times New Roman"/>
          <w:sz w:val="28"/>
          <w:szCs w:val="28"/>
        </w:rPr>
        <w:t xml:space="preserve">Гаврилов В. Н., Рафиков Р. М. Криптовалюта как объект гражданских прав в законодательстве России и ряда зарубежных государств // Вестник экономики, права и социологии. 2019. №1. С. </w:t>
      </w:r>
      <w:r w:rsidR="00407190">
        <w:rPr>
          <w:rFonts w:ascii="Times New Roman" w:hAnsi="Times New Roman" w:cs="Times New Roman"/>
          <w:sz w:val="28"/>
          <w:szCs w:val="28"/>
        </w:rPr>
        <w:t>49-</w:t>
      </w:r>
      <w:r w:rsidRPr="00A14D1D">
        <w:rPr>
          <w:rFonts w:ascii="Times New Roman" w:hAnsi="Times New Roman" w:cs="Times New Roman"/>
          <w:sz w:val="28"/>
          <w:szCs w:val="28"/>
        </w:rPr>
        <w:t>5</w:t>
      </w:r>
      <w:r w:rsidR="00407190">
        <w:rPr>
          <w:rFonts w:ascii="Times New Roman" w:hAnsi="Times New Roman" w:cs="Times New Roman"/>
          <w:sz w:val="28"/>
          <w:szCs w:val="28"/>
        </w:rPr>
        <w:t>7</w:t>
      </w:r>
    </w:p>
    <w:p w14:paraId="2000C6A4" w14:textId="77777777" w:rsidR="001C0743" w:rsidRDefault="001C0743"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sz w:val="28"/>
          <w:szCs w:val="28"/>
        </w:rPr>
        <w:t>Гроссман А. О., Петров А. В. Криптовалюты как социальное явление // Общество. Среда. Развитие. – 2017 г. - № 4. - С. 62-66</w:t>
      </w:r>
      <w:r>
        <w:rPr>
          <w:rFonts w:ascii="Times New Roman" w:hAnsi="Times New Roman" w:cs="Times New Roman"/>
          <w:sz w:val="28"/>
          <w:szCs w:val="28"/>
        </w:rPr>
        <w:t xml:space="preserve"> </w:t>
      </w:r>
    </w:p>
    <w:p w14:paraId="7834D735" w14:textId="007D806F" w:rsidR="00366FFE" w:rsidRDefault="00366FFE" w:rsidP="004C5A1B">
      <w:pPr>
        <w:pStyle w:val="ae"/>
        <w:numPr>
          <w:ilvl w:val="0"/>
          <w:numId w:val="2"/>
        </w:numPr>
        <w:spacing w:after="0" w:line="360" w:lineRule="auto"/>
        <w:ind w:left="0" w:firstLine="709"/>
        <w:jc w:val="both"/>
        <w:rPr>
          <w:rFonts w:ascii="Times New Roman" w:hAnsi="Times New Roman" w:cs="Times New Roman"/>
          <w:sz w:val="28"/>
          <w:szCs w:val="28"/>
        </w:rPr>
      </w:pPr>
      <w:proofErr w:type="spellStart"/>
      <w:r w:rsidRPr="00366FFE">
        <w:rPr>
          <w:rFonts w:ascii="Times New Roman" w:hAnsi="Times New Roman" w:cs="Times New Roman"/>
          <w:sz w:val="28"/>
          <w:szCs w:val="28"/>
        </w:rPr>
        <w:lastRenderedPageBreak/>
        <w:t>Долгиева</w:t>
      </w:r>
      <w:proofErr w:type="spellEnd"/>
      <w:r w:rsidRPr="00366FFE">
        <w:rPr>
          <w:rFonts w:ascii="Times New Roman" w:hAnsi="Times New Roman" w:cs="Times New Roman"/>
          <w:sz w:val="28"/>
          <w:szCs w:val="28"/>
        </w:rPr>
        <w:t xml:space="preserve"> М. М. Границы легального оборота криптовалюты // Юрист-</w:t>
      </w:r>
      <w:proofErr w:type="spellStart"/>
      <w:r w:rsidRPr="00366FFE">
        <w:rPr>
          <w:rFonts w:ascii="Times New Roman" w:hAnsi="Times New Roman" w:cs="Times New Roman"/>
          <w:sz w:val="28"/>
          <w:szCs w:val="28"/>
        </w:rPr>
        <w:t>Правоведъ</w:t>
      </w:r>
      <w:proofErr w:type="spellEnd"/>
      <w:r w:rsidRPr="00366FFE">
        <w:rPr>
          <w:rFonts w:ascii="Times New Roman" w:hAnsi="Times New Roman" w:cs="Times New Roman"/>
          <w:sz w:val="28"/>
          <w:szCs w:val="28"/>
        </w:rPr>
        <w:t>. 2018. № 4 (87). С. 1</w:t>
      </w:r>
      <w:r w:rsidR="00407190">
        <w:rPr>
          <w:rFonts w:ascii="Times New Roman" w:hAnsi="Times New Roman" w:cs="Times New Roman"/>
          <w:sz w:val="28"/>
          <w:szCs w:val="28"/>
        </w:rPr>
        <w:t>1</w:t>
      </w:r>
      <w:r w:rsidRPr="00366FFE">
        <w:rPr>
          <w:rFonts w:ascii="Times New Roman" w:hAnsi="Times New Roman" w:cs="Times New Roman"/>
          <w:sz w:val="28"/>
          <w:szCs w:val="28"/>
        </w:rPr>
        <w:t>-15</w:t>
      </w:r>
    </w:p>
    <w:p w14:paraId="2698D4ED" w14:textId="3CF0AD4A" w:rsidR="00AF26E3" w:rsidRPr="004C5A1B" w:rsidRDefault="001C0743" w:rsidP="004C5A1B">
      <w:pPr>
        <w:pStyle w:val="ae"/>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26E3">
        <w:rPr>
          <w:rFonts w:ascii="Times New Roman" w:hAnsi="Times New Roman" w:cs="Times New Roman"/>
          <w:sz w:val="28"/>
          <w:szCs w:val="28"/>
        </w:rPr>
        <w:t xml:space="preserve">Дружинин </w:t>
      </w:r>
      <w:r w:rsidR="00AF26E3" w:rsidRPr="00AF26E3">
        <w:rPr>
          <w:rFonts w:ascii="Times New Roman" w:hAnsi="Times New Roman" w:cs="Times New Roman"/>
          <w:sz w:val="28"/>
          <w:szCs w:val="28"/>
        </w:rPr>
        <w:t>М. Р. Правовое регулирование криптовалют в зарубежных странах: уголовно-правовой аспект // Вопросы Российской юстиции. 2019. №3. С. 737-739</w:t>
      </w:r>
    </w:p>
    <w:p w14:paraId="4680B962" w14:textId="275B1BB8" w:rsidR="004C5A1B" w:rsidRPr="001C0743" w:rsidRDefault="004C5A1B" w:rsidP="001C0743">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sz w:val="28"/>
          <w:szCs w:val="28"/>
        </w:rPr>
        <w:t>Жезлов О.В. Криптовалюта как феномен современной информационной экономики: проблемы теоретического осмысления // Интернет-журнал «НАУКОВЕДЕНИЕ». – 2014 г. - № 5 (24). - С. 1-9</w:t>
      </w:r>
      <w:r w:rsidR="00B13BC9">
        <w:rPr>
          <w:rFonts w:ascii="Times New Roman" w:hAnsi="Times New Roman" w:cs="Times New Roman"/>
          <w:sz w:val="28"/>
          <w:szCs w:val="28"/>
        </w:rPr>
        <w:t xml:space="preserve">  </w:t>
      </w:r>
    </w:p>
    <w:p w14:paraId="6C3EDC8B" w14:textId="4F410CB8" w:rsidR="004C5A1B" w:rsidRPr="004C5A1B"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sz w:val="28"/>
          <w:szCs w:val="28"/>
        </w:rPr>
        <w:t xml:space="preserve">Как Декрет №8 влияет на валютное законодательство Беларуси? (Текст) [сайт]. </w:t>
      </w:r>
      <w:r w:rsidRPr="004C5A1B">
        <w:rPr>
          <w:rFonts w:ascii="Times New Roman" w:hAnsi="Times New Roman" w:cs="Times New Roman"/>
          <w:sz w:val="28"/>
          <w:szCs w:val="28"/>
          <w:lang w:val="en-US"/>
        </w:rPr>
        <w:t>URL</w:t>
      </w:r>
      <w:r w:rsidRPr="004C5A1B">
        <w:rPr>
          <w:rFonts w:ascii="Times New Roman" w:hAnsi="Times New Roman" w:cs="Times New Roman"/>
          <w:sz w:val="28"/>
          <w:szCs w:val="28"/>
        </w:rPr>
        <w:t xml:space="preserve">:  </w:t>
      </w:r>
      <w:hyperlink r:id="rId8" w:history="1">
        <w:r w:rsidRPr="004C5A1B">
          <w:rPr>
            <w:rStyle w:val="a7"/>
            <w:rFonts w:ascii="Times New Roman" w:hAnsi="Times New Roman" w:cs="Times New Roman"/>
            <w:sz w:val="28"/>
            <w:szCs w:val="28"/>
          </w:rPr>
          <w:t>https://bel.biz/news/kak-dekret-8-vliyaet-na-valyutnoe-zakonodatelstvo-belarusi/</w:t>
        </w:r>
      </w:hyperlink>
      <w:r w:rsidRPr="004C5A1B">
        <w:rPr>
          <w:rFonts w:ascii="Times New Roman" w:hAnsi="Times New Roman" w:cs="Times New Roman"/>
          <w:sz w:val="28"/>
          <w:szCs w:val="28"/>
          <w:u w:val="single"/>
        </w:rPr>
        <w:t xml:space="preserve">   </w:t>
      </w:r>
      <w:r w:rsidRPr="004C5A1B">
        <w:rPr>
          <w:rFonts w:ascii="Times New Roman" w:hAnsi="Times New Roman" w:cs="Times New Roman"/>
          <w:sz w:val="28"/>
          <w:szCs w:val="28"/>
        </w:rPr>
        <w:t xml:space="preserve">(дата обращения </w:t>
      </w:r>
      <w:r w:rsidR="00AD65C7">
        <w:rPr>
          <w:rFonts w:ascii="Times New Roman" w:hAnsi="Times New Roman" w:cs="Times New Roman"/>
          <w:sz w:val="28"/>
          <w:szCs w:val="28"/>
        </w:rPr>
        <w:t>27.03</w:t>
      </w:r>
      <w:r w:rsidRPr="004C5A1B">
        <w:rPr>
          <w:rFonts w:ascii="Times New Roman" w:hAnsi="Times New Roman" w:cs="Times New Roman"/>
          <w:sz w:val="28"/>
          <w:szCs w:val="28"/>
        </w:rPr>
        <w:t>.20</w:t>
      </w:r>
      <w:r w:rsidR="00AD65C7">
        <w:rPr>
          <w:rFonts w:ascii="Times New Roman" w:hAnsi="Times New Roman" w:cs="Times New Roman"/>
          <w:sz w:val="28"/>
          <w:szCs w:val="28"/>
        </w:rPr>
        <w:t>20</w:t>
      </w:r>
      <w:r w:rsidRPr="004C5A1B">
        <w:rPr>
          <w:rFonts w:ascii="Times New Roman" w:hAnsi="Times New Roman" w:cs="Times New Roman"/>
          <w:sz w:val="28"/>
          <w:szCs w:val="28"/>
        </w:rPr>
        <w:t>)</w:t>
      </w:r>
    </w:p>
    <w:p w14:paraId="429FB981" w14:textId="17469C5B" w:rsidR="004C5A1B" w:rsidRPr="002E1DD8"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bCs/>
          <w:sz w:val="28"/>
          <w:szCs w:val="28"/>
        </w:rPr>
        <w:t>Кто и как регулирует криптовалюты в США. // Сетевой журнал «</w:t>
      </w:r>
      <w:r w:rsidRPr="004C5A1B">
        <w:rPr>
          <w:rFonts w:ascii="Times New Roman" w:hAnsi="Times New Roman" w:cs="Times New Roman"/>
          <w:bCs/>
          <w:sz w:val="28"/>
          <w:szCs w:val="28"/>
          <w:lang w:val="en-US"/>
        </w:rPr>
        <w:t>IHODL</w:t>
      </w:r>
      <w:r w:rsidRPr="004C5A1B">
        <w:rPr>
          <w:rFonts w:ascii="Times New Roman" w:hAnsi="Times New Roman" w:cs="Times New Roman"/>
          <w:bCs/>
          <w:sz w:val="28"/>
          <w:szCs w:val="28"/>
        </w:rPr>
        <w:t xml:space="preserve">» [сайт]. </w:t>
      </w:r>
      <w:r w:rsidRPr="004C5A1B">
        <w:rPr>
          <w:rFonts w:ascii="Times New Roman" w:hAnsi="Times New Roman" w:cs="Times New Roman"/>
          <w:bCs/>
          <w:sz w:val="28"/>
          <w:szCs w:val="28"/>
          <w:lang w:val="en-US"/>
        </w:rPr>
        <w:t>URL</w:t>
      </w:r>
      <w:r w:rsidRPr="004C5A1B">
        <w:rPr>
          <w:rFonts w:ascii="Times New Roman" w:hAnsi="Times New Roman" w:cs="Times New Roman"/>
          <w:bCs/>
          <w:sz w:val="28"/>
          <w:szCs w:val="28"/>
        </w:rPr>
        <w:t xml:space="preserve">: </w:t>
      </w:r>
      <w:hyperlink r:id="rId9" w:history="1">
        <w:r w:rsidRPr="004C5A1B">
          <w:rPr>
            <w:rStyle w:val="a7"/>
            <w:rFonts w:ascii="Times New Roman" w:hAnsi="Times New Roman" w:cs="Times New Roman"/>
            <w:bCs/>
            <w:sz w:val="28"/>
            <w:szCs w:val="28"/>
            <w:lang w:val="en-US"/>
          </w:rPr>
          <w:t>https</w:t>
        </w:r>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ru</w:t>
        </w:r>
        <w:proofErr w:type="spellEnd"/>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ihodl</w:t>
        </w:r>
        <w:proofErr w:type="spellEnd"/>
        <w:r w:rsidRPr="004C5A1B">
          <w:rPr>
            <w:rStyle w:val="a7"/>
            <w:rFonts w:ascii="Times New Roman" w:hAnsi="Times New Roman" w:cs="Times New Roman"/>
            <w:bCs/>
            <w:sz w:val="28"/>
            <w:szCs w:val="28"/>
          </w:rPr>
          <w:t>.</w:t>
        </w:r>
        <w:r w:rsidRPr="004C5A1B">
          <w:rPr>
            <w:rStyle w:val="a7"/>
            <w:rFonts w:ascii="Times New Roman" w:hAnsi="Times New Roman" w:cs="Times New Roman"/>
            <w:bCs/>
            <w:sz w:val="28"/>
            <w:szCs w:val="28"/>
            <w:lang w:val="en-US"/>
          </w:rPr>
          <w:t>com</w:t>
        </w:r>
        <w:r w:rsidRPr="004C5A1B">
          <w:rPr>
            <w:rStyle w:val="a7"/>
            <w:rFonts w:ascii="Times New Roman" w:hAnsi="Times New Roman" w:cs="Times New Roman"/>
            <w:bCs/>
            <w:sz w:val="28"/>
            <w:szCs w:val="28"/>
          </w:rPr>
          <w:t>/</w:t>
        </w:r>
        <w:r w:rsidRPr="004C5A1B">
          <w:rPr>
            <w:rStyle w:val="a7"/>
            <w:rFonts w:ascii="Times New Roman" w:hAnsi="Times New Roman" w:cs="Times New Roman"/>
            <w:bCs/>
            <w:sz w:val="28"/>
            <w:szCs w:val="28"/>
            <w:lang w:val="en-US"/>
          </w:rPr>
          <w:t>analytics</w:t>
        </w:r>
        <w:r w:rsidRPr="004C5A1B">
          <w:rPr>
            <w:rStyle w:val="a7"/>
            <w:rFonts w:ascii="Times New Roman" w:hAnsi="Times New Roman" w:cs="Times New Roman"/>
            <w:bCs/>
            <w:sz w:val="28"/>
            <w:szCs w:val="28"/>
          </w:rPr>
          <w:t>/2018-12-18/</w:t>
        </w:r>
        <w:proofErr w:type="spellStart"/>
        <w:r w:rsidRPr="004C5A1B">
          <w:rPr>
            <w:rStyle w:val="a7"/>
            <w:rFonts w:ascii="Times New Roman" w:hAnsi="Times New Roman" w:cs="Times New Roman"/>
            <w:bCs/>
            <w:sz w:val="28"/>
            <w:szCs w:val="28"/>
            <w:lang w:val="en-US"/>
          </w:rPr>
          <w:t>kto</w:t>
        </w:r>
        <w:proofErr w:type="spellEnd"/>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i</w:t>
        </w:r>
        <w:proofErr w:type="spellEnd"/>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kak</w:t>
        </w:r>
        <w:proofErr w:type="spellEnd"/>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reguliruet</w:t>
        </w:r>
        <w:proofErr w:type="spellEnd"/>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kriptovalyuty</w:t>
        </w:r>
        <w:proofErr w:type="spellEnd"/>
        <w:r w:rsidRPr="004C5A1B">
          <w:rPr>
            <w:rStyle w:val="a7"/>
            <w:rFonts w:ascii="Times New Roman" w:hAnsi="Times New Roman" w:cs="Times New Roman"/>
            <w:bCs/>
            <w:sz w:val="28"/>
            <w:szCs w:val="28"/>
          </w:rPr>
          <w:t>-</w:t>
        </w:r>
        <w:r w:rsidRPr="004C5A1B">
          <w:rPr>
            <w:rStyle w:val="a7"/>
            <w:rFonts w:ascii="Times New Roman" w:hAnsi="Times New Roman" w:cs="Times New Roman"/>
            <w:bCs/>
            <w:sz w:val="28"/>
            <w:szCs w:val="28"/>
            <w:lang w:val="en-US"/>
          </w:rPr>
          <w:t>v</w:t>
        </w:r>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ssha</w:t>
        </w:r>
        <w:proofErr w:type="spellEnd"/>
        <w:r w:rsidRPr="004C5A1B">
          <w:rPr>
            <w:rStyle w:val="a7"/>
            <w:rFonts w:ascii="Times New Roman" w:hAnsi="Times New Roman" w:cs="Times New Roman"/>
            <w:bCs/>
            <w:sz w:val="28"/>
            <w:szCs w:val="28"/>
          </w:rPr>
          <w:t>/</w:t>
        </w:r>
      </w:hyperlink>
      <w:r w:rsidRPr="004C5A1B">
        <w:rPr>
          <w:rFonts w:ascii="Times New Roman" w:hAnsi="Times New Roman" w:cs="Times New Roman"/>
          <w:bCs/>
          <w:sz w:val="28"/>
          <w:szCs w:val="28"/>
        </w:rPr>
        <w:t xml:space="preserve"> (дата обращения</w:t>
      </w:r>
      <w:r w:rsidR="00AD65C7">
        <w:rPr>
          <w:rFonts w:ascii="Times New Roman" w:hAnsi="Times New Roman" w:cs="Times New Roman"/>
          <w:bCs/>
          <w:sz w:val="28"/>
          <w:szCs w:val="28"/>
        </w:rPr>
        <w:t xml:space="preserve"> </w:t>
      </w:r>
      <w:r w:rsidR="00AD65C7">
        <w:rPr>
          <w:rFonts w:ascii="Times New Roman" w:hAnsi="Times New Roman" w:cs="Times New Roman"/>
          <w:sz w:val="28"/>
          <w:szCs w:val="28"/>
        </w:rPr>
        <w:t>27.03</w:t>
      </w:r>
      <w:r w:rsidR="00AD65C7" w:rsidRPr="004C5A1B">
        <w:rPr>
          <w:rFonts w:ascii="Times New Roman" w:hAnsi="Times New Roman" w:cs="Times New Roman"/>
          <w:sz w:val="28"/>
          <w:szCs w:val="28"/>
        </w:rPr>
        <w:t>.20</w:t>
      </w:r>
      <w:r w:rsidR="00AD65C7">
        <w:rPr>
          <w:rFonts w:ascii="Times New Roman" w:hAnsi="Times New Roman" w:cs="Times New Roman"/>
          <w:sz w:val="28"/>
          <w:szCs w:val="28"/>
        </w:rPr>
        <w:t>20</w:t>
      </w:r>
      <w:r w:rsidRPr="004C5A1B">
        <w:rPr>
          <w:rFonts w:ascii="Times New Roman" w:hAnsi="Times New Roman" w:cs="Times New Roman"/>
          <w:bCs/>
          <w:sz w:val="28"/>
          <w:szCs w:val="28"/>
        </w:rPr>
        <w:t>)</w:t>
      </w:r>
      <w:r w:rsidR="009D49C8">
        <w:rPr>
          <w:rFonts w:ascii="Times New Roman" w:hAnsi="Times New Roman" w:cs="Times New Roman"/>
          <w:bCs/>
          <w:sz w:val="28"/>
          <w:szCs w:val="28"/>
        </w:rPr>
        <w:t xml:space="preserve"> </w:t>
      </w:r>
    </w:p>
    <w:p w14:paraId="0AE8FDBE" w14:textId="7E8772BD" w:rsidR="002E1DD8" w:rsidRPr="002E1DD8" w:rsidRDefault="002E1DD8" w:rsidP="004C5A1B">
      <w:pPr>
        <w:pStyle w:val="ae"/>
        <w:numPr>
          <w:ilvl w:val="0"/>
          <w:numId w:val="2"/>
        </w:numPr>
        <w:spacing w:after="0" w:line="360" w:lineRule="auto"/>
        <w:ind w:left="0" w:firstLine="709"/>
        <w:jc w:val="both"/>
        <w:rPr>
          <w:rFonts w:ascii="Times New Roman" w:hAnsi="Times New Roman" w:cs="Times New Roman"/>
          <w:sz w:val="28"/>
          <w:szCs w:val="28"/>
          <w:lang w:val="en-US"/>
        </w:rPr>
      </w:pPr>
      <w:proofErr w:type="spellStart"/>
      <w:r w:rsidRPr="002E1DD8">
        <w:rPr>
          <w:rFonts w:ascii="Times New Roman" w:hAnsi="Times New Roman" w:cs="Times New Roman"/>
          <w:sz w:val="28"/>
          <w:szCs w:val="28"/>
        </w:rPr>
        <w:t>Кимирилова</w:t>
      </w:r>
      <w:proofErr w:type="spellEnd"/>
      <w:r w:rsidRPr="002E1DD8">
        <w:rPr>
          <w:rFonts w:ascii="Times New Roman" w:hAnsi="Times New Roman" w:cs="Times New Roman"/>
          <w:sz w:val="28"/>
          <w:szCs w:val="28"/>
          <w:lang w:val="en-US"/>
        </w:rPr>
        <w:t xml:space="preserve"> </w:t>
      </w:r>
      <w:r w:rsidRPr="002E1DD8">
        <w:rPr>
          <w:rFonts w:ascii="Times New Roman" w:hAnsi="Times New Roman" w:cs="Times New Roman"/>
          <w:sz w:val="28"/>
          <w:szCs w:val="28"/>
        </w:rPr>
        <w:t>Е</w:t>
      </w:r>
      <w:r w:rsidRPr="002E1DD8">
        <w:rPr>
          <w:rFonts w:ascii="Times New Roman" w:hAnsi="Times New Roman" w:cs="Times New Roman"/>
          <w:sz w:val="28"/>
          <w:szCs w:val="28"/>
          <w:lang w:val="en-US"/>
        </w:rPr>
        <w:t xml:space="preserve">. </w:t>
      </w:r>
      <w:r w:rsidRPr="002E1DD8">
        <w:rPr>
          <w:rFonts w:ascii="Times New Roman" w:hAnsi="Times New Roman" w:cs="Times New Roman"/>
          <w:sz w:val="28"/>
          <w:szCs w:val="28"/>
        </w:rPr>
        <w:t>И</w:t>
      </w:r>
      <w:r w:rsidRPr="002E1DD8">
        <w:rPr>
          <w:rFonts w:ascii="Times New Roman" w:hAnsi="Times New Roman" w:cs="Times New Roman"/>
          <w:sz w:val="28"/>
          <w:szCs w:val="28"/>
          <w:lang w:val="en-US"/>
        </w:rPr>
        <w:t xml:space="preserve">. </w:t>
      </w:r>
      <w:proofErr w:type="spellStart"/>
      <w:r w:rsidRPr="002E1DD8">
        <w:rPr>
          <w:rFonts w:ascii="Times New Roman" w:hAnsi="Times New Roman" w:cs="Times New Roman"/>
          <w:sz w:val="28"/>
          <w:szCs w:val="28"/>
        </w:rPr>
        <w:t>Гражданско</w:t>
      </w:r>
      <w:proofErr w:type="spellEnd"/>
      <w:r w:rsidRPr="002E1DD8">
        <w:rPr>
          <w:rFonts w:ascii="Times New Roman" w:hAnsi="Times New Roman" w:cs="Times New Roman"/>
          <w:sz w:val="28"/>
          <w:szCs w:val="28"/>
          <w:lang w:val="en-US"/>
        </w:rPr>
        <w:t>-</w:t>
      </w:r>
      <w:r w:rsidRPr="002E1DD8">
        <w:rPr>
          <w:rFonts w:ascii="Times New Roman" w:hAnsi="Times New Roman" w:cs="Times New Roman"/>
          <w:sz w:val="28"/>
          <w:szCs w:val="28"/>
        </w:rPr>
        <w:t>правовой</w:t>
      </w:r>
      <w:r w:rsidRPr="002E1DD8">
        <w:rPr>
          <w:rFonts w:ascii="Times New Roman" w:hAnsi="Times New Roman" w:cs="Times New Roman"/>
          <w:sz w:val="28"/>
          <w:szCs w:val="28"/>
          <w:lang w:val="en-US"/>
        </w:rPr>
        <w:t xml:space="preserve"> </w:t>
      </w:r>
      <w:r w:rsidRPr="002E1DD8">
        <w:rPr>
          <w:rFonts w:ascii="Times New Roman" w:hAnsi="Times New Roman" w:cs="Times New Roman"/>
          <w:sz w:val="28"/>
          <w:szCs w:val="28"/>
        </w:rPr>
        <w:t>режим</w:t>
      </w:r>
      <w:r w:rsidRPr="002E1DD8">
        <w:rPr>
          <w:rFonts w:ascii="Times New Roman" w:hAnsi="Times New Roman" w:cs="Times New Roman"/>
          <w:sz w:val="28"/>
          <w:szCs w:val="28"/>
          <w:lang w:val="en-US"/>
        </w:rPr>
        <w:t xml:space="preserve"> </w:t>
      </w:r>
      <w:r w:rsidRPr="002E1DD8">
        <w:rPr>
          <w:rFonts w:ascii="Times New Roman" w:hAnsi="Times New Roman" w:cs="Times New Roman"/>
          <w:sz w:val="28"/>
          <w:szCs w:val="28"/>
        </w:rPr>
        <w:t>крипто</w:t>
      </w:r>
      <w:r w:rsidRPr="002E1DD8">
        <w:rPr>
          <w:rFonts w:ascii="Times New Roman" w:hAnsi="Times New Roman" w:cs="Times New Roman"/>
          <w:sz w:val="28"/>
          <w:szCs w:val="28"/>
          <w:lang w:val="en-US"/>
        </w:rPr>
        <w:t xml:space="preserve"> </w:t>
      </w:r>
      <w:r w:rsidRPr="002E1DD8">
        <w:rPr>
          <w:rFonts w:ascii="Times New Roman" w:hAnsi="Times New Roman" w:cs="Times New Roman"/>
          <w:sz w:val="28"/>
          <w:szCs w:val="28"/>
        </w:rPr>
        <w:t>валюты</w:t>
      </w:r>
      <w:r w:rsidRPr="002E1DD8">
        <w:rPr>
          <w:rFonts w:ascii="Times New Roman" w:hAnsi="Times New Roman" w:cs="Times New Roman"/>
          <w:sz w:val="28"/>
          <w:szCs w:val="28"/>
          <w:lang w:val="en-US"/>
        </w:rPr>
        <w:t xml:space="preserve"> </w:t>
      </w:r>
      <w:r w:rsidRPr="002E1DD8">
        <w:rPr>
          <w:rFonts w:ascii="Times New Roman" w:hAnsi="Times New Roman" w:cs="Times New Roman"/>
          <w:sz w:val="28"/>
          <w:szCs w:val="28"/>
        </w:rPr>
        <w:t>в</w:t>
      </w:r>
      <w:r w:rsidRPr="002E1DD8">
        <w:rPr>
          <w:rFonts w:ascii="Times New Roman" w:hAnsi="Times New Roman" w:cs="Times New Roman"/>
          <w:sz w:val="28"/>
          <w:szCs w:val="28"/>
          <w:lang w:val="en-US"/>
        </w:rPr>
        <w:t xml:space="preserve"> </w:t>
      </w:r>
      <w:r w:rsidRPr="002E1DD8">
        <w:rPr>
          <w:rFonts w:ascii="Times New Roman" w:hAnsi="Times New Roman" w:cs="Times New Roman"/>
          <w:sz w:val="28"/>
          <w:szCs w:val="28"/>
        </w:rPr>
        <w:t>России</w:t>
      </w:r>
      <w:r w:rsidRPr="002E1DD8">
        <w:rPr>
          <w:rFonts w:ascii="Times New Roman" w:hAnsi="Times New Roman" w:cs="Times New Roman"/>
          <w:sz w:val="28"/>
          <w:szCs w:val="28"/>
          <w:lang w:val="en-US"/>
        </w:rPr>
        <w:t xml:space="preserve">. // International Journal of Humanities and Natural Sciences. vol.6-1 </w:t>
      </w:r>
      <w:r w:rsidRPr="002E1DD8">
        <w:rPr>
          <w:rFonts w:ascii="Times New Roman" w:hAnsi="Times New Roman" w:cs="Times New Roman"/>
          <w:sz w:val="28"/>
          <w:szCs w:val="28"/>
        </w:rPr>
        <w:t>С</w:t>
      </w:r>
      <w:r w:rsidRPr="002E1DD8">
        <w:rPr>
          <w:rFonts w:ascii="Times New Roman" w:hAnsi="Times New Roman" w:cs="Times New Roman"/>
          <w:sz w:val="28"/>
          <w:szCs w:val="28"/>
          <w:lang w:val="en-US"/>
        </w:rPr>
        <w:t xml:space="preserve">. </w:t>
      </w:r>
      <w:r w:rsidR="00407190" w:rsidRPr="00407190">
        <w:rPr>
          <w:rFonts w:ascii="Times New Roman" w:hAnsi="Times New Roman" w:cs="Times New Roman"/>
          <w:sz w:val="28"/>
          <w:szCs w:val="28"/>
          <w:lang w:val="en-US"/>
        </w:rPr>
        <w:t>183-</w:t>
      </w:r>
      <w:r w:rsidRPr="002E1DD8">
        <w:rPr>
          <w:rFonts w:ascii="Times New Roman" w:hAnsi="Times New Roman" w:cs="Times New Roman"/>
          <w:sz w:val="28"/>
          <w:szCs w:val="28"/>
          <w:lang w:val="en-US"/>
        </w:rPr>
        <w:t>190</w:t>
      </w:r>
    </w:p>
    <w:p w14:paraId="00AF2ACA" w14:textId="6E12C947" w:rsidR="004C5A1B" w:rsidRPr="0040788A" w:rsidRDefault="004C5A1B" w:rsidP="004C5A1B">
      <w:pPr>
        <w:pStyle w:val="ae"/>
        <w:numPr>
          <w:ilvl w:val="0"/>
          <w:numId w:val="2"/>
        </w:numPr>
        <w:spacing w:after="0" w:line="360" w:lineRule="auto"/>
        <w:ind w:left="0" w:firstLine="709"/>
        <w:jc w:val="both"/>
        <w:rPr>
          <w:rFonts w:ascii="Times New Roman" w:hAnsi="Times New Roman" w:cs="Times New Roman"/>
          <w:sz w:val="28"/>
          <w:szCs w:val="28"/>
          <w:lang w:val="en-US"/>
        </w:rPr>
      </w:pPr>
      <w:r w:rsidRPr="004C5A1B">
        <w:rPr>
          <w:rFonts w:ascii="Times New Roman" w:hAnsi="Times New Roman" w:cs="Times New Roman"/>
          <w:bCs/>
          <w:sz w:val="28"/>
          <w:szCs w:val="28"/>
        </w:rPr>
        <w:t>Материалы</w:t>
      </w:r>
      <w:r w:rsidRPr="004C5A1B">
        <w:rPr>
          <w:rFonts w:ascii="Times New Roman" w:hAnsi="Times New Roman" w:cs="Times New Roman"/>
          <w:bCs/>
          <w:sz w:val="28"/>
          <w:szCs w:val="28"/>
          <w:lang w:val="en-US"/>
        </w:rPr>
        <w:t xml:space="preserve"> </w:t>
      </w:r>
      <w:r w:rsidRPr="004C5A1B">
        <w:rPr>
          <w:rFonts w:ascii="Times New Roman" w:hAnsi="Times New Roman" w:cs="Times New Roman"/>
          <w:bCs/>
          <w:sz w:val="28"/>
          <w:szCs w:val="28"/>
        </w:rPr>
        <w:t>дела</w:t>
      </w:r>
      <w:r w:rsidRPr="004C5A1B">
        <w:rPr>
          <w:rFonts w:ascii="Times New Roman" w:hAnsi="Times New Roman" w:cs="Times New Roman"/>
          <w:bCs/>
          <w:sz w:val="28"/>
          <w:szCs w:val="28"/>
          <w:lang w:val="en-US"/>
        </w:rPr>
        <w:t xml:space="preserve"> The US v. </w:t>
      </w:r>
      <w:proofErr w:type="spellStart"/>
      <w:r w:rsidRPr="004C5A1B">
        <w:rPr>
          <w:rFonts w:ascii="Times New Roman" w:hAnsi="Times New Roman" w:cs="Times New Roman"/>
          <w:bCs/>
          <w:sz w:val="28"/>
          <w:szCs w:val="28"/>
          <w:lang w:val="en-US"/>
        </w:rPr>
        <w:t>Faiella</w:t>
      </w:r>
      <w:proofErr w:type="spellEnd"/>
      <w:r w:rsidRPr="004C5A1B">
        <w:rPr>
          <w:rFonts w:ascii="Times New Roman" w:hAnsi="Times New Roman" w:cs="Times New Roman"/>
          <w:bCs/>
          <w:sz w:val="28"/>
          <w:szCs w:val="28"/>
          <w:lang w:val="en-US"/>
        </w:rPr>
        <w:t xml:space="preserve"> // Law of cryptocurrency [</w:t>
      </w:r>
      <w:r w:rsidRPr="004C5A1B">
        <w:rPr>
          <w:rFonts w:ascii="Times New Roman" w:hAnsi="Times New Roman" w:cs="Times New Roman"/>
          <w:bCs/>
          <w:sz w:val="28"/>
          <w:szCs w:val="28"/>
        </w:rPr>
        <w:t>сайт</w:t>
      </w:r>
      <w:r w:rsidRPr="004C5A1B">
        <w:rPr>
          <w:rFonts w:ascii="Times New Roman" w:hAnsi="Times New Roman" w:cs="Times New Roman"/>
          <w:bCs/>
          <w:sz w:val="28"/>
          <w:szCs w:val="28"/>
          <w:lang w:val="en-US"/>
        </w:rPr>
        <w:t>]. URL</w:t>
      </w:r>
      <w:r w:rsidRPr="0040788A">
        <w:rPr>
          <w:rFonts w:ascii="Times New Roman" w:hAnsi="Times New Roman" w:cs="Times New Roman"/>
          <w:bCs/>
          <w:sz w:val="28"/>
          <w:szCs w:val="28"/>
          <w:lang w:val="en-US"/>
        </w:rPr>
        <w:t xml:space="preserve">: </w:t>
      </w:r>
      <w:hyperlink r:id="rId10" w:history="1">
        <w:r w:rsidRPr="004C5A1B">
          <w:rPr>
            <w:rStyle w:val="a7"/>
            <w:rFonts w:ascii="Times New Roman" w:hAnsi="Times New Roman" w:cs="Times New Roman"/>
            <w:bCs/>
            <w:sz w:val="28"/>
            <w:szCs w:val="28"/>
            <w:lang w:val="en-US"/>
          </w:rPr>
          <w:t>https</w:t>
        </w:r>
        <w:r w:rsidRPr="0040788A">
          <w:rPr>
            <w:rStyle w:val="a7"/>
            <w:rFonts w:ascii="Times New Roman" w:hAnsi="Times New Roman" w:cs="Times New Roman"/>
            <w:bCs/>
            <w:sz w:val="28"/>
            <w:szCs w:val="28"/>
            <w:lang w:val="en-US"/>
          </w:rPr>
          <w:t>://</w:t>
        </w:r>
        <w:r w:rsidRPr="004C5A1B">
          <w:rPr>
            <w:rStyle w:val="a7"/>
            <w:rFonts w:ascii="Times New Roman" w:hAnsi="Times New Roman" w:cs="Times New Roman"/>
            <w:bCs/>
            <w:sz w:val="28"/>
            <w:szCs w:val="28"/>
            <w:lang w:val="en-US"/>
          </w:rPr>
          <w:t>www</w:t>
        </w:r>
        <w:r w:rsidRPr="0040788A">
          <w:rPr>
            <w:rStyle w:val="a7"/>
            <w:rFonts w:ascii="Times New Roman" w:hAnsi="Times New Roman" w:cs="Times New Roman"/>
            <w:bCs/>
            <w:sz w:val="28"/>
            <w:szCs w:val="28"/>
            <w:lang w:val="en-US"/>
          </w:rPr>
          <w:t>.</w:t>
        </w:r>
        <w:r w:rsidRPr="004C5A1B">
          <w:rPr>
            <w:rStyle w:val="a7"/>
            <w:rFonts w:ascii="Times New Roman" w:hAnsi="Times New Roman" w:cs="Times New Roman"/>
            <w:bCs/>
            <w:sz w:val="28"/>
            <w:szCs w:val="28"/>
            <w:lang w:val="en-US"/>
          </w:rPr>
          <w:t>lawofcryptocurrency</w:t>
        </w:r>
        <w:r w:rsidRPr="0040788A">
          <w:rPr>
            <w:rStyle w:val="a7"/>
            <w:rFonts w:ascii="Times New Roman" w:hAnsi="Times New Roman" w:cs="Times New Roman"/>
            <w:bCs/>
            <w:sz w:val="28"/>
            <w:szCs w:val="28"/>
            <w:lang w:val="en-US"/>
          </w:rPr>
          <w:t>.</w:t>
        </w:r>
        <w:r w:rsidRPr="004C5A1B">
          <w:rPr>
            <w:rStyle w:val="a7"/>
            <w:rFonts w:ascii="Times New Roman" w:hAnsi="Times New Roman" w:cs="Times New Roman"/>
            <w:bCs/>
            <w:sz w:val="28"/>
            <w:szCs w:val="28"/>
            <w:lang w:val="en-US"/>
          </w:rPr>
          <w:t>com</w:t>
        </w:r>
        <w:r w:rsidRPr="0040788A">
          <w:rPr>
            <w:rStyle w:val="a7"/>
            <w:rFonts w:ascii="Times New Roman" w:hAnsi="Times New Roman" w:cs="Times New Roman"/>
            <w:bCs/>
            <w:sz w:val="28"/>
            <w:szCs w:val="28"/>
            <w:lang w:val="en-US"/>
          </w:rPr>
          <w:t>/2018/03/09/</w:t>
        </w:r>
        <w:r w:rsidRPr="004C5A1B">
          <w:rPr>
            <w:rStyle w:val="a7"/>
            <w:rFonts w:ascii="Times New Roman" w:hAnsi="Times New Roman" w:cs="Times New Roman"/>
            <w:bCs/>
            <w:sz w:val="28"/>
            <w:szCs w:val="28"/>
            <w:lang w:val="en-US"/>
          </w:rPr>
          <w:t>usvfaiella</w:t>
        </w:r>
        <w:r w:rsidRPr="0040788A">
          <w:rPr>
            <w:rStyle w:val="a7"/>
            <w:rFonts w:ascii="Times New Roman" w:hAnsi="Times New Roman" w:cs="Times New Roman"/>
            <w:bCs/>
            <w:sz w:val="28"/>
            <w:szCs w:val="28"/>
            <w:lang w:val="en-US"/>
          </w:rPr>
          <w:t>/</w:t>
        </w:r>
      </w:hyperlink>
      <w:r w:rsidRPr="0040788A">
        <w:rPr>
          <w:rFonts w:ascii="Times New Roman" w:hAnsi="Times New Roman" w:cs="Times New Roman"/>
          <w:bCs/>
          <w:sz w:val="28"/>
          <w:szCs w:val="28"/>
          <w:lang w:val="en-US"/>
        </w:rPr>
        <w:t xml:space="preserve"> (</w:t>
      </w:r>
      <w:r w:rsidRPr="004C5A1B">
        <w:rPr>
          <w:rFonts w:ascii="Times New Roman" w:hAnsi="Times New Roman" w:cs="Times New Roman"/>
          <w:bCs/>
          <w:sz w:val="28"/>
          <w:szCs w:val="28"/>
        </w:rPr>
        <w:t>дата</w:t>
      </w:r>
      <w:r w:rsidRPr="0040788A">
        <w:rPr>
          <w:rFonts w:ascii="Times New Roman" w:hAnsi="Times New Roman" w:cs="Times New Roman"/>
          <w:bCs/>
          <w:sz w:val="28"/>
          <w:szCs w:val="28"/>
          <w:lang w:val="en-US"/>
        </w:rPr>
        <w:t xml:space="preserve"> </w:t>
      </w:r>
      <w:r w:rsidRPr="004C5A1B">
        <w:rPr>
          <w:rFonts w:ascii="Times New Roman" w:hAnsi="Times New Roman" w:cs="Times New Roman"/>
          <w:bCs/>
          <w:sz w:val="28"/>
          <w:szCs w:val="28"/>
        </w:rPr>
        <w:t>обращения</w:t>
      </w:r>
      <w:r w:rsidRPr="0040788A">
        <w:rPr>
          <w:rFonts w:ascii="Times New Roman" w:hAnsi="Times New Roman" w:cs="Times New Roman"/>
          <w:bCs/>
          <w:sz w:val="28"/>
          <w:szCs w:val="28"/>
          <w:lang w:val="en-US"/>
        </w:rPr>
        <w:t xml:space="preserve"> </w:t>
      </w:r>
      <w:r w:rsidR="000860F0" w:rsidRPr="0040788A">
        <w:rPr>
          <w:rFonts w:ascii="Times New Roman" w:hAnsi="Times New Roman" w:cs="Times New Roman"/>
          <w:bCs/>
          <w:sz w:val="28"/>
          <w:szCs w:val="28"/>
          <w:lang w:val="en-US"/>
        </w:rPr>
        <w:t>22.03.2020</w:t>
      </w:r>
      <w:r w:rsidRPr="0040788A">
        <w:rPr>
          <w:rFonts w:ascii="Times New Roman" w:hAnsi="Times New Roman" w:cs="Times New Roman"/>
          <w:bCs/>
          <w:sz w:val="28"/>
          <w:szCs w:val="28"/>
          <w:lang w:val="en-US"/>
        </w:rPr>
        <w:t>)</w:t>
      </w:r>
      <w:r w:rsidR="009D49C8" w:rsidRPr="0040788A">
        <w:rPr>
          <w:rFonts w:ascii="Times New Roman" w:hAnsi="Times New Roman" w:cs="Times New Roman"/>
          <w:bCs/>
          <w:sz w:val="28"/>
          <w:szCs w:val="28"/>
          <w:lang w:val="en-US"/>
        </w:rPr>
        <w:t xml:space="preserve"> </w:t>
      </w:r>
    </w:p>
    <w:p w14:paraId="5B092D85" w14:textId="255CA42B" w:rsidR="004C5A1B" w:rsidRPr="004C5A1B"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bCs/>
          <w:sz w:val="28"/>
          <w:szCs w:val="28"/>
        </w:rPr>
        <w:t>Материалы дела № 15-</w:t>
      </w:r>
      <w:r w:rsidRPr="004C5A1B">
        <w:rPr>
          <w:rFonts w:ascii="Times New Roman" w:hAnsi="Times New Roman" w:cs="Times New Roman"/>
          <w:bCs/>
          <w:sz w:val="28"/>
          <w:szCs w:val="28"/>
          <w:lang w:val="en-US"/>
        </w:rPr>
        <w:t>CR</w:t>
      </w:r>
      <w:r w:rsidRPr="004C5A1B">
        <w:rPr>
          <w:rFonts w:ascii="Times New Roman" w:hAnsi="Times New Roman" w:cs="Times New Roman"/>
          <w:bCs/>
          <w:sz w:val="28"/>
          <w:szCs w:val="28"/>
        </w:rPr>
        <w:t xml:space="preserve">-227А </w:t>
      </w:r>
      <w:r w:rsidRPr="004C5A1B">
        <w:rPr>
          <w:rFonts w:ascii="Times New Roman" w:hAnsi="Times New Roman" w:cs="Times New Roman"/>
          <w:bCs/>
          <w:sz w:val="28"/>
          <w:szCs w:val="28"/>
          <w:lang w:val="en-US"/>
        </w:rPr>
        <w:t>The</w:t>
      </w:r>
      <w:r w:rsidRPr="004C5A1B">
        <w:rPr>
          <w:rFonts w:ascii="Times New Roman" w:hAnsi="Times New Roman" w:cs="Times New Roman"/>
          <w:bCs/>
          <w:sz w:val="28"/>
          <w:szCs w:val="28"/>
        </w:rPr>
        <w:t xml:space="preserve"> </w:t>
      </w:r>
      <w:r w:rsidRPr="004C5A1B">
        <w:rPr>
          <w:rFonts w:ascii="Times New Roman" w:hAnsi="Times New Roman" w:cs="Times New Roman"/>
          <w:bCs/>
          <w:sz w:val="28"/>
          <w:szCs w:val="28"/>
          <w:lang w:val="en-US"/>
        </w:rPr>
        <w:t>US</w:t>
      </w:r>
      <w:r w:rsidRPr="004C5A1B">
        <w:rPr>
          <w:rFonts w:ascii="Times New Roman" w:hAnsi="Times New Roman" w:cs="Times New Roman"/>
          <w:bCs/>
          <w:sz w:val="28"/>
          <w:szCs w:val="28"/>
        </w:rPr>
        <w:t xml:space="preserve"> </w:t>
      </w:r>
      <w:r w:rsidRPr="004C5A1B">
        <w:rPr>
          <w:rFonts w:ascii="Times New Roman" w:hAnsi="Times New Roman" w:cs="Times New Roman"/>
          <w:bCs/>
          <w:sz w:val="28"/>
          <w:szCs w:val="28"/>
          <w:lang w:val="en-US"/>
        </w:rPr>
        <w:t>v</w:t>
      </w:r>
      <w:r w:rsidRPr="004C5A1B">
        <w:rPr>
          <w:rFonts w:ascii="Times New Roman" w:hAnsi="Times New Roman" w:cs="Times New Roman"/>
          <w:bCs/>
          <w:sz w:val="28"/>
          <w:szCs w:val="28"/>
        </w:rPr>
        <w:t xml:space="preserve">. </w:t>
      </w:r>
      <w:proofErr w:type="spellStart"/>
      <w:r w:rsidRPr="004C5A1B">
        <w:rPr>
          <w:rFonts w:ascii="Times New Roman" w:hAnsi="Times New Roman" w:cs="Times New Roman"/>
          <w:bCs/>
          <w:sz w:val="28"/>
          <w:szCs w:val="28"/>
          <w:lang w:val="en-US"/>
        </w:rPr>
        <w:t>Petrix</w:t>
      </w:r>
      <w:proofErr w:type="spellEnd"/>
      <w:r w:rsidRPr="004C5A1B">
        <w:rPr>
          <w:rFonts w:ascii="Times New Roman" w:hAnsi="Times New Roman" w:cs="Times New Roman"/>
          <w:bCs/>
          <w:sz w:val="28"/>
          <w:szCs w:val="28"/>
        </w:rPr>
        <w:t xml:space="preserve"> // Электронная библиотека судебных решений США «</w:t>
      </w:r>
      <w:r w:rsidRPr="004C5A1B">
        <w:rPr>
          <w:rFonts w:ascii="Times New Roman" w:hAnsi="Times New Roman" w:cs="Times New Roman"/>
          <w:bCs/>
          <w:sz w:val="28"/>
          <w:szCs w:val="28"/>
          <w:lang w:val="en-US"/>
        </w:rPr>
        <w:t>LEAGLE</w:t>
      </w:r>
      <w:r w:rsidRPr="004C5A1B">
        <w:rPr>
          <w:rFonts w:ascii="Times New Roman" w:hAnsi="Times New Roman" w:cs="Times New Roman"/>
          <w:bCs/>
          <w:sz w:val="28"/>
          <w:szCs w:val="28"/>
        </w:rPr>
        <w:t xml:space="preserve">» [сайт]. </w:t>
      </w:r>
      <w:r w:rsidRPr="004C5A1B">
        <w:rPr>
          <w:rFonts w:ascii="Times New Roman" w:hAnsi="Times New Roman" w:cs="Times New Roman"/>
          <w:bCs/>
          <w:sz w:val="28"/>
          <w:szCs w:val="28"/>
          <w:lang w:val="en-US"/>
        </w:rPr>
        <w:t>URL</w:t>
      </w:r>
      <w:r w:rsidRPr="004C5A1B">
        <w:rPr>
          <w:rFonts w:ascii="Times New Roman" w:hAnsi="Times New Roman" w:cs="Times New Roman"/>
          <w:bCs/>
          <w:sz w:val="28"/>
          <w:szCs w:val="28"/>
        </w:rPr>
        <w:t xml:space="preserve">:  </w:t>
      </w:r>
      <w:hyperlink r:id="rId11" w:history="1">
        <w:r w:rsidRPr="004C5A1B">
          <w:rPr>
            <w:rStyle w:val="a7"/>
            <w:rFonts w:ascii="Times New Roman" w:hAnsi="Times New Roman" w:cs="Times New Roman"/>
            <w:bCs/>
            <w:sz w:val="28"/>
            <w:szCs w:val="28"/>
            <w:lang w:val="en-US"/>
          </w:rPr>
          <w:t>https</w:t>
        </w:r>
        <w:r w:rsidRPr="004C5A1B">
          <w:rPr>
            <w:rStyle w:val="a7"/>
            <w:rFonts w:ascii="Times New Roman" w:hAnsi="Times New Roman" w:cs="Times New Roman"/>
            <w:bCs/>
            <w:sz w:val="28"/>
            <w:szCs w:val="28"/>
          </w:rPr>
          <w:t>://</w:t>
        </w:r>
        <w:r w:rsidRPr="004C5A1B">
          <w:rPr>
            <w:rStyle w:val="a7"/>
            <w:rFonts w:ascii="Times New Roman" w:hAnsi="Times New Roman" w:cs="Times New Roman"/>
            <w:bCs/>
            <w:sz w:val="28"/>
            <w:szCs w:val="28"/>
            <w:lang w:val="en-US"/>
          </w:rPr>
          <w:t>www</w:t>
        </w:r>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leagle</w:t>
        </w:r>
        <w:proofErr w:type="spellEnd"/>
        <w:r w:rsidRPr="004C5A1B">
          <w:rPr>
            <w:rStyle w:val="a7"/>
            <w:rFonts w:ascii="Times New Roman" w:hAnsi="Times New Roman" w:cs="Times New Roman"/>
            <w:bCs/>
            <w:sz w:val="28"/>
            <w:szCs w:val="28"/>
          </w:rPr>
          <w:t>.</w:t>
        </w:r>
        <w:r w:rsidRPr="004C5A1B">
          <w:rPr>
            <w:rStyle w:val="a7"/>
            <w:rFonts w:ascii="Times New Roman" w:hAnsi="Times New Roman" w:cs="Times New Roman"/>
            <w:bCs/>
            <w:sz w:val="28"/>
            <w:szCs w:val="28"/>
            <w:lang w:val="en-US"/>
          </w:rPr>
          <w:t>com</w:t>
        </w:r>
        <w:r w:rsidRPr="004C5A1B">
          <w:rPr>
            <w:rStyle w:val="a7"/>
            <w:rFonts w:ascii="Times New Roman" w:hAnsi="Times New Roman" w:cs="Times New Roman"/>
            <w:bCs/>
            <w:sz w:val="28"/>
            <w:szCs w:val="28"/>
          </w:rPr>
          <w:t>/</w:t>
        </w:r>
        <w:r w:rsidRPr="004C5A1B">
          <w:rPr>
            <w:rStyle w:val="a7"/>
            <w:rFonts w:ascii="Times New Roman" w:hAnsi="Times New Roman" w:cs="Times New Roman"/>
            <w:bCs/>
            <w:sz w:val="28"/>
            <w:szCs w:val="28"/>
            <w:lang w:val="en-US"/>
          </w:rPr>
          <w:t>decision</w:t>
        </w:r>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infdco</w:t>
        </w:r>
        <w:proofErr w:type="spellEnd"/>
        <w:r w:rsidRPr="004C5A1B">
          <w:rPr>
            <w:rStyle w:val="a7"/>
            <w:rFonts w:ascii="Times New Roman" w:hAnsi="Times New Roman" w:cs="Times New Roman"/>
            <w:bCs/>
            <w:sz w:val="28"/>
            <w:szCs w:val="28"/>
          </w:rPr>
          <w:t>20161202</w:t>
        </w:r>
        <w:r w:rsidRPr="004C5A1B">
          <w:rPr>
            <w:rStyle w:val="a7"/>
            <w:rFonts w:ascii="Times New Roman" w:hAnsi="Times New Roman" w:cs="Times New Roman"/>
            <w:bCs/>
            <w:sz w:val="28"/>
            <w:szCs w:val="28"/>
            <w:lang w:val="en-US"/>
          </w:rPr>
          <w:t>c</w:t>
        </w:r>
        <w:r w:rsidRPr="004C5A1B">
          <w:rPr>
            <w:rStyle w:val="a7"/>
            <w:rFonts w:ascii="Times New Roman" w:hAnsi="Times New Roman" w:cs="Times New Roman"/>
            <w:bCs/>
            <w:sz w:val="28"/>
            <w:szCs w:val="28"/>
          </w:rPr>
          <w:t>43</w:t>
        </w:r>
      </w:hyperlink>
      <w:r w:rsidRPr="004C5A1B">
        <w:rPr>
          <w:rFonts w:ascii="Times New Roman" w:hAnsi="Times New Roman" w:cs="Times New Roman"/>
          <w:bCs/>
          <w:sz w:val="28"/>
          <w:szCs w:val="28"/>
        </w:rPr>
        <w:t xml:space="preserve"> (дата обращения </w:t>
      </w:r>
      <w:r w:rsidR="00F701BB" w:rsidRPr="000860F0">
        <w:rPr>
          <w:rFonts w:ascii="Times New Roman" w:hAnsi="Times New Roman" w:cs="Times New Roman"/>
          <w:bCs/>
          <w:sz w:val="28"/>
          <w:szCs w:val="28"/>
        </w:rPr>
        <w:t>22.03.2020</w:t>
      </w:r>
      <w:r w:rsidRPr="004C5A1B">
        <w:rPr>
          <w:rFonts w:ascii="Times New Roman" w:hAnsi="Times New Roman" w:cs="Times New Roman"/>
          <w:bCs/>
          <w:sz w:val="28"/>
          <w:szCs w:val="28"/>
        </w:rPr>
        <w:t>)</w:t>
      </w:r>
      <w:r w:rsidR="009D49C8">
        <w:rPr>
          <w:rFonts w:ascii="Times New Roman" w:hAnsi="Times New Roman" w:cs="Times New Roman"/>
          <w:bCs/>
          <w:sz w:val="28"/>
          <w:szCs w:val="28"/>
        </w:rPr>
        <w:t xml:space="preserve"> </w:t>
      </w:r>
    </w:p>
    <w:p w14:paraId="0A24329E" w14:textId="19D29A36" w:rsidR="004C5A1B" w:rsidRPr="0040788A"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bCs/>
          <w:sz w:val="28"/>
          <w:szCs w:val="28"/>
        </w:rPr>
        <w:t xml:space="preserve">Материалы дела №23090 </w:t>
      </w:r>
      <w:r w:rsidRPr="004C5A1B">
        <w:rPr>
          <w:rFonts w:ascii="Times New Roman" w:hAnsi="Times New Roman" w:cs="Times New Roman"/>
          <w:bCs/>
          <w:sz w:val="28"/>
          <w:szCs w:val="28"/>
          <w:lang w:val="en-US"/>
        </w:rPr>
        <w:t>SEC</w:t>
      </w:r>
      <w:r w:rsidRPr="004C5A1B">
        <w:rPr>
          <w:rFonts w:ascii="Times New Roman" w:hAnsi="Times New Roman" w:cs="Times New Roman"/>
          <w:bCs/>
          <w:sz w:val="28"/>
          <w:szCs w:val="28"/>
        </w:rPr>
        <w:t xml:space="preserve"> </w:t>
      </w:r>
      <w:r w:rsidRPr="004C5A1B">
        <w:rPr>
          <w:rFonts w:ascii="Times New Roman" w:hAnsi="Times New Roman" w:cs="Times New Roman"/>
          <w:bCs/>
          <w:sz w:val="28"/>
          <w:szCs w:val="28"/>
          <w:lang w:val="en-US"/>
        </w:rPr>
        <w:t>v</w:t>
      </w:r>
      <w:r w:rsidRPr="004C5A1B">
        <w:rPr>
          <w:rFonts w:ascii="Times New Roman" w:hAnsi="Times New Roman" w:cs="Times New Roman"/>
          <w:bCs/>
          <w:sz w:val="28"/>
          <w:szCs w:val="28"/>
        </w:rPr>
        <w:t xml:space="preserve">. </w:t>
      </w:r>
      <w:proofErr w:type="spellStart"/>
      <w:r w:rsidRPr="004C5A1B">
        <w:rPr>
          <w:rFonts w:ascii="Times New Roman" w:hAnsi="Times New Roman" w:cs="Times New Roman"/>
          <w:bCs/>
          <w:sz w:val="28"/>
          <w:szCs w:val="28"/>
          <w:lang w:val="en-US"/>
        </w:rPr>
        <w:t>Trendon</w:t>
      </w:r>
      <w:proofErr w:type="spellEnd"/>
      <w:r w:rsidRPr="004C5A1B">
        <w:rPr>
          <w:rFonts w:ascii="Times New Roman" w:hAnsi="Times New Roman" w:cs="Times New Roman"/>
          <w:bCs/>
          <w:sz w:val="28"/>
          <w:szCs w:val="28"/>
        </w:rPr>
        <w:t xml:space="preserve"> </w:t>
      </w:r>
      <w:r w:rsidRPr="004C5A1B">
        <w:rPr>
          <w:rFonts w:ascii="Times New Roman" w:hAnsi="Times New Roman" w:cs="Times New Roman"/>
          <w:bCs/>
          <w:sz w:val="28"/>
          <w:szCs w:val="28"/>
          <w:lang w:val="en-US"/>
        </w:rPr>
        <w:t>T</w:t>
      </w:r>
      <w:r w:rsidRPr="004C5A1B">
        <w:rPr>
          <w:rFonts w:ascii="Times New Roman" w:hAnsi="Times New Roman" w:cs="Times New Roman"/>
          <w:bCs/>
          <w:sz w:val="28"/>
          <w:szCs w:val="28"/>
        </w:rPr>
        <w:t xml:space="preserve">. </w:t>
      </w:r>
      <w:r w:rsidRPr="004C5A1B">
        <w:rPr>
          <w:rFonts w:ascii="Times New Roman" w:hAnsi="Times New Roman" w:cs="Times New Roman"/>
          <w:bCs/>
          <w:sz w:val="28"/>
          <w:szCs w:val="28"/>
          <w:lang w:val="en-US"/>
        </w:rPr>
        <w:t>Shavers</w:t>
      </w:r>
      <w:r w:rsidRPr="004C5A1B">
        <w:rPr>
          <w:rFonts w:ascii="Times New Roman" w:hAnsi="Times New Roman" w:cs="Times New Roman"/>
          <w:bCs/>
          <w:sz w:val="28"/>
          <w:szCs w:val="28"/>
        </w:rPr>
        <w:t xml:space="preserve"> [Электронный ресурс]: </w:t>
      </w:r>
      <w:r w:rsidRPr="004C5A1B">
        <w:rPr>
          <w:rFonts w:ascii="Times New Roman" w:hAnsi="Times New Roman" w:cs="Times New Roman"/>
          <w:bCs/>
          <w:sz w:val="28"/>
          <w:szCs w:val="28"/>
          <w:lang w:val="en-US"/>
        </w:rPr>
        <w:t>URL</w:t>
      </w:r>
      <w:r w:rsidRPr="004C5A1B">
        <w:rPr>
          <w:rFonts w:ascii="Times New Roman" w:hAnsi="Times New Roman" w:cs="Times New Roman"/>
          <w:bCs/>
          <w:sz w:val="28"/>
          <w:szCs w:val="28"/>
        </w:rPr>
        <w:t xml:space="preserve">: </w:t>
      </w:r>
      <w:hyperlink r:id="rId12" w:history="1">
        <w:r w:rsidRPr="004C5A1B">
          <w:rPr>
            <w:rStyle w:val="a7"/>
            <w:rFonts w:ascii="Times New Roman" w:hAnsi="Times New Roman" w:cs="Times New Roman"/>
            <w:bCs/>
            <w:sz w:val="28"/>
            <w:szCs w:val="28"/>
            <w:lang w:val="en-US"/>
          </w:rPr>
          <w:t>https</w:t>
        </w:r>
        <w:r w:rsidRPr="004C5A1B">
          <w:rPr>
            <w:rStyle w:val="a7"/>
            <w:rFonts w:ascii="Times New Roman" w:hAnsi="Times New Roman" w:cs="Times New Roman"/>
            <w:bCs/>
            <w:sz w:val="28"/>
            <w:szCs w:val="28"/>
          </w:rPr>
          <w:t>://</w:t>
        </w:r>
        <w:r w:rsidRPr="004C5A1B">
          <w:rPr>
            <w:rStyle w:val="a7"/>
            <w:rFonts w:ascii="Times New Roman" w:hAnsi="Times New Roman" w:cs="Times New Roman"/>
            <w:bCs/>
            <w:sz w:val="28"/>
            <w:szCs w:val="28"/>
            <w:lang w:val="en-US"/>
          </w:rPr>
          <w:t>www</w:t>
        </w:r>
        <w:r w:rsidRPr="004C5A1B">
          <w:rPr>
            <w:rStyle w:val="a7"/>
            <w:rFonts w:ascii="Times New Roman" w:hAnsi="Times New Roman" w:cs="Times New Roman"/>
            <w:bCs/>
            <w:sz w:val="28"/>
            <w:szCs w:val="28"/>
          </w:rPr>
          <w:t>.</w:t>
        </w:r>
        <w:r w:rsidRPr="004C5A1B">
          <w:rPr>
            <w:rStyle w:val="a7"/>
            <w:rFonts w:ascii="Times New Roman" w:hAnsi="Times New Roman" w:cs="Times New Roman"/>
            <w:bCs/>
            <w:sz w:val="28"/>
            <w:szCs w:val="28"/>
            <w:lang w:val="en-US"/>
          </w:rPr>
          <w:t>sec</w:t>
        </w:r>
        <w:r w:rsidRPr="004C5A1B">
          <w:rPr>
            <w:rStyle w:val="a7"/>
            <w:rFonts w:ascii="Times New Roman" w:hAnsi="Times New Roman" w:cs="Times New Roman"/>
            <w:bCs/>
            <w:sz w:val="28"/>
            <w:szCs w:val="28"/>
          </w:rPr>
          <w:t>.</w:t>
        </w:r>
        <w:r w:rsidRPr="004C5A1B">
          <w:rPr>
            <w:rStyle w:val="a7"/>
            <w:rFonts w:ascii="Times New Roman" w:hAnsi="Times New Roman" w:cs="Times New Roman"/>
            <w:bCs/>
            <w:sz w:val="28"/>
            <w:szCs w:val="28"/>
            <w:lang w:val="en-US"/>
          </w:rPr>
          <w:t>gov</w:t>
        </w:r>
        <w:r w:rsidRPr="004C5A1B">
          <w:rPr>
            <w:rStyle w:val="a7"/>
            <w:rFonts w:ascii="Times New Roman" w:hAnsi="Times New Roman" w:cs="Times New Roman"/>
            <w:bCs/>
            <w:sz w:val="28"/>
            <w:szCs w:val="28"/>
          </w:rPr>
          <w:t>/</w:t>
        </w:r>
        <w:r w:rsidRPr="004C5A1B">
          <w:rPr>
            <w:rStyle w:val="a7"/>
            <w:rFonts w:ascii="Times New Roman" w:hAnsi="Times New Roman" w:cs="Times New Roman"/>
            <w:bCs/>
            <w:sz w:val="28"/>
            <w:szCs w:val="28"/>
            <w:lang w:val="en-US"/>
          </w:rPr>
          <w:t>litigation</w:t>
        </w:r>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litreleases</w:t>
        </w:r>
        <w:proofErr w:type="spellEnd"/>
        <w:r w:rsidRPr="004C5A1B">
          <w:rPr>
            <w:rStyle w:val="a7"/>
            <w:rFonts w:ascii="Times New Roman" w:hAnsi="Times New Roman" w:cs="Times New Roman"/>
            <w:bCs/>
            <w:sz w:val="28"/>
            <w:szCs w:val="28"/>
          </w:rPr>
          <w:t>/2014/</w:t>
        </w:r>
        <w:proofErr w:type="spellStart"/>
        <w:r w:rsidRPr="004C5A1B">
          <w:rPr>
            <w:rStyle w:val="a7"/>
            <w:rFonts w:ascii="Times New Roman" w:hAnsi="Times New Roman" w:cs="Times New Roman"/>
            <w:bCs/>
            <w:sz w:val="28"/>
            <w:szCs w:val="28"/>
            <w:lang w:val="en-US"/>
          </w:rPr>
          <w:t>lr</w:t>
        </w:r>
        <w:proofErr w:type="spellEnd"/>
        <w:r w:rsidRPr="004C5A1B">
          <w:rPr>
            <w:rStyle w:val="a7"/>
            <w:rFonts w:ascii="Times New Roman" w:hAnsi="Times New Roman" w:cs="Times New Roman"/>
            <w:bCs/>
            <w:sz w:val="28"/>
            <w:szCs w:val="28"/>
          </w:rPr>
          <w:t>23090.</w:t>
        </w:r>
        <w:r w:rsidRPr="004C5A1B">
          <w:rPr>
            <w:rStyle w:val="a7"/>
            <w:rFonts w:ascii="Times New Roman" w:hAnsi="Times New Roman" w:cs="Times New Roman"/>
            <w:bCs/>
            <w:sz w:val="28"/>
            <w:szCs w:val="28"/>
            <w:lang w:val="en-US"/>
          </w:rPr>
          <w:t>htm</w:t>
        </w:r>
      </w:hyperlink>
      <w:r w:rsidRPr="004C5A1B">
        <w:rPr>
          <w:rFonts w:ascii="Times New Roman" w:hAnsi="Times New Roman" w:cs="Times New Roman"/>
          <w:bCs/>
          <w:sz w:val="28"/>
          <w:szCs w:val="28"/>
        </w:rPr>
        <w:t xml:space="preserve"> (дата обращения </w:t>
      </w:r>
      <w:r w:rsidR="00F701BB" w:rsidRPr="000860F0">
        <w:rPr>
          <w:rFonts w:ascii="Times New Roman" w:hAnsi="Times New Roman" w:cs="Times New Roman"/>
          <w:bCs/>
          <w:sz w:val="28"/>
          <w:szCs w:val="28"/>
        </w:rPr>
        <w:t>22.03.2020</w:t>
      </w:r>
      <w:r w:rsidRPr="004C5A1B">
        <w:rPr>
          <w:rFonts w:ascii="Times New Roman" w:hAnsi="Times New Roman" w:cs="Times New Roman"/>
          <w:bCs/>
          <w:sz w:val="28"/>
          <w:szCs w:val="28"/>
        </w:rPr>
        <w:t>)</w:t>
      </w:r>
      <w:r w:rsidR="009D49C8">
        <w:rPr>
          <w:rFonts w:ascii="Times New Roman" w:hAnsi="Times New Roman" w:cs="Times New Roman"/>
          <w:bCs/>
          <w:sz w:val="28"/>
          <w:szCs w:val="28"/>
        </w:rPr>
        <w:t xml:space="preserve"> </w:t>
      </w:r>
    </w:p>
    <w:p w14:paraId="3F72BFB7" w14:textId="1ECC3BCB" w:rsidR="0040788A" w:rsidRPr="004C5A1B" w:rsidRDefault="0040788A" w:rsidP="004C5A1B">
      <w:pPr>
        <w:pStyle w:val="ae"/>
        <w:numPr>
          <w:ilvl w:val="0"/>
          <w:numId w:val="2"/>
        </w:numPr>
        <w:spacing w:after="0" w:line="360" w:lineRule="auto"/>
        <w:ind w:left="0" w:firstLine="709"/>
        <w:jc w:val="both"/>
        <w:rPr>
          <w:rFonts w:ascii="Times New Roman" w:hAnsi="Times New Roman" w:cs="Times New Roman"/>
          <w:sz w:val="28"/>
          <w:szCs w:val="28"/>
        </w:rPr>
      </w:pPr>
      <w:r w:rsidRPr="0040788A">
        <w:rPr>
          <w:rFonts w:ascii="Times New Roman" w:hAnsi="Times New Roman" w:cs="Times New Roman"/>
          <w:bCs/>
          <w:sz w:val="28"/>
          <w:szCs w:val="28"/>
        </w:rPr>
        <w:t>Никифоров С. Ю. Правовое регулирование криптовалюты в России // Синергия наук. 2017. № 17. с. 3</w:t>
      </w:r>
      <w:r>
        <w:rPr>
          <w:rFonts w:ascii="Times New Roman" w:hAnsi="Times New Roman" w:cs="Times New Roman"/>
          <w:bCs/>
          <w:sz w:val="28"/>
          <w:szCs w:val="28"/>
        </w:rPr>
        <w:t>2</w:t>
      </w:r>
      <w:r w:rsidRPr="0040788A">
        <w:rPr>
          <w:rFonts w:ascii="Times New Roman" w:hAnsi="Times New Roman" w:cs="Times New Roman"/>
          <w:bCs/>
          <w:sz w:val="28"/>
          <w:szCs w:val="28"/>
        </w:rPr>
        <w:t>–38</w:t>
      </w:r>
    </w:p>
    <w:p w14:paraId="29B69A89" w14:textId="575CF1C8" w:rsidR="004C5A1B"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sz w:val="28"/>
          <w:szCs w:val="28"/>
        </w:rPr>
        <w:lastRenderedPageBreak/>
        <w:t xml:space="preserve">Петров В. А. Выявление, квалификация и организация расследования преступлений, совершаемых с использованием криптовалюты – </w:t>
      </w:r>
      <w:proofErr w:type="gramStart"/>
      <w:r w:rsidRPr="004C5A1B">
        <w:rPr>
          <w:rFonts w:ascii="Times New Roman" w:hAnsi="Times New Roman" w:cs="Times New Roman"/>
          <w:sz w:val="28"/>
          <w:szCs w:val="28"/>
        </w:rPr>
        <w:t>М.:</w:t>
      </w:r>
      <w:proofErr w:type="spellStart"/>
      <w:r w:rsidRPr="004C5A1B">
        <w:rPr>
          <w:rFonts w:ascii="Times New Roman" w:hAnsi="Times New Roman" w:cs="Times New Roman"/>
          <w:sz w:val="28"/>
          <w:szCs w:val="28"/>
        </w:rPr>
        <w:t>Юрлитинформ</w:t>
      </w:r>
      <w:proofErr w:type="spellEnd"/>
      <w:proofErr w:type="gramEnd"/>
      <w:r w:rsidRPr="004C5A1B">
        <w:rPr>
          <w:rFonts w:ascii="Times New Roman" w:hAnsi="Times New Roman" w:cs="Times New Roman"/>
          <w:sz w:val="28"/>
          <w:szCs w:val="28"/>
        </w:rPr>
        <w:t>, 2017. С. 197</w:t>
      </w:r>
    </w:p>
    <w:p w14:paraId="23B47D05" w14:textId="17E04030" w:rsidR="000860F0" w:rsidRDefault="000860F0" w:rsidP="004C5A1B">
      <w:pPr>
        <w:pStyle w:val="ae"/>
        <w:numPr>
          <w:ilvl w:val="0"/>
          <w:numId w:val="2"/>
        </w:numPr>
        <w:spacing w:after="0" w:line="360" w:lineRule="auto"/>
        <w:ind w:left="0" w:firstLine="709"/>
        <w:jc w:val="both"/>
        <w:rPr>
          <w:rFonts w:ascii="Times New Roman" w:hAnsi="Times New Roman" w:cs="Times New Roman"/>
          <w:sz w:val="28"/>
          <w:szCs w:val="28"/>
        </w:rPr>
      </w:pPr>
      <w:r w:rsidRPr="000860F0">
        <w:rPr>
          <w:rFonts w:ascii="Times New Roman" w:hAnsi="Times New Roman" w:cs="Times New Roman"/>
          <w:sz w:val="28"/>
          <w:szCs w:val="28"/>
        </w:rPr>
        <w:t xml:space="preserve">ПВТ Беларуси будет принимать заявления кандидатов в резиденты парка 3-14 февраля </w:t>
      </w:r>
      <w:r w:rsidRPr="000860F0">
        <w:rPr>
          <w:rFonts w:ascii="Times New Roman" w:hAnsi="Times New Roman" w:cs="Times New Roman"/>
          <w:sz w:val="28"/>
          <w:szCs w:val="28"/>
          <w:lang w:val="en-US"/>
        </w:rPr>
        <w:t>URL</w:t>
      </w:r>
      <w:r w:rsidRPr="000860F0">
        <w:rPr>
          <w:rFonts w:ascii="Times New Roman" w:hAnsi="Times New Roman" w:cs="Times New Roman"/>
          <w:sz w:val="28"/>
          <w:szCs w:val="28"/>
        </w:rPr>
        <w:t xml:space="preserve">: </w:t>
      </w:r>
      <w:hyperlink r:id="rId13" w:history="1">
        <w:r w:rsidRPr="000860F0">
          <w:rPr>
            <w:rStyle w:val="a7"/>
            <w:rFonts w:ascii="Times New Roman" w:hAnsi="Times New Roman" w:cs="Times New Roman"/>
            <w:sz w:val="28"/>
            <w:szCs w:val="28"/>
          </w:rPr>
          <w:t>https://primepress.by/news/kompanii/pvt_belarusi_budet_prinimat_zayavleniya_kandidatov_v_rezidenty_parka_3_14_fevralya-17058/</w:t>
        </w:r>
      </w:hyperlink>
      <w:r w:rsidRPr="000860F0">
        <w:rPr>
          <w:rFonts w:ascii="Times New Roman" w:hAnsi="Times New Roman" w:cs="Times New Roman"/>
          <w:sz w:val="28"/>
          <w:szCs w:val="28"/>
        </w:rPr>
        <w:t xml:space="preserve">  (дата обращения 24.03.2020)</w:t>
      </w:r>
      <w:r w:rsidR="005F1BF1">
        <w:rPr>
          <w:rFonts w:ascii="Times New Roman" w:hAnsi="Times New Roman" w:cs="Times New Roman"/>
          <w:sz w:val="28"/>
          <w:szCs w:val="28"/>
        </w:rPr>
        <w:t xml:space="preserve"> </w:t>
      </w:r>
    </w:p>
    <w:p w14:paraId="110B29F0" w14:textId="449FF589" w:rsidR="002E1DD8" w:rsidRDefault="002E1DD8" w:rsidP="004C5A1B">
      <w:pPr>
        <w:pStyle w:val="ae"/>
        <w:numPr>
          <w:ilvl w:val="0"/>
          <w:numId w:val="2"/>
        </w:numPr>
        <w:spacing w:after="0" w:line="360" w:lineRule="auto"/>
        <w:ind w:left="0" w:firstLine="709"/>
        <w:jc w:val="both"/>
        <w:rPr>
          <w:rFonts w:ascii="Times New Roman" w:hAnsi="Times New Roman" w:cs="Times New Roman"/>
          <w:sz w:val="28"/>
          <w:szCs w:val="28"/>
        </w:rPr>
      </w:pPr>
      <w:r w:rsidRPr="002E1DD8">
        <w:rPr>
          <w:rFonts w:ascii="Times New Roman" w:hAnsi="Times New Roman" w:cs="Times New Roman"/>
          <w:sz w:val="28"/>
          <w:szCs w:val="28"/>
        </w:rPr>
        <w:t xml:space="preserve">Плотникова Т. В., Харин В. В. Криптовалюта: эволюция становления и перспектива развития. // Пробелы в российском законодательстве. </w:t>
      </w:r>
      <w:r w:rsidRPr="002E1DD8">
        <w:rPr>
          <w:rFonts w:ascii="Times New Roman" w:hAnsi="Times New Roman" w:cs="Times New Roman"/>
          <w:sz w:val="28"/>
          <w:szCs w:val="28"/>
          <w:lang w:val="en-US"/>
        </w:rPr>
        <w:t xml:space="preserve">2018. № 4. </w:t>
      </w:r>
      <w:r w:rsidRPr="002E1DD8">
        <w:rPr>
          <w:rFonts w:ascii="Times New Roman" w:hAnsi="Times New Roman" w:cs="Times New Roman"/>
          <w:sz w:val="28"/>
          <w:szCs w:val="28"/>
        </w:rPr>
        <w:t>С</w:t>
      </w:r>
      <w:r w:rsidRPr="002E1DD8">
        <w:rPr>
          <w:rFonts w:ascii="Times New Roman" w:hAnsi="Times New Roman" w:cs="Times New Roman"/>
          <w:sz w:val="28"/>
          <w:szCs w:val="28"/>
          <w:lang w:val="en-US"/>
        </w:rPr>
        <w:t>. 54</w:t>
      </w:r>
    </w:p>
    <w:p w14:paraId="143671A2" w14:textId="306ECF51" w:rsidR="000860F0" w:rsidRPr="004C5A1B" w:rsidRDefault="005F1BF1" w:rsidP="004C5A1B">
      <w:pPr>
        <w:pStyle w:val="ae"/>
        <w:numPr>
          <w:ilvl w:val="0"/>
          <w:numId w:val="2"/>
        </w:numPr>
        <w:spacing w:after="0" w:line="360" w:lineRule="auto"/>
        <w:ind w:left="0" w:firstLine="709"/>
        <w:jc w:val="both"/>
        <w:rPr>
          <w:rFonts w:ascii="Times New Roman" w:hAnsi="Times New Roman" w:cs="Times New Roman"/>
          <w:sz w:val="28"/>
          <w:szCs w:val="28"/>
        </w:rPr>
      </w:pPr>
      <w:proofErr w:type="spellStart"/>
      <w:r w:rsidRPr="005F1BF1">
        <w:rPr>
          <w:rFonts w:ascii="Times New Roman" w:hAnsi="Times New Roman" w:cs="Times New Roman"/>
          <w:sz w:val="28"/>
          <w:szCs w:val="28"/>
        </w:rPr>
        <w:t>Прокопеня</w:t>
      </w:r>
      <w:proofErr w:type="spellEnd"/>
      <w:r w:rsidRPr="005F1BF1">
        <w:rPr>
          <w:rFonts w:ascii="Times New Roman" w:hAnsi="Times New Roman" w:cs="Times New Roman"/>
          <w:sz w:val="28"/>
          <w:szCs w:val="28"/>
        </w:rPr>
        <w:t>: экспорт ПВТ в 2019 году превысит $2 млрд (+цифры про налоги, рабочие места, ВВП)/</w:t>
      </w:r>
      <w:r w:rsidRPr="005F1BF1">
        <w:rPr>
          <w:rFonts w:ascii="Times New Roman" w:hAnsi="Times New Roman" w:cs="Times New Roman"/>
          <w:b/>
          <w:bCs/>
          <w:sz w:val="28"/>
          <w:szCs w:val="28"/>
        </w:rPr>
        <w:t xml:space="preserve"> </w:t>
      </w:r>
      <w:r w:rsidRPr="005F1BF1">
        <w:rPr>
          <w:rFonts w:ascii="Times New Roman" w:hAnsi="Times New Roman" w:cs="Times New Roman"/>
          <w:sz w:val="28"/>
          <w:szCs w:val="28"/>
          <w:lang w:val="en-US"/>
        </w:rPr>
        <w:t>URL</w:t>
      </w:r>
      <w:r w:rsidRPr="005F1BF1">
        <w:rPr>
          <w:rFonts w:ascii="Times New Roman" w:hAnsi="Times New Roman" w:cs="Times New Roman"/>
          <w:sz w:val="28"/>
          <w:szCs w:val="28"/>
        </w:rPr>
        <w:t xml:space="preserve">: </w:t>
      </w:r>
      <w:hyperlink r:id="rId14" w:history="1">
        <w:r w:rsidRPr="005F1BF1">
          <w:rPr>
            <w:rStyle w:val="a7"/>
            <w:rFonts w:ascii="Times New Roman" w:hAnsi="Times New Roman" w:cs="Times New Roman"/>
            <w:sz w:val="28"/>
            <w:szCs w:val="28"/>
          </w:rPr>
          <w:t>https://dev.by/news/prokopenya-eksport-pvt</w:t>
        </w:r>
      </w:hyperlink>
      <w:r w:rsidRPr="005F1BF1">
        <w:rPr>
          <w:rFonts w:ascii="Times New Roman" w:hAnsi="Times New Roman" w:cs="Times New Roman"/>
          <w:sz w:val="28"/>
          <w:szCs w:val="28"/>
        </w:rPr>
        <w:t xml:space="preserve"> (дата обращения 24.03.2020)</w:t>
      </w:r>
    </w:p>
    <w:p w14:paraId="5F4B69E5" w14:textId="61C0A9D1" w:rsidR="004C5A1B" w:rsidRPr="004C5A1B"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proofErr w:type="spellStart"/>
      <w:r w:rsidRPr="004C5A1B">
        <w:rPr>
          <w:rFonts w:ascii="Times New Roman" w:hAnsi="Times New Roman" w:cs="Times New Roman"/>
          <w:sz w:val="28"/>
          <w:szCs w:val="28"/>
        </w:rPr>
        <w:t>Роббек</w:t>
      </w:r>
      <w:proofErr w:type="spellEnd"/>
      <w:r w:rsidRPr="004C5A1B">
        <w:rPr>
          <w:rFonts w:ascii="Times New Roman" w:hAnsi="Times New Roman" w:cs="Times New Roman"/>
          <w:sz w:val="28"/>
          <w:szCs w:val="28"/>
        </w:rPr>
        <w:t xml:space="preserve"> А. Е. </w:t>
      </w:r>
      <w:proofErr w:type="spellStart"/>
      <w:r w:rsidRPr="004C5A1B">
        <w:rPr>
          <w:rFonts w:ascii="Times New Roman" w:hAnsi="Times New Roman" w:cs="Times New Roman"/>
          <w:sz w:val="28"/>
          <w:szCs w:val="28"/>
        </w:rPr>
        <w:t>Bitcoin</w:t>
      </w:r>
      <w:proofErr w:type="spellEnd"/>
      <w:r w:rsidRPr="004C5A1B">
        <w:rPr>
          <w:rFonts w:ascii="Times New Roman" w:hAnsi="Times New Roman" w:cs="Times New Roman"/>
          <w:sz w:val="28"/>
          <w:szCs w:val="28"/>
        </w:rPr>
        <w:t xml:space="preserve"> как явление в мировой экономике // Вестник СВФУ. - 2014 г. - №6. - С. 114</w:t>
      </w:r>
      <w:r w:rsidR="005F1BF1">
        <w:rPr>
          <w:rFonts w:ascii="Times New Roman" w:hAnsi="Times New Roman" w:cs="Times New Roman"/>
          <w:sz w:val="28"/>
          <w:szCs w:val="28"/>
        </w:rPr>
        <w:t xml:space="preserve"> </w:t>
      </w:r>
      <w:r w:rsidRPr="004C5A1B">
        <w:rPr>
          <w:rFonts w:ascii="Times New Roman" w:hAnsi="Times New Roman" w:cs="Times New Roman"/>
          <w:sz w:val="28"/>
          <w:szCs w:val="28"/>
        </w:rPr>
        <w:t>-118</w:t>
      </w:r>
      <w:r w:rsidR="005F1BF1">
        <w:rPr>
          <w:rFonts w:ascii="Times New Roman" w:hAnsi="Times New Roman" w:cs="Times New Roman"/>
          <w:sz w:val="28"/>
          <w:szCs w:val="28"/>
        </w:rPr>
        <w:t xml:space="preserve"> </w:t>
      </w:r>
    </w:p>
    <w:p w14:paraId="6B2A6C5A" w14:textId="79180E63" w:rsidR="004C5A1B"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sz w:val="28"/>
          <w:szCs w:val="28"/>
        </w:rPr>
        <w:t>Рубцова А. С. Криптовалюты: предмет и средство совершения преступления // Вестник МГЮА. - 2018. - №12 - С. 172-181</w:t>
      </w:r>
    </w:p>
    <w:p w14:paraId="2AECD730" w14:textId="44E8A62F" w:rsidR="00811B23" w:rsidRDefault="00811B23" w:rsidP="004C5A1B">
      <w:pPr>
        <w:pStyle w:val="ae"/>
        <w:numPr>
          <w:ilvl w:val="0"/>
          <w:numId w:val="2"/>
        </w:numPr>
        <w:spacing w:after="0" w:line="360" w:lineRule="auto"/>
        <w:ind w:left="0" w:firstLine="709"/>
        <w:jc w:val="both"/>
        <w:rPr>
          <w:rFonts w:ascii="Times New Roman" w:hAnsi="Times New Roman" w:cs="Times New Roman"/>
          <w:sz w:val="28"/>
          <w:szCs w:val="28"/>
        </w:rPr>
      </w:pPr>
      <w:r w:rsidRPr="00811B23">
        <w:rPr>
          <w:rFonts w:ascii="Times New Roman" w:hAnsi="Times New Roman" w:cs="Times New Roman"/>
          <w:sz w:val="28"/>
          <w:szCs w:val="28"/>
        </w:rPr>
        <w:t>Решение Арбитражного суда города Москвы от 5 марта 2018 г. [</w:t>
      </w:r>
      <w:r>
        <w:rPr>
          <w:rFonts w:ascii="Times New Roman" w:hAnsi="Times New Roman" w:cs="Times New Roman"/>
          <w:sz w:val="28"/>
          <w:szCs w:val="28"/>
        </w:rPr>
        <w:t>сайт</w:t>
      </w:r>
      <w:r w:rsidRPr="00811B23">
        <w:rPr>
          <w:rFonts w:ascii="Times New Roman" w:hAnsi="Times New Roman" w:cs="Times New Roman"/>
          <w:sz w:val="28"/>
          <w:szCs w:val="28"/>
        </w:rPr>
        <w:t xml:space="preserve">]. </w:t>
      </w:r>
      <w:r w:rsidRPr="00811B23">
        <w:rPr>
          <w:rFonts w:ascii="Times New Roman" w:hAnsi="Times New Roman" w:cs="Times New Roman"/>
          <w:sz w:val="28"/>
          <w:szCs w:val="28"/>
          <w:lang w:val="en-US"/>
        </w:rPr>
        <w:t>URL</w:t>
      </w:r>
      <w:r w:rsidRPr="00811B23">
        <w:rPr>
          <w:rFonts w:ascii="Times New Roman" w:hAnsi="Times New Roman" w:cs="Times New Roman"/>
          <w:sz w:val="28"/>
          <w:szCs w:val="28"/>
        </w:rPr>
        <w:t xml:space="preserve">: </w:t>
      </w:r>
      <w:hyperlink r:id="rId15" w:history="1">
        <w:r w:rsidRPr="00811B23">
          <w:rPr>
            <w:rStyle w:val="a7"/>
            <w:rFonts w:ascii="Times New Roman" w:hAnsi="Times New Roman" w:cs="Times New Roman"/>
            <w:sz w:val="28"/>
            <w:szCs w:val="28"/>
            <w:lang w:val="en-US"/>
          </w:rPr>
          <w:t>http</w:t>
        </w:r>
        <w:r w:rsidRPr="00811B23">
          <w:rPr>
            <w:rStyle w:val="a7"/>
            <w:rFonts w:ascii="Times New Roman" w:hAnsi="Times New Roman" w:cs="Times New Roman"/>
            <w:sz w:val="28"/>
            <w:szCs w:val="28"/>
          </w:rPr>
          <w:t>://</w:t>
        </w:r>
        <w:proofErr w:type="spellStart"/>
        <w:r w:rsidRPr="00811B23">
          <w:rPr>
            <w:rStyle w:val="a7"/>
            <w:rFonts w:ascii="Times New Roman" w:hAnsi="Times New Roman" w:cs="Times New Roman"/>
            <w:sz w:val="28"/>
            <w:szCs w:val="28"/>
            <w:lang w:val="en-US"/>
          </w:rPr>
          <w:t>kad</w:t>
        </w:r>
        <w:proofErr w:type="spellEnd"/>
        <w:r w:rsidRPr="00811B23">
          <w:rPr>
            <w:rStyle w:val="a7"/>
            <w:rFonts w:ascii="Times New Roman" w:hAnsi="Times New Roman" w:cs="Times New Roman"/>
            <w:sz w:val="28"/>
            <w:szCs w:val="28"/>
          </w:rPr>
          <w:t>.</w:t>
        </w:r>
        <w:proofErr w:type="spellStart"/>
        <w:r w:rsidRPr="00811B23">
          <w:rPr>
            <w:rStyle w:val="a7"/>
            <w:rFonts w:ascii="Times New Roman" w:hAnsi="Times New Roman" w:cs="Times New Roman"/>
            <w:sz w:val="28"/>
            <w:szCs w:val="28"/>
            <w:lang w:val="en-US"/>
          </w:rPr>
          <w:t>arbitr</w:t>
        </w:r>
        <w:proofErr w:type="spellEnd"/>
        <w:r w:rsidRPr="00811B23">
          <w:rPr>
            <w:rStyle w:val="a7"/>
            <w:rFonts w:ascii="Times New Roman" w:hAnsi="Times New Roman" w:cs="Times New Roman"/>
            <w:sz w:val="28"/>
            <w:szCs w:val="28"/>
          </w:rPr>
          <w:t>.</w:t>
        </w:r>
        <w:proofErr w:type="spellStart"/>
        <w:r w:rsidRPr="00811B23">
          <w:rPr>
            <w:rStyle w:val="a7"/>
            <w:rFonts w:ascii="Times New Roman" w:hAnsi="Times New Roman" w:cs="Times New Roman"/>
            <w:sz w:val="28"/>
            <w:szCs w:val="28"/>
            <w:lang w:val="en-US"/>
          </w:rPr>
          <w:t>ru</w:t>
        </w:r>
        <w:proofErr w:type="spellEnd"/>
        <w:r w:rsidRPr="00811B23">
          <w:rPr>
            <w:rStyle w:val="a7"/>
            <w:rFonts w:ascii="Times New Roman" w:hAnsi="Times New Roman" w:cs="Times New Roman"/>
            <w:sz w:val="28"/>
            <w:szCs w:val="28"/>
          </w:rPr>
          <w:t>/</w:t>
        </w:r>
        <w:proofErr w:type="spellStart"/>
        <w:r w:rsidRPr="00811B23">
          <w:rPr>
            <w:rStyle w:val="a7"/>
            <w:rFonts w:ascii="Times New Roman" w:hAnsi="Times New Roman" w:cs="Times New Roman"/>
            <w:sz w:val="28"/>
            <w:szCs w:val="28"/>
            <w:lang w:val="en-US"/>
          </w:rPr>
          <w:t>PdfDocument</w:t>
        </w:r>
        <w:proofErr w:type="spellEnd"/>
        <w:r w:rsidRPr="00811B23">
          <w:rPr>
            <w:rStyle w:val="a7"/>
            <w:rFonts w:ascii="Times New Roman" w:hAnsi="Times New Roman" w:cs="Times New Roman"/>
            <w:sz w:val="28"/>
            <w:szCs w:val="28"/>
          </w:rPr>
          <w:t>/45</w:t>
        </w:r>
        <w:r w:rsidRPr="00811B23">
          <w:rPr>
            <w:rStyle w:val="a7"/>
            <w:rFonts w:ascii="Times New Roman" w:hAnsi="Times New Roman" w:cs="Times New Roman"/>
            <w:sz w:val="28"/>
            <w:szCs w:val="28"/>
            <w:lang w:val="en-US"/>
          </w:rPr>
          <w:t>c</w:t>
        </w:r>
        <w:r w:rsidRPr="00811B23">
          <w:rPr>
            <w:rStyle w:val="a7"/>
            <w:rFonts w:ascii="Times New Roman" w:hAnsi="Times New Roman" w:cs="Times New Roman"/>
            <w:sz w:val="28"/>
            <w:szCs w:val="28"/>
          </w:rPr>
          <w:t>24</w:t>
        </w:r>
        <w:r w:rsidRPr="00811B23">
          <w:rPr>
            <w:rStyle w:val="a7"/>
            <w:rFonts w:ascii="Times New Roman" w:hAnsi="Times New Roman" w:cs="Times New Roman"/>
            <w:sz w:val="28"/>
            <w:szCs w:val="28"/>
            <w:lang w:val="en-US"/>
          </w:rPr>
          <w:t>bb</w:t>
        </w:r>
        <w:r w:rsidRPr="00811B23">
          <w:rPr>
            <w:rStyle w:val="a7"/>
            <w:rFonts w:ascii="Times New Roman" w:hAnsi="Times New Roman" w:cs="Times New Roman"/>
            <w:sz w:val="28"/>
            <w:szCs w:val="28"/>
          </w:rPr>
          <w:t>9-9</w:t>
        </w:r>
        <w:r w:rsidRPr="00811B23">
          <w:rPr>
            <w:rStyle w:val="a7"/>
            <w:rFonts w:ascii="Times New Roman" w:hAnsi="Times New Roman" w:cs="Times New Roman"/>
            <w:sz w:val="28"/>
            <w:szCs w:val="28"/>
            <w:lang w:val="en-US"/>
          </w:rPr>
          <w:t>d</w:t>
        </w:r>
        <w:r w:rsidRPr="00811B23">
          <w:rPr>
            <w:rStyle w:val="a7"/>
            <w:rFonts w:ascii="Times New Roman" w:hAnsi="Times New Roman" w:cs="Times New Roman"/>
            <w:sz w:val="28"/>
            <w:szCs w:val="28"/>
          </w:rPr>
          <w:t>22-4</w:t>
        </w:r>
        <w:r w:rsidRPr="00811B23">
          <w:rPr>
            <w:rStyle w:val="a7"/>
            <w:rFonts w:ascii="Times New Roman" w:hAnsi="Times New Roman" w:cs="Times New Roman"/>
            <w:sz w:val="28"/>
            <w:szCs w:val="28"/>
            <w:lang w:val="en-US"/>
          </w:rPr>
          <w:t>b</w:t>
        </w:r>
        <w:r w:rsidRPr="00811B23">
          <w:rPr>
            <w:rStyle w:val="a7"/>
            <w:rFonts w:ascii="Times New Roman" w:hAnsi="Times New Roman" w:cs="Times New Roman"/>
            <w:sz w:val="28"/>
            <w:szCs w:val="28"/>
          </w:rPr>
          <w:t>57-8742-9</w:t>
        </w:r>
        <w:r w:rsidRPr="00811B23">
          <w:rPr>
            <w:rStyle w:val="a7"/>
            <w:rFonts w:ascii="Times New Roman" w:hAnsi="Times New Roman" w:cs="Times New Roman"/>
            <w:sz w:val="28"/>
            <w:szCs w:val="28"/>
            <w:lang w:val="en-US"/>
          </w:rPr>
          <w:t>a</w:t>
        </w:r>
        <w:r w:rsidRPr="00811B23">
          <w:rPr>
            <w:rStyle w:val="a7"/>
            <w:rFonts w:ascii="Times New Roman" w:hAnsi="Times New Roman" w:cs="Times New Roman"/>
            <w:sz w:val="28"/>
            <w:szCs w:val="28"/>
          </w:rPr>
          <w:t>778</w:t>
        </w:r>
        <w:r w:rsidRPr="00811B23">
          <w:rPr>
            <w:rStyle w:val="a7"/>
            <w:rFonts w:ascii="Times New Roman" w:hAnsi="Times New Roman" w:cs="Times New Roman"/>
            <w:sz w:val="28"/>
            <w:szCs w:val="28"/>
            <w:lang w:val="en-US"/>
          </w:rPr>
          <w:t>f</w:t>
        </w:r>
        <w:r w:rsidRPr="00811B23">
          <w:rPr>
            <w:rStyle w:val="a7"/>
            <w:rFonts w:ascii="Times New Roman" w:hAnsi="Times New Roman" w:cs="Times New Roman"/>
            <w:sz w:val="28"/>
            <w:szCs w:val="28"/>
          </w:rPr>
          <w:t>041</w:t>
        </w:r>
        <w:r w:rsidRPr="00811B23">
          <w:rPr>
            <w:rStyle w:val="a7"/>
            <w:rFonts w:ascii="Times New Roman" w:hAnsi="Times New Roman" w:cs="Times New Roman"/>
            <w:sz w:val="28"/>
            <w:szCs w:val="28"/>
            <w:lang w:val="en-US"/>
          </w:rPr>
          <w:t>b</w:t>
        </w:r>
        <w:r w:rsidRPr="00811B23">
          <w:rPr>
            <w:rStyle w:val="a7"/>
            <w:rFonts w:ascii="Times New Roman" w:hAnsi="Times New Roman" w:cs="Times New Roman"/>
            <w:sz w:val="28"/>
            <w:szCs w:val="28"/>
          </w:rPr>
          <w:t>99/</w:t>
        </w:r>
        <w:r w:rsidRPr="00811B23">
          <w:rPr>
            <w:rStyle w:val="a7"/>
            <w:rFonts w:ascii="Times New Roman" w:hAnsi="Times New Roman" w:cs="Times New Roman"/>
            <w:sz w:val="28"/>
            <w:szCs w:val="28"/>
            <w:lang w:val="en-US"/>
          </w:rPr>
          <w:t>A</w:t>
        </w:r>
        <w:r w:rsidRPr="00811B23">
          <w:rPr>
            <w:rStyle w:val="a7"/>
            <w:rFonts w:ascii="Times New Roman" w:hAnsi="Times New Roman" w:cs="Times New Roman"/>
            <w:sz w:val="28"/>
            <w:szCs w:val="28"/>
          </w:rPr>
          <w:t>40124668-2017_20180305_</w:t>
        </w:r>
        <w:proofErr w:type="spellStart"/>
        <w:r w:rsidRPr="00811B23">
          <w:rPr>
            <w:rStyle w:val="a7"/>
            <w:rFonts w:ascii="Times New Roman" w:hAnsi="Times New Roman" w:cs="Times New Roman"/>
            <w:sz w:val="28"/>
            <w:szCs w:val="28"/>
            <w:lang w:val="en-US"/>
          </w:rPr>
          <w:t>Opredelenie</w:t>
        </w:r>
        <w:proofErr w:type="spellEnd"/>
        <w:r w:rsidRPr="00811B23">
          <w:rPr>
            <w:rStyle w:val="a7"/>
            <w:rFonts w:ascii="Times New Roman" w:hAnsi="Times New Roman" w:cs="Times New Roman"/>
            <w:sz w:val="28"/>
            <w:szCs w:val="28"/>
          </w:rPr>
          <w:t>.</w:t>
        </w:r>
        <w:r w:rsidRPr="00811B23">
          <w:rPr>
            <w:rStyle w:val="a7"/>
            <w:rFonts w:ascii="Times New Roman" w:hAnsi="Times New Roman" w:cs="Times New Roman"/>
            <w:sz w:val="28"/>
            <w:szCs w:val="28"/>
            <w:lang w:val="en-US"/>
          </w:rPr>
          <w:t>pdf</w:t>
        </w:r>
      </w:hyperlink>
      <w:r w:rsidRPr="00811B23">
        <w:rPr>
          <w:rFonts w:ascii="Times New Roman" w:hAnsi="Times New Roman" w:cs="Times New Roman"/>
          <w:sz w:val="28"/>
          <w:szCs w:val="28"/>
          <w:u w:val="single"/>
        </w:rPr>
        <w:t xml:space="preserve">  </w:t>
      </w:r>
      <w:r w:rsidRPr="00811B23">
        <w:rPr>
          <w:rFonts w:ascii="Times New Roman" w:hAnsi="Times New Roman" w:cs="Times New Roman"/>
          <w:sz w:val="28"/>
          <w:szCs w:val="28"/>
        </w:rPr>
        <w:t>(дата обращения 10.04.2020)</w:t>
      </w:r>
    </w:p>
    <w:p w14:paraId="2C3C38C2" w14:textId="77063086" w:rsidR="00811B23" w:rsidRDefault="00811B23" w:rsidP="004C5A1B">
      <w:pPr>
        <w:pStyle w:val="ae"/>
        <w:numPr>
          <w:ilvl w:val="0"/>
          <w:numId w:val="2"/>
        </w:numPr>
        <w:spacing w:after="0" w:line="360" w:lineRule="auto"/>
        <w:ind w:left="0" w:firstLine="709"/>
        <w:jc w:val="both"/>
        <w:rPr>
          <w:rFonts w:ascii="Times New Roman" w:hAnsi="Times New Roman" w:cs="Times New Roman"/>
          <w:sz w:val="28"/>
          <w:szCs w:val="28"/>
        </w:rPr>
      </w:pPr>
      <w:r w:rsidRPr="00811B23">
        <w:rPr>
          <w:rFonts w:ascii="Times New Roman" w:hAnsi="Times New Roman" w:cs="Times New Roman"/>
          <w:sz w:val="28"/>
          <w:szCs w:val="28"/>
        </w:rPr>
        <w:t>Решение Ряжского районного суда от 26 апреля 2017 г. [</w:t>
      </w:r>
      <w:r>
        <w:rPr>
          <w:rFonts w:ascii="Times New Roman" w:hAnsi="Times New Roman" w:cs="Times New Roman"/>
          <w:sz w:val="28"/>
          <w:szCs w:val="28"/>
        </w:rPr>
        <w:t>сайт</w:t>
      </w:r>
      <w:r w:rsidRPr="00811B23">
        <w:rPr>
          <w:rFonts w:ascii="Times New Roman" w:hAnsi="Times New Roman" w:cs="Times New Roman"/>
          <w:sz w:val="28"/>
          <w:szCs w:val="28"/>
        </w:rPr>
        <w:t xml:space="preserve">]. URL: </w:t>
      </w:r>
      <w:hyperlink r:id="rId16" w:history="1">
        <w:r w:rsidRPr="00811B23">
          <w:rPr>
            <w:rStyle w:val="a7"/>
            <w:rFonts w:ascii="Times New Roman" w:hAnsi="Times New Roman" w:cs="Times New Roman"/>
            <w:sz w:val="28"/>
            <w:szCs w:val="28"/>
          </w:rPr>
          <w:t>http://sudact.ru/regular/doc/qlE6zawJCy6l/</w:t>
        </w:r>
      </w:hyperlink>
      <w:r w:rsidRPr="00811B23">
        <w:rPr>
          <w:rFonts w:ascii="Times New Roman" w:hAnsi="Times New Roman" w:cs="Times New Roman"/>
          <w:sz w:val="28"/>
          <w:szCs w:val="28"/>
        </w:rPr>
        <w:t xml:space="preserve">  (дата обращения 10.04.2020)</w:t>
      </w:r>
    </w:p>
    <w:p w14:paraId="43807D17" w14:textId="00EC8B1D" w:rsidR="0040788A" w:rsidRPr="0040788A" w:rsidRDefault="0040788A" w:rsidP="004C5A1B">
      <w:pPr>
        <w:pStyle w:val="ae"/>
        <w:numPr>
          <w:ilvl w:val="0"/>
          <w:numId w:val="2"/>
        </w:numPr>
        <w:spacing w:after="0" w:line="360" w:lineRule="auto"/>
        <w:ind w:left="0" w:firstLine="709"/>
        <w:jc w:val="both"/>
        <w:rPr>
          <w:rFonts w:ascii="Times New Roman" w:hAnsi="Times New Roman" w:cs="Times New Roman"/>
          <w:sz w:val="28"/>
          <w:szCs w:val="28"/>
          <w:lang w:val="en-US"/>
        </w:rPr>
      </w:pPr>
      <w:r w:rsidRPr="0040788A">
        <w:rPr>
          <w:rFonts w:ascii="Times New Roman" w:hAnsi="Times New Roman" w:cs="Times New Roman"/>
          <w:sz w:val="28"/>
          <w:szCs w:val="28"/>
        </w:rPr>
        <w:t xml:space="preserve">Решение Октябрьского районного суда города Саранска от 8 декабря 2017 г. [Электронный ресурс]. </w:t>
      </w:r>
      <w:r w:rsidRPr="0040788A">
        <w:rPr>
          <w:rFonts w:ascii="Times New Roman" w:hAnsi="Times New Roman" w:cs="Times New Roman"/>
          <w:sz w:val="28"/>
          <w:szCs w:val="28"/>
          <w:lang w:val="en-US"/>
        </w:rPr>
        <w:t xml:space="preserve">URL: </w:t>
      </w:r>
      <w:r w:rsidRPr="007B0D57">
        <w:rPr>
          <w:rStyle w:val="a7"/>
          <w:rFonts w:ascii="Times New Roman" w:hAnsi="Times New Roman" w:cs="Times New Roman"/>
          <w:sz w:val="28"/>
          <w:szCs w:val="28"/>
          <w:lang w:val="en-US"/>
        </w:rPr>
        <w:t>https://oktyabrsky--mor.sudrf.ru/</w:t>
      </w:r>
      <w:proofErr w:type="spellStart"/>
      <w:r w:rsidRPr="007B0D57">
        <w:rPr>
          <w:rStyle w:val="a7"/>
          <w:rFonts w:ascii="Times New Roman" w:hAnsi="Times New Roman" w:cs="Times New Roman"/>
          <w:sz w:val="28"/>
          <w:szCs w:val="28"/>
          <w:lang w:val="en-US"/>
        </w:rPr>
        <w:t>modules.php?name</w:t>
      </w:r>
      <w:proofErr w:type="spellEnd"/>
      <w:r w:rsidRPr="007B0D57">
        <w:rPr>
          <w:rStyle w:val="a7"/>
          <w:rFonts w:ascii="Times New Roman" w:hAnsi="Times New Roman" w:cs="Times New Roman"/>
          <w:sz w:val="28"/>
          <w:szCs w:val="28"/>
          <w:lang w:val="en-US"/>
        </w:rPr>
        <w:t>=</w:t>
      </w:r>
      <w:proofErr w:type="spellStart"/>
      <w:r w:rsidRPr="007B0D57">
        <w:rPr>
          <w:rStyle w:val="a7"/>
          <w:rFonts w:ascii="Times New Roman" w:hAnsi="Times New Roman" w:cs="Times New Roman"/>
          <w:sz w:val="28"/>
          <w:szCs w:val="28"/>
          <w:lang w:val="en-US"/>
        </w:rPr>
        <w:t>sud_delo&amp;name</w:t>
      </w:r>
      <w:proofErr w:type="spellEnd"/>
      <w:r w:rsidRPr="007B0D57">
        <w:rPr>
          <w:rStyle w:val="a7"/>
          <w:rFonts w:ascii="Times New Roman" w:hAnsi="Times New Roman" w:cs="Times New Roman"/>
          <w:sz w:val="28"/>
          <w:szCs w:val="28"/>
          <w:lang w:val="en-US"/>
        </w:rPr>
        <w:t xml:space="preserve">_ op=case&amp;_uid=824BC3E2-5E15-4A2D-AC8C-2FFB7F99E042&amp;_deloId=1540006&amp;_ </w:t>
      </w:r>
      <w:proofErr w:type="spellStart"/>
      <w:r w:rsidRPr="007B0D57">
        <w:rPr>
          <w:rStyle w:val="a7"/>
          <w:rFonts w:ascii="Times New Roman" w:hAnsi="Times New Roman" w:cs="Times New Roman"/>
          <w:sz w:val="28"/>
          <w:szCs w:val="28"/>
          <w:lang w:val="en-US"/>
        </w:rPr>
        <w:t>caseType</w:t>
      </w:r>
      <w:proofErr w:type="spellEnd"/>
      <w:r w:rsidRPr="007B0D57">
        <w:rPr>
          <w:rStyle w:val="a7"/>
          <w:rFonts w:ascii="Times New Roman" w:hAnsi="Times New Roman" w:cs="Times New Roman"/>
          <w:sz w:val="28"/>
          <w:szCs w:val="28"/>
          <w:lang w:val="en-US"/>
        </w:rPr>
        <w:t>=0&amp;_new=0&amp;_doc=1&amp;srv_num</w:t>
      </w:r>
      <w:proofErr w:type="gramStart"/>
      <w:r w:rsidRPr="007B0D57">
        <w:rPr>
          <w:rStyle w:val="a7"/>
          <w:rFonts w:ascii="Times New Roman" w:hAnsi="Times New Roman" w:cs="Times New Roman"/>
          <w:sz w:val="28"/>
          <w:szCs w:val="28"/>
          <w:lang w:val="en-US"/>
        </w:rPr>
        <w:t xml:space="preserve">=  </w:t>
      </w:r>
      <w:r w:rsidRPr="0040788A">
        <w:rPr>
          <w:rFonts w:ascii="Times New Roman" w:hAnsi="Times New Roman" w:cs="Times New Roman"/>
          <w:sz w:val="28"/>
          <w:szCs w:val="28"/>
          <w:lang w:val="en-US"/>
        </w:rPr>
        <w:t>(</w:t>
      </w:r>
      <w:proofErr w:type="gramEnd"/>
      <w:r w:rsidRPr="0040788A">
        <w:rPr>
          <w:rFonts w:ascii="Times New Roman" w:hAnsi="Times New Roman" w:cs="Times New Roman"/>
          <w:sz w:val="28"/>
          <w:szCs w:val="28"/>
        </w:rPr>
        <w:t>дата</w:t>
      </w:r>
      <w:r w:rsidRPr="0040788A">
        <w:rPr>
          <w:rFonts w:ascii="Times New Roman" w:hAnsi="Times New Roman" w:cs="Times New Roman"/>
          <w:sz w:val="28"/>
          <w:szCs w:val="28"/>
          <w:lang w:val="en-US"/>
        </w:rPr>
        <w:t xml:space="preserve"> </w:t>
      </w:r>
      <w:r w:rsidRPr="0040788A">
        <w:rPr>
          <w:rFonts w:ascii="Times New Roman" w:hAnsi="Times New Roman" w:cs="Times New Roman"/>
          <w:sz w:val="28"/>
          <w:szCs w:val="28"/>
        </w:rPr>
        <w:t>обращения</w:t>
      </w:r>
      <w:r w:rsidRPr="0040788A">
        <w:rPr>
          <w:rFonts w:ascii="Times New Roman" w:hAnsi="Times New Roman" w:cs="Times New Roman"/>
          <w:sz w:val="28"/>
          <w:szCs w:val="28"/>
          <w:lang w:val="en-US"/>
        </w:rPr>
        <w:t xml:space="preserve"> 10.04.2020)</w:t>
      </w:r>
    </w:p>
    <w:p w14:paraId="558BA3B1" w14:textId="77777777" w:rsidR="004C5A1B" w:rsidRPr="004C5A1B"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sz w:val="28"/>
          <w:szCs w:val="28"/>
        </w:rPr>
        <w:t>Семенов Р. Р. Криптовалюта с точки зрения уголовного права // Вестник Уральского института ЭУИП. – 2018 г. - №4 - С. 34-38</w:t>
      </w:r>
    </w:p>
    <w:p w14:paraId="6913A5D3" w14:textId="77777777" w:rsidR="004C5A1B" w:rsidRPr="004C5A1B"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sz w:val="28"/>
          <w:szCs w:val="28"/>
        </w:rPr>
        <w:lastRenderedPageBreak/>
        <w:t>Сидоренко Э. Л. Правовой статус криптовалют в Российской Федерации. // Экономика. Налоги. Право. – 2018 г. - № 2. - С. 129-137</w:t>
      </w:r>
    </w:p>
    <w:p w14:paraId="31CD7867" w14:textId="4EEE8B9C" w:rsidR="004C5A1B" w:rsidRPr="004C5A1B"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proofErr w:type="spellStart"/>
      <w:r w:rsidRPr="004C5A1B">
        <w:rPr>
          <w:rFonts w:ascii="Times New Roman" w:hAnsi="Times New Roman" w:cs="Times New Roman"/>
          <w:sz w:val="28"/>
          <w:szCs w:val="28"/>
        </w:rPr>
        <w:t>Солнышкова</w:t>
      </w:r>
      <w:proofErr w:type="spellEnd"/>
      <w:r w:rsidRPr="004C5A1B">
        <w:rPr>
          <w:rFonts w:ascii="Times New Roman" w:hAnsi="Times New Roman" w:cs="Times New Roman"/>
          <w:sz w:val="28"/>
          <w:szCs w:val="28"/>
        </w:rPr>
        <w:t xml:space="preserve"> Ю. Н. Налогообложение операций с криптовалютой: проблемы и перспективы развития. // Вестник СГСЭУ – 2018 г. - № 5 (74) - С. 165–169</w:t>
      </w:r>
      <w:r w:rsidR="00402614">
        <w:rPr>
          <w:rFonts w:ascii="Times New Roman" w:hAnsi="Times New Roman" w:cs="Times New Roman"/>
          <w:sz w:val="28"/>
          <w:szCs w:val="28"/>
        </w:rPr>
        <w:t xml:space="preserve"> </w:t>
      </w:r>
    </w:p>
    <w:p w14:paraId="3290DEB6" w14:textId="373FAF09" w:rsidR="004C5A1B" w:rsidRPr="004C5A1B"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proofErr w:type="spellStart"/>
      <w:r w:rsidRPr="004C5A1B">
        <w:rPr>
          <w:rFonts w:ascii="Times New Roman" w:hAnsi="Times New Roman" w:cs="Times New Roman"/>
          <w:sz w:val="28"/>
          <w:szCs w:val="28"/>
        </w:rPr>
        <w:t>Хидзяев</w:t>
      </w:r>
      <w:proofErr w:type="spellEnd"/>
      <w:r w:rsidRPr="004C5A1B">
        <w:rPr>
          <w:rFonts w:ascii="Times New Roman" w:hAnsi="Times New Roman" w:cs="Times New Roman"/>
          <w:sz w:val="28"/>
          <w:szCs w:val="28"/>
        </w:rPr>
        <w:t xml:space="preserve"> А. Т. Криптовалюта: правовые подходы к формированию понятия // Право и современные государства. – 2014 г. - №4. - С. 10-15</w:t>
      </w:r>
      <w:r w:rsidR="009D49C8">
        <w:rPr>
          <w:rFonts w:ascii="Times New Roman" w:hAnsi="Times New Roman" w:cs="Times New Roman"/>
          <w:sz w:val="28"/>
          <w:szCs w:val="28"/>
        </w:rPr>
        <w:t xml:space="preserve"> </w:t>
      </w:r>
    </w:p>
    <w:p w14:paraId="7ABCB70B" w14:textId="212ACCA1" w:rsidR="004C5A1B" w:rsidRPr="004C5A1B"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sz w:val="28"/>
          <w:szCs w:val="28"/>
        </w:rPr>
        <w:t xml:space="preserve">Шарапов Р. Д., Минин Р. В., </w:t>
      </w:r>
      <w:proofErr w:type="spellStart"/>
      <w:r w:rsidRPr="004C5A1B">
        <w:rPr>
          <w:rFonts w:ascii="Times New Roman" w:hAnsi="Times New Roman" w:cs="Times New Roman"/>
          <w:sz w:val="28"/>
          <w:szCs w:val="28"/>
        </w:rPr>
        <w:t>Капаева</w:t>
      </w:r>
      <w:proofErr w:type="spellEnd"/>
      <w:r w:rsidRPr="004C5A1B">
        <w:rPr>
          <w:rFonts w:ascii="Times New Roman" w:hAnsi="Times New Roman" w:cs="Times New Roman"/>
          <w:sz w:val="28"/>
          <w:szCs w:val="28"/>
        </w:rPr>
        <w:t xml:space="preserve"> Е. О. Криптовалюта: уголовно-правовой аспект // Юридическая наука и правоохранительная практика. – 2018 г. - № 2 (24). - С. 42-49</w:t>
      </w:r>
      <w:r w:rsidR="009D49C8">
        <w:rPr>
          <w:rFonts w:ascii="Times New Roman" w:hAnsi="Times New Roman" w:cs="Times New Roman"/>
          <w:sz w:val="28"/>
          <w:szCs w:val="28"/>
        </w:rPr>
        <w:t xml:space="preserve"> </w:t>
      </w:r>
    </w:p>
    <w:p w14:paraId="34C7136A" w14:textId="01F90699" w:rsidR="004C5A1B" w:rsidRPr="004C5A1B" w:rsidRDefault="004C5A1B" w:rsidP="004C5A1B">
      <w:pPr>
        <w:pStyle w:val="ae"/>
        <w:numPr>
          <w:ilvl w:val="0"/>
          <w:numId w:val="2"/>
        </w:numPr>
        <w:spacing w:after="0" w:line="360" w:lineRule="auto"/>
        <w:ind w:left="0" w:firstLine="709"/>
        <w:jc w:val="both"/>
        <w:rPr>
          <w:rFonts w:ascii="Times New Roman" w:hAnsi="Times New Roman" w:cs="Times New Roman"/>
          <w:sz w:val="28"/>
          <w:szCs w:val="28"/>
        </w:rPr>
      </w:pPr>
      <w:r w:rsidRPr="004C5A1B">
        <w:rPr>
          <w:rFonts w:ascii="Times New Roman" w:hAnsi="Times New Roman" w:cs="Times New Roman"/>
          <w:sz w:val="28"/>
          <w:szCs w:val="28"/>
        </w:rPr>
        <w:t xml:space="preserve">Япония </w:t>
      </w:r>
      <w:r w:rsidRPr="004C5A1B">
        <w:rPr>
          <w:rFonts w:ascii="Times New Roman" w:hAnsi="Times New Roman" w:cs="Times New Roman"/>
          <w:bCs/>
          <w:sz w:val="28"/>
          <w:szCs w:val="28"/>
        </w:rPr>
        <w:t xml:space="preserve">признала криптовалюты законным платежным средством. // Российская газета [сайт]. </w:t>
      </w:r>
      <w:r w:rsidRPr="004C5A1B">
        <w:rPr>
          <w:rFonts w:ascii="Times New Roman" w:hAnsi="Times New Roman" w:cs="Times New Roman"/>
          <w:bCs/>
          <w:sz w:val="28"/>
          <w:szCs w:val="28"/>
          <w:lang w:val="en-US"/>
        </w:rPr>
        <w:t>URL</w:t>
      </w:r>
      <w:r w:rsidRPr="004C5A1B">
        <w:rPr>
          <w:rFonts w:ascii="Times New Roman" w:hAnsi="Times New Roman" w:cs="Times New Roman"/>
          <w:bCs/>
          <w:sz w:val="28"/>
          <w:szCs w:val="28"/>
        </w:rPr>
        <w:t xml:space="preserve">: </w:t>
      </w:r>
      <w:hyperlink r:id="rId17" w:history="1">
        <w:r w:rsidRPr="004C5A1B">
          <w:rPr>
            <w:rStyle w:val="a7"/>
            <w:rFonts w:ascii="Times New Roman" w:hAnsi="Times New Roman" w:cs="Times New Roman"/>
            <w:bCs/>
            <w:sz w:val="28"/>
            <w:szCs w:val="28"/>
            <w:lang w:val="en-US"/>
          </w:rPr>
          <w:t>https</w:t>
        </w:r>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rg</w:t>
        </w:r>
        <w:proofErr w:type="spellEnd"/>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ru</w:t>
        </w:r>
        <w:proofErr w:type="spellEnd"/>
        <w:r w:rsidRPr="004C5A1B">
          <w:rPr>
            <w:rStyle w:val="a7"/>
            <w:rFonts w:ascii="Times New Roman" w:hAnsi="Times New Roman" w:cs="Times New Roman"/>
            <w:bCs/>
            <w:sz w:val="28"/>
            <w:szCs w:val="28"/>
          </w:rPr>
          <w:t>/2017/04/01/</w:t>
        </w:r>
        <w:proofErr w:type="spellStart"/>
        <w:r w:rsidRPr="004C5A1B">
          <w:rPr>
            <w:rStyle w:val="a7"/>
            <w:rFonts w:ascii="Times New Roman" w:hAnsi="Times New Roman" w:cs="Times New Roman"/>
            <w:bCs/>
            <w:sz w:val="28"/>
            <w:szCs w:val="28"/>
            <w:lang w:val="en-US"/>
          </w:rPr>
          <w:t>iaponiia</w:t>
        </w:r>
        <w:proofErr w:type="spellEnd"/>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priznala</w:t>
        </w:r>
        <w:proofErr w:type="spellEnd"/>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kriptovaliuty</w:t>
        </w:r>
        <w:proofErr w:type="spellEnd"/>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zakonnym</w:t>
        </w:r>
        <w:proofErr w:type="spellEnd"/>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platezhnym</w:t>
        </w:r>
        <w:proofErr w:type="spellEnd"/>
        <w:r w:rsidRPr="004C5A1B">
          <w:rPr>
            <w:rStyle w:val="a7"/>
            <w:rFonts w:ascii="Times New Roman" w:hAnsi="Times New Roman" w:cs="Times New Roman"/>
            <w:bCs/>
            <w:sz w:val="28"/>
            <w:szCs w:val="28"/>
          </w:rPr>
          <w:t>-</w:t>
        </w:r>
        <w:proofErr w:type="spellStart"/>
        <w:r w:rsidRPr="004C5A1B">
          <w:rPr>
            <w:rStyle w:val="a7"/>
            <w:rFonts w:ascii="Times New Roman" w:hAnsi="Times New Roman" w:cs="Times New Roman"/>
            <w:bCs/>
            <w:sz w:val="28"/>
            <w:szCs w:val="28"/>
            <w:lang w:val="en-US"/>
          </w:rPr>
          <w:t>sredstvom</w:t>
        </w:r>
        <w:proofErr w:type="spellEnd"/>
        <w:r w:rsidRPr="004C5A1B">
          <w:rPr>
            <w:rStyle w:val="a7"/>
            <w:rFonts w:ascii="Times New Roman" w:hAnsi="Times New Roman" w:cs="Times New Roman"/>
            <w:bCs/>
            <w:sz w:val="28"/>
            <w:szCs w:val="28"/>
          </w:rPr>
          <w:t>.</w:t>
        </w:r>
        <w:r w:rsidRPr="004C5A1B">
          <w:rPr>
            <w:rStyle w:val="a7"/>
            <w:rFonts w:ascii="Times New Roman" w:hAnsi="Times New Roman" w:cs="Times New Roman"/>
            <w:bCs/>
            <w:sz w:val="28"/>
            <w:szCs w:val="28"/>
            <w:lang w:val="en-US"/>
          </w:rPr>
          <w:t>html</w:t>
        </w:r>
      </w:hyperlink>
      <w:r w:rsidRPr="004C5A1B">
        <w:rPr>
          <w:rFonts w:ascii="Times New Roman" w:hAnsi="Times New Roman" w:cs="Times New Roman"/>
          <w:bCs/>
          <w:sz w:val="28"/>
          <w:szCs w:val="28"/>
        </w:rPr>
        <w:t xml:space="preserve"> (дата обращения 28.08.2019)</w:t>
      </w:r>
      <w:r w:rsidR="009D49C8">
        <w:rPr>
          <w:rFonts w:ascii="Times New Roman" w:hAnsi="Times New Roman" w:cs="Times New Roman"/>
          <w:bCs/>
          <w:sz w:val="28"/>
          <w:szCs w:val="28"/>
        </w:rPr>
        <w:t xml:space="preserve"> </w:t>
      </w:r>
    </w:p>
    <w:p w14:paraId="7621CEDA" w14:textId="4B2408E8" w:rsidR="00FA1BC3" w:rsidRPr="00FA1BC3" w:rsidRDefault="00FA1BC3" w:rsidP="00FA1BC3">
      <w:pPr>
        <w:spacing w:after="0" w:line="360" w:lineRule="auto"/>
        <w:ind w:firstLine="709"/>
        <w:jc w:val="both"/>
        <w:rPr>
          <w:rFonts w:ascii="Times New Roman" w:hAnsi="Times New Roman" w:cs="Times New Roman"/>
          <w:sz w:val="28"/>
          <w:szCs w:val="28"/>
        </w:rPr>
      </w:pPr>
    </w:p>
    <w:sectPr w:rsidR="00FA1BC3" w:rsidRPr="00FA1BC3" w:rsidSect="000A4613">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75706" w14:textId="77777777" w:rsidR="00811B23" w:rsidRDefault="00811B23" w:rsidP="000410F0">
      <w:pPr>
        <w:spacing w:after="0" w:line="240" w:lineRule="auto"/>
      </w:pPr>
      <w:r>
        <w:separator/>
      </w:r>
    </w:p>
  </w:endnote>
  <w:endnote w:type="continuationSeparator" w:id="0">
    <w:p w14:paraId="68836FEF" w14:textId="77777777" w:rsidR="00811B23" w:rsidRDefault="00811B23" w:rsidP="0004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202192"/>
      <w:docPartObj>
        <w:docPartGallery w:val="Page Numbers (Bottom of Page)"/>
        <w:docPartUnique/>
      </w:docPartObj>
    </w:sdtPr>
    <w:sdtEndPr/>
    <w:sdtContent>
      <w:p w14:paraId="0B6C2CB3" w14:textId="0170C205" w:rsidR="00811B23" w:rsidRDefault="00811B23">
        <w:pPr>
          <w:pStyle w:val="ac"/>
          <w:jc w:val="center"/>
        </w:pPr>
        <w:r>
          <w:fldChar w:fldCharType="begin"/>
        </w:r>
        <w:r>
          <w:instrText>PAGE   \* MERGEFORMAT</w:instrText>
        </w:r>
        <w:r>
          <w:fldChar w:fldCharType="separate"/>
        </w:r>
        <w:r>
          <w:t>2</w:t>
        </w:r>
        <w:r>
          <w:fldChar w:fldCharType="end"/>
        </w:r>
      </w:p>
    </w:sdtContent>
  </w:sdt>
  <w:p w14:paraId="7FC073A4" w14:textId="77777777" w:rsidR="00811B23" w:rsidRDefault="00811B2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BFD59" w14:textId="77777777" w:rsidR="00811B23" w:rsidRDefault="00811B23" w:rsidP="000410F0">
      <w:pPr>
        <w:spacing w:after="0" w:line="240" w:lineRule="auto"/>
      </w:pPr>
      <w:r>
        <w:separator/>
      </w:r>
    </w:p>
  </w:footnote>
  <w:footnote w:type="continuationSeparator" w:id="0">
    <w:p w14:paraId="61770035" w14:textId="77777777" w:rsidR="00811B23" w:rsidRDefault="00811B23" w:rsidP="000410F0">
      <w:pPr>
        <w:spacing w:after="0" w:line="240" w:lineRule="auto"/>
      </w:pPr>
      <w:r>
        <w:continuationSeparator/>
      </w:r>
    </w:p>
  </w:footnote>
  <w:footnote w:id="1">
    <w:p w14:paraId="295421BA" w14:textId="77777777" w:rsidR="00811B23" w:rsidRDefault="00811B23" w:rsidP="000410F0">
      <w:pPr>
        <w:pStyle w:val="a4"/>
      </w:pPr>
      <w:r>
        <w:rPr>
          <w:rStyle w:val="a6"/>
        </w:rPr>
        <w:footnoteRef/>
      </w:r>
      <w:r>
        <w:t xml:space="preserve"> </w:t>
      </w:r>
      <w:bookmarkStart w:id="7" w:name="_Hlk3619447"/>
      <w:bookmarkStart w:id="8" w:name="_Hlk4339559"/>
      <w:proofErr w:type="spellStart"/>
      <w:r w:rsidRPr="00893163">
        <w:rPr>
          <w:rFonts w:ascii="Times New Roman" w:hAnsi="Times New Roman" w:cs="Times New Roman"/>
        </w:rPr>
        <w:t>Роббек</w:t>
      </w:r>
      <w:proofErr w:type="spellEnd"/>
      <w:r w:rsidRPr="00893163">
        <w:rPr>
          <w:rFonts w:ascii="Times New Roman" w:hAnsi="Times New Roman" w:cs="Times New Roman"/>
        </w:rPr>
        <w:t xml:space="preserve"> А. Е. </w:t>
      </w:r>
      <w:proofErr w:type="spellStart"/>
      <w:r w:rsidRPr="00893163">
        <w:rPr>
          <w:rFonts w:ascii="Times New Roman" w:hAnsi="Times New Roman" w:cs="Times New Roman"/>
        </w:rPr>
        <w:t>Bitcoin</w:t>
      </w:r>
      <w:proofErr w:type="spellEnd"/>
      <w:r w:rsidRPr="00893163">
        <w:rPr>
          <w:rFonts w:ascii="Times New Roman" w:hAnsi="Times New Roman" w:cs="Times New Roman"/>
        </w:rPr>
        <w:t xml:space="preserve"> как явление в мировой экономике</w:t>
      </w:r>
      <w:r>
        <w:rPr>
          <w:rFonts w:ascii="Times New Roman" w:hAnsi="Times New Roman" w:cs="Times New Roman"/>
        </w:rPr>
        <w:t xml:space="preserve"> //</w:t>
      </w:r>
      <w:r w:rsidRPr="00893163">
        <w:rPr>
          <w:rFonts w:ascii="Times New Roman" w:hAnsi="Times New Roman" w:cs="Times New Roman"/>
        </w:rPr>
        <w:t xml:space="preserve"> </w:t>
      </w:r>
      <w:bookmarkEnd w:id="7"/>
      <w:r>
        <w:rPr>
          <w:rFonts w:ascii="Times New Roman" w:hAnsi="Times New Roman" w:cs="Times New Roman"/>
        </w:rPr>
        <w:t>Вестник СВФУ. 2014. Т 11. №6. С</w:t>
      </w:r>
      <w:r w:rsidRPr="00893163">
        <w:rPr>
          <w:rFonts w:ascii="Times New Roman" w:hAnsi="Times New Roman" w:cs="Times New Roman"/>
        </w:rPr>
        <w:t>. 115</w:t>
      </w:r>
    </w:p>
    <w:bookmarkEnd w:id="8"/>
  </w:footnote>
  <w:footnote w:id="2">
    <w:p w14:paraId="1B9E9C30" w14:textId="77777777" w:rsidR="00811B23" w:rsidRDefault="00811B23" w:rsidP="000410F0">
      <w:pPr>
        <w:pStyle w:val="a4"/>
      </w:pPr>
      <w:r>
        <w:rPr>
          <w:rStyle w:val="a6"/>
        </w:rPr>
        <w:footnoteRef/>
      </w:r>
      <w:r>
        <w:t xml:space="preserve"> </w:t>
      </w:r>
      <w:bookmarkStart w:id="10" w:name="_Hlk4340240"/>
      <w:proofErr w:type="spellStart"/>
      <w:r w:rsidRPr="00893163">
        <w:rPr>
          <w:rFonts w:ascii="Times New Roman" w:hAnsi="Times New Roman" w:cs="Times New Roman"/>
        </w:rPr>
        <w:t>Роббек</w:t>
      </w:r>
      <w:proofErr w:type="spellEnd"/>
      <w:r w:rsidRPr="00893163">
        <w:rPr>
          <w:rFonts w:ascii="Times New Roman" w:hAnsi="Times New Roman" w:cs="Times New Roman"/>
        </w:rPr>
        <w:t xml:space="preserve"> А.Е.</w:t>
      </w:r>
      <w:r>
        <w:rPr>
          <w:rFonts w:ascii="Times New Roman" w:hAnsi="Times New Roman" w:cs="Times New Roman"/>
        </w:rPr>
        <w:t xml:space="preserve"> Указ. соч. С</w:t>
      </w:r>
      <w:r w:rsidRPr="00893163">
        <w:rPr>
          <w:rFonts w:ascii="Times New Roman" w:hAnsi="Times New Roman" w:cs="Times New Roman"/>
        </w:rPr>
        <w:t>. 115</w:t>
      </w:r>
      <w:bookmarkEnd w:id="10"/>
    </w:p>
  </w:footnote>
  <w:footnote w:id="3">
    <w:p w14:paraId="2EDA9915" w14:textId="77777777" w:rsidR="00811B23" w:rsidRPr="00893163" w:rsidRDefault="00811B23" w:rsidP="000410F0">
      <w:pPr>
        <w:pStyle w:val="a4"/>
        <w:rPr>
          <w:rFonts w:ascii="Times New Roman" w:hAnsi="Times New Roman" w:cs="Times New Roman"/>
        </w:rPr>
      </w:pPr>
      <w:r w:rsidRPr="00893163">
        <w:rPr>
          <w:rStyle w:val="a6"/>
          <w:rFonts w:ascii="Times New Roman" w:hAnsi="Times New Roman" w:cs="Times New Roman"/>
        </w:rPr>
        <w:footnoteRef/>
      </w:r>
      <w:r w:rsidRPr="00893163">
        <w:rPr>
          <w:rFonts w:ascii="Times New Roman" w:hAnsi="Times New Roman" w:cs="Times New Roman"/>
        </w:rPr>
        <w:t xml:space="preserve"> </w:t>
      </w:r>
      <w:bookmarkStart w:id="11" w:name="_Hlk4437873"/>
      <w:bookmarkStart w:id="12" w:name="_Hlk4339862"/>
      <w:proofErr w:type="spellStart"/>
      <w:r w:rsidRPr="00893163">
        <w:rPr>
          <w:rFonts w:ascii="Times New Roman" w:hAnsi="Times New Roman" w:cs="Times New Roman"/>
        </w:rPr>
        <w:t>Габдрашитов</w:t>
      </w:r>
      <w:proofErr w:type="spellEnd"/>
      <w:r w:rsidRPr="00893163">
        <w:rPr>
          <w:rFonts w:ascii="Times New Roman" w:hAnsi="Times New Roman" w:cs="Times New Roman"/>
        </w:rPr>
        <w:t xml:space="preserve"> А.М</w:t>
      </w:r>
      <w:r>
        <w:rPr>
          <w:rFonts w:ascii="Times New Roman" w:hAnsi="Times New Roman" w:cs="Times New Roman"/>
        </w:rPr>
        <w:t>.</w:t>
      </w:r>
      <w:r w:rsidRPr="00893163">
        <w:rPr>
          <w:rFonts w:ascii="Times New Roman" w:hAnsi="Times New Roman" w:cs="Times New Roman"/>
        </w:rPr>
        <w:t xml:space="preserve"> Криптовалюта в России</w:t>
      </w:r>
      <w:r>
        <w:rPr>
          <w:rFonts w:ascii="Times New Roman" w:hAnsi="Times New Roman" w:cs="Times New Roman"/>
        </w:rPr>
        <w:t xml:space="preserve"> // Вопросы науки и образования. 2017.</w:t>
      </w:r>
      <w:r w:rsidRPr="00893163">
        <w:rPr>
          <w:rFonts w:ascii="Times New Roman" w:hAnsi="Times New Roman" w:cs="Times New Roman"/>
        </w:rPr>
        <w:t xml:space="preserve"> </w:t>
      </w:r>
      <w:r>
        <w:rPr>
          <w:rFonts w:ascii="Times New Roman" w:hAnsi="Times New Roman" w:cs="Times New Roman"/>
        </w:rPr>
        <w:t>С</w:t>
      </w:r>
      <w:r w:rsidRPr="00893163">
        <w:rPr>
          <w:rFonts w:ascii="Times New Roman" w:hAnsi="Times New Roman" w:cs="Times New Roman"/>
        </w:rPr>
        <w:t>. 123</w:t>
      </w:r>
      <w:bookmarkEnd w:id="11"/>
    </w:p>
    <w:bookmarkEnd w:id="12"/>
  </w:footnote>
  <w:footnote w:id="4">
    <w:p w14:paraId="132F8496" w14:textId="77777777" w:rsidR="00811B23" w:rsidRPr="00893163" w:rsidRDefault="00811B23" w:rsidP="000410F0">
      <w:pPr>
        <w:pStyle w:val="a4"/>
        <w:jc w:val="both"/>
        <w:rPr>
          <w:rFonts w:ascii="Times New Roman" w:hAnsi="Times New Roman" w:cs="Times New Roman"/>
        </w:rPr>
      </w:pPr>
      <w:r w:rsidRPr="00893163">
        <w:rPr>
          <w:rStyle w:val="a6"/>
        </w:rPr>
        <w:footnoteRef/>
      </w:r>
      <w:r w:rsidRPr="00893163">
        <w:rPr>
          <w:rStyle w:val="a6"/>
        </w:rPr>
        <w:t xml:space="preserve"> </w:t>
      </w:r>
      <w:bookmarkStart w:id="13" w:name="_Hlk4340263"/>
      <w:bookmarkStart w:id="14" w:name="_Hlk4437903"/>
      <w:r w:rsidRPr="00893163">
        <w:rPr>
          <w:rFonts w:ascii="Times New Roman" w:hAnsi="Times New Roman" w:cs="Times New Roman"/>
        </w:rPr>
        <w:t>Жезлов О.В. Криптовалюта как феномен современной информационной экономики: проблемы теоретического осмысления</w:t>
      </w:r>
      <w:r>
        <w:rPr>
          <w:rFonts w:ascii="Times New Roman" w:hAnsi="Times New Roman" w:cs="Times New Roman"/>
        </w:rPr>
        <w:t xml:space="preserve"> // Интернет-журнал «НАУКОВЕДЕНИЕ». 2014. № 5 (24).</w:t>
      </w:r>
      <w:r w:rsidRPr="00893163">
        <w:rPr>
          <w:rFonts w:ascii="Times New Roman" w:hAnsi="Times New Roman" w:cs="Times New Roman"/>
        </w:rPr>
        <w:t xml:space="preserve"> </w:t>
      </w:r>
      <w:bookmarkEnd w:id="13"/>
      <w:r>
        <w:rPr>
          <w:rFonts w:ascii="Times New Roman" w:hAnsi="Times New Roman" w:cs="Times New Roman"/>
        </w:rPr>
        <w:t>С</w:t>
      </w:r>
      <w:r w:rsidRPr="00893163">
        <w:rPr>
          <w:rFonts w:ascii="Times New Roman" w:hAnsi="Times New Roman" w:cs="Times New Roman"/>
        </w:rPr>
        <w:t>. 5</w:t>
      </w:r>
      <w:bookmarkEnd w:id="14"/>
    </w:p>
  </w:footnote>
  <w:footnote w:id="5">
    <w:p w14:paraId="20FE2CAF" w14:textId="77777777" w:rsidR="00811B23" w:rsidRPr="00893163" w:rsidRDefault="00811B23" w:rsidP="000410F0">
      <w:pPr>
        <w:pStyle w:val="a4"/>
        <w:rPr>
          <w:rFonts w:ascii="Times New Roman" w:hAnsi="Times New Roman" w:cs="Times New Roman"/>
        </w:rPr>
      </w:pPr>
      <w:r w:rsidRPr="00893163">
        <w:rPr>
          <w:rStyle w:val="a6"/>
        </w:rPr>
        <w:footnoteRef/>
      </w:r>
      <w:r w:rsidRPr="00893163">
        <w:rPr>
          <w:rFonts w:ascii="Times New Roman" w:hAnsi="Times New Roman" w:cs="Times New Roman"/>
        </w:rPr>
        <w:t xml:space="preserve"> </w:t>
      </w:r>
      <w:bookmarkStart w:id="15" w:name="_Hlk4437919"/>
      <w:r w:rsidRPr="00893163">
        <w:rPr>
          <w:rFonts w:ascii="Times New Roman" w:hAnsi="Times New Roman" w:cs="Times New Roman"/>
        </w:rPr>
        <w:t>Гроссман А.О., Петров А.В. Криптовалюты как социальное явление</w:t>
      </w:r>
      <w:r>
        <w:rPr>
          <w:rFonts w:ascii="Times New Roman" w:hAnsi="Times New Roman" w:cs="Times New Roman"/>
        </w:rPr>
        <w:t xml:space="preserve"> // Общество. Среда. Развитие. 2017. № 4.</w:t>
      </w:r>
      <w:r w:rsidRPr="00893163">
        <w:rPr>
          <w:rFonts w:ascii="Times New Roman" w:hAnsi="Times New Roman" w:cs="Times New Roman"/>
        </w:rPr>
        <w:t xml:space="preserve"> </w:t>
      </w:r>
      <w:r>
        <w:rPr>
          <w:rFonts w:ascii="Times New Roman" w:hAnsi="Times New Roman" w:cs="Times New Roman"/>
        </w:rPr>
        <w:t>С</w:t>
      </w:r>
      <w:r w:rsidRPr="00893163">
        <w:rPr>
          <w:rFonts w:ascii="Times New Roman" w:hAnsi="Times New Roman" w:cs="Times New Roman"/>
        </w:rPr>
        <w:t>. 63</w:t>
      </w:r>
      <w:bookmarkEnd w:id="15"/>
    </w:p>
  </w:footnote>
  <w:footnote w:id="6">
    <w:p w14:paraId="52050645" w14:textId="77777777" w:rsidR="00811B23" w:rsidRPr="00893163" w:rsidRDefault="00811B23" w:rsidP="000410F0">
      <w:pPr>
        <w:pStyle w:val="a4"/>
        <w:rPr>
          <w:rFonts w:ascii="Times New Roman" w:hAnsi="Times New Roman" w:cs="Times New Roman"/>
        </w:rPr>
      </w:pPr>
      <w:r w:rsidRPr="00893163">
        <w:rPr>
          <w:rStyle w:val="a6"/>
        </w:rPr>
        <w:footnoteRef/>
      </w:r>
      <w:r w:rsidRPr="00893163">
        <w:rPr>
          <w:rFonts w:ascii="Times New Roman" w:hAnsi="Times New Roman" w:cs="Times New Roman"/>
        </w:rPr>
        <w:t xml:space="preserve"> </w:t>
      </w:r>
      <w:proofErr w:type="spellStart"/>
      <w:r w:rsidRPr="00893163">
        <w:rPr>
          <w:rFonts w:ascii="Times New Roman" w:hAnsi="Times New Roman" w:cs="Times New Roman"/>
        </w:rPr>
        <w:t>Габдрашитов</w:t>
      </w:r>
      <w:proofErr w:type="spellEnd"/>
      <w:r w:rsidRPr="00893163">
        <w:rPr>
          <w:rFonts w:ascii="Times New Roman" w:hAnsi="Times New Roman" w:cs="Times New Roman"/>
        </w:rPr>
        <w:t xml:space="preserve"> А.М</w:t>
      </w:r>
      <w:r>
        <w:rPr>
          <w:rFonts w:ascii="Times New Roman" w:hAnsi="Times New Roman" w:cs="Times New Roman"/>
        </w:rPr>
        <w:t>.</w:t>
      </w:r>
      <w:r w:rsidRPr="00893163">
        <w:rPr>
          <w:rFonts w:ascii="Times New Roman" w:hAnsi="Times New Roman" w:cs="Times New Roman"/>
        </w:rPr>
        <w:t xml:space="preserve"> </w:t>
      </w:r>
      <w:r>
        <w:rPr>
          <w:rFonts w:ascii="Times New Roman" w:hAnsi="Times New Roman" w:cs="Times New Roman"/>
        </w:rPr>
        <w:t>Указ. соч.</w:t>
      </w:r>
      <w:r w:rsidRPr="00893163">
        <w:rPr>
          <w:rFonts w:ascii="Times New Roman" w:hAnsi="Times New Roman" w:cs="Times New Roman"/>
        </w:rPr>
        <w:t xml:space="preserve"> </w:t>
      </w:r>
      <w:r>
        <w:rPr>
          <w:rFonts w:ascii="Times New Roman" w:hAnsi="Times New Roman" w:cs="Times New Roman"/>
        </w:rPr>
        <w:t>С</w:t>
      </w:r>
      <w:r w:rsidRPr="00893163">
        <w:rPr>
          <w:rFonts w:ascii="Times New Roman" w:hAnsi="Times New Roman" w:cs="Times New Roman"/>
        </w:rPr>
        <w:t>. 123</w:t>
      </w:r>
    </w:p>
  </w:footnote>
  <w:footnote w:id="7">
    <w:p w14:paraId="25CE76F6" w14:textId="77777777" w:rsidR="00811B23" w:rsidRDefault="00811B23" w:rsidP="000410F0">
      <w:pPr>
        <w:pStyle w:val="a4"/>
        <w:jc w:val="both"/>
      </w:pPr>
      <w:r w:rsidRPr="00893163">
        <w:rPr>
          <w:rStyle w:val="a6"/>
        </w:rPr>
        <w:footnoteRef/>
      </w:r>
      <w:r w:rsidRPr="00893163">
        <w:rPr>
          <w:rFonts w:ascii="Times New Roman" w:hAnsi="Times New Roman" w:cs="Times New Roman"/>
        </w:rPr>
        <w:t xml:space="preserve"> </w:t>
      </w:r>
      <w:bookmarkStart w:id="16" w:name="_Hlk4314796"/>
      <w:proofErr w:type="spellStart"/>
      <w:r w:rsidRPr="00893163">
        <w:rPr>
          <w:rFonts w:ascii="Times New Roman" w:hAnsi="Times New Roman" w:cs="Times New Roman"/>
        </w:rPr>
        <w:t>Солнышкова</w:t>
      </w:r>
      <w:proofErr w:type="spellEnd"/>
      <w:r w:rsidRPr="00893163">
        <w:rPr>
          <w:rFonts w:ascii="Times New Roman" w:hAnsi="Times New Roman" w:cs="Times New Roman"/>
        </w:rPr>
        <w:t xml:space="preserve"> Ю.Н. Налогообложение операций с криптовалютой: проблемы и перспективы развития.</w:t>
      </w:r>
      <w:r>
        <w:rPr>
          <w:rFonts w:ascii="Times New Roman" w:hAnsi="Times New Roman" w:cs="Times New Roman"/>
        </w:rPr>
        <w:t xml:space="preserve"> // Вестник СГСЭУ 2018. № 5 (74)</w:t>
      </w:r>
      <w:r w:rsidRPr="00893163">
        <w:rPr>
          <w:rFonts w:ascii="Times New Roman" w:hAnsi="Times New Roman" w:cs="Times New Roman"/>
        </w:rPr>
        <w:t xml:space="preserve"> С. 166 - 167</w:t>
      </w:r>
      <w:bookmarkEnd w:id="16"/>
    </w:p>
  </w:footnote>
  <w:footnote w:id="8">
    <w:p w14:paraId="7CB67270" w14:textId="77777777" w:rsidR="00811B23" w:rsidRDefault="00811B23" w:rsidP="000410F0">
      <w:pPr>
        <w:pStyle w:val="a4"/>
      </w:pPr>
      <w:r>
        <w:rPr>
          <w:rStyle w:val="a6"/>
        </w:rPr>
        <w:footnoteRef/>
      </w:r>
      <w:r>
        <w:t xml:space="preserve"> </w:t>
      </w:r>
      <w:bookmarkStart w:id="17" w:name="_Hlk4341266"/>
      <w:proofErr w:type="spellStart"/>
      <w:r w:rsidRPr="00893163">
        <w:rPr>
          <w:rFonts w:ascii="Times New Roman" w:hAnsi="Times New Roman" w:cs="Times New Roman"/>
        </w:rPr>
        <w:t>Роббек</w:t>
      </w:r>
      <w:proofErr w:type="spellEnd"/>
      <w:r w:rsidRPr="00893163">
        <w:rPr>
          <w:rFonts w:ascii="Times New Roman" w:hAnsi="Times New Roman" w:cs="Times New Roman"/>
        </w:rPr>
        <w:t xml:space="preserve"> А.Е. </w:t>
      </w:r>
      <w:r>
        <w:rPr>
          <w:rFonts w:ascii="Times New Roman" w:hAnsi="Times New Roman" w:cs="Times New Roman"/>
        </w:rPr>
        <w:t>Указ. соч. С</w:t>
      </w:r>
      <w:r w:rsidRPr="00893163">
        <w:rPr>
          <w:rFonts w:ascii="Times New Roman" w:hAnsi="Times New Roman" w:cs="Times New Roman"/>
        </w:rPr>
        <w:t>. 115</w:t>
      </w:r>
      <w:bookmarkEnd w:id="17"/>
    </w:p>
  </w:footnote>
  <w:footnote w:id="9">
    <w:p w14:paraId="7E511FEE" w14:textId="77777777" w:rsidR="00811B23" w:rsidRDefault="00811B23" w:rsidP="000410F0">
      <w:pPr>
        <w:pStyle w:val="a4"/>
      </w:pPr>
      <w:r>
        <w:rPr>
          <w:rStyle w:val="a6"/>
        </w:rPr>
        <w:footnoteRef/>
      </w:r>
      <w:r>
        <w:t xml:space="preserve"> </w:t>
      </w:r>
      <w:r w:rsidRPr="00893163">
        <w:rPr>
          <w:rFonts w:ascii="Times New Roman" w:hAnsi="Times New Roman" w:cs="Times New Roman"/>
        </w:rPr>
        <w:t xml:space="preserve">Жезлов О.В. </w:t>
      </w:r>
      <w:r>
        <w:rPr>
          <w:rFonts w:ascii="Times New Roman" w:hAnsi="Times New Roman" w:cs="Times New Roman"/>
        </w:rPr>
        <w:t>Указ. соч. С. 5-6</w:t>
      </w:r>
    </w:p>
  </w:footnote>
  <w:footnote w:id="10">
    <w:p w14:paraId="0942E75F" w14:textId="77777777" w:rsidR="00811B23" w:rsidRDefault="00811B23" w:rsidP="000410F0">
      <w:pPr>
        <w:pStyle w:val="a4"/>
        <w:jc w:val="both"/>
      </w:pPr>
      <w:r>
        <w:rPr>
          <w:rStyle w:val="a6"/>
        </w:rPr>
        <w:footnoteRef/>
      </w:r>
      <w:r>
        <w:t xml:space="preserve"> </w:t>
      </w:r>
      <w:bookmarkStart w:id="20" w:name="_Hlk20162270"/>
      <w:bookmarkStart w:id="21" w:name="_Hlk4340378"/>
      <w:r w:rsidRPr="0019356D">
        <w:rPr>
          <w:rFonts w:ascii="Times New Roman" w:hAnsi="Times New Roman" w:cs="Times New Roman"/>
        </w:rPr>
        <w:t xml:space="preserve">Шарапов Р. Д., Минин Р. В., </w:t>
      </w:r>
      <w:proofErr w:type="spellStart"/>
      <w:r w:rsidRPr="0019356D">
        <w:rPr>
          <w:rFonts w:ascii="Times New Roman" w:hAnsi="Times New Roman" w:cs="Times New Roman"/>
        </w:rPr>
        <w:t>Капаева</w:t>
      </w:r>
      <w:proofErr w:type="spellEnd"/>
      <w:r w:rsidRPr="0019356D">
        <w:rPr>
          <w:rFonts w:ascii="Times New Roman" w:hAnsi="Times New Roman" w:cs="Times New Roman"/>
        </w:rPr>
        <w:t xml:space="preserve"> Е. О. Криптовалюта: уголовно-правовой аспект</w:t>
      </w:r>
      <w:r>
        <w:rPr>
          <w:rFonts w:ascii="Times New Roman" w:hAnsi="Times New Roman" w:cs="Times New Roman"/>
        </w:rPr>
        <w:t xml:space="preserve"> </w:t>
      </w:r>
      <w:bookmarkEnd w:id="20"/>
      <w:r>
        <w:rPr>
          <w:rFonts w:ascii="Times New Roman" w:hAnsi="Times New Roman" w:cs="Times New Roman"/>
        </w:rPr>
        <w:t>// Юридическая наука и правоохранительная практика. 2018. № 2 (24).</w:t>
      </w:r>
      <w:r>
        <w:t xml:space="preserve"> С. 45</w:t>
      </w:r>
      <w:bookmarkEnd w:id="21"/>
    </w:p>
  </w:footnote>
  <w:footnote w:id="11">
    <w:p w14:paraId="66B2EF5E" w14:textId="77777777" w:rsidR="00811B23" w:rsidRPr="00982FAC" w:rsidRDefault="00811B23" w:rsidP="000410F0">
      <w:pPr>
        <w:pStyle w:val="a4"/>
        <w:rPr>
          <w:rFonts w:ascii="Times New Roman" w:hAnsi="Times New Roman" w:cs="Times New Roman"/>
        </w:rPr>
      </w:pPr>
      <w:r>
        <w:rPr>
          <w:rStyle w:val="a6"/>
        </w:rPr>
        <w:footnoteRef/>
      </w:r>
      <w:r>
        <w:t xml:space="preserve"> </w:t>
      </w:r>
      <w:bookmarkStart w:id="22" w:name="_Hlk20161898"/>
      <w:r w:rsidRPr="00982FAC">
        <w:rPr>
          <w:rFonts w:ascii="Times New Roman" w:hAnsi="Times New Roman" w:cs="Times New Roman"/>
        </w:rPr>
        <w:t xml:space="preserve">Япония </w:t>
      </w:r>
      <w:r w:rsidRPr="00982FAC">
        <w:rPr>
          <w:rFonts w:ascii="Times New Roman" w:hAnsi="Times New Roman" w:cs="Times New Roman"/>
          <w:bCs/>
        </w:rPr>
        <w:t>признала криптовалюты законным платежным средством. // Российская газета [</w:t>
      </w:r>
      <w:r>
        <w:rPr>
          <w:rFonts w:ascii="Times New Roman" w:hAnsi="Times New Roman" w:cs="Times New Roman"/>
          <w:bCs/>
        </w:rPr>
        <w:t>Электронный ресурс</w:t>
      </w:r>
      <w:r w:rsidRPr="00982FAC">
        <w:rPr>
          <w:rFonts w:ascii="Times New Roman" w:hAnsi="Times New Roman" w:cs="Times New Roman"/>
          <w:bCs/>
        </w:rPr>
        <w:t xml:space="preserve">]: </w:t>
      </w:r>
      <w:hyperlink r:id="rId1" w:history="1">
        <w:r w:rsidRPr="00982FAC">
          <w:rPr>
            <w:rStyle w:val="a7"/>
            <w:rFonts w:ascii="Times New Roman" w:hAnsi="Times New Roman" w:cs="Times New Roman"/>
            <w:bCs/>
            <w:lang w:val="en-US"/>
          </w:rPr>
          <w:t>https</w:t>
        </w:r>
        <w:r w:rsidRPr="00982FAC">
          <w:rPr>
            <w:rStyle w:val="a7"/>
            <w:rFonts w:ascii="Times New Roman" w:hAnsi="Times New Roman" w:cs="Times New Roman"/>
            <w:bCs/>
          </w:rPr>
          <w:t>://</w:t>
        </w:r>
        <w:proofErr w:type="spellStart"/>
        <w:r w:rsidRPr="00982FAC">
          <w:rPr>
            <w:rStyle w:val="a7"/>
            <w:rFonts w:ascii="Times New Roman" w:hAnsi="Times New Roman" w:cs="Times New Roman"/>
            <w:bCs/>
            <w:lang w:val="en-US"/>
          </w:rPr>
          <w:t>rg</w:t>
        </w:r>
        <w:proofErr w:type="spellEnd"/>
        <w:r w:rsidRPr="00982FAC">
          <w:rPr>
            <w:rStyle w:val="a7"/>
            <w:rFonts w:ascii="Times New Roman" w:hAnsi="Times New Roman" w:cs="Times New Roman"/>
            <w:bCs/>
          </w:rPr>
          <w:t>.</w:t>
        </w:r>
        <w:proofErr w:type="spellStart"/>
        <w:r w:rsidRPr="00982FAC">
          <w:rPr>
            <w:rStyle w:val="a7"/>
            <w:rFonts w:ascii="Times New Roman" w:hAnsi="Times New Roman" w:cs="Times New Roman"/>
            <w:bCs/>
            <w:lang w:val="en-US"/>
          </w:rPr>
          <w:t>ru</w:t>
        </w:r>
        <w:proofErr w:type="spellEnd"/>
        <w:r w:rsidRPr="00982FAC">
          <w:rPr>
            <w:rStyle w:val="a7"/>
            <w:rFonts w:ascii="Times New Roman" w:hAnsi="Times New Roman" w:cs="Times New Roman"/>
            <w:bCs/>
          </w:rPr>
          <w:t>/2017/04/01/</w:t>
        </w:r>
        <w:proofErr w:type="spellStart"/>
        <w:r w:rsidRPr="00982FAC">
          <w:rPr>
            <w:rStyle w:val="a7"/>
            <w:rFonts w:ascii="Times New Roman" w:hAnsi="Times New Roman" w:cs="Times New Roman"/>
            <w:bCs/>
            <w:lang w:val="en-US"/>
          </w:rPr>
          <w:t>iaponiia</w:t>
        </w:r>
        <w:proofErr w:type="spellEnd"/>
        <w:r w:rsidRPr="00982FAC">
          <w:rPr>
            <w:rStyle w:val="a7"/>
            <w:rFonts w:ascii="Times New Roman" w:hAnsi="Times New Roman" w:cs="Times New Roman"/>
            <w:bCs/>
          </w:rPr>
          <w:t>-</w:t>
        </w:r>
        <w:proofErr w:type="spellStart"/>
        <w:r w:rsidRPr="00982FAC">
          <w:rPr>
            <w:rStyle w:val="a7"/>
            <w:rFonts w:ascii="Times New Roman" w:hAnsi="Times New Roman" w:cs="Times New Roman"/>
            <w:bCs/>
            <w:lang w:val="en-US"/>
          </w:rPr>
          <w:t>priznala</w:t>
        </w:r>
        <w:proofErr w:type="spellEnd"/>
        <w:r w:rsidRPr="00982FAC">
          <w:rPr>
            <w:rStyle w:val="a7"/>
            <w:rFonts w:ascii="Times New Roman" w:hAnsi="Times New Roman" w:cs="Times New Roman"/>
            <w:bCs/>
          </w:rPr>
          <w:t>-</w:t>
        </w:r>
        <w:proofErr w:type="spellStart"/>
        <w:r w:rsidRPr="00982FAC">
          <w:rPr>
            <w:rStyle w:val="a7"/>
            <w:rFonts w:ascii="Times New Roman" w:hAnsi="Times New Roman" w:cs="Times New Roman"/>
            <w:bCs/>
            <w:lang w:val="en-US"/>
          </w:rPr>
          <w:t>kriptovaliuty</w:t>
        </w:r>
        <w:proofErr w:type="spellEnd"/>
        <w:r w:rsidRPr="00982FAC">
          <w:rPr>
            <w:rStyle w:val="a7"/>
            <w:rFonts w:ascii="Times New Roman" w:hAnsi="Times New Roman" w:cs="Times New Roman"/>
            <w:bCs/>
          </w:rPr>
          <w:t>-</w:t>
        </w:r>
        <w:proofErr w:type="spellStart"/>
        <w:r w:rsidRPr="00982FAC">
          <w:rPr>
            <w:rStyle w:val="a7"/>
            <w:rFonts w:ascii="Times New Roman" w:hAnsi="Times New Roman" w:cs="Times New Roman"/>
            <w:bCs/>
            <w:lang w:val="en-US"/>
          </w:rPr>
          <w:t>zakonnym</w:t>
        </w:r>
        <w:proofErr w:type="spellEnd"/>
        <w:r w:rsidRPr="00982FAC">
          <w:rPr>
            <w:rStyle w:val="a7"/>
            <w:rFonts w:ascii="Times New Roman" w:hAnsi="Times New Roman" w:cs="Times New Roman"/>
            <w:bCs/>
          </w:rPr>
          <w:t>-</w:t>
        </w:r>
        <w:proofErr w:type="spellStart"/>
        <w:r w:rsidRPr="00982FAC">
          <w:rPr>
            <w:rStyle w:val="a7"/>
            <w:rFonts w:ascii="Times New Roman" w:hAnsi="Times New Roman" w:cs="Times New Roman"/>
            <w:bCs/>
            <w:lang w:val="en-US"/>
          </w:rPr>
          <w:t>platezhnym</w:t>
        </w:r>
        <w:proofErr w:type="spellEnd"/>
        <w:r w:rsidRPr="00982FAC">
          <w:rPr>
            <w:rStyle w:val="a7"/>
            <w:rFonts w:ascii="Times New Roman" w:hAnsi="Times New Roman" w:cs="Times New Roman"/>
            <w:bCs/>
          </w:rPr>
          <w:t>-</w:t>
        </w:r>
        <w:proofErr w:type="spellStart"/>
        <w:r w:rsidRPr="00982FAC">
          <w:rPr>
            <w:rStyle w:val="a7"/>
            <w:rFonts w:ascii="Times New Roman" w:hAnsi="Times New Roman" w:cs="Times New Roman"/>
            <w:bCs/>
            <w:lang w:val="en-US"/>
          </w:rPr>
          <w:t>sredstvom</w:t>
        </w:r>
        <w:proofErr w:type="spellEnd"/>
        <w:r w:rsidRPr="00982FAC">
          <w:rPr>
            <w:rStyle w:val="a7"/>
            <w:rFonts w:ascii="Times New Roman" w:hAnsi="Times New Roman" w:cs="Times New Roman"/>
            <w:bCs/>
          </w:rPr>
          <w:t>.</w:t>
        </w:r>
        <w:r w:rsidRPr="00982FAC">
          <w:rPr>
            <w:rStyle w:val="a7"/>
            <w:rFonts w:ascii="Times New Roman" w:hAnsi="Times New Roman" w:cs="Times New Roman"/>
            <w:bCs/>
            <w:lang w:val="en-US"/>
          </w:rPr>
          <w:t>html</w:t>
        </w:r>
      </w:hyperlink>
      <w:r w:rsidRPr="00982FAC">
        <w:rPr>
          <w:rFonts w:ascii="Times New Roman" w:hAnsi="Times New Roman" w:cs="Times New Roman"/>
          <w:bCs/>
        </w:rPr>
        <w:t xml:space="preserve"> (дата обращения 28.08.2019)</w:t>
      </w:r>
      <w:bookmarkEnd w:id="22"/>
    </w:p>
  </w:footnote>
  <w:footnote w:id="12">
    <w:p w14:paraId="7995CA67" w14:textId="77777777" w:rsidR="00811B23" w:rsidRDefault="00811B23" w:rsidP="000410F0">
      <w:pPr>
        <w:pStyle w:val="a4"/>
      </w:pPr>
      <w:r>
        <w:rPr>
          <w:rStyle w:val="a6"/>
        </w:rPr>
        <w:footnoteRef/>
      </w:r>
      <w:r>
        <w:t xml:space="preserve"> </w:t>
      </w:r>
      <w:r>
        <w:rPr>
          <w:rFonts w:ascii="Times New Roman" w:hAnsi="Times New Roman" w:cs="Times New Roman"/>
        </w:rPr>
        <w:t xml:space="preserve"> </w:t>
      </w:r>
      <w:r w:rsidRPr="0093247D">
        <w:rPr>
          <w:rFonts w:ascii="Times New Roman" w:hAnsi="Times New Roman" w:cs="Times New Roman"/>
        </w:rPr>
        <w:t xml:space="preserve">Шарапов Р. Д., Минин Р. В., </w:t>
      </w:r>
      <w:proofErr w:type="spellStart"/>
      <w:r w:rsidRPr="0093247D">
        <w:rPr>
          <w:rFonts w:ascii="Times New Roman" w:hAnsi="Times New Roman" w:cs="Times New Roman"/>
        </w:rPr>
        <w:t>Капаева</w:t>
      </w:r>
      <w:proofErr w:type="spellEnd"/>
      <w:r w:rsidRPr="0093247D">
        <w:rPr>
          <w:rFonts w:ascii="Times New Roman" w:hAnsi="Times New Roman" w:cs="Times New Roman"/>
        </w:rPr>
        <w:t xml:space="preserve"> Е. О.</w:t>
      </w:r>
      <w:r>
        <w:rPr>
          <w:rFonts w:ascii="Times New Roman" w:hAnsi="Times New Roman" w:cs="Times New Roman"/>
        </w:rPr>
        <w:t xml:space="preserve"> Указ. соч.</w:t>
      </w:r>
      <w:r w:rsidRPr="0093247D">
        <w:rPr>
          <w:rFonts w:ascii="Times New Roman" w:hAnsi="Times New Roman" w:cs="Times New Roman"/>
        </w:rPr>
        <w:t xml:space="preserve"> </w:t>
      </w:r>
      <w:r>
        <w:rPr>
          <w:rFonts w:ascii="Times New Roman" w:hAnsi="Times New Roman" w:cs="Times New Roman"/>
        </w:rPr>
        <w:t>С. 46</w:t>
      </w:r>
    </w:p>
  </w:footnote>
  <w:footnote w:id="13">
    <w:p w14:paraId="0282C8C8" w14:textId="77777777" w:rsidR="00811B23" w:rsidRPr="000410F0" w:rsidRDefault="00811B23" w:rsidP="000410F0">
      <w:pPr>
        <w:pStyle w:val="a4"/>
        <w:jc w:val="both"/>
        <w:rPr>
          <w:lang w:val="en-US"/>
        </w:rPr>
      </w:pPr>
      <w:r>
        <w:rPr>
          <w:rStyle w:val="a6"/>
        </w:rPr>
        <w:footnoteRef/>
      </w:r>
      <w:r>
        <w:t xml:space="preserve"> </w:t>
      </w:r>
      <w:bookmarkStart w:id="23" w:name="_Hlk4438009"/>
      <w:proofErr w:type="spellStart"/>
      <w:r w:rsidRPr="0019356D">
        <w:rPr>
          <w:rFonts w:ascii="Times New Roman" w:hAnsi="Times New Roman" w:cs="Times New Roman"/>
        </w:rPr>
        <w:t>Хидзяев</w:t>
      </w:r>
      <w:proofErr w:type="spellEnd"/>
      <w:r w:rsidRPr="0019356D">
        <w:rPr>
          <w:rFonts w:ascii="Times New Roman" w:hAnsi="Times New Roman" w:cs="Times New Roman"/>
        </w:rPr>
        <w:t xml:space="preserve"> А. Т. Криптовалюта: правовые подходы к формированию понятия</w:t>
      </w:r>
      <w:r>
        <w:rPr>
          <w:rFonts w:ascii="Times New Roman" w:hAnsi="Times New Roman" w:cs="Times New Roman"/>
        </w:rPr>
        <w:t xml:space="preserve"> // Право и современные государства. </w:t>
      </w:r>
      <w:r w:rsidRPr="000410F0">
        <w:rPr>
          <w:rFonts w:ascii="Times New Roman" w:hAnsi="Times New Roman" w:cs="Times New Roman"/>
          <w:lang w:val="en-US"/>
        </w:rPr>
        <w:t xml:space="preserve">2014. № 4. </w:t>
      </w:r>
      <w:r>
        <w:rPr>
          <w:rFonts w:ascii="Times New Roman" w:hAnsi="Times New Roman" w:cs="Times New Roman"/>
        </w:rPr>
        <w:t>С</w:t>
      </w:r>
      <w:r w:rsidRPr="000410F0">
        <w:rPr>
          <w:rFonts w:ascii="Times New Roman" w:hAnsi="Times New Roman" w:cs="Times New Roman"/>
          <w:lang w:val="en-US"/>
        </w:rPr>
        <w:t>. 13</w:t>
      </w:r>
      <w:bookmarkEnd w:id="23"/>
    </w:p>
  </w:footnote>
  <w:footnote w:id="14">
    <w:p w14:paraId="6E5D61C4" w14:textId="77777777" w:rsidR="00811B23" w:rsidRPr="0093247D" w:rsidRDefault="00811B23" w:rsidP="000410F0">
      <w:pPr>
        <w:pStyle w:val="a4"/>
      </w:pPr>
      <w:r>
        <w:rPr>
          <w:rStyle w:val="a6"/>
        </w:rPr>
        <w:footnoteRef/>
      </w:r>
      <w:r w:rsidRPr="00982FAC">
        <w:rPr>
          <w:lang w:val="en-US"/>
        </w:rPr>
        <w:t xml:space="preserve"> </w:t>
      </w:r>
      <w:r w:rsidRPr="00982FAC">
        <w:rPr>
          <w:rFonts w:ascii="Times New Roman" w:hAnsi="Times New Roman" w:cs="Times New Roman"/>
        </w:rPr>
        <w:t>Материалы</w:t>
      </w:r>
      <w:r w:rsidRPr="00982FAC">
        <w:rPr>
          <w:rFonts w:ascii="Times New Roman" w:hAnsi="Times New Roman" w:cs="Times New Roman"/>
          <w:lang w:val="en-US"/>
        </w:rPr>
        <w:t xml:space="preserve"> </w:t>
      </w:r>
      <w:r w:rsidRPr="00982FAC">
        <w:rPr>
          <w:rFonts w:ascii="Times New Roman" w:hAnsi="Times New Roman" w:cs="Times New Roman"/>
          <w:bCs/>
        </w:rPr>
        <w:t>дела</w:t>
      </w:r>
      <w:r w:rsidRPr="00982FAC">
        <w:rPr>
          <w:rFonts w:ascii="Times New Roman" w:hAnsi="Times New Roman" w:cs="Times New Roman"/>
          <w:bCs/>
          <w:lang w:val="en-US"/>
        </w:rPr>
        <w:t xml:space="preserve"> The US v. </w:t>
      </w:r>
      <w:proofErr w:type="spellStart"/>
      <w:r w:rsidRPr="00982FAC">
        <w:rPr>
          <w:rFonts w:ascii="Times New Roman" w:hAnsi="Times New Roman" w:cs="Times New Roman"/>
          <w:bCs/>
          <w:lang w:val="en-US"/>
        </w:rPr>
        <w:t>Faiella</w:t>
      </w:r>
      <w:proofErr w:type="spellEnd"/>
      <w:r w:rsidRPr="00982FAC">
        <w:rPr>
          <w:rFonts w:ascii="Times New Roman" w:hAnsi="Times New Roman" w:cs="Times New Roman"/>
          <w:bCs/>
          <w:lang w:val="en-US"/>
        </w:rPr>
        <w:t xml:space="preserve"> // Law of cryptocurrency [</w:t>
      </w:r>
      <w:r>
        <w:rPr>
          <w:rFonts w:ascii="Times New Roman" w:hAnsi="Times New Roman" w:cs="Times New Roman"/>
          <w:bCs/>
        </w:rPr>
        <w:t>Электронный</w:t>
      </w:r>
      <w:r w:rsidRPr="0093247D">
        <w:rPr>
          <w:rFonts w:ascii="Times New Roman" w:hAnsi="Times New Roman" w:cs="Times New Roman"/>
          <w:bCs/>
          <w:lang w:val="en-US"/>
        </w:rPr>
        <w:t xml:space="preserve"> </w:t>
      </w:r>
      <w:r>
        <w:rPr>
          <w:rFonts w:ascii="Times New Roman" w:hAnsi="Times New Roman" w:cs="Times New Roman"/>
          <w:bCs/>
        </w:rPr>
        <w:t>ресурс</w:t>
      </w:r>
      <w:r w:rsidRPr="00982FAC">
        <w:rPr>
          <w:rFonts w:ascii="Times New Roman" w:hAnsi="Times New Roman" w:cs="Times New Roman"/>
          <w:bCs/>
          <w:lang w:val="en-US"/>
        </w:rPr>
        <w:t>]</w:t>
      </w:r>
      <w:r w:rsidRPr="0093247D">
        <w:rPr>
          <w:rFonts w:ascii="Times New Roman" w:hAnsi="Times New Roman" w:cs="Times New Roman"/>
          <w:bCs/>
          <w:lang w:val="en-US"/>
        </w:rPr>
        <w:t>:</w:t>
      </w:r>
      <w:r w:rsidRPr="00982FAC">
        <w:rPr>
          <w:rFonts w:ascii="Times New Roman" w:hAnsi="Times New Roman" w:cs="Times New Roman"/>
          <w:bCs/>
          <w:lang w:val="en-US"/>
        </w:rPr>
        <w:t>.</w:t>
      </w:r>
      <w:hyperlink r:id="rId2" w:history="1">
        <w:r w:rsidRPr="00FE3546">
          <w:rPr>
            <w:rStyle w:val="a7"/>
            <w:rFonts w:ascii="Times New Roman" w:hAnsi="Times New Roman" w:cs="Times New Roman"/>
            <w:bCs/>
            <w:lang w:val="en-US"/>
          </w:rPr>
          <w:t>https</w:t>
        </w:r>
        <w:r w:rsidRPr="0093247D">
          <w:rPr>
            <w:rStyle w:val="a7"/>
            <w:rFonts w:ascii="Times New Roman" w:hAnsi="Times New Roman" w:cs="Times New Roman"/>
            <w:bCs/>
          </w:rPr>
          <w:t>://</w:t>
        </w:r>
        <w:r w:rsidRPr="00FE3546">
          <w:rPr>
            <w:rStyle w:val="a7"/>
            <w:rFonts w:ascii="Times New Roman" w:hAnsi="Times New Roman" w:cs="Times New Roman"/>
            <w:bCs/>
            <w:lang w:val="en-US"/>
          </w:rPr>
          <w:t>www</w:t>
        </w:r>
        <w:r w:rsidRPr="0093247D">
          <w:rPr>
            <w:rStyle w:val="a7"/>
            <w:rFonts w:ascii="Times New Roman" w:hAnsi="Times New Roman" w:cs="Times New Roman"/>
            <w:bCs/>
          </w:rPr>
          <w:t>.</w:t>
        </w:r>
        <w:proofErr w:type="spellStart"/>
        <w:r w:rsidRPr="00FE3546">
          <w:rPr>
            <w:rStyle w:val="a7"/>
            <w:rFonts w:ascii="Times New Roman" w:hAnsi="Times New Roman" w:cs="Times New Roman"/>
            <w:bCs/>
            <w:lang w:val="en-US"/>
          </w:rPr>
          <w:t>lawofcryptocurrency</w:t>
        </w:r>
        <w:proofErr w:type="spellEnd"/>
        <w:r w:rsidRPr="0093247D">
          <w:rPr>
            <w:rStyle w:val="a7"/>
            <w:rFonts w:ascii="Times New Roman" w:hAnsi="Times New Roman" w:cs="Times New Roman"/>
            <w:bCs/>
          </w:rPr>
          <w:t>.</w:t>
        </w:r>
        <w:r w:rsidRPr="00FE3546">
          <w:rPr>
            <w:rStyle w:val="a7"/>
            <w:rFonts w:ascii="Times New Roman" w:hAnsi="Times New Roman" w:cs="Times New Roman"/>
            <w:bCs/>
            <w:lang w:val="en-US"/>
          </w:rPr>
          <w:t>com</w:t>
        </w:r>
        <w:r w:rsidRPr="0093247D">
          <w:rPr>
            <w:rStyle w:val="a7"/>
            <w:rFonts w:ascii="Times New Roman" w:hAnsi="Times New Roman" w:cs="Times New Roman"/>
            <w:bCs/>
          </w:rPr>
          <w:t>/2018/03/09/</w:t>
        </w:r>
        <w:proofErr w:type="spellStart"/>
        <w:r w:rsidRPr="00FE3546">
          <w:rPr>
            <w:rStyle w:val="a7"/>
            <w:rFonts w:ascii="Times New Roman" w:hAnsi="Times New Roman" w:cs="Times New Roman"/>
            <w:bCs/>
            <w:lang w:val="en-US"/>
          </w:rPr>
          <w:t>usvfaiella</w:t>
        </w:r>
        <w:proofErr w:type="spellEnd"/>
        <w:r w:rsidRPr="0093247D">
          <w:rPr>
            <w:rStyle w:val="a7"/>
            <w:rFonts w:ascii="Times New Roman" w:hAnsi="Times New Roman" w:cs="Times New Roman"/>
            <w:bCs/>
          </w:rPr>
          <w:t>/</w:t>
        </w:r>
      </w:hyperlink>
      <w:r w:rsidRPr="0093247D">
        <w:rPr>
          <w:rFonts w:ascii="Times New Roman" w:hAnsi="Times New Roman" w:cs="Times New Roman"/>
          <w:bCs/>
        </w:rPr>
        <w:t xml:space="preserve"> (</w:t>
      </w:r>
      <w:r w:rsidRPr="00982FAC">
        <w:rPr>
          <w:rFonts w:ascii="Times New Roman" w:hAnsi="Times New Roman" w:cs="Times New Roman"/>
          <w:bCs/>
        </w:rPr>
        <w:t>дата</w:t>
      </w:r>
      <w:r w:rsidRPr="0093247D">
        <w:rPr>
          <w:rFonts w:ascii="Times New Roman" w:hAnsi="Times New Roman" w:cs="Times New Roman"/>
          <w:bCs/>
        </w:rPr>
        <w:t xml:space="preserve"> </w:t>
      </w:r>
      <w:r w:rsidRPr="00982FAC">
        <w:rPr>
          <w:rFonts w:ascii="Times New Roman" w:hAnsi="Times New Roman" w:cs="Times New Roman"/>
          <w:bCs/>
        </w:rPr>
        <w:t>обращения</w:t>
      </w:r>
      <w:r w:rsidRPr="0093247D">
        <w:rPr>
          <w:rFonts w:ascii="Times New Roman" w:hAnsi="Times New Roman" w:cs="Times New Roman"/>
          <w:bCs/>
        </w:rPr>
        <w:t xml:space="preserve"> 01.09.2019)</w:t>
      </w:r>
    </w:p>
  </w:footnote>
  <w:footnote w:id="15">
    <w:p w14:paraId="0F7C967E" w14:textId="77777777" w:rsidR="00811B23" w:rsidRPr="00982FAC" w:rsidRDefault="00811B23" w:rsidP="000410F0">
      <w:pPr>
        <w:pStyle w:val="a4"/>
        <w:rPr>
          <w:rFonts w:ascii="Times New Roman" w:hAnsi="Times New Roman" w:cs="Times New Roman"/>
        </w:rPr>
      </w:pPr>
      <w:r>
        <w:rPr>
          <w:rStyle w:val="a6"/>
        </w:rPr>
        <w:footnoteRef/>
      </w:r>
      <w:r>
        <w:t xml:space="preserve"> </w:t>
      </w:r>
      <w:r w:rsidRPr="00982FAC">
        <w:rPr>
          <w:rFonts w:ascii="Times New Roman" w:hAnsi="Times New Roman" w:cs="Times New Roman"/>
        </w:rPr>
        <w:t xml:space="preserve">Материалы </w:t>
      </w:r>
      <w:r w:rsidRPr="00982FAC">
        <w:rPr>
          <w:rFonts w:ascii="Times New Roman" w:hAnsi="Times New Roman" w:cs="Times New Roman"/>
          <w:bCs/>
        </w:rPr>
        <w:t>дела № 15-</w:t>
      </w:r>
      <w:r w:rsidRPr="00982FAC">
        <w:rPr>
          <w:rFonts w:ascii="Times New Roman" w:hAnsi="Times New Roman" w:cs="Times New Roman"/>
          <w:bCs/>
          <w:lang w:val="en-US"/>
        </w:rPr>
        <w:t>CR</w:t>
      </w:r>
      <w:r w:rsidRPr="00982FAC">
        <w:rPr>
          <w:rFonts w:ascii="Times New Roman" w:hAnsi="Times New Roman" w:cs="Times New Roman"/>
          <w:bCs/>
        </w:rPr>
        <w:t xml:space="preserve">-227А </w:t>
      </w:r>
      <w:r w:rsidRPr="00982FAC">
        <w:rPr>
          <w:rFonts w:ascii="Times New Roman" w:hAnsi="Times New Roman" w:cs="Times New Roman"/>
          <w:bCs/>
          <w:lang w:val="en-US"/>
        </w:rPr>
        <w:t>The</w:t>
      </w:r>
      <w:r w:rsidRPr="00982FAC">
        <w:rPr>
          <w:rFonts w:ascii="Times New Roman" w:hAnsi="Times New Roman" w:cs="Times New Roman"/>
          <w:bCs/>
        </w:rPr>
        <w:t xml:space="preserve"> </w:t>
      </w:r>
      <w:r w:rsidRPr="00982FAC">
        <w:rPr>
          <w:rFonts w:ascii="Times New Roman" w:hAnsi="Times New Roman" w:cs="Times New Roman"/>
          <w:bCs/>
          <w:lang w:val="en-US"/>
        </w:rPr>
        <w:t>US</w:t>
      </w:r>
      <w:r w:rsidRPr="00982FAC">
        <w:rPr>
          <w:rFonts w:ascii="Times New Roman" w:hAnsi="Times New Roman" w:cs="Times New Roman"/>
          <w:bCs/>
        </w:rPr>
        <w:t xml:space="preserve"> </w:t>
      </w:r>
      <w:r w:rsidRPr="00982FAC">
        <w:rPr>
          <w:rFonts w:ascii="Times New Roman" w:hAnsi="Times New Roman" w:cs="Times New Roman"/>
          <w:bCs/>
          <w:lang w:val="en-US"/>
        </w:rPr>
        <w:t>v</w:t>
      </w:r>
      <w:r w:rsidRPr="00982FAC">
        <w:rPr>
          <w:rFonts w:ascii="Times New Roman" w:hAnsi="Times New Roman" w:cs="Times New Roman"/>
          <w:bCs/>
        </w:rPr>
        <w:t xml:space="preserve">. </w:t>
      </w:r>
      <w:proofErr w:type="spellStart"/>
      <w:r w:rsidRPr="00982FAC">
        <w:rPr>
          <w:rFonts w:ascii="Times New Roman" w:hAnsi="Times New Roman" w:cs="Times New Roman"/>
          <w:bCs/>
          <w:lang w:val="en-US"/>
        </w:rPr>
        <w:t>Petrix</w:t>
      </w:r>
      <w:proofErr w:type="spellEnd"/>
      <w:r w:rsidRPr="00982FAC">
        <w:rPr>
          <w:rFonts w:ascii="Times New Roman" w:hAnsi="Times New Roman" w:cs="Times New Roman"/>
          <w:bCs/>
        </w:rPr>
        <w:t xml:space="preserve"> // Электронная библиотека судебных решений США «</w:t>
      </w:r>
      <w:r w:rsidRPr="00982FAC">
        <w:rPr>
          <w:rFonts w:ascii="Times New Roman" w:hAnsi="Times New Roman" w:cs="Times New Roman"/>
          <w:bCs/>
          <w:lang w:val="en-US"/>
        </w:rPr>
        <w:t>LEAGLE</w:t>
      </w:r>
      <w:r w:rsidRPr="00982FAC">
        <w:rPr>
          <w:rFonts w:ascii="Times New Roman" w:hAnsi="Times New Roman" w:cs="Times New Roman"/>
          <w:bCs/>
        </w:rPr>
        <w:t>» [</w:t>
      </w:r>
      <w:r>
        <w:rPr>
          <w:rFonts w:ascii="Times New Roman" w:hAnsi="Times New Roman" w:cs="Times New Roman"/>
          <w:bCs/>
        </w:rPr>
        <w:t>Электронный ресурс</w:t>
      </w:r>
      <w:r w:rsidRPr="00982FAC">
        <w:rPr>
          <w:rFonts w:ascii="Times New Roman" w:hAnsi="Times New Roman" w:cs="Times New Roman"/>
          <w:bCs/>
        </w:rPr>
        <w:t>]</w:t>
      </w:r>
      <w:r>
        <w:rPr>
          <w:rFonts w:ascii="Times New Roman" w:hAnsi="Times New Roman" w:cs="Times New Roman"/>
          <w:bCs/>
        </w:rPr>
        <w:t>:</w:t>
      </w:r>
      <w:r w:rsidRPr="00982FAC">
        <w:rPr>
          <w:rFonts w:ascii="Times New Roman" w:hAnsi="Times New Roman" w:cs="Times New Roman"/>
          <w:bCs/>
        </w:rPr>
        <w:t xml:space="preserve">  </w:t>
      </w:r>
      <w:hyperlink r:id="rId3" w:history="1">
        <w:r w:rsidRPr="00982FAC">
          <w:rPr>
            <w:rStyle w:val="a7"/>
            <w:rFonts w:ascii="Times New Roman" w:hAnsi="Times New Roman" w:cs="Times New Roman"/>
            <w:bCs/>
            <w:lang w:val="en-US"/>
          </w:rPr>
          <w:t>https</w:t>
        </w:r>
        <w:r w:rsidRPr="00982FAC">
          <w:rPr>
            <w:rStyle w:val="a7"/>
            <w:rFonts w:ascii="Times New Roman" w:hAnsi="Times New Roman" w:cs="Times New Roman"/>
            <w:bCs/>
          </w:rPr>
          <w:t>://</w:t>
        </w:r>
        <w:r w:rsidRPr="00982FAC">
          <w:rPr>
            <w:rStyle w:val="a7"/>
            <w:rFonts w:ascii="Times New Roman" w:hAnsi="Times New Roman" w:cs="Times New Roman"/>
            <w:bCs/>
            <w:lang w:val="en-US"/>
          </w:rPr>
          <w:t>www</w:t>
        </w:r>
        <w:r w:rsidRPr="00982FAC">
          <w:rPr>
            <w:rStyle w:val="a7"/>
            <w:rFonts w:ascii="Times New Roman" w:hAnsi="Times New Roman" w:cs="Times New Roman"/>
            <w:bCs/>
          </w:rPr>
          <w:t>.</w:t>
        </w:r>
        <w:proofErr w:type="spellStart"/>
        <w:r w:rsidRPr="00982FAC">
          <w:rPr>
            <w:rStyle w:val="a7"/>
            <w:rFonts w:ascii="Times New Roman" w:hAnsi="Times New Roman" w:cs="Times New Roman"/>
            <w:bCs/>
            <w:lang w:val="en-US"/>
          </w:rPr>
          <w:t>leagle</w:t>
        </w:r>
        <w:proofErr w:type="spellEnd"/>
        <w:r w:rsidRPr="00982FAC">
          <w:rPr>
            <w:rStyle w:val="a7"/>
            <w:rFonts w:ascii="Times New Roman" w:hAnsi="Times New Roman" w:cs="Times New Roman"/>
            <w:bCs/>
          </w:rPr>
          <w:t>.</w:t>
        </w:r>
        <w:r w:rsidRPr="00982FAC">
          <w:rPr>
            <w:rStyle w:val="a7"/>
            <w:rFonts w:ascii="Times New Roman" w:hAnsi="Times New Roman" w:cs="Times New Roman"/>
            <w:bCs/>
            <w:lang w:val="en-US"/>
          </w:rPr>
          <w:t>com</w:t>
        </w:r>
        <w:r w:rsidRPr="00982FAC">
          <w:rPr>
            <w:rStyle w:val="a7"/>
            <w:rFonts w:ascii="Times New Roman" w:hAnsi="Times New Roman" w:cs="Times New Roman"/>
            <w:bCs/>
          </w:rPr>
          <w:t>/</w:t>
        </w:r>
        <w:r w:rsidRPr="00982FAC">
          <w:rPr>
            <w:rStyle w:val="a7"/>
            <w:rFonts w:ascii="Times New Roman" w:hAnsi="Times New Roman" w:cs="Times New Roman"/>
            <w:bCs/>
            <w:lang w:val="en-US"/>
          </w:rPr>
          <w:t>decision</w:t>
        </w:r>
        <w:r w:rsidRPr="00982FAC">
          <w:rPr>
            <w:rStyle w:val="a7"/>
            <w:rFonts w:ascii="Times New Roman" w:hAnsi="Times New Roman" w:cs="Times New Roman"/>
            <w:bCs/>
          </w:rPr>
          <w:t>/</w:t>
        </w:r>
        <w:proofErr w:type="spellStart"/>
        <w:r w:rsidRPr="00982FAC">
          <w:rPr>
            <w:rStyle w:val="a7"/>
            <w:rFonts w:ascii="Times New Roman" w:hAnsi="Times New Roman" w:cs="Times New Roman"/>
            <w:bCs/>
            <w:lang w:val="en-US"/>
          </w:rPr>
          <w:t>infdco</w:t>
        </w:r>
        <w:proofErr w:type="spellEnd"/>
        <w:r w:rsidRPr="00982FAC">
          <w:rPr>
            <w:rStyle w:val="a7"/>
            <w:rFonts w:ascii="Times New Roman" w:hAnsi="Times New Roman" w:cs="Times New Roman"/>
            <w:bCs/>
          </w:rPr>
          <w:t>20161202</w:t>
        </w:r>
        <w:r w:rsidRPr="00982FAC">
          <w:rPr>
            <w:rStyle w:val="a7"/>
            <w:rFonts w:ascii="Times New Roman" w:hAnsi="Times New Roman" w:cs="Times New Roman"/>
            <w:bCs/>
            <w:lang w:val="en-US"/>
          </w:rPr>
          <w:t>c</w:t>
        </w:r>
        <w:r w:rsidRPr="00982FAC">
          <w:rPr>
            <w:rStyle w:val="a7"/>
            <w:rFonts w:ascii="Times New Roman" w:hAnsi="Times New Roman" w:cs="Times New Roman"/>
            <w:bCs/>
          </w:rPr>
          <w:t>43</w:t>
        </w:r>
      </w:hyperlink>
      <w:r w:rsidRPr="00982FAC">
        <w:rPr>
          <w:rFonts w:ascii="Times New Roman" w:hAnsi="Times New Roman" w:cs="Times New Roman"/>
          <w:bCs/>
        </w:rPr>
        <w:t xml:space="preserve"> (дата обращения 01.09.2019)</w:t>
      </w:r>
    </w:p>
  </w:footnote>
  <w:footnote w:id="16">
    <w:p w14:paraId="39A614C0" w14:textId="77777777" w:rsidR="00811B23" w:rsidRDefault="00811B23" w:rsidP="000410F0">
      <w:pPr>
        <w:pStyle w:val="a4"/>
      </w:pPr>
      <w:r>
        <w:rPr>
          <w:rStyle w:val="a6"/>
        </w:rPr>
        <w:footnoteRef/>
      </w:r>
      <w:r>
        <w:t xml:space="preserve"> </w:t>
      </w:r>
      <w:r w:rsidRPr="00982FAC">
        <w:rPr>
          <w:rFonts w:ascii="Times New Roman" w:hAnsi="Times New Roman" w:cs="Times New Roman"/>
        </w:rPr>
        <w:t xml:space="preserve">Материалы </w:t>
      </w:r>
      <w:r w:rsidRPr="00982FAC">
        <w:rPr>
          <w:rFonts w:ascii="Times New Roman" w:hAnsi="Times New Roman" w:cs="Times New Roman"/>
          <w:bCs/>
        </w:rPr>
        <w:t xml:space="preserve">дела №23090 </w:t>
      </w:r>
      <w:r w:rsidRPr="00982FAC">
        <w:rPr>
          <w:rFonts w:ascii="Times New Roman" w:hAnsi="Times New Roman" w:cs="Times New Roman"/>
          <w:bCs/>
          <w:lang w:val="en-US"/>
        </w:rPr>
        <w:t>SEC</w:t>
      </w:r>
      <w:r w:rsidRPr="00982FAC">
        <w:rPr>
          <w:rFonts w:ascii="Times New Roman" w:hAnsi="Times New Roman" w:cs="Times New Roman"/>
          <w:bCs/>
        </w:rPr>
        <w:t xml:space="preserve"> </w:t>
      </w:r>
      <w:r w:rsidRPr="00982FAC">
        <w:rPr>
          <w:rFonts w:ascii="Times New Roman" w:hAnsi="Times New Roman" w:cs="Times New Roman"/>
          <w:bCs/>
          <w:lang w:val="en-US"/>
        </w:rPr>
        <w:t>v</w:t>
      </w:r>
      <w:r w:rsidRPr="00982FAC">
        <w:rPr>
          <w:rFonts w:ascii="Times New Roman" w:hAnsi="Times New Roman" w:cs="Times New Roman"/>
          <w:bCs/>
        </w:rPr>
        <w:t xml:space="preserve">. </w:t>
      </w:r>
      <w:proofErr w:type="spellStart"/>
      <w:r w:rsidRPr="00982FAC">
        <w:rPr>
          <w:rFonts w:ascii="Times New Roman" w:hAnsi="Times New Roman" w:cs="Times New Roman"/>
          <w:bCs/>
          <w:lang w:val="en-US"/>
        </w:rPr>
        <w:t>Trendon</w:t>
      </w:r>
      <w:proofErr w:type="spellEnd"/>
      <w:r w:rsidRPr="00982FAC">
        <w:rPr>
          <w:rFonts w:ascii="Times New Roman" w:hAnsi="Times New Roman" w:cs="Times New Roman"/>
          <w:bCs/>
        </w:rPr>
        <w:t xml:space="preserve"> </w:t>
      </w:r>
      <w:r w:rsidRPr="00982FAC">
        <w:rPr>
          <w:rFonts w:ascii="Times New Roman" w:hAnsi="Times New Roman" w:cs="Times New Roman"/>
          <w:bCs/>
          <w:lang w:val="en-US"/>
        </w:rPr>
        <w:t>T</w:t>
      </w:r>
      <w:r w:rsidRPr="00982FAC">
        <w:rPr>
          <w:rFonts w:ascii="Times New Roman" w:hAnsi="Times New Roman" w:cs="Times New Roman"/>
          <w:bCs/>
        </w:rPr>
        <w:t xml:space="preserve">. </w:t>
      </w:r>
      <w:r w:rsidRPr="00982FAC">
        <w:rPr>
          <w:rFonts w:ascii="Times New Roman" w:hAnsi="Times New Roman" w:cs="Times New Roman"/>
          <w:bCs/>
          <w:lang w:val="en-US"/>
        </w:rPr>
        <w:t>Shavers</w:t>
      </w:r>
      <w:r w:rsidRPr="00982FAC">
        <w:rPr>
          <w:rFonts w:ascii="Times New Roman" w:hAnsi="Times New Roman" w:cs="Times New Roman"/>
          <w:bCs/>
        </w:rPr>
        <w:t xml:space="preserve"> [</w:t>
      </w:r>
      <w:r>
        <w:rPr>
          <w:rFonts w:ascii="Times New Roman" w:hAnsi="Times New Roman" w:cs="Times New Roman"/>
          <w:bCs/>
        </w:rPr>
        <w:t>Электронный ресурс</w:t>
      </w:r>
      <w:r w:rsidRPr="00982FAC">
        <w:rPr>
          <w:rFonts w:ascii="Times New Roman" w:hAnsi="Times New Roman" w:cs="Times New Roman"/>
          <w:bCs/>
        </w:rPr>
        <w:t xml:space="preserve">]: </w:t>
      </w:r>
      <w:hyperlink r:id="rId4" w:history="1">
        <w:r w:rsidRPr="00982FAC">
          <w:rPr>
            <w:rStyle w:val="a7"/>
            <w:rFonts w:ascii="Times New Roman" w:hAnsi="Times New Roman" w:cs="Times New Roman"/>
            <w:bCs/>
            <w:lang w:val="en-US"/>
          </w:rPr>
          <w:t>https</w:t>
        </w:r>
        <w:r w:rsidRPr="00982FAC">
          <w:rPr>
            <w:rStyle w:val="a7"/>
            <w:rFonts w:ascii="Times New Roman" w:hAnsi="Times New Roman" w:cs="Times New Roman"/>
            <w:bCs/>
          </w:rPr>
          <w:t>://</w:t>
        </w:r>
        <w:r w:rsidRPr="00982FAC">
          <w:rPr>
            <w:rStyle w:val="a7"/>
            <w:rFonts w:ascii="Times New Roman" w:hAnsi="Times New Roman" w:cs="Times New Roman"/>
            <w:bCs/>
            <w:lang w:val="en-US"/>
          </w:rPr>
          <w:t>www</w:t>
        </w:r>
        <w:r w:rsidRPr="00982FAC">
          <w:rPr>
            <w:rStyle w:val="a7"/>
            <w:rFonts w:ascii="Times New Roman" w:hAnsi="Times New Roman" w:cs="Times New Roman"/>
            <w:bCs/>
          </w:rPr>
          <w:t>.</w:t>
        </w:r>
        <w:r w:rsidRPr="00982FAC">
          <w:rPr>
            <w:rStyle w:val="a7"/>
            <w:rFonts w:ascii="Times New Roman" w:hAnsi="Times New Roman" w:cs="Times New Roman"/>
            <w:bCs/>
            <w:lang w:val="en-US"/>
          </w:rPr>
          <w:t>sec</w:t>
        </w:r>
        <w:r w:rsidRPr="00982FAC">
          <w:rPr>
            <w:rStyle w:val="a7"/>
            <w:rFonts w:ascii="Times New Roman" w:hAnsi="Times New Roman" w:cs="Times New Roman"/>
            <w:bCs/>
          </w:rPr>
          <w:t>.</w:t>
        </w:r>
        <w:r w:rsidRPr="00982FAC">
          <w:rPr>
            <w:rStyle w:val="a7"/>
            <w:rFonts w:ascii="Times New Roman" w:hAnsi="Times New Roman" w:cs="Times New Roman"/>
            <w:bCs/>
            <w:lang w:val="en-US"/>
          </w:rPr>
          <w:t>gov</w:t>
        </w:r>
        <w:r w:rsidRPr="00982FAC">
          <w:rPr>
            <w:rStyle w:val="a7"/>
            <w:rFonts w:ascii="Times New Roman" w:hAnsi="Times New Roman" w:cs="Times New Roman"/>
            <w:bCs/>
          </w:rPr>
          <w:t>/</w:t>
        </w:r>
        <w:r w:rsidRPr="00982FAC">
          <w:rPr>
            <w:rStyle w:val="a7"/>
            <w:rFonts w:ascii="Times New Roman" w:hAnsi="Times New Roman" w:cs="Times New Roman"/>
            <w:bCs/>
            <w:lang w:val="en-US"/>
          </w:rPr>
          <w:t>litigation</w:t>
        </w:r>
        <w:r w:rsidRPr="00982FAC">
          <w:rPr>
            <w:rStyle w:val="a7"/>
            <w:rFonts w:ascii="Times New Roman" w:hAnsi="Times New Roman" w:cs="Times New Roman"/>
            <w:bCs/>
          </w:rPr>
          <w:t>/</w:t>
        </w:r>
        <w:proofErr w:type="spellStart"/>
        <w:r w:rsidRPr="00982FAC">
          <w:rPr>
            <w:rStyle w:val="a7"/>
            <w:rFonts w:ascii="Times New Roman" w:hAnsi="Times New Roman" w:cs="Times New Roman"/>
            <w:bCs/>
            <w:lang w:val="en-US"/>
          </w:rPr>
          <w:t>litreleases</w:t>
        </w:r>
        <w:proofErr w:type="spellEnd"/>
        <w:r w:rsidRPr="00982FAC">
          <w:rPr>
            <w:rStyle w:val="a7"/>
            <w:rFonts w:ascii="Times New Roman" w:hAnsi="Times New Roman" w:cs="Times New Roman"/>
            <w:bCs/>
          </w:rPr>
          <w:t>/2014/</w:t>
        </w:r>
        <w:proofErr w:type="spellStart"/>
        <w:r w:rsidRPr="00982FAC">
          <w:rPr>
            <w:rStyle w:val="a7"/>
            <w:rFonts w:ascii="Times New Roman" w:hAnsi="Times New Roman" w:cs="Times New Roman"/>
            <w:bCs/>
            <w:lang w:val="en-US"/>
          </w:rPr>
          <w:t>lr</w:t>
        </w:r>
        <w:proofErr w:type="spellEnd"/>
        <w:r w:rsidRPr="00982FAC">
          <w:rPr>
            <w:rStyle w:val="a7"/>
            <w:rFonts w:ascii="Times New Roman" w:hAnsi="Times New Roman" w:cs="Times New Roman"/>
            <w:bCs/>
          </w:rPr>
          <w:t>23090.</w:t>
        </w:r>
        <w:r w:rsidRPr="00982FAC">
          <w:rPr>
            <w:rStyle w:val="a7"/>
            <w:rFonts w:ascii="Times New Roman" w:hAnsi="Times New Roman" w:cs="Times New Roman"/>
            <w:bCs/>
            <w:lang w:val="en-US"/>
          </w:rPr>
          <w:t>htm</w:t>
        </w:r>
      </w:hyperlink>
      <w:r w:rsidRPr="00982FAC">
        <w:rPr>
          <w:rFonts w:ascii="Times New Roman" w:hAnsi="Times New Roman" w:cs="Times New Roman"/>
          <w:bCs/>
        </w:rPr>
        <w:t xml:space="preserve"> (дата обращения 02.09.2019)</w:t>
      </w:r>
    </w:p>
  </w:footnote>
  <w:footnote w:id="17">
    <w:p w14:paraId="3376CD56" w14:textId="77777777" w:rsidR="00811B23" w:rsidRPr="004800B6" w:rsidRDefault="00811B23" w:rsidP="000410F0">
      <w:pPr>
        <w:pStyle w:val="a4"/>
        <w:rPr>
          <w:rFonts w:ascii="Times New Roman" w:hAnsi="Times New Roman" w:cs="Times New Roman"/>
        </w:rPr>
      </w:pPr>
      <w:r>
        <w:rPr>
          <w:rStyle w:val="a6"/>
        </w:rPr>
        <w:footnoteRef/>
      </w:r>
      <w:r>
        <w:t xml:space="preserve"> </w:t>
      </w:r>
      <w:r w:rsidRPr="004800B6">
        <w:rPr>
          <w:rFonts w:ascii="Times New Roman" w:hAnsi="Times New Roman" w:cs="Times New Roman"/>
        </w:rPr>
        <w:t>Кто</w:t>
      </w:r>
      <w:r>
        <w:t xml:space="preserve"> </w:t>
      </w:r>
      <w:r w:rsidRPr="004800B6">
        <w:rPr>
          <w:rFonts w:ascii="Times New Roman" w:hAnsi="Times New Roman" w:cs="Times New Roman"/>
          <w:bCs/>
        </w:rPr>
        <w:t>и как регулирует криптовалюты в США. // Сетевой журнал «</w:t>
      </w:r>
      <w:r w:rsidRPr="004800B6">
        <w:rPr>
          <w:rFonts w:ascii="Times New Roman" w:hAnsi="Times New Roman" w:cs="Times New Roman"/>
          <w:bCs/>
          <w:lang w:val="en-US"/>
        </w:rPr>
        <w:t>IHODL</w:t>
      </w:r>
      <w:r w:rsidRPr="004800B6">
        <w:rPr>
          <w:rFonts w:ascii="Times New Roman" w:hAnsi="Times New Roman" w:cs="Times New Roman"/>
          <w:bCs/>
        </w:rPr>
        <w:t>» [</w:t>
      </w:r>
      <w:r>
        <w:rPr>
          <w:rFonts w:ascii="Times New Roman" w:hAnsi="Times New Roman" w:cs="Times New Roman"/>
          <w:bCs/>
        </w:rPr>
        <w:t>Электронный ресурс</w:t>
      </w:r>
      <w:r w:rsidRPr="004800B6">
        <w:rPr>
          <w:rFonts w:ascii="Times New Roman" w:hAnsi="Times New Roman" w:cs="Times New Roman"/>
          <w:bCs/>
        </w:rPr>
        <w:t>]</w:t>
      </w:r>
      <w:r>
        <w:rPr>
          <w:rFonts w:ascii="Times New Roman" w:hAnsi="Times New Roman" w:cs="Times New Roman"/>
          <w:bCs/>
        </w:rPr>
        <w:t>:</w:t>
      </w:r>
      <w:r w:rsidRPr="004800B6">
        <w:rPr>
          <w:rFonts w:ascii="Times New Roman" w:hAnsi="Times New Roman" w:cs="Times New Roman"/>
          <w:bCs/>
        </w:rPr>
        <w:t xml:space="preserve"> </w:t>
      </w:r>
      <w:r w:rsidRPr="004800B6">
        <w:rPr>
          <w:rFonts w:ascii="Times New Roman" w:hAnsi="Times New Roman" w:cs="Times New Roman"/>
          <w:bCs/>
          <w:lang w:val="en-US"/>
        </w:rPr>
        <w:t>URL</w:t>
      </w:r>
      <w:r w:rsidRPr="004800B6">
        <w:rPr>
          <w:rFonts w:ascii="Times New Roman" w:hAnsi="Times New Roman" w:cs="Times New Roman"/>
          <w:bCs/>
        </w:rPr>
        <w:t xml:space="preserve">: </w:t>
      </w:r>
      <w:hyperlink r:id="rId5" w:history="1">
        <w:r w:rsidRPr="004800B6">
          <w:rPr>
            <w:rStyle w:val="a7"/>
            <w:rFonts w:ascii="Times New Roman" w:hAnsi="Times New Roman" w:cs="Times New Roman"/>
            <w:bCs/>
            <w:lang w:val="en-US"/>
          </w:rPr>
          <w:t>https</w:t>
        </w:r>
        <w:r w:rsidRPr="004800B6">
          <w:rPr>
            <w:rStyle w:val="a7"/>
            <w:rFonts w:ascii="Times New Roman" w:hAnsi="Times New Roman" w:cs="Times New Roman"/>
            <w:bCs/>
          </w:rPr>
          <w:t>://</w:t>
        </w:r>
        <w:proofErr w:type="spellStart"/>
        <w:r w:rsidRPr="004800B6">
          <w:rPr>
            <w:rStyle w:val="a7"/>
            <w:rFonts w:ascii="Times New Roman" w:hAnsi="Times New Roman" w:cs="Times New Roman"/>
            <w:bCs/>
            <w:lang w:val="en-US"/>
          </w:rPr>
          <w:t>ru</w:t>
        </w:r>
        <w:proofErr w:type="spellEnd"/>
        <w:r w:rsidRPr="004800B6">
          <w:rPr>
            <w:rStyle w:val="a7"/>
            <w:rFonts w:ascii="Times New Roman" w:hAnsi="Times New Roman" w:cs="Times New Roman"/>
            <w:bCs/>
          </w:rPr>
          <w:t>.</w:t>
        </w:r>
        <w:proofErr w:type="spellStart"/>
        <w:r w:rsidRPr="004800B6">
          <w:rPr>
            <w:rStyle w:val="a7"/>
            <w:rFonts w:ascii="Times New Roman" w:hAnsi="Times New Roman" w:cs="Times New Roman"/>
            <w:bCs/>
            <w:lang w:val="en-US"/>
          </w:rPr>
          <w:t>ihodl</w:t>
        </w:r>
        <w:proofErr w:type="spellEnd"/>
        <w:r w:rsidRPr="004800B6">
          <w:rPr>
            <w:rStyle w:val="a7"/>
            <w:rFonts w:ascii="Times New Roman" w:hAnsi="Times New Roman" w:cs="Times New Roman"/>
            <w:bCs/>
          </w:rPr>
          <w:t>.</w:t>
        </w:r>
        <w:r w:rsidRPr="004800B6">
          <w:rPr>
            <w:rStyle w:val="a7"/>
            <w:rFonts w:ascii="Times New Roman" w:hAnsi="Times New Roman" w:cs="Times New Roman"/>
            <w:bCs/>
            <w:lang w:val="en-US"/>
          </w:rPr>
          <w:t>com</w:t>
        </w:r>
        <w:r w:rsidRPr="004800B6">
          <w:rPr>
            <w:rStyle w:val="a7"/>
            <w:rFonts w:ascii="Times New Roman" w:hAnsi="Times New Roman" w:cs="Times New Roman"/>
            <w:bCs/>
          </w:rPr>
          <w:t>/</w:t>
        </w:r>
        <w:r w:rsidRPr="004800B6">
          <w:rPr>
            <w:rStyle w:val="a7"/>
            <w:rFonts w:ascii="Times New Roman" w:hAnsi="Times New Roman" w:cs="Times New Roman"/>
            <w:bCs/>
            <w:lang w:val="en-US"/>
          </w:rPr>
          <w:t>analytics</w:t>
        </w:r>
        <w:r w:rsidRPr="004800B6">
          <w:rPr>
            <w:rStyle w:val="a7"/>
            <w:rFonts w:ascii="Times New Roman" w:hAnsi="Times New Roman" w:cs="Times New Roman"/>
            <w:bCs/>
          </w:rPr>
          <w:t>/2018-12-18/</w:t>
        </w:r>
        <w:proofErr w:type="spellStart"/>
        <w:r w:rsidRPr="004800B6">
          <w:rPr>
            <w:rStyle w:val="a7"/>
            <w:rFonts w:ascii="Times New Roman" w:hAnsi="Times New Roman" w:cs="Times New Roman"/>
            <w:bCs/>
            <w:lang w:val="en-US"/>
          </w:rPr>
          <w:t>kto</w:t>
        </w:r>
        <w:proofErr w:type="spellEnd"/>
        <w:r w:rsidRPr="004800B6">
          <w:rPr>
            <w:rStyle w:val="a7"/>
            <w:rFonts w:ascii="Times New Roman" w:hAnsi="Times New Roman" w:cs="Times New Roman"/>
            <w:bCs/>
          </w:rPr>
          <w:t>-</w:t>
        </w:r>
        <w:proofErr w:type="spellStart"/>
        <w:r w:rsidRPr="004800B6">
          <w:rPr>
            <w:rStyle w:val="a7"/>
            <w:rFonts w:ascii="Times New Roman" w:hAnsi="Times New Roman" w:cs="Times New Roman"/>
            <w:bCs/>
            <w:lang w:val="en-US"/>
          </w:rPr>
          <w:t>i</w:t>
        </w:r>
        <w:proofErr w:type="spellEnd"/>
        <w:r w:rsidRPr="004800B6">
          <w:rPr>
            <w:rStyle w:val="a7"/>
            <w:rFonts w:ascii="Times New Roman" w:hAnsi="Times New Roman" w:cs="Times New Roman"/>
            <w:bCs/>
          </w:rPr>
          <w:t>-</w:t>
        </w:r>
        <w:proofErr w:type="spellStart"/>
        <w:r w:rsidRPr="004800B6">
          <w:rPr>
            <w:rStyle w:val="a7"/>
            <w:rFonts w:ascii="Times New Roman" w:hAnsi="Times New Roman" w:cs="Times New Roman"/>
            <w:bCs/>
            <w:lang w:val="en-US"/>
          </w:rPr>
          <w:t>kak</w:t>
        </w:r>
        <w:proofErr w:type="spellEnd"/>
        <w:r w:rsidRPr="004800B6">
          <w:rPr>
            <w:rStyle w:val="a7"/>
            <w:rFonts w:ascii="Times New Roman" w:hAnsi="Times New Roman" w:cs="Times New Roman"/>
            <w:bCs/>
          </w:rPr>
          <w:t>-</w:t>
        </w:r>
        <w:proofErr w:type="spellStart"/>
        <w:r w:rsidRPr="004800B6">
          <w:rPr>
            <w:rStyle w:val="a7"/>
            <w:rFonts w:ascii="Times New Roman" w:hAnsi="Times New Roman" w:cs="Times New Roman"/>
            <w:bCs/>
            <w:lang w:val="en-US"/>
          </w:rPr>
          <w:t>reguliruet</w:t>
        </w:r>
        <w:proofErr w:type="spellEnd"/>
        <w:r w:rsidRPr="004800B6">
          <w:rPr>
            <w:rStyle w:val="a7"/>
            <w:rFonts w:ascii="Times New Roman" w:hAnsi="Times New Roman" w:cs="Times New Roman"/>
            <w:bCs/>
          </w:rPr>
          <w:t>-</w:t>
        </w:r>
        <w:proofErr w:type="spellStart"/>
        <w:r w:rsidRPr="004800B6">
          <w:rPr>
            <w:rStyle w:val="a7"/>
            <w:rFonts w:ascii="Times New Roman" w:hAnsi="Times New Roman" w:cs="Times New Roman"/>
            <w:bCs/>
            <w:lang w:val="en-US"/>
          </w:rPr>
          <w:t>kriptovalyuty</w:t>
        </w:r>
        <w:proofErr w:type="spellEnd"/>
        <w:r w:rsidRPr="004800B6">
          <w:rPr>
            <w:rStyle w:val="a7"/>
            <w:rFonts w:ascii="Times New Roman" w:hAnsi="Times New Roman" w:cs="Times New Roman"/>
            <w:bCs/>
          </w:rPr>
          <w:t>-</w:t>
        </w:r>
        <w:r w:rsidRPr="004800B6">
          <w:rPr>
            <w:rStyle w:val="a7"/>
            <w:rFonts w:ascii="Times New Roman" w:hAnsi="Times New Roman" w:cs="Times New Roman"/>
            <w:bCs/>
            <w:lang w:val="en-US"/>
          </w:rPr>
          <w:t>v</w:t>
        </w:r>
        <w:r w:rsidRPr="004800B6">
          <w:rPr>
            <w:rStyle w:val="a7"/>
            <w:rFonts w:ascii="Times New Roman" w:hAnsi="Times New Roman" w:cs="Times New Roman"/>
            <w:bCs/>
          </w:rPr>
          <w:t>-</w:t>
        </w:r>
        <w:proofErr w:type="spellStart"/>
        <w:r w:rsidRPr="004800B6">
          <w:rPr>
            <w:rStyle w:val="a7"/>
            <w:rFonts w:ascii="Times New Roman" w:hAnsi="Times New Roman" w:cs="Times New Roman"/>
            <w:bCs/>
            <w:lang w:val="en-US"/>
          </w:rPr>
          <w:t>ssha</w:t>
        </w:r>
        <w:proofErr w:type="spellEnd"/>
        <w:r w:rsidRPr="004800B6">
          <w:rPr>
            <w:rStyle w:val="a7"/>
            <w:rFonts w:ascii="Times New Roman" w:hAnsi="Times New Roman" w:cs="Times New Roman"/>
            <w:bCs/>
          </w:rPr>
          <w:t>/</w:t>
        </w:r>
      </w:hyperlink>
      <w:r w:rsidRPr="004800B6">
        <w:rPr>
          <w:rFonts w:ascii="Times New Roman" w:hAnsi="Times New Roman" w:cs="Times New Roman"/>
          <w:bCs/>
        </w:rPr>
        <w:t xml:space="preserve"> (дата обращения 01.09.2019)</w:t>
      </w:r>
    </w:p>
  </w:footnote>
  <w:footnote w:id="18">
    <w:p w14:paraId="3936EDF7" w14:textId="4A21A4D6" w:rsidR="00811B23" w:rsidRPr="001176A5" w:rsidRDefault="00811B23">
      <w:pPr>
        <w:pStyle w:val="a4"/>
        <w:rPr>
          <w:rFonts w:ascii="Times New Roman" w:hAnsi="Times New Roman" w:cs="Times New Roman"/>
        </w:rPr>
      </w:pPr>
      <w:r>
        <w:rPr>
          <w:rStyle w:val="a6"/>
        </w:rPr>
        <w:footnoteRef/>
      </w:r>
      <w:r>
        <w:t xml:space="preserve"> </w:t>
      </w:r>
      <w:r>
        <w:rPr>
          <w:rFonts w:ascii="Times New Roman" w:hAnsi="Times New Roman" w:cs="Times New Roman"/>
        </w:rPr>
        <w:t xml:space="preserve">Дружинин </w:t>
      </w:r>
      <w:bookmarkStart w:id="24" w:name="_Hlk37858931"/>
      <w:r>
        <w:rPr>
          <w:rFonts w:ascii="Times New Roman" w:hAnsi="Times New Roman" w:cs="Times New Roman"/>
        </w:rPr>
        <w:t>М. Р. Правовое регулирование криптовалют в зарубежных странах: уголовно-правовой аспект // Вопросы Российской юстиции. 2019. №3. С. 737-739</w:t>
      </w:r>
    </w:p>
    <w:bookmarkEnd w:id="24"/>
  </w:footnote>
  <w:footnote w:id="19">
    <w:p w14:paraId="552BDFE8" w14:textId="77777777" w:rsidR="00811B23" w:rsidRPr="009940F2" w:rsidRDefault="00811B23" w:rsidP="000410F0">
      <w:pPr>
        <w:pStyle w:val="a4"/>
        <w:jc w:val="both"/>
      </w:pPr>
      <w:r>
        <w:rPr>
          <w:rStyle w:val="a6"/>
        </w:rPr>
        <w:footnoteRef/>
      </w:r>
      <w:r>
        <w:t xml:space="preserve"> </w:t>
      </w:r>
      <w:bookmarkStart w:id="25" w:name="_Hlk4345886"/>
      <w:bookmarkStart w:id="26" w:name="_Hlk4250743"/>
      <w:r w:rsidRPr="0019356D">
        <w:rPr>
          <w:rFonts w:ascii="Times New Roman" w:hAnsi="Times New Roman" w:cs="Times New Roman"/>
        </w:rPr>
        <w:t xml:space="preserve">Шарапов Р. Д., Минин Р. В., </w:t>
      </w:r>
      <w:proofErr w:type="spellStart"/>
      <w:r w:rsidRPr="0019356D">
        <w:rPr>
          <w:rFonts w:ascii="Times New Roman" w:hAnsi="Times New Roman" w:cs="Times New Roman"/>
        </w:rPr>
        <w:t>Капаева</w:t>
      </w:r>
      <w:proofErr w:type="spellEnd"/>
      <w:r w:rsidRPr="0019356D">
        <w:rPr>
          <w:rFonts w:ascii="Times New Roman" w:hAnsi="Times New Roman" w:cs="Times New Roman"/>
        </w:rPr>
        <w:t xml:space="preserve"> Е. О. </w:t>
      </w:r>
      <w:r>
        <w:rPr>
          <w:rFonts w:ascii="Times New Roman" w:hAnsi="Times New Roman" w:cs="Times New Roman"/>
        </w:rPr>
        <w:t>Указ. соч.</w:t>
      </w:r>
      <w:r w:rsidRPr="009940F2">
        <w:t xml:space="preserve"> </w:t>
      </w:r>
      <w:r>
        <w:t>С</w:t>
      </w:r>
      <w:r w:rsidRPr="009940F2">
        <w:t>. 47</w:t>
      </w:r>
      <w:bookmarkEnd w:id="25"/>
      <w:bookmarkEnd w:id="26"/>
    </w:p>
  </w:footnote>
  <w:footnote w:id="20">
    <w:p w14:paraId="3EF11978" w14:textId="1A16839C" w:rsidR="00811B23" w:rsidRPr="00F002F9" w:rsidRDefault="00811B23" w:rsidP="00F002F9">
      <w:pPr>
        <w:pStyle w:val="a4"/>
      </w:pPr>
      <w:r>
        <w:rPr>
          <w:rStyle w:val="a6"/>
        </w:rPr>
        <w:footnoteRef/>
      </w:r>
      <w:r>
        <w:t xml:space="preserve"> </w:t>
      </w:r>
      <w:r w:rsidRPr="00F002F9">
        <w:rPr>
          <w:rFonts w:ascii="Times New Roman" w:hAnsi="Times New Roman" w:cs="Times New Roman"/>
        </w:rPr>
        <w:t xml:space="preserve">Декрет №8 от 21.12.2017 г. «О развитии цифровой экономики» </w:t>
      </w:r>
      <w:r w:rsidRPr="00F002F9">
        <w:rPr>
          <w:rFonts w:ascii="Times New Roman" w:hAnsi="Times New Roman" w:cs="Times New Roman"/>
          <w:lang w:val="en-US"/>
        </w:rPr>
        <w:t>URL</w:t>
      </w:r>
      <w:r w:rsidRPr="00F002F9">
        <w:rPr>
          <w:rFonts w:ascii="Times New Roman" w:hAnsi="Times New Roman" w:cs="Times New Roman"/>
        </w:rPr>
        <w:t xml:space="preserve">: </w:t>
      </w:r>
      <w:hyperlink r:id="rId6" w:history="1">
        <w:r w:rsidRPr="00F002F9">
          <w:rPr>
            <w:rStyle w:val="a7"/>
            <w:rFonts w:ascii="Times New Roman" w:hAnsi="Times New Roman" w:cs="Times New Roman"/>
          </w:rPr>
          <w:t>http://president.gov.by/ru/official_documents_ru/view/dekret-8-ot-21-dekabrja-2017-g-17716/</w:t>
        </w:r>
      </w:hyperlink>
      <w:r w:rsidRPr="00F002F9">
        <w:rPr>
          <w:rFonts w:ascii="Times New Roman" w:hAnsi="Times New Roman" w:cs="Times New Roman"/>
        </w:rPr>
        <w:t xml:space="preserve"> (дата обращения 24.03.2020)</w:t>
      </w:r>
    </w:p>
    <w:p w14:paraId="5E25FD7D" w14:textId="426AEFB7" w:rsidR="00811B23" w:rsidRDefault="00811B23">
      <w:pPr>
        <w:pStyle w:val="a4"/>
      </w:pPr>
    </w:p>
  </w:footnote>
  <w:footnote w:id="21">
    <w:p w14:paraId="5CF5C2A0" w14:textId="3DB574E7" w:rsidR="00811B23" w:rsidRDefault="00811B23">
      <w:pPr>
        <w:pStyle w:val="a4"/>
      </w:pPr>
      <w:r>
        <w:rPr>
          <w:rStyle w:val="a6"/>
        </w:rPr>
        <w:footnoteRef/>
      </w:r>
      <w:r>
        <w:t xml:space="preserve"> </w:t>
      </w:r>
      <w:bookmarkStart w:id="28" w:name="_Hlk37859017"/>
      <w:r w:rsidRPr="00BA7805">
        <w:rPr>
          <w:rFonts w:ascii="Times New Roman" w:hAnsi="Times New Roman" w:cs="Times New Roman"/>
        </w:rPr>
        <w:t xml:space="preserve">ПВТ Беларуси будет принимать заявления кандидатов в резиденты парка 3-14 февраля </w:t>
      </w:r>
      <w:r w:rsidRPr="00BA7805">
        <w:rPr>
          <w:rFonts w:ascii="Times New Roman" w:hAnsi="Times New Roman" w:cs="Times New Roman"/>
          <w:lang w:val="en-US"/>
        </w:rPr>
        <w:t>URL</w:t>
      </w:r>
      <w:r w:rsidRPr="00BA7805">
        <w:rPr>
          <w:rFonts w:ascii="Times New Roman" w:hAnsi="Times New Roman" w:cs="Times New Roman"/>
        </w:rPr>
        <w:t xml:space="preserve">: </w:t>
      </w:r>
      <w:hyperlink r:id="rId7" w:history="1">
        <w:r w:rsidRPr="00BA7805">
          <w:rPr>
            <w:rStyle w:val="a7"/>
            <w:rFonts w:ascii="Times New Roman" w:hAnsi="Times New Roman" w:cs="Times New Roman"/>
          </w:rPr>
          <w:t>https://primepress.by/news/kompanii/pvt_belarusi_budet_prinimat_zayavleniya_kandidatov_v_rezidenty_parka_3_14_fevralya-17058/</w:t>
        </w:r>
      </w:hyperlink>
      <w:r w:rsidRPr="00BA7805">
        <w:rPr>
          <w:rFonts w:ascii="Times New Roman" w:hAnsi="Times New Roman" w:cs="Times New Roman"/>
        </w:rPr>
        <w:t xml:space="preserve">  (дата обращения 24.03.2020)</w:t>
      </w:r>
      <w:bookmarkEnd w:id="28"/>
    </w:p>
  </w:footnote>
  <w:footnote w:id="22">
    <w:p w14:paraId="71CD25DF" w14:textId="3CBC1E53" w:rsidR="00811B23" w:rsidRDefault="00811B23">
      <w:pPr>
        <w:pStyle w:val="a4"/>
      </w:pPr>
      <w:r>
        <w:rPr>
          <w:rStyle w:val="a6"/>
        </w:rPr>
        <w:footnoteRef/>
      </w:r>
      <w:r>
        <w:t xml:space="preserve"> </w:t>
      </w:r>
      <w:proofErr w:type="spellStart"/>
      <w:r w:rsidRPr="00E052DB">
        <w:rPr>
          <w:rFonts w:ascii="Times New Roman" w:hAnsi="Times New Roman" w:cs="Times New Roman"/>
        </w:rPr>
        <w:t>Прокопеня</w:t>
      </w:r>
      <w:proofErr w:type="spellEnd"/>
      <w:r w:rsidRPr="00E052DB">
        <w:rPr>
          <w:rFonts w:ascii="Times New Roman" w:hAnsi="Times New Roman" w:cs="Times New Roman"/>
        </w:rPr>
        <w:t>: экспорт ПВТ в 2019 году превысит $2 млрд (+цифры про налоги, рабочие места, ВВП)/</w:t>
      </w:r>
      <w:r w:rsidRPr="00E052DB">
        <w:rPr>
          <w:rFonts w:ascii="Times New Roman" w:hAnsi="Times New Roman" w:cs="Times New Roman"/>
          <w:b/>
          <w:bCs/>
        </w:rPr>
        <w:t xml:space="preserve"> </w:t>
      </w:r>
      <w:r w:rsidRPr="00E052DB">
        <w:rPr>
          <w:rFonts w:ascii="Times New Roman" w:hAnsi="Times New Roman" w:cs="Times New Roman"/>
          <w:lang w:val="en-US"/>
        </w:rPr>
        <w:t>URL</w:t>
      </w:r>
      <w:r w:rsidRPr="00E052DB">
        <w:rPr>
          <w:rFonts w:ascii="Times New Roman" w:hAnsi="Times New Roman" w:cs="Times New Roman"/>
        </w:rPr>
        <w:t xml:space="preserve">: </w:t>
      </w:r>
      <w:hyperlink r:id="rId8" w:history="1">
        <w:r w:rsidRPr="00E052DB">
          <w:rPr>
            <w:rStyle w:val="a7"/>
            <w:rFonts w:ascii="Times New Roman" w:hAnsi="Times New Roman" w:cs="Times New Roman"/>
          </w:rPr>
          <w:t>https://dev.by/news/prokopenya-eksport-pvt</w:t>
        </w:r>
      </w:hyperlink>
      <w:r w:rsidRPr="00E052DB">
        <w:rPr>
          <w:rFonts w:ascii="Times New Roman" w:hAnsi="Times New Roman" w:cs="Times New Roman"/>
        </w:rPr>
        <w:t xml:space="preserve"> (дата обращения 24.03.2020)</w:t>
      </w:r>
    </w:p>
  </w:footnote>
  <w:footnote w:id="23">
    <w:p w14:paraId="6AEA46A8" w14:textId="272BD54B" w:rsidR="00811B23" w:rsidRPr="00FD743F" w:rsidRDefault="00811B23">
      <w:pPr>
        <w:pStyle w:val="a4"/>
        <w:rPr>
          <w:rFonts w:ascii="Times New Roman" w:hAnsi="Times New Roman" w:cs="Times New Roman"/>
        </w:rPr>
      </w:pPr>
      <w:r>
        <w:rPr>
          <w:rStyle w:val="a6"/>
        </w:rPr>
        <w:footnoteRef/>
      </w:r>
      <w:r>
        <w:t xml:space="preserve"> </w:t>
      </w:r>
      <w:r>
        <w:rPr>
          <w:rFonts w:ascii="Times New Roman" w:hAnsi="Times New Roman" w:cs="Times New Roman"/>
        </w:rPr>
        <w:t>Проект Федерального закона №319059-7 «О цифровых финансовых активах» (ред., внесенная в ГД ФС РФ, текст по состоянию на 20.03.2018) // Доступ из СПС «Консультант-плюс» (дата обращения 23.03.2010)</w:t>
      </w:r>
    </w:p>
  </w:footnote>
  <w:footnote w:id="24">
    <w:p w14:paraId="0C2B68CD" w14:textId="09B6E130" w:rsidR="00811B23" w:rsidRDefault="00811B23">
      <w:pPr>
        <w:pStyle w:val="a4"/>
      </w:pPr>
      <w:r>
        <w:rPr>
          <w:rStyle w:val="a6"/>
        </w:rPr>
        <w:footnoteRef/>
      </w:r>
      <w:r>
        <w:t xml:space="preserve"> </w:t>
      </w:r>
      <w:r w:rsidRPr="00F33586">
        <w:rPr>
          <w:rFonts w:ascii="Times New Roman" w:hAnsi="Times New Roman" w:cs="Times New Roman"/>
        </w:rPr>
        <w:t>Федеральн</w:t>
      </w:r>
      <w:r>
        <w:rPr>
          <w:rFonts w:ascii="Times New Roman" w:hAnsi="Times New Roman" w:cs="Times New Roman"/>
        </w:rPr>
        <w:t xml:space="preserve">ый </w:t>
      </w:r>
      <w:r w:rsidRPr="00F33586">
        <w:rPr>
          <w:rFonts w:ascii="Times New Roman" w:hAnsi="Times New Roman" w:cs="Times New Roman"/>
        </w:rPr>
        <w:t xml:space="preserve">закон от 22 апреля 1996 г. N 39-ФЗ </w:t>
      </w:r>
      <w:r>
        <w:rPr>
          <w:rFonts w:ascii="Times New Roman" w:hAnsi="Times New Roman" w:cs="Times New Roman"/>
        </w:rPr>
        <w:t>«</w:t>
      </w:r>
      <w:r w:rsidRPr="00F33586">
        <w:rPr>
          <w:rFonts w:ascii="Times New Roman" w:hAnsi="Times New Roman" w:cs="Times New Roman"/>
        </w:rPr>
        <w:t>О рынке ценных бумаг</w:t>
      </w:r>
      <w:r>
        <w:rPr>
          <w:rFonts w:ascii="Times New Roman" w:hAnsi="Times New Roman" w:cs="Times New Roman"/>
        </w:rPr>
        <w:t>»</w:t>
      </w:r>
      <w:r w:rsidRPr="00F97543">
        <w:rPr>
          <w:rFonts w:ascii="Times New Roman" w:hAnsi="Times New Roman" w:cs="Times New Roman"/>
          <w:color w:val="000000" w:themeColor="text1"/>
        </w:rPr>
        <w:t xml:space="preserve"> // </w:t>
      </w:r>
      <w:r w:rsidRPr="00F97543">
        <w:rPr>
          <w:rFonts w:ascii="Times New Roman" w:hAnsi="Times New Roman" w:cs="Times New Roman"/>
          <w:color w:val="000000" w:themeColor="text1"/>
          <w:shd w:val="clear" w:color="auto" w:fill="FFFFFF"/>
        </w:rPr>
        <w:t xml:space="preserve">Российская газета от 25.04.1996. </w:t>
      </w:r>
      <w:r>
        <w:rPr>
          <w:rFonts w:ascii="Times New Roman" w:hAnsi="Times New Roman" w:cs="Times New Roman"/>
          <w:color w:val="000000" w:themeColor="text1"/>
          <w:shd w:val="clear" w:color="auto" w:fill="FFFFFF"/>
        </w:rPr>
        <w:t>№</w:t>
      </w:r>
      <w:r w:rsidRPr="00F97543">
        <w:rPr>
          <w:rFonts w:ascii="Times New Roman" w:hAnsi="Times New Roman" w:cs="Times New Roman"/>
          <w:color w:val="000000" w:themeColor="text1"/>
          <w:shd w:val="clear" w:color="auto" w:fill="FFFFFF"/>
        </w:rPr>
        <w:t xml:space="preserve"> 79</w:t>
      </w:r>
    </w:p>
  </w:footnote>
  <w:footnote w:id="25">
    <w:p w14:paraId="06D3C15C" w14:textId="6A9BECAB" w:rsidR="00811B23" w:rsidRDefault="00811B23">
      <w:pPr>
        <w:pStyle w:val="a4"/>
      </w:pPr>
      <w:r>
        <w:rPr>
          <w:rStyle w:val="a6"/>
        </w:rPr>
        <w:footnoteRef/>
      </w:r>
      <w:r>
        <w:t xml:space="preserve"> </w:t>
      </w:r>
      <w:r w:rsidRPr="00286AC4">
        <w:rPr>
          <w:rFonts w:ascii="Times New Roman" w:hAnsi="Times New Roman" w:cs="Times New Roman"/>
        </w:rPr>
        <w:t>Федеральны</w:t>
      </w:r>
      <w:r>
        <w:rPr>
          <w:rFonts w:ascii="Times New Roman" w:hAnsi="Times New Roman" w:cs="Times New Roman"/>
        </w:rPr>
        <w:t>й</w:t>
      </w:r>
      <w:r w:rsidRPr="00286AC4">
        <w:rPr>
          <w:rFonts w:ascii="Times New Roman" w:hAnsi="Times New Roman" w:cs="Times New Roman"/>
        </w:rPr>
        <w:t xml:space="preserve"> закон от 21 ноября 2011 г. N 325-ФЗ </w:t>
      </w:r>
      <w:r>
        <w:rPr>
          <w:rFonts w:ascii="Times New Roman" w:hAnsi="Times New Roman" w:cs="Times New Roman"/>
        </w:rPr>
        <w:t>«</w:t>
      </w:r>
      <w:r w:rsidRPr="00286AC4">
        <w:rPr>
          <w:rFonts w:ascii="Times New Roman" w:hAnsi="Times New Roman" w:cs="Times New Roman"/>
        </w:rPr>
        <w:t>Об организованных торгах</w:t>
      </w:r>
      <w:r>
        <w:rPr>
          <w:rFonts w:ascii="Times New Roman" w:hAnsi="Times New Roman" w:cs="Times New Roman"/>
        </w:rPr>
        <w:t xml:space="preserve">» // </w:t>
      </w:r>
      <w:r w:rsidRPr="00F97543">
        <w:rPr>
          <w:rFonts w:ascii="Times New Roman" w:hAnsi="Times New Roman" w:cs="Times New Roman"/>
        </w:rPr>
        <w:t>Российск</w:t>
      </w:r>
      <w:r>
        <w:rPr>
          <w:rFonts w:ascii="Times New Roman" w:hAnsi="Times New Roman" w:cs="Times New Roman"/>
        </w:rPr>
        <w:t>ая</w:t>
      </w:r>
      <w:r w:rsidRPr="00F97543">
        <w:rPr>
          <w:rFonts w:ascii="Times New Roman" w:hAnsi="Times New Roman" w:cs="Times New Roman"/>
        </w:rPr>
        <w:t xml:space="preserve"> газет</w:t>
      </w:r>
      <w:r>
        <w:rPr>
          <w:rFonts w:ascii="Times New Roman" w:hAnsi="Times New Roman" w:cs="Times New Roman"/>
        </w:rPr>
        <w:t>а</w:t>
      </w:r>
      <w:r w:rsidRPr="00F97543">
        <w:rPr>
          <w:rFonts w:ascii="Times New Roman" w:hAnsi="Times New Roman" w:cs="Times New Roman"/>
        </w:rPr>
        <w:t xml:space="preserve"> от 26</w:t>
      </w:r>
      <w:r>
        <w:rPr>
          <w:rFonts w:ascii="Times New Roman" w:hAnsi="Times New Roman" w:cs="Times New Roman"/>
        </w:rPr>
        <w:t>.11.</w:t>
      </w:r>
      <w:r w:rsidRPr="00F97543">
        <w:rPr>
          <w:rFonts w:ascii="Times New Roman" w:hAnsi="Times New Roman" w:cs="Times New Roman"/>
        </w:rPr>
        <w:t xml:space="preserve">2011. </w:t>
      </w:r>
      <w:r>
        <w:rPr>
          <w:rFonts w:ascii="Times New Roman" w:hAnsi="Times New Roman" w:cs="Times New Roman"/>
        </w:rPr>
        <w:t>№</w:t>
      </w:r>
      <w:r w:rsidRPr="00F97543">
        <w:rPr>
          <w:rFonts w:ascii="Times New Roman" w:hAnsi="Times New Roman" w:cs="Times New Roman"/>
        </w:rPr>
        <w:t xml:space="preserve"> 266с</w:t>
      </w:r>
    </w:p>
  </w:footnote>
  <w:footnote w:id="26">
    <w:p w14:paraId="49E5BAB1" w14:textId="77777777" w:rsidR="00811B23" w:rsidRDefault="00811B23" w:rsidP="009E3A5D">
      <w:pPr>
        <w:pStyle w:val="a4"/>
      </w:pPr>
      <w:r>
        <w:rPr>
          <w:rStyle w:val="a6"/>
        </w:rPr>
        <w:footnoteRef/>
      </w:r>
      <w:r>
        <w:t xml:space="preserve"> </w:t>
      </w:r>
      <w:bookmarkStart w:id="31" w:name="_Hlk37860249"/>
      <w:r w:rsidRPr="009E4F20">
        <w:rPr>
          <w:rFonts w:ascii="Times New Roman" w:hAnsi="Times New Roman" w:cs="Times New Roman"/>
        </w:rPr>
        <w:t xml:space="preserve">Заключение Комитета Государственной Думы Федерального Собрания РФ по финансовому рынку от 16 мая 2018 г. N 81/5 на проект федерального закона N 419059-7 "О цифровых финансовых активах", внесенный депутатами Государственной Думы А.Г. Аксаковым, И.Б. </w:t>
      </w:r>
      <w:proofErr w:type="spellStart"/>
      <w:r w:rsidRPr="009E4F20">
        <w:rPr>
          <w:rFonts w:ascii="Times New Roman" w:hAnsi="Times New Roman" w:cs="Times New Roman"/>
        </w:rPr>
        <w:t>Дивинским</w:t>
      </w:r>
      <w:proofErr w:type="spellEnd"/>
      <w:r w:rsidRPr="009E4F20">
        <w:rPr>
          <w:rFonts w:ascii="Times New Roman" w:hAnsi="Times New Roman" w:cs="Times New Roman"/>
        </w:rPr>
        <w:t>, О.А. Николаевым и др</w:t>
      </w:r>
      <w:r>
        <w:t xml:space="preserve">. </w:t>
      </w:r>
      <w:r w:rsidRPr="009E3A5D">
        <w:rPr>
          <w:rFonts w:ascii="Times New Roman" w:hAnsi="Times New Roman" w:cs="Times New Roman"/>
        </w:rPr>
        <w:t>// Доступ из СПС «Гарант» (дата обращения 02.04.2020)</w:t>
      </w:r>
      <w:bookmarkEnd w:id="31"/>
    </w:p>
  </w:footnote>
  <w:footnote w:id="27">
    <w:p w14:paraId="35DF80F4" w14:textId="57F638F3" w:rsidR="00811B23" w:rsidRDefault="00811B23" w:rsidP="00DA3B45">
      <w:pPr>
        <w:pStyle w:val="a4"/>
      </w:pPr>
      <w:r>
        <w:rPr>
          <w:rStyle w:val="a6"/>
        </w:rPr>
        <w:footnoteRef/>
      </w:r>
      <w:r>
        <w:t xml:space="preserve"> </w:t>
      </w:r>
      <w:r w:rsidRPr="00DA3B45">
        <w:rPr>
          <w:rFonts w:ascii="Times New Roman" w:hAnsi="Times New Roman" w:cs="Times New Roman"/>
        </w:rPr>
        <w:t>Проект федерального закона N 424632-7 «О внесении изменений в части первую, вторую и четвертую Гражданского кодекса Российской Федерации»</w:t>
      </w:r>
      <w:r>
        <w:rPr>
          <w:rFonts w:ascii="Times New Roman" w:hAnsi="Times New Roman" w:cs="Times New Roman"/>
        </w:rPr>
        <w:t xml:space="preserve"> // Доступ из СПС «Гарант» (дата обращения 05.04.2020)</w:t>
      </w:r>
    </w:p>
  </w:footnote>
  <w:footnote w:id="28">
    <w:p w14:paraId="4C4FA572" w14:textId="0C617A2D" w:rsidR="00811B23" w:rsidRPr="00EF4352" w:rsidRDefault="00811B23">
      <w:pPr>
        <w:pStyle w:val="a4"/>
        <w:rPr>
          <w:rFonts w:ascii="Times New Roman" w:hAnsi="Times New Roman" w:cs="Times New Roman"/>
        </w:rPr>
      </w:pPr>
      <w:r>
        <w:rPr>
          <w:rStyle w:val="a6"/>
        </w:rPr>
        <w:footnoteRef/>
      </w:r>
      <w:r>
        <w:t xml:space="preserve"> </w:t>
      </w:r>
      <w:r>
        <w:rPr>
          <w:rFonts w:ascii="Times New Roman" w:hAnsi="Times New Roman" w:cs="Times New Roman"/>
        </w:rPr>
        <w:t xml:space="preserve">Гражданский кодекс </w:t>
      </w:r>
      <w:proofErr w:type="gramStart"/>
      <w:r>
        <w:rPr>
          <w:rFonts w:ascii="Times New Roman" w:hAnsi="Times New Roman" w:cs="Times New Roman"/>
        </w:rPr>
        <w:t>РФ  ФЗ</w:t>
      </w:r>
      <w:proofErr w:type="gramEnd"/>
      <w:r>
        <w:rPr>
          <w:rFonts w:ascii="Times New Roman" w:hAnsi="Times New Roman" w:cs="Times New Roman"/>
        </w:rPr>
        <w:t xml:space="preserve"> № 51// Российская газета от 8.12.1994. №238-239</w:t>
      </w:r>
    </w:p>
  </w:footnote>
  <w:footnote w:id="29">
    <w:p w14:paraId="57990062" w14:textId="588443CD" w:rsidR="00811B23" w:rsidRDefault="00811B23" w:rsidP="00A63D08">
      <w:pPr>
        <w:pStyle w:val="a4"/>
      </w:pPr>
      <w:r>
        <w:rPr>
          <w:rStyle w:val="a6"/>
        </w:rPr>
        <w:footnoteRef/>
      </w:r>
      <w:r>
        <w:t xml:space="preserve"> </w:t>
      </w:r>
      <w:r w:rsidRPr="00A63D08">
        <w:rPr>
          <w:rFonts w:ascii="Times New Roman" w:hAnsi="Times New Roman" w:cs="Times New Roman"/>
        </w:rPr>
        <w:t>Заключение Комитета Государственной Думы Федерального Собрания РФ по государственному строительству и законодательству на проект федерального закона N 424632-7 "О внесении изменений в части первую, вторую и четвертую Гражданского кодекса Российской Федерации" (о цифровых правах), внесенный депутатами Государственной Думы В.В. Володиным, П.В. Крашенинниковым и др.</w:t>
      </w:r>
      <w:r>
        <w:rPr>
          <w:rFonts w:ascii="Times New Roman" w:hAnsi="Times New Roman" w:cs="Times New Roman"/>
        </w:rPr>
        <w:t xml:space="preserve"> // Доступ из СПС «Гарант» (дата обращения 03.04.2020)</w:t>
      </w:r>
    </w:p>
  </w:footnote>
  <w:footnote w:id="30">
    <w:p w14:paraId="06C7F51C" w14:textId="155E7700" w:rsidR="00811B23" w:rsidRDefault="00811B23">
      <w:pPr>
        <w:pStyle w:val="a4"/>
      </w:pPr>
      <w:r>
        <w:rPr>
          <w:rStyle w:val="a6"/>
        </w:rPr>
        <w:footnoteRef/>
      </w:r>
      <w:r>
        <w:t xml:space="preserve"> </w:t>
      </w:r>
      <w:r w:rsidRPr="00A95BEA">
        <w:rPr>
          <w:rFonts w:ascii="Times New Roman" w:hAnsi="Times New Roman" w:cs="Times New Roman"/>
        </w:rPr>
        <w:t>Федеральный закон "О защите конкуренции" от 26.07.2006 N 135-ФЗ // Российская газета от 27</w:t>
      </w:r>
      <w:r>
        <w:rPr>
          <w:rFonts w:ascii="Times New Roman" w:hAnsi="Times New Roman" w:cs="Times New Roman"/>
        </w:rPr>
        <w:t>.07.</w:t>
      </w:r>
      <w:r w:rsidRPr="00A95BEA">
        <w:rPr>
          <w:rFonts w:ascii="Times New Roman" w:hAnsi="Times New Roman" w:cs="Times New Roman"/>
        </w:rPr>
        <w:t>2006. N 162</w:t>
      </w:r>
    </w:p>
  </w:footnote>
  <w:footnote w:id="31">
    <w:p w14:paraId="6B531A15" w14:textId="17C032E7" w:rsidR="00811B23" w:rsidRDefault="00811B23">
      <w:pPr>
        <w:pStyle w:val="a4"/>
      </w:pPr>
      <w:r>
        <w:rPr>
          <w:rStyle w:val="a6"/>
        </w:rPr>
        <w:footnoteRef/>
      </w:r>
      <w:r>
        <w:t xml:space="preserve"> </w:t>
      </w:r>
      <w:bookmarkStart w:id="33" w:name="_Hlk37860352"/>
      <w:r w:rsidRPr="00C96D1A">
        <w:rPr>
          <w:rFonts w:ascii="Times New Roman" w:hAnsi="Times New Roman" w:cs="Times New Roman"/>
        </w:rPr>
        <w:t>Гаврилов В. Н., Рафиков Р. М. Криптовалюта как объект гражданских прав в законодательстве России и ряда зарубежных государств // Вестник экономики, права и социологии. 2019. №1. С. 56</w:t>
      </w:r>
      <w:bookmarkEnd w:id="33"/>
    </w:p>
  </w:footnote>
  <w:footnote w:id="32">
    <w:p w14:paraId="3D3BF873" w14:textId="5D6CE079" w:rsidR="00811B23" w:rsidRDefault="00811B23">
      <w:pPr>
        <w:pStyle w:val="a4"/>
      </w:pPr>
      <w:r>
        <w:rPr>
          <w:rStyle w:val="a6"/>
        </w:rPr>
        <w:footnoteRef/>
      </w:r>
      <w:r>
        <w:t xml:space="preserve"> </w:t>
      </w:r>
      <w:proofErr w:type="spellStart"/>
      <w:r w:rsidRPr="00631BB7">
        <w:rPr>
          <w:rFonts w:ascii="Times New Roman" w:hAnsi="Times New Roman" w:cs="Times New Roman"/>
        </w:rPr>
        <w:t>Долгиева</w:t>
      </w:r>
      <w:proofErr w:type="spellEnd"/>
      <w:r w:rsidRPr="00631BB7">
        <w:rPr>
          <w:rFonts w:ascii="Times New Roman" w:hAnsi="Times New Roman" w:cs="Times New Roman"/>
        </w:rPr>
        <w:t xml:space="preserve"> М. М. Границы легального оборота криптовалюты // Юрист-</w:t>
      </w:r>
      <w:proofErr w:type="spellStart"/>
      <w:r w:rsidRPr="00631BB7">
        <w:rPr>
          <w:rFonts w:ascii="Times New Roman" w:hAnsi="Times New Roman" w:cs="Times New Roman"/>
        </w:rPr>
        <w:t>Правоведъ</w:t>
      </w:r>
      <w:proofErr w:type="spellEnd"/>
      <w:r w:rsidRPr="00631BB7">
        <w:rPr>
          <w:rFonts w:ascii="Times New Roman" w:hAnsi="Times New Roman" w:cs="Times New Roman"/>
        </w:rPr>
        <w:t>. 2018. № 4 (87). С. 14-15</w:t>
      </w:r>
    </w:p>
  </w:footnote>
  <w:footnote w:id="33">
    <w:p w14:paraId="71E644B8" w14:textId="3589AF01" w:rsidR="00811B23" w:rsidRDefault="00811B23">
      <w:pPr>
        <w:pStyle w:val="a4"/>
      </w:pPr>
      <w:r>
        <w:rPr>
          <w:rStyle w:val="a6"/>
        </w:rPr>
        <w:footnoteRef/>
      </w:r>
      <w:r>
        <w:t xml:space="preserve"> </w:t>
      </w:r>
      <w:bookmarkStart w:id="34" w:name="_Hlk37860466"/>
      <w:r w:rsidRPr="008C7FDA">
        <w:rPr>
          <w:rFonts w:ascii="Times New Roman" w:hAnsi="Times New Roman" w:cs="Times New Roman"/>
        </w:rPr>
        <w:t>Алексеенко А. П., Лапшина Ю. В. проблемные аспекты определения правового статуса криптовалюты в России // Территория новых возможностей. Вестник ВГУЭС. 2018. №2 С. 122-123</w:t>
      </w:r>
      <w:bookmarkEnd w:id="34"/>
    </w:p>
  </w:footnote>
  <w:footnote w:id="34">
    <w:p w14:paraId="28D7CDBD" w14:textId="3D51C8ED" w:rsidR="00811B23" w:rsidRPr="00166ECD" w:rsidRDefault="00811B23">
      <w:pPr>
        <w:pStyle w:val="a4"/>
        <w:rPr>
          <w:lang w:val="en-US"/>
        </w:rPr>
      </w:pPr>
      <w:r>
        <w:rPr>
          <w:rStyle w:val="a6"/>
        </w:rPr>
        <w:footnoteRef/>
      </w:r>
      <w:r>
        <w:t xml:space="preserve"> </w:t>
      </w:r>
      <w:bookmarkStart w:id="35" w:name="_Hlk37860514"/>
      <w:r w:rsidRPr="00E80FD5">
        <w:rPr>
          <w:rFonts w:ascii="Times New Roman" w:hAnsi="Times New Roman" w:cs="Times New Roman"/>
        </w:rPr>
        <w:t xml:space="preserve">Плотникова Т. В., Харин В. В. Криптовалюта: эволюция становления и перспектива развития. // Пробелы в российском законодательстве. </w:t>
      </w:r>
      <w:r w:rsidRPr="00166ECD">
        <w:rPr>
          <w:rFonts w:ascii="Times New Roman" w:hAnsi="Times New Roman" w:cs="Times New Roman"/>
          <w:lang w:val="en-US"/>
        </w:rPr>
        <w:t xml:space="preserve">2018. № 4. </w:t>
      </w:r>
      <w:r w:rsidRPr="00E80FD5">
        <w:rPr>
          <w:rFonts w:ascii="Times New Roman" w:hAnsi="Times New Roman" w:cs="Times New Roman"/>
        </w:rPr>
        <w:t>С</w:t>
      </w:r>
      <w:r w:rsidRPr="00166ECD">
        <w:rPr>
          <w:rFonts w:ascii="Times New Roman" w:hAnsi="Times New Roman" w:cs="Times New Roman"/>
          <w:lang w:val="en-US"/>
        </w:rPr>
        <w:t>. 54</w:t>
      </w:r>
      <w:bookmarkEnd w:id="35"/>
    </w:p>
  </w:footnote>
  <w:footnote w:id="35">
    <w:p w14:paraId="0699096E" w14:textId="42C2AC48" w:rsidR="00811B23" w:rsidRPr="00423C89" w:rsidRDefault="00811B23">
      <w:pPr>
        <w:pStyle w:val="a4"/>
        <w:rPr>
          <w:lang w:val="en-US"/>
        </w:rPr>
      </w:pPr>
      <w:r>
        <w:rPr>
          <w:rStyle w:val="a6"/>
        </w:rPr>
        <w:footnoteRef/>
      </w:r>
      <w:r w:rsidRPr="007276DB">
        <w:rPr>
          <w:lang w:val="en-US"/>
        </w:rPr>
        <w:t xml:space="preserve"> </w:t>
      </w:r>
      <w:proofErr w:type="spellStart"/>
      <w:r w:rsidRPr="00423C89">
        <w:rPr>
          <w:rFonts w:ascii="Times New Roman" w:hAnsi="Times New Roman" w:cs="Times New Roman"/>
        </w:rPr>
        <w:t>Кимирилова</w:t>
      </w:r>
      <w:proofErr w:type="spellEnd"/>
      <w:r w:rsidRPr="00423C89">
        <w:rPr>
          <w:rFonts w:ascii="Times New Roman" w:hAnsi="Times New Roman" w:cs="Times New Roman"/>
          <w:lang w:val="en-US"/>
        </w:rPr>
        <w:t xml:space="preserve"> </w:t>
      </w:r>
      <w:r w:rsidRPr="00423C89">
        <w:rPr>
          <w:rFonts w:ascii="Times New Roman" w:hAnsi="Times New Roman" w:cs="Times New Roman"/>
        </w:rPr>
        <w:t>Е</w:t>
      </w:r>
      <w:r w:rsidRPr="00423C89">
        <w:rPr>
          <w:rFonts w:ascii="Times New Roman" w:hAnsi="Times New Roman" w:cs="Times New Roman"/>
          <w:lang w:val="en-US"/>
        </w:rPr>
        <w:t xml:space="preserve">. </w:t>
      </w:r>
      <w:r w:rsidRPr="00423C89">
        <w:rPr>
          <w:rFonts w:ascii="Times New Roman" w:hAnsi="Times New Roman" w:cs="Times New Roman"/>
        </w:rPr>
        <w:t>И</w:t>
      </w:r>
      <w:r w:rsidRPr="00423C89">
        <w:rPr>
          <w:rFonts w:ascii="Times New Roman" w:hAnsi="Times New Roman" w:cs="Times New Roman"/>
          <w:lang w:val="en-US"/>
        </w:rPr>
        <w:t xml:space="preserve">. </w:t>
      </w:r>
      <w:proofErr w:type="spellStart"/>
      <w:r w:rsidRPr="00423C89">
        <w:rPr>
          <w:rFonts w:ascii="Times New Roman" w:hAnsi="Times New Roman" w:cs="Times New Roman"/>
        </w:rPr>
        <w:t>Гражданско</w:t>
      </w:r>
      <w:proofErr w:type="spellEnd"/>
      <w:r w:rsidRPr="00423C89">
        <w:rPr>
          <w:rFonts w:ascii="Times New Roman" w:hAnsi="Times New Roman" w:cs="Times New Roman"/>
          <w:lang w:val="en-US"/>
        </w:rPr>
        <w:t>-</w:t>
      </w:r>
      <w:r w:rsidRPr="00423C89">
        <w:rPr>
          <w:rFonts w:ascii="Times New Roman" w:hAnsi="Times New Roman" w:cs="Times New Roman"/>
        </w:rPr>
        <w:t>правовой</w:t>
      </w:r>
      <w:r w:rsidRPr="00423C89">
        <w:rPr>
          <w:rFonts w:ascii="Times New Roman" w:hAnsi="Times New Roman" w:cs="Times New Roman"/>
          <w:lang w:val="en-US"/>
        </w:rPr>
        <w:t xml:space="preserve"> </w:t>
      </w:r>
      <w:r w:rsidRPr="00423C89">
        <w:rPr>
          <w:rFonts w:ascii="Times New Roman" w:hAnsi="Times New Roman" w:cs="Times New Roman"/>
        </w:rPr>
        <w:t>режим</w:t>
      </w:r>
      <w:r w:rsidRPr="00423C89">
        <w:rPr>
          <w:rFonts w:ascii="Times New Roman" w:hAnsi="Times New Roman" w:cs="Times New Roman"/>
          <w:lang w:val="en-US"/>
        </w:rPr>
        <w:t xml:space="preserve"> </w:t>
      </w:r>
      <w:r w:rsidRPr="00423C89">
        <w:rPr>
          <w:rFonts w:ascii="Times New Roman" w:hAnsi="Times New Roman" w:cs="Times New Roman"/>
        </w:rPr>
        <w:t>крипто</w:t>
      </w:r>
      <w:r w:rsidRPr="00423C89">
        <w:rPr>
          <w:rFonts w:ascii="Times New Roman" w:hAnsi="Times New Roman" w:cs="Times New Roman"/>
          <w:lang w:val="en-US"/>
        </w:rPr>
        <w:t xml:space="preserve"> </w:t>
      </w:r>
      <w:r w:rsidRPr="00423C89">
        <w:rPr>
          <w:rFonts w:ascii="Times New Roman" w:hAnsi="Times New Roman" w:cs="Times New Roman"/>
        </w:rPr>
        <w:t>валюты</w:t>
      </w:r>
      <w:r w:rsidRPr="00423C89">
        <w:rPr>
          <w:rFonts w:ascii="Times New Roman" w:hAnsi="Times New Roman" w:cs="Times New Roman"/>
          <w:lang w:val="en-US"/>
        </w:rPr>
        <w:t xml:space="preserve"> </w:t>
      </w:r>
      <w:r w:rsidRPr="00423C89">
        <w:rPr>
          <w:rFonts w:ascii="Times New Roman" w:hAnsi="Times New Roman" w:cs="Times New Roman"/>
        </w:rPr>
        <w:t>в</w:t>
      </w:r>
      <w:r w:rsidRPr="00423C89">
        <w:rPr>
          <w:rFonts w:ascii="Times New Roman" w:hAnsi="Times New Roman" w:cs="Times New Roman"/>
          <w:lang w:val="en-US"/>
        </w:rPr>
        <w:t xml:space="preserve"> </w:t>
      </w:r>
      <w:r w:rsidRPr="00423C89">
        <w:rPr>
          <w:rFonts w:ascii="Times New Roman" w:hAnsi="Times New Roman" w:cs="Times New Roman"/>
        </w:rPr>
        <w:t>России</w:t>
      </w:r>
      <w:r w:rsidRPr="00423C89">
        <w:rPr>
          <w:rFonts w:ascii="Times New Roman" w:hAnsi="Times New Roman" w:cs="Times New Roman"/>
          <w:lang w:val="en-US"/>
        </w:rPr>
        <w:t xml:space="preserve">. // International Journal of Humanities and Natural Sciences. vol.6-1 </w:t>
      </w:r>
      <w:r w:rsidRPr="00423C89">
        <w:rPr>
          <w:rFonts w:ascii="Times New Roman" w:hAnsi="Times New Roman" w:cs="Times New Roman"/>
        </w:rPr>
        <w:t>С</w:t>
      </w:r>
      <w:r w:rsidRPr="00423C89">
        <w:rPr>
          <w:rFonts w:ascii="Times New Roman" w:hAnsi="Times New Roman" w:cs="Times New Roman"/>
          <w:lang w:val="en-US"/>
        </w:rPr>
        <w:t>. 190</w:t>
      </w:r>
    </w:p>
  </w:footnote>
  <w:footnote w:id="36">
    <w:p w14:paraId="64AEE925" w14:textId="2062B8F0" w:rsidR="00811B23" w:rsidRDefault="00811B23">
      <w:pPr>
        <w:pStyle w:val="a4"/>
      </w:pPr>
      <w:r>
        <w:rPr>
          <w:rStyle w:val="a6"/>
        </w:rPr>
        <w:footnoteRef/>
      </w:r>
      <w:r>
        <w:t xml:space="preserve"> </w:t>
      </w:r>
      <w:r w:rsidRPr="00E67F0D">
        <w:rPr>
          <w:rFonts w:ascii="Times New Roman" w:hAnsi="Times New Roman" w:cs="Times New Roman"/>
        </w:rPr>
        <w:t>Сидоренко Э. Л. Правовой статус криптовалют в Российской Федерации. // Экономика. Налоги. Право. 2018. №2. С. 137</w:t>
      </w:r>
    </w:p>
  </w:footnote>
  <w:footnote w:id="37">
    <w:p w14:paraId="1327F42B" w14:textId="323832B0" w:rsidR="00811B23" w:rsidRPr="009469C8" w:rsidRDefault="00811B23">
      <w:pPr>
        <w:pStyle w:val="a4"/>
      </w:pPr>
      <w:r>
        <w:rPr>
          <w:rStyle w:val="a6"/>
        </w:rPr>
        <w:footnoteRef/>
      </w:r>
      <w:r>
        <w:t xml:space="preserve"> </w:t>
      </w:r>
      <w:bookmarkStart w:id="36" w:name="_Hlk37860603"/>
      <w:r>
        <w:rPr>
          <w:rFonts w:ascii="Times New Roman" w:hAnsi="Times New Roman" w:cs="Times New Roman"/>
        </w:rPr>
        <w:t>Р</w:t>
      </w:r>
      <w:r w:rsidRPr="00BA4683">
        <w:rPr>
          <w:rFonts w:ascii="Times New Roman" w:hAnsi="Times New Roman" w:cs="Times New Roman"/>
        </w:rPr>
        <w:t xml:space="preserve">ешение Арбитражного суда города </w:t>
      </w:r>
      <w:r>
        <w:rPr>
          <w:rFonts w:ascii="Times New Roman" w:hAnsi="Times New Roman" w:cs="Times New Roman"/>
        </w:rPr>
        <w:t>М</w:t>
      </w:r>
      <w:r w:rsidRPr="00BA4683">
        <w:rPr>
          <w:rFonts w:ascii="Times New Roman" w:hAnsi="Times New Roman" w:cs="Times New Roman"/>
        </w:rPr>
        <w:t xml:space="preserve">осквы от 5 марта 2018 г. [Электронный ресурс]. </w:t>
      </w:r>
      <w:r w:rsidRPr="00BA4683">
        <w:rPr>
          <w:rFonts w:ascii="Times New Roman" w:hAnsi="Times New Roman" w:cs="Times New Roman"/>
          <w:lang w:val="en-US"/>
        </w:rPr>
        <w:t>URL</w:t>
      </w:r>
      <w:r w:rsidRPr="009469C8">
        <w:rPr>
          <w:rFonts w:ascii="Times New Roman" w:hAnsi="Times New Roman" w:cs="Times New Roman"/>
        </w:rPr>
        <w:t xml:space="preserve">: </w:t>
      </w:r>
      <w:hyperlink r:id="rId9" w:history="1">
        <w:r w:rsidRPr="009469C8">
          <w:rPr>
            <w:rStyle w:val="a7"/>
            <w:rFonts w:ascii="Times New Roman" w:hAnsi="Times New Roman" w:cs="Times New Roman"/>
            <w:lang w:val="en-US"/>
          </w:rPr>
          <w:t>http</w:t>
        </w:r>
        <w:r w:rsidRPr="009469C8">
          <w:rPr>
            <w:rStyle w:val="a7"/>
            <w:rFonts w:ascii="Times New Roman" w:hAnsi="Times New Roman" w:cs="Times New Roman"/>
          </w:rPr>
          <w:t>://</w:t>
        </w:r>
        <w:proofErr w:type="spellStart"/>
        <w:r w:rsidRPr="009469C8">
          <w:rPr>
            <w:rStyle w:val="a7"/>
            <w:rFonts w:ascii="Times New Roman" w:hAnsi="Times New Roman" w:cs="Times New Roman"/>
            <w:lang w:val="en-US"/>
          </w:rPr>
          <w:t>kad</w:t>
        </w:r>
        <w:proofErr w:type="spellEnd"/>
        <w:r w:rsidRPr="009469C8">
          <w:rPr>
            <w:rStyle w:val="a7"/>
            <w:rFonts w:ascii="Times New Roman" w:hAnsi="Times New Roman" w:cs="Times New Roman"/>
          </w:rPr>
          <w:t>.</w:t>
        </w:r>
        <w:proofErr w:type="spellStart"/>
        <w:r w:rsidRPr="009469C8">
          <w:rPr>
            <w:rStyle w:val="a7"/>
            <w:rFonts w:ascii="Times New Roman" w:hAnsi="Times New Roman" w:cs="Times New Roman"/>
            <w:lang w:val="en-US"/>
          </w:rPr>
          <w:t>arbitr</w:t>
        </w:r>
        <w:proofErr w:type="spellEnd"/>
        <w:r w:rsidRPr="009469C8">
          <w:rPr>
            <w:rStyle w:val="a7"/>
            <w:rFonts w:ascii="Times New Roman" w:hAnsi="Times New Roman" w:cs="Times New Roman"/>
          </w:rPr>
          <w:t>.</w:t>
        </w:r>
        <w:proofErr w:type="spellStart"/>
        <w:r w:rsidRPr="009469C8">
          <w:rPr>
            <w:rStyle w:val="a7"/>
            <w:rFonts w:ascii="Times New Roman" w:hAnsi="Times New Roman" w:cs="Times New Roman"/>
            <w:lang w:val="en-US"/>
          </w:rPr>
          <w:t>ru</w:t>
        </w:r>
        <w:proofErr w:type="spellEnd"/>
        <w:r w:rsidRPr="009469C8">
          <w:rPr>
            <w:rStyle w:val="a7"/>
            <w:rFonts w:ascii="Times New Roman" w:hAnsi="Times New Roman" w:cs="Times New Roman"/>
          </w:rPr>
          <w:t>/</w:t>
        </w:r>
        <w:proofErr w:type="spellStart"/>
        <w:r w:rsidRPr="009469C8">
          <w:rPr>
            <w:rStyle w:val="a7"/>
            <w:rFonts w:ascii="Times New Roman" w:hAnsi="Times New Roman" w:cs="Times New Roman"/>
            <w:lang w:val="en-US"/>
          </w:rPr>
          <w:t>PdfDocument</w:t>
        </w:r>
        <w:proofErr w:type="spellEnd"/>
        <w:r w:rsidRPr="009469C8">
          <w:rPr>
            <w:rStyle w:val="a7"/>
            <w:rFonts w:ascii="Times New Roman" w:hAnsi="Times New Roman" w:cs="Times New Roman"/>
          </w:rPr>
          <w:t>/45</w:t>
        </w:r>
        <w:r w:rsidRPr="009469C8">
          <w:rPr>
            <w:rStyle w:val="a7"/>
            <w:rFonts w:ascii="Times New Roman" w:hAnsi="Times New Roman" w:cs="Times New Roman"/>
            <w:lang w:val="en-US"/>
          </w:rPr>
          <w:t>c</w:t>
        </w:r>
        <w:r w:rsidRPr="009469C8">
          <w:rPr>
            <w:rStyle w:val="a7"/>
            <w:rFonts w:ascii="Times New Roman" w:hAnsi="Times New Roman" w:cs="Times New Roman"/>
          </w:rPr>
          <w:t>24</w:t>
        </w:r>
        <w:r w:rsidRPr="009469C8">
          <w:rPr>
            <w:rStyle w:val="a7"/>
            <w:rFonts w:ascii="Times New Roman" w:hAnsi="Times New Roman" w:cs="Times New Roman"/>
            <w:lang w:val="en-US"/>
          </w:rPr>
          <w:t>bb</w:t>
        </w:r>
        <w:r w:rsidRPr="009469C8">
          <w:rPr>
            <w:rStyle w:val="a7"/>
            <w:rFonts w:ascii="Times New Roman" w:hAnsi="Times New Roman" w:cs="Times New Roman"/>
          </w:rPr>
          <w:t>9-9</w:t>
        </w:r>
        <w:r w:rsidRPr="009469C8">
          <w:rPr>
            <w:rStyle w:val="a7"/>
            <w:rFonts w:ascii="Times New Roman" w:hAnsi="Times New Roman" w:cs="Times New Roman"/>
            <w:lang w:val="en-US"/>
          </w:rPr>
          <w:t>d</w:t>
        </w:r>
        <w:r w:rsidRPr="009469C8">
          <w:rPr>
            <w:rStyle w:val="a7"/>
            <w:rFonts w:ascii="Times New Roman" w:hAnsi="Times New Roman" w:cs="Times New Roman"/>
          </w:rPr>
          <w:t>22-4</w:t>
        </w:r>
        <w:r w:rsidRPr="009469C8">
          <w:rPr>
            <w:rStyle w:val="a7"/>
            <w:rFonts w:ascii="Times New Roman" w:hAnsi="Times New Roman" w:cs="Times New Roman"/>
            <w:lang w:val="en-US"/>
          </w:rPr>
          <w:t>b</w:t>
        </w:r>
        <w:r w:rsidRPr="009469C8">
          <w:rPr>
            <w:rStyle w:val="a7"/>
            <w:rFonts w:ascii="Times New Roman" w:hAnsi="Times New Roman" w:cs="Times New Roman"/>
          </w:rPr>
          <w:t>57-8742-9</w:t>
        </w:r>
        <w:r w:rsidRPr="009469C8">
          <w:rPr>
            <w:rStyle w:val="a7"/>
            <w:rFonts w:ascii="Times New Roman" w:hAnsi="Times New Roman" w:cs="Times New Roman"/>
            <w:lang w:val="en-US"/>
          </w:rPr>
          <w:t>a</w:t>
        </w:r>
        <w:r w:rsidRPr="009469C8">
          <w:rPr>
            <w:rStyle w:val="a7"/>
            <w:rFonts w:ascii="Times New Roman" w:hAnsi="Times New Roman" w:cs="Times New Roman"/>
          </w:rPr>
          <w:t>778</w:t>
        </w:r>
        <w:r w:rsidRPr="009469C8">
          <w:rPr>
            <w:rStyle w:val="a7"/>
            <w:rFonts w:ascii="Times New Roman" w:hAnsi="Times New Roman" w:cs="Times New Roman"/>
            <w:lang w:val="en-US"/>
          </w:rPr>
          <w:t>f</w:t>
        </w:r>
        <w:r w:rsidRPr="009469C8">
          <w:rPr>
            <w:rStyle w:val="a7"/>
            <w:rFonts w:ascii="Times New Roman" w:hAnsi="Times New Roman" w:cs="Times New Roman"/>
          </w:rPr>
          <w:t>041</w:t>
        </w:r>
        <w:r w:rsidRPr="009469C8">
          <w:rPr>
            <w:rStyle w:val="a7"/>
            <w:rFonts w:ascii="Times New Roman" w:hAnsi="Times New Roman" w:cs="Times New Roman"/>
            <w:lang w:val="en-US"/>
          </w:rPr>
          <w:t>b</w:t>
        </w:r>
        <w:r w:rsidRPr="009469C8">
          <w:rPr>
            <w:rStyle w:val="a7"/>
            <w:rFonts w:ascii="Times New Roman" w:hAnsi="Times New Roman" w:cs="Times New Roman"/>
          </w:rPr>
          <w:t>99/</w:t>
        </w:r>
        <w:r w:rsidRPr="009469C8">
          <w:rPr>
            <w:rStyle w:val="a7"/>
            <w:rFonts w:ascii="Times New Roman" w:hAnsi="Times New Roman" w:cs="Times New Roman"/>
            <w:lang w:val="en-US"/>
          </w:rPr>
          <w:t>A</w:t>
        </w:r>
        <w:r w:rsidRPr="009469C8">
          <w:rPr>
            <w:rStyle w:val="a7"/>
            <w:rFonts w:ascii="Times New Roman" w:hAnsi="Times New Roman" w:cs="Times New Roman"/>
          </w:rPr>
          <w:t>40124668-2017_20180305_</w:t>
        </w:r>
        <w:proofErr w:type="spellStart"/>
        <w:r w:rsidRPr="009469C8">
          <w:rPr>
            <w:rStyle w:val="a7"/>
            <w:rFonts w:ascii="Times New Roman" w:hAnsi="Times New Roman" w:cs="Times New Roman"/>
            <w:lang w:val="en-US"/>
          </w:rPr>
          <w:t>Opredelenie</w:t>
        </w:r>
        <w:proofErr w:type="spellEnd"/>
        <w:r w:rsidRPr="009469C8">
          <w:rPr>
            <w:rStyle w:val="a7"/>
            <w:rFonts w:ascii="Times New Roman" w:hAnsi="Times New Roman" w:cs="Times New Roman"/>
          </w:rPr>
          <w:t>.</w:t>
        </w:r>
        <w:r w:rsidRPr="009469C8">
          <w:rPr>
            <w:rStyle w:val="a7"/>
            <w:rFonts w:ascii="Times New Roman" w:hAnsi="Times New Roman" w:cs="Times New Roman"/>
            <w:lang w:val="en-US"/>
          </w:rPr>
          <w:t>pdf</w:t>
        </w:r>
      </w:hyperlink>
      <w:r w:rsidRPr="009469C8">
        <w:rPr>
          <w:rStyle w:val="a7"/>
          <w:rFonts w:ascii="Times New Roman" w:hAnsi="Times New Roman" w:cs="Times New Roman"/>
        </w:rPr>
        <w:t xml:space="preserve">  </w:t>
      </w:r>
      <w:r w:rsidRPr="002B4070">
        <w:rPr>
          <w:rStyle w:val="a7"/>
          <w:rFonts w:ascii="Times New Roman" w:hAnsi="Times New Roman" w:cs="Times New Roman"/>
          <w:color w:val="auto"/>
          <w:u w:val="none"/>
        </w:rPr>
        <w:t>(дата обращения 10.04.2020)</w:t>
      </w:r>
      <w:bookmarkEnd w:id="36"/>
    </w:p>
  </w:footnote>
  <w:footnote w:id="38">
    <w:p w14:paraId="0B2B2238" w14:textId="011E9A33" w:rsidR="00811B23" w:rsidRDefault="00811B23">
      <w:pPr>
        <w:pStyle w:val="a4"/>
      </w:pPr>
      <w:r>
        <w:rPr>
          <w:rStyle w:val="a6"/>
        </w:rPr>
        <w:footnoteRef/>
      </w:r>
      <w:r>
        <w:t xml:space="preserve"> </w:t>
      </w:r>
      <w:r w:rsidRPr="00293FA5">
        <w:rPr>
          <w:rFonts w:ascii="Times New Roman" w:hAnsi="Times New Roman" w:cs="Times New Roman"/>
        </w:rPr>
        <w:t xml:space="preserve">Решение Ряжского районного суда от 26 апреля 2017 г. [Электронный ресурс]. URL: </w:t>
      </w:r>
      <w:hyperlink r:id="rId10" w:history="1">
        <w:r w:rsidRPr="00293FA5">
          <w:rPr>
            <w:rStyle w:val="a7"/>
            <w:rFonts w:ascii="Times New Roman" w:hAnsi="Times New Roman" w:cs="Times New Roman"/>
          </w:rPr>
          <w:t>http://sudact.ru/regular/doc/qlE6zawJCy6l/</w:t>
        </w:r>
      </w:hyperlink>
      <w:r w:rsidRPr="00293FA5">
        <w:rPr>
          <w:rFonts w:ascii="Times New Roman" w:hAnsi="Times New Roman" w:cs="Times New Roman"/>
        </w:rPr>
        <w:t xml:space="preserve">  (дата обращения 10.04.2020)</w:t>
      </w:r>
    </w:p>
  </w:footnote>
  <w:footnote w:id="39">
    <w:p w14:paraId="3D33B03D" w14:textId="3A7E1CC6" w:rsidR="00811B23" w:rsidRPr="00561F21" w:rsidRDefault="00811B23">
      <w:pPr>
        <w:pStyle w:val="a4"/>
        <w:rPr>
          <w:rFonts w:ascii="Times New Roman" w:hAnsi="Times New Roman" w:cs="Times New Roman"/>
        </w:rPr>
      </w:pPr>
      <w:r>
        <w:rPr>
          <w:rStyle w:val="a6"/>
        </w:rPr>
        <w:footnoteRef/>
      </w:r>
      <w:r>
        <w:t xml:space="preserve"> </w:t>
      </w:r>
      <w:r w:rsidRPr="00561F21">
        <w:rPr>
          <w:rFonts w:ascii="Times New Roman" w:hAnsi="Times New Roman" w:cs="Times New Roman"/>
        </w:rPr>
        <w:t>Никифоров С. Ю. Правовое регулирование криптовалюты в России // Синергия наук. 2017. № 17. с. 34–38</w:t>
      </w:r>
    </w:p>
  </w:footnote>
  <w:footnote w:id="40">
    <w:p w14:paraId="205BF3E7" w14:textId="50848694" w:rsidR="00811B23" w:rsidRPr="00C77E03" w:rsidRDefault="00811B23">
      <w:pPr>
        <w:pStyle w:val="a4"/>
        <w:rPr>
          <w:lang w:val="en-US"/>
        </w:rPr>
      </w:pPr>
      <w:r>
        <w:rPr>
          <w:rStyle w:val="a6"/>
        </w:rPr>
        <w:footnoteRef/>
      </w:r>
      <w:r>
        <w:t xml:space="preserve"> </w:t>
      </w:r>
      <w:bookmarkStart w:id="37" w:name="_Hlk37860668"/>
      <w:r w:rsidRPr="00561F21">
        <w:rPr>
          <w:rFonts w:ascii="Times New Roman" w:hAnsi="Times New Roman" w:cs="Times New Roman"/>
        </w:rPr>
        <w:t xml:space="preserve">Решение Октябрьского районного суда города Саранска от 8 декабря 2017 г. [Электронный ресурс]. </w:t>
      </w:r>
      <w:r w:rsidRPr="00561F21">
        <w:rPr>
          <w:rFonts w:ascii="Times New Roman" w:hAnsi="Times New Roman" w:cs="Times New Roman"/>
          <w:lang w:val="en-US"/>
        </w:rPr>
        <w:t>URL:</w:t>
      </w:r>
      <w:r w:rsidRPr="004747EB">
        <w:rPr>
          <w:lang w:val="en-US"/>
        </w:rPr>
        <w:t xml:space="preserve"> </w:t>
      </w:r>
      <w:r w:rsidRPr="00C77E03">
        <w:rPr>
          <w:rStyle w:val="a7"/>
          <w:rFonts w:ascii="Times New Roman" w:hAnsi="Times New Roman" w:cs="Times New Roman"/>
          <w:lang w:val="en-US"/>
        </w:rPr>
        <w:t>https://oktyabrsky--mor.sudrf.ru/</w:t>
      </w:r>
      <w:proofErr w:type="spellStart"/>
      <w:r w:rsidRPr="00C77E03">
        <w:rPr>
          <w:rStyle w:val="a7"/>
          <w:rFonts w:ascii="Times New Roman" w:hAnsi="Times New Roman" w:cs="Times New Roman"/>
          <w:lang w:val="en-US"/>
        </w:rPr>
        <w:t>modules.php?name</w:t>
      </w:r>
      <w:proofErr w:type="spellEnd"/>
      <w:r w:rsidRPr="00C77E03">
        <w:rPr>
          <w:rStyle w:val="a7"/>
          <w:rFonts w:ascii="Times New Roman" w:hAnsi="Times New Roman" w:cs="Times New Roman"/>
          <w:lang w:val="en-US"/>
        </w:rPr>
        <w:t>=</w:t>
      </w:r>
      <w:proofErr w:type="spellStart"/>
      <w:r w:rsidRPr="00C77E03">
        <w:rPr>
          <w:rStyle w:val="a7"/>
          <w:rFonts w:ascii="Times New Roman" w:hAnsi="Times New Roman" w:cs="Times New Roman"/>
          <w:lang w:val="en-US"/>
        </w:rPr>
        <w:t>sud_delo&amp;name</w:t>
      </w:r>
      <w:proofErr w:type="spellEnd"/>
      <w:r w:rsidRPr="00C77E03">
        <w:rPr>
          <w:rStyle w:val="a7"/>
          <w:rFonts w:ascii="Times New Roman" w:hAnsi="Times New Roman" w:cs="Times New Roman"/>
          <w:lang w:val="en-US"/>
        </w:rPr>
        <w:t xml:space="preserve">_ op=case&amp;_uid=824BC3E2-5E15-4A2D-AC8C-2FFB7F99E042&amp;_deloId=1540006&amp;_ </w:t>
      </w:r>
      <w:proofErr w:type="spellStart"/>
      <w:r w:rsidRPr="00C77E03">
        <w:rPr>
          <w:rStyle w:val="a7"/>
          <w:rFonts w:ascii="Times New Roman" w:hAnsi="Times New Roman" w:cs="Times New Roman"/>
          <w:lang w:val="en-US"/>
        </w:rPr>
        <w:t>caseType</w:t>
      </w:r>
      <w:proofErr w:type="spellEnd"/>
      <w:r w:rsidRPr="00C77E03">
        <w:rPr>
          <w:rStyle w:val="a7"/>
          <w:rFonts w:ascii="Times New Roman" w:hAnsi="Times New Roman" w:cs="Times New Roman"/>
          <w:lang w:val="en-US"/>
        </w:rPr>
        <w:t>=0&amp;_new=0&amp;_doc=1&amp;srv_num</w:t>
      </w:r>
      <w:proofErr w:type="gramStart"/>
      <w:r w:rsidRPr="00C77E03">
        <w:rPr>
          <w:rStyle w:val="a7"/>
          <w:rFonts w:ascii="Times New Roman" w:hAnsi="Times New Roman" w:cs="Times New Roman"/>
          <w:lang w:val="en-US"/>
        </w:rPr>
        <w:t>=</w:t>
      </w:r>
      <w:r w:rsidRPr="004747EB">
        <w:rPr>
          <w:lang w:val="en-US"/>
        </w:rPr>
        <w:t xml:space="preserve"> </w:t>
      </w:r>
      <w:r w:rsidRPr="00561F21">
        <w:rPr>
          <w:lang w:val="en-US"/>
        </w:rPr>
        <w:t xml:space="preserve"> </w:t>
      </w:r>
      <w:r w:rsidRPr="00C77E03">
        <w:rPr>
          <w:rFonts w:ascii="Times New Roman" w:hAnsi="Times New Roman" w:cs="Times New Roman"/>
          <w:lang w:val="en-US"/>
        </w:rPr>
        <w:t>(</w:t>
      </w:r>
      <w:proofErr w:type="gramEnd"/>
      <w:r w:rsidRPr="00C77E03">
        <w:rPr>
          <w:rFonts w:ascii="Times New Roman" w:hAnsi="Times New Roman" w:cs="Times New Roman"/>
        </w:rPr>
        <w:t>дата</w:t>
      </w:r>
      <w:r w:rsidRPr="00C77E03">
        <w:rPr>
          <w:rFonts w:ascii="Times New Roman" w:hAnsi="Times New Roman" w:cs="Times New Roman"/>
          <w:lang w:val="en-US"/>
        </w:rPr>
        <w:t xml:space="preserve"> </w:t>
      </w:r>
      <w:r w:rsidRPr="00C77E03">
        <w:rPr>
          <w:rFonts w:ascii="Times New Roman" w:hAnsi="Times New Roman" w:cs="Times New Roman"/>
        </w:rPr>
        <w:t>обращения</w:t>
      </w:r>
      <w:r w:rsidRPr="00C77E03">
        <w:rPr>
          <w:rFonts w:ascii="Times New Roman" w:hAnsi="Times New Roman" w:cs="Times New Roman"/>
          <w:lang w:val="en-US"/>
        </w:rPr>
        <w:t xml:space="preserve"> 10.04.2020)</w:t>
      </w:r>
      <w:bookmarkEnd w:id="3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B07"/>
    <w:multiLevelType w:val="hybridMultilevel"/>
    <w:tmpl w:val="2EC24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B7558ED"/>
    <w:multiLevelType w:val="hybridMultilevel"/>
    <w:tmpl w:val="2EAE24BA"/>
    <w:lvl w:ilvl="0" w:tplc="3DB001D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0F"/>
    <w:rsid w:val="00002233"/>
    <w:rsid w:val="0000297B"/>
    <w:rsid w:val="000061D7"/>
    <w:rsid w:val="00010EDF"/>
    <w:rsid w:val="00012B04"/>
    <w:rsid w:val="000345FF"/>
    <w:rsid w:val="000372BF"/>
    <w:rsid w:val="00040E66"/>
    <w:rsid w:val="00040EEA"/>
    <w:rsid w:val="000410F0"/>
    <w:rsid w:val="00050AEE"/>
    <w:rsid w:val="000602DD"/>
    <w:rsid w:val="00067665"/>
    <w:rsid w:val="000860F0"/>
    <w:rsid w:val="000A27FC"/>
    <w:rsid w:val="000A4613"/>
    <w:rsid w:val="000B5947"/>
    <w:rsid w:val="000C1F51"/>
    <w:rsid w:val="000C4AC8"/>
    <w:rsid w:val="000D0B19"/>
    <w:rsid w:val="000D7626"/>
    <w:rsid w:val="000E1E85"/>
    <w:rsid w:val="000F039C"/>
    <w:rsid w:val="000F0824"/>
    <w:rsid w:val="000F711F"/>
    <w:rsid w:val="00101147"/>
    <w:rsid w:val="00112561"/>
    <w:rsid w:val="001176A5"/>
    <w:rsid w:val="00123646"/>
    <w:rsid w:val="0012520A"/>
    <w:rsid w:val="001328F4"/>
    <w:rsid w:val="00144E3D"/>
    <w:rsid w:val="00154230"/>
    <w:rsid w:val="0016195D"/>
    <w:rsid w:val="00166ECD"/>
    <w:rsid w:val="00167562"/>
    <w:rsid w:val="001731B4"/>
    <w:rsid w:val="00182A62"/>
    <w:rsid w:val="00183579"/>
    <w:rsid w:val="0018591F"/>
    <w:rsid w:val="00196811"/>
    <w:rsid w:val="00196991"/>
    <w:rsid w:val="001A2796"/>
    <w:rsid w:val="001A7A3B"/>
    <w:rsid w:val="001B3742"/>
    <w:rsid w:val="001B48B1"/>
    <w:rsid w:val="001B6C65"/>
    <w:rsid w:val="001B71E0"/>
    <w:rsid w:val="001C0743"/>
    <w:rsid w:val="001C1832"/>
    <w:rsid w:val="001C20F8"/>
    <w:rsid w:val="001C2AFF"/>
    <w:rsid w:val="001C2BF5"/>
    <w:rsid w:val="001C562E"/>
    <w:rsid w:val="001D0DE6"/>
    <w:rsid w:val="001D6470"/>
    <w:rsid w:val="001D6BA2"/>
    <w:rsid w:val="001E0C65"/>
    <w:rsid w:val="001E368A"/>
    <w:rsid w:val="001F18B1"/>
    <w:rsid w:val="001F411D"/>
    <w:rsid w:val="001F46E3"/>
    <w:rsid w:val="00201125"/>
    <w:rsid w:val="0020397C"/>
    <w:rsid w:val="002110A6"/>
    <w:rsid w:val="00214192"/>
    <w:rsid w:val="002203F9"/>
    <w:rsid w:val="00220699"/>
    <w:rsid w:val="00223480"/>
    <w:rsid w:val="0022576E"/>
    <w:rsid w:val="00231F80"/>
    <w:rsid w:val="0023219D"/>
    <w:rsid w:val="00232598"/>
    <w:rsid w:val="0023262B"/>
    <w:rsid w:val="002333A9"/>
    <w:rsid w:val="002507D7"/>
    <w:rsid w:val="00251688"/>
    <w:rsid w:val="00255A4A"/>
    <w:rsid w:val="0028221D"/>
    <w:rsid w:val="00286572"/>
    <w:rsid w:val="00286AC4"/>
    <w:rsid w:val="00293FA5"/>
    <w:rsid w:val="00293FF7"/>
    <w:rsid w:val="00297F3E"/>
    <w:rsid w:val="002A383E"/>
    <w:rsid w:val="002A4089"/>
    <w:rsid w:val="002B282D"/>
    <w:rsid w:val="002B4070"/>
    <w:rsid w:val="002C4A19"/>
    <w:rsid w:val="002C6B2F"/>
    <w:rsid w:val="002C7DDA"/>
    <w:rsid w:val="002D16C4"/>
    <w:rsid w:val="002D4E65"/>
    <w:rsid w:val="002D6458"/>
    <w:rsid w:val="002D7B85"/>
    <w:rsid w:val="002D7E1E"/>
    <w:rsid w:val="002E14A2"/>
    <w:rsid w:val="002E1DD8"/>
    <w:rsid w:val="002E3075"/>
    <w:rsid w:val="002E747C"/>
    <w:rsid w:val="002F3201"/>
    <w:rsid w:val="0030250B"/>
    <w:rsid w:val="0030517F"/>
    <w:rsid w:val="00305569"/>
    <w:rsid w:val="003242A6"/>
    <w:rsid w:val="00333909"/>
    <w:rsid w:val="00334B34"/>
    <w:rsid w:val="00347C76"/>
    <w:rsid w:val="00357E27"/>
    <w:rsid w:val="003642B2"/>
    <w:rsid w:val="00366FFE"/>
    <w:rsid w:val="00380824"/>
    <w:rsid w:val="00386E1E"/>
    <w:rsid w:val="00392CA8"/>
    <w:rsid w:val="003A196D"/>
    <w:rsid w:val="003A1976"/>
    <w:rsid w:val="003A2155"/>
    <w:rsid w:val="003B124B"/>
    <w:rsid w:val="003B37C0"/>
    <w:rsid w:val="003B3FAA"/>
    <w:rsid w:val="003B775A"/>
    <w:rsid w:val="003B7CA1"/>
    <w:rsid w:val="003F0CA9"/>
    <w:rsid w:val="00402614"/>
    <w:rsid w:val="004035A6"/>
    <w:rsid w:val="00407190"/>
    <w:rsid w:val="0040788A"/>
    <w:rsid w:val="00416AEF"/>
    <w:rsid w:val="004213E3"/>
    <w:rsid w:val="00422A31"/>
    <w:rsid w:val="00423C89"/>
    <w:rsid w:val="00425498"/>
    <w:rsid w:val="00437F1C"/>
    <w:rsid w:val="0044055B"/>
    <w:rsid w:val="00452C65"/>
    <w:rsid w:val="00452F36"/>
    <w:rsid w:val="0045379F"/>
    <w:rsid w:val="00453C20"/>
    <w:rsid w:val="00454128"/>
    <w:rsid w:val="0046468B"/>
    <w:rsid w:val="00470A98"/>
    <w:rsid w:val="004747EB"/>
    <w:rsid w:val="00474EC1"/>
    <w:rsid w:val="00487C65"/>
    <w:rsid w:val="004A386A"/>
    <w:rsid w:val="004A6D2F"/>
    <w:rsid w:val="004B219B"/>
    <w:rsid w:val="004C5A1B"/>
    <w:rsid w:val="004D7277"/>
    <w:rsid w:val="004D7B92"/>
    <w:rsid w:val="004E0BFF"/>
    <w:rsid w:val="004E46AE"/>
    <w:rsid w:val="004E65BB"/>
    <w:rsid w:val="004E784A"/>
    <w:rsid w:val="004F5A93"/>
    <w:rsid w:val="00503327"/>
    <w:rsid w:val="00504169"/>
    <w:rsid w:val="005042C7"/>
    <w:rsid w:val="00505C57"/>
    <w:rsid w:val="00507E92"/>
    <w:rsid w:val="00514F74"/>
    <w:rsid w:val="00515848"/>
    <w:rsid w:val="005161C4"/>
    <w:rsid w:val="00516AC2"/>
    <w:rsid w:val="00522799"/>
    <w:rsid w:val="00536FF7"/>
    <w:rsid w:val="005520F2"/>
    <w:rsid w:val="00555B28"/>
    <w:rsid w:val="00561F21"/>
    <w:rsid w:val="00563E25"/>
    <w:rsid w:val="0058785F"/>
    <w:rsid w:val="005954CC"/>
    <w:rsid w:val="005A2885"/>
    <w:rsid w:val="005A6088"/>
    <w:rsid w:val="005B0055"/>
    <w:rsid w:val="005B06F5"/>
    <w:rsid w:val="005C0474"/>
    <w:rsid w:val="005C1978"/>
    <w:rsid w:val="005C2F2F"/>
    <w:rsid w:val="005C3FE6"/>
    <w:rsid w:val="005D05E9"/>
    <w:rsid w:val="005D0AC1"/>
    <w:rsid w:val="005D4504"/>
    <w:rsid w:val="005D5393"/>
    <w:rsid w:val="005E46C5"/>
    <w:rsid w:val="005F0243"/>
    <w:rsid w:val="005F1BF1"/>
    <w:rsid w:val="005F1D57"/>
    <w:rsid w:val="005F6467"/>
    <w:rsid w:val="006007CC"/>
    <w:rsid w:val="0060581D"/>
    <w:rsid w:val="006149FD"/>
    <w:rsid w:val="00614D77"/>
    <w:rsid w:val="00622A49"/>
    <w:rsid w:val="00631BB7"/>
    <w:rsid w:val="00633C90"/>
    <w:rsid w:val="00636190"/>
    <w:rsid w:val="00637415"/>
    <w:rsid w:val="00651DB2"/>
    <w:rsid w:val="006521A2"/>
    <w:rsid w:val="00656437"/>
    <w:rsid w:val="0066367C"/>
    <w:rsid w:val="0067045D"/>
    <w:rsid w:val="0068421A"/>
    <w:rsid w:val="00690574"/>
    <w:rsid w:val="00690777"/>
    <w:rsid w:val="00695734"/>
    <w:rsid w:val="00695DF0"/>
    <w:rsid w:val="006A292C"/>
    <w:rsid w:val="006A4D84"/>
    <w:rsid w:val="006B0706"/>
    <w:rsid w:val="006B1B7B"/>
    <w:rsid w:val="006B3965"/>
    <w:rsid w:val="006D0DD4"/>
    <w:rsid w:val="006D5EE7"/>
    <w:rsid w:val="006E7E63"/>
    <w:rsid w:val="006F0D97"/>
    <w:rsid w:val="006F14FF"/>
    <w:rsid w:val="006F42BD"/>
    <w:rsid w:val="0070127D"/>
    <w:rsid w:val="0070609A"/>
    <w:rsid w:val="007076E2"/>
    <w:rsid w:val="00710581"/>
    <w:rsid w:val="0071342F"/>
    <w:rsid w:val="0072180C"/>
    <w:rsid w:val="00723D38"/>
    <w:rsid w:val="007276DB"/>
    <w:rsid w:val="007412D9"/>
    <w:rsid w:val="007455CD"/>
    <w:rsid w:val="00760BC9"/>
    <w:rsid w:val="007728DD"/>
    <w:rsid w:val="00783AA3"/>
    <w:rsid w:val="00783E19"/>
    <w:rsid w:val="00787E24"/>
    <w:rsid w:val="00792D00"/>
    <w:rsid w:val="007978E9"/>
    <w:rsid w:val="007A51B5"/>
    <w:rsid w:val="007B00C9"/>
    <w:rsid w:val="007B05C6"/>
    <w:rsid w:val="007B0D57"/>
    <w:rsid w:val="007B1B96"/>
    <w:rsid w:val="007B553D"/>
    <w:rsid w:val="007B7369"/>
    <w:rsid w:val="007C083D"/>
    <w:rsid w:val="007C3563"/>
    <w:rsid w:val="007D144B"/>
    <w:rsid w:val="007D6FD0"/>
    <w:rsid w:val="007E4044"/>
    <w:rsid w:val="007F22EF"/>
    <w:rsid w:val="007F3B94"/>
    <w:rsid w:val="00811B23"/>
    <w:rsid w:val="00815BF4"/>
    <w:rsid w:val="00816264"/>
    <w:rsid w:val="008223E9"/>
    <w:rsid w:val="0082413B"/>
    <w:rsid w:val="00827FAF"/>
    <w:rsid w:val="00835862"/>
    <w:rsid w:val="00836A77"/>
    <w:rsid w:val="00837D09"/>
    <w:rsid w:val="008404D5"/>
    <w:rsid w:val="00850776"/>
    <w:rsid w:val="0085539C"/>
    <w:rsid w:val="008560B6"/>
    <w:rsid w:val="00856CB6"/>
    <w:rsid w:val="008575AF"/>
    <w:rsid w:val="00862A90"/>
    <w:rsid w:val="008630B1"/>
    <w:rsid w:val="00866574"/>
    <w:rsid w:val="008717EC"/>
    <w:rsid w:val="00872930"/>
    <w:rsid w:val="00882A9A"/>
    <w:rsid w:val="0088719C"/>
    <w:rsid w:val="00890B40"/>
    <w:rsid w:val="00895914"/>
    <w:rsid w:val="008B2AF3"/>
    <w:rsid w:val="008B481B"/>
    <w:rsid w:val="008B5ADA"/>
    <w:rsid w:val="008C34DF"/>
    <w:rsid w:val="008C730F"/>
    <w:rsid w:val="008C7FCD"/>
    <w:rsid w:val="008C7FDA"/>
    <w:rsid w:val="008D48BF"/>
    <w:rsid w:val="008E42A3"/>
    <w:rsid w:val="008E6A63"/>
    <w:rsid w:val="008F25D8"/>
    <w:rsid w:val="008F2AD8"/>
    <w:rsid w:val="008F576D"/>
    <w:rsid w:val="008F6DBD"/>
    <w:rsid w:val="0090109B"/>
    <w:rsid w:val="00902EDA"/>
    <w:rsid w:val="00903BB6"/>
    <w:rsid w:val="00904F24"/>
    <w:rsid w:val="00907C86"/>
    <w:rsid w:val="0091063B"/>
    <w:rsid w:val="009135D6"/>
    <w:rsid w:val="009239D6"/>
    <w:rsid w:val="00923D86"/>
    <w:rsid w:val="00930DA2"/>
    <w:rsid w:val="00932683"/>
    <w:rsid w:val="0093372C"/>
    <w:rsid w:val="00934D19"/>
    <w:rsid w:val="00936376"/>
    <w:rsid w:val="009469C8"/>
    <w:rsid w:val="00954250"/>
    <w:rsid w:val="009550B7"/>
    <w:rsid w:val="0095757D"/>
    <w:rsid w:val="00966A44"/>
    <w:rsid w:val="00967AA2"/>
    <w:rsid w:val="00970D71"/>
    <w:rsid w:val="00974083"/>
    <w:rsid w:val="00974E4F"/>
    <w:rsid w:val="00976892"/>
    <w:rsid w:val="00982185"/>
    <w:rsid w:val="00996CE6"/>
    <w:rsid w:val="009A19BA"/>
    <w:rsid w:val="009A1C97"/>
    <w:rsid w:val="009A55A1"/>
    <w:rsid w:val="009B2298"/>
    <w:rsid w:val="009B6EC7"/>
    <w:rsid w:val="009C23A5"/>
    <w:rsid w:val="009C2BD7"/>
    <w:rsid w:val="009C4DF8"/>
    <w:rsid w:val="009D1E3C"/>
    <w:rsid w:val="009D2C8D"/>
    <w:rsid w:val="009D2FBD"/>
    <w:rsid w:val="009D4728"/>
    <w:rsid w:val="009D49C8"/>
    <w:rsid w:val="009D75A4"/>
    <w:rsid w:val="009E1471"/>
    <w:rsid w:val="009E3A5D"/>
    <w:rsid w:val="009E4F20"/>
    <w:rsid w:val="00A034C1"/>
    <w:rsid w:val="00A03ACD"/>
    <w:rsid w:val="00A067DF"/>
    <w:rsid w:val="00A11049"/>
    <w:rsid w:val="00A117DE"/>
    <w:rsid w:val="00A12DE8"/>
    <w:rsid w:val="00A14D1D"/>
    <w:rsid w:val="00A171D9"/>
    <w:rsid w:val="00A35A41"/>
    <w:rsid w:val="00A36491"/>
    <w:rsid w:val="00A4075F"/>
    <w:rsid w:val="00A46F4F"/>
    <w:rsid w:val="00A51676"/>
    <w:rsid w:val="00A54F77"/>
    <w:rsid w:val="00A61E93"/>
    <w:rsid w:val="00A63D08"/>
    <w:rsid w:val="00A64CB7"/>
    <w:rsid w:val="00A653AE"/>
    <w:rsid w:val="00A803DA"/>
    <w:rsid w:val="00A8104A"/>
    <w:rsid w:val="00A81170"/>
    <w:rsid w:val="00A95BEA"/>
    <w:rsid w:val="00A95E18"/>
    <w:rsid w:val="00AA2079"/>
    <w:rsid w:val="00AA554F"/>
    <w:rsid w:val="00AB02AA"/>
    <w:rsid w:val="00AB2337"/>
    <w:rsid w:val="00AC48A4"/>
    <w:rsid w:val="00AC7DFC"/>
    <w:rsid w:val="00AD0179"/>
    <w:rsid w:val="00AD0D94"/>
    <w:rsid w:val="00AD65C7"/>
    <w:rsid w:val="00AD7CA5"/>
    <w:rsid w:val="00AE1090"/>
    <w:rsid w:val="00AE25B0"/>
    <w:rsid w:val="00AF26E3"/>
    <w:rsid w:val="00AF6342"/>
    <w:rsid w:val="00B00F02"/>
    <w:rsid w:val="00B10307"/>
    <w:rsid w:val="00B11B2C"/>
    <w:rsid w:val="00B13BC9"/>
    <w:rsid w:val="00B160A6"/>
    <w:rsid w:val="00B21345"/>
    <w:rsid w:val="00B24D73"/>
    <w:rsid w:val="00B27FB7"/>
    <w:rsid w:val="00B43F96"/>
    <w:rsid w:val="00B44C75"/>
    <w:rsid w:val="00B530EF"/>
    <w:rsid w:val="00B53E62"/>
    <w:rsid w:val="00B62E9F"/>
    <w:rsid w:val="00B70AA8"/>
    <w:rsid w:val="00B74740"/>
    <w:rsid w:val="00B808A9"/>
    <w:rsid w:val="00B80F02"/>
    <w:rsid w:val="00B81E2C"/>
    <w:rsid w:val="00B85AB8"/>
    <w:rsid w:val="00B87BC6"/>
    <w:rsid w:val="00B91924"/>
    <w:rsid w:val="00BA006D"/>
    <w:rsid w:val="00BA4683"/>
    <w:rsid w:val="00BA7805"/>
    <w:rsid w:val="00BB44BE"/>
    <w:rsid w:val="00BB55E4"/>
    <w:rsid w:val="00BC38D9"/>
    <w:rsid w:val="00BD3939"/>
    <w:rsid w:val="00BD4BCA"/>
    <w:rsid w:val="00BD7CD2"/>
    <w:rsid w:val="00BF38AE"/>
    <w:rsid w:val="00BF66D8"/>
    <w:rsid w:val="00C0170A"/>
    <w:rsid w:val="00C27F73"/>
    <w:rsid w:val="00C31301"/>
    <w:rsid w:val="00C34021"/>
    <w:rsid w:val="00C35B56"/>
    <w:rsid w:val="00C375E2"/>
    <w:rsid w:val="00C37AE7"/>
    <w:rsid w:val="00C45B33"/>
    <w:rsid w:val="00C53D8C"/>
    <w:rsid w:val="00C67ACF"/>
    <w:rsid w:val="00C70150"/>
    <w:rsid w:val="00C709E2"/>
    <w:rsid w:val="00C72500"/>
    <w:rsid w:val="00C77E03"/>
    <w:rsid w:val="00C81F15"/>
    <w:rsid w:val="00C933E4"/>
    <w:rsid w:val="00C96D1A"/>
    <w:rsid w:val="00CB2BA4"/>
    <w:rsid w:val="00CD3FE1"/>
    <w:rsid w:val="00CE368C"/>
    <w:rsid w:val="00CE4F8B"/>
    <w:rsid w:val="00CE6CE4"/>
    <w:rsid w:val="00CF370D"/>
    <w:rsid w:val="00D04A17"/>
    <w:rsid w:val="00D22553"/>
    <w:rsid w:val="00D3547D"/>
    <w:rsid w:val="00D37C40"/>
    <w:rsid w:val="00D417E1"/>
    <w:rsid w:val="00D42BC1"/>
    <w:rsid w:val="00D4408D"/>
    <w:rsid w:val="00D4421B"/>
    <w:rsid w:val="00D54414"/>
    <w:rsid w:val="00D61815"/>
    <w:rsid w:val="00D65BAB"/>
    <w:rsid w:val="00D73753"/>
    <w:rsid w:val="00D81406"/>
    <w:rsid w:val="00D860C1"/>
    <w:rsid w:val="00D92687"/>
    <w:rsid w:val="00D9314F"/>
    <w:rsid w:val="00D932D2"/>
    <w:rsid w:val="00D93BD0"/>
    <w:rsid w:val="00DA3B45"/>
    <w:rsid w:val="00DB0474"/>
    <w:rsid w:val="00DD2E28"/>
    <w:rsid w:val="00DD399E"/>
    <w:rsid w:val="00DE1439"/>
    <w:rsid w:val="00DE30C8"/>
    <w:rsid w:val="00DF0C0F"/>
    <w:rsid w:val="00DF3920"/>
    <w:rsid w:val="00DF70FB"/>
    <w:rsid w:val="00E052DB"/>
    <w:rsid w:val="00E0600E"/>
    <w:rsid w:val="00E11CC2"/>
    <w:rsid w:val="00E175D6"/>
    <w:rsid w:val="00E312C1"/>
    <w:rsid w:val="00E34BAC"/>
    <w:rsid w:val="00E36045"/>
    <w:rsid w:val="00E55D2A"/>
    <w:rsid w:val="00E5696E"/>
    <w:rsid w:val="00E63C05"/>
    <w:rsid w:val="00E65BB3"/>
    <w:rsid w:val="00E67F0D"/>
    <w:rsid w:val="00E80FD5"/>
    <w:rsid w:val="00E81DA5"/>
    <w:rsid w:val="00E8448D"/>
    <w:rsid w:val="00E93617"/>
    <w:rsid w:val="00E93B10"/>
    <w:rsid w:val="00E95540"/>
    <w:rsid w:val="00EA1B6C"/>
    <w:rsid w:val="00EA5749"/>
    <w:rsid w:val="00EA65B2"/>
    <w:rsid w:val="00EB53F0"/>
    <w:rsid w:val="00EB6799"/>
    <w:rsid w:val="00EC3912"/>
    <w:rsid w:val="00ED198B"/>
    <w:rsid w:val="00ED27A7"/>
    <w:rsid w:val="00EE587B"/>
    <w:rsid w:val="00EF16B8"/>
    <w:rsid w:val="00EF20F6"/>
    <w:rsid w:val="00EF4352"/>
    <w:rsid w:val="00EF6C0B"/>
    <w:rsid w:val="00EF7393"/>
    <w:rsid w:val="00F002F9"/>
    <w:rsid w:val="00F022EA"/>
    <w:rsid w:val="00F037A1"/>
    <w:rsid w:val="00F07836"/>
    <w:rsid w:val="00F162EB"/>
    <w:rsid w:val="00F223B9"/>
    <w:rsid w:val="00F23BF8"/>
    <w:rsid w:val="00F25274"/>
    <w:rsid w:val="00F25BA5"/>
    <w:rsid w:val="00F33586"/>
    <w:rsid w:val="00F33D11"/>
    <w:rsid w:val="00F36ABD"/>
    <w:rsid w:val="00F418FB"/>
    <w:rsid w:val="00F51B01"/>
    <w:rsid w:val="00F55475"/>
    <w:rsid w:val="00F60140"/>
    <w:rsid w:val="00F62C39"/>
    <w:rsid w:val="00F64069"/>
    <w:rsid w:val="00F70199"/>
    <w:rsid w:val="00F701BB"/>
    <w:rsid w:val="00F8422C"/>
    <w:rsid w:val="00F92D54"/>
    <w:rsid w:val="00F9303D"/>
    <w:rsid w:val="00F97543"/>
    <w:rsid w:val="00FA1BC3"/>
    <w:rsid w:val="00FA372D"/>
    <w:rsid w:val="00FA7BD6"/>
    <w:rsid w:val="00FB1A52"/>
    <w:rsid w:val="00FB369C"/>
    <w:rsid w:val="00FC17A0"/>
    <w:rsid w:val="00FC4902"/>
    <w:rsid w:val="00FC6EC8"/>
    <w:rsid w:val="00FD069F"/>
    <w:rsid w:val="00FD5014"/>
    <w:rsid w:val="00FD743F"/>
    <w:rsid w:val="00FE2433"/>
    <w:rsid w:val="00FE79D0"/>
    <w:rsid w:val="00FF5C09"/>
    <w:rsid w:val="00FF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1A11"/>
  <w15:chartTrackingRefBased/>
  <w15:docId w15:val="{BEE8836D-93C5-43E5-B00C-3D6D9ED6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8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87C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87C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BB3"/>
    <w:pPr>
      <w:spacing w:after="0" w:line="264"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0410F0"/>
    <w:pPr>
      <w:spacing w:after="0" w:line="240" w:lineRule="auto"/>
    </w:pPr>
    <w:rPr>
      <w:sz w:val="20"/>
      <w:szCs w:val="20"/>
    </w:rPr>
  </w:style>
  <w:style w:type="character" w:customStyle="1" w:styleId="a5">
    <w:name w:val="Текст сноски Знак"/>
    <w:basedOn w:val="a0"/>
    <w:link w:val="a4"/>
    <w:uiPriority w:val="99"/>
    <w:rsid w:val="000410F0"/>
    <w:rPr>
      <w:sz w:val="20"/>
      <w:szCs w:val="20"/>
    </w:rPr>
  </w:style>
  <w:style w:type="character" w:styleId="a6">
    <w:name w:val="footnote reference"/>
    <w:basedOn w:val="a0"/>
    <w:uiPriority w:val="99"/>
    <w:semiHidden/>
    <w:unhideWhenUsed/>
    <w:rsid w:val="000410F0"/>
    <w:rPr>
      <w:vertAlign w:val="superscript"/>
    </w:rPr>
  </w:style>
  <w:style w:type="character" w:styleId="a7">
    <w:name w:val="Hyperlink"/>
    <w:basedOn w:val="a0"/>
    <w:uiPriority w:val="99"/>
    <w:unhideWhenUsed/>
    <w:rsid w:val="000410F0"/>
    <w:rPr>
      <w:color w:val="0563C1" w:themeColor="hyperlink"/>
      <w:u w:val="single"/>
    </w:rPr>
  </w:style>
  <w:style w:type="character" w:customStyle="1" w:styleId="10">
    <w:name w:val="Заголовок 1 Знак"/>
    <w:basedOn w:val="a0"/>
    <w:link w:val="1"/>
    <w:uiPriority w:val="9"/>
    <w:rsid w:val="00487C6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87C65"/>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487C65"/>
    <w:rPr>
      <w:rFonts w:asciiTheme="majorHAnsi" w:eastAsiaTheme="majorEastAsia" w:hAnsiTheme="majorHAnsi" w:cstheme="majorBidi"/>
      <w:color w:val="1F3763" w:themeColor="accent1" w:themeShade="7F"/>
      <w:sz w:val="24"/>
      <w:szCs w:val="24"/>
    </w:rPr>
  </w:style>
  <w:style w:type="character" w:styleId="a8">
    <w:name w:val="Unresolved Mention"/>
    <w:basedOn w:val="a0"/>
    <w:uiPriority w:val="99"/>
    <w:semiHidden/>
    <w:unhideWhenUsed/>
    <w:rsid w:val="00F002F9"/>
    <w:rPr>
      <w:color w:val="605E5C"/>
      <w:shd w:val="clear" w:color="auto" w:fill="E1DFDD"/>
    </w:rPr>
  </w:style>
  <w:style w:type="paragraph" w:styleId="a9">
    <w:name w:val="TOC Heading"/>
    <w:basedOn w:val="1"/>
    <w:next w:val="a"/>
    <w:uiPriority w:val="39"/>
    <w:unhideWhenUsed/>
    <w:qFormat/>
    <w:rsid w:val="00EF6C0B"/>
    <w:pPr>
      <w:outlineLvl w:val="9"/>
    </w:pPr>
    <w:rPr>
      <w:lang w:eastAsia="ru-RU"/>
    </w:rPr>
  </w:style>
  <w:style w:type="paragraph" w:styleId="11">
    <w:name w:val="toc 1"/>
    <w:basedOn w:val="a"/>
    <w:next w:val="a"/>
    <w:autoRedefine/>
    <w:uiPriority w:val="39"/>
    <w:unhideWhenUsed/>
    <w:rsid w:val="00EF6C0B"/>
    <w:pPr>
      <w:spacing w:after="100"/>
    </w:pPr>
  </w:style>
  <w:style w:type="paragraph" w:styleId="21">
    <w:name w:val="toc 2"/>
    <w:basedOn w:val="a"/>
    <w:next w:val="a"/>
    <w:autoRedefine/>
    <w:uiPriority w:val="39"/>
    <w:unhideWhenUsed/>
    <w:rsid w:val="00EF6C0B"/>
    <w:pPr>
      <w:spacing w:after="100"/>
      <w:ind w:left="220"/>
    </w:pPr>
  </w:style>
  <w:style w:type="paragraph" w:styleId="31">
    <w:name w:val="toc 3"/>
    <w:basedOn w:val="a"/>
    <w:next w:val="a"/>
    <w:autoRedefine/>
    <w:uiPriority w:val="39"/>
    <w:unhideWhenUsed/>
    <w:rsid w:val="00EF6C0B"/>
    <w:pPr>
      <w:spacing w:after="100"/>
      <w:ind w:left="440"/>
    </w:pPr>
  </w:style>
  <w:style w:type="paragraph" w:styleId="aa">
    <w:name w:val="header"/>
    <w:basedOn w:val="a"/>
    <w:link w:val="ab"/>
    <w:uiPriority w:val="99"/>
    <w:unhideWhenUsed/>
    <w:rsid w:val="000A461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4613"/>
  </w:style>
  <w:style w:type="paragraph" w:styleId="ac">
    <w:name w:val="footer"/>
    <w:basedOn w:val="a"/>
    <w:link w:val="ad"/>
    <w:uiPriority w:val="99"/>
    <w:unhideWhenUsed/>
    <w:rsid w:val="000A461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4613"/>
  </w:style>
  <w:style w:type="paragraph" w:styleId="ae">
    <w:name w:val="List Paragraph"/>
    <w:basedOn w:val="a"/>
    <w:uiPriority w:val="34"/>
    <w:qFormat/>
    <w:rsid w:val="00BA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biz/news/kak-dekret-8-vliyaet-na-valyutnoe-zakonodatelstvo-belarusi/" TargetMode="External"/><Relationship Id="rId13" Type="http://schemas.openxmlformats.org/officeDocument/2006/relationships/hyperlink" Target="https://primepress.by/news/kompanii/pvt_belarusi_budet_prinimat_zayavleniya_kandidatov_v_rezidenty_parka_3_14_fevralya-1705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c.gov/litigation/litreleases/2014/lr23090.htm" TargetMode="External"/><Relationship Id="rId17" Type="http://schemas.openxmlformats.org/officeDocument/2006/relationships/hyperlink" Target="https://rg.ru/2017/04/01/iaponiia-priznala-kriptovaliuty-zakonnym-platezhnym-sredstvom.html" TargetMode="External"/><Relationship Id="rId2" Type="http://schemas.openxmlformats.org/officeDocument/2006/relationships/numbering" Target="numbering.xml"/><Relationship Id="rId16" Type="http://schemas.openxmlformats.org/officeDocument/2006/relationships/hyperlink" Target="http://sudact.ru/regular/doc/qlE6zawJCy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gle.com/decision/infdco20161202c43" TargetMode="External"/><Relationship Id="rId5" Type="http://schemas.openxmlformats.org/officeDocument/2006/relationships/webSettings" Target="webSettings.xml"/><Relationship Id="rId15" Type="http://schemas.openxmlformats.org/officeDocument/2006/relationships/hyperlink" Target="http://kad.arbitr.ru/PdfDocument/45c24bb9-9d22-4b57-8742-9a778f041b99/A40124668-2017_20180305_Opredelenie.pdf" TargetMode="External"/><Relationship Id="rId10" Type="http://schemas.openxmlformats.org/officeDocument/2006/relationships/hyperlink" Target="https://www.lawofcryptocurrency.com/2018/03/09/usvfaiell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ihodl.com/analytics/2018-12-18/kto-i-kak-reguliruet-kriptovalyuty-v-ssha/" TargetMode="External"/><Relationship Id="rId14" Type="http://schemas.openxmlformats.org/officeDocument/2006/relationships/hyperlink" Target="https://dev.by/news/prokopenya-eksport-pv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ev.by/news/prokopenya-eksport-pvt" TargetMode="External"/><Relationship Id="rId3" Type="http://schemas.openxmlformats.org/officeDocument/2006/relationships/hyperlink" Target="https://www.leagle.com/decision/infdco20161202c43" TargetMode="External"/><Relationship Id="rId7" Type="http://schemas.openxmlformats.org/officeDocument/2006/relationships/hyperlink" Target="https://primepress.by/news/kompanii/pvt_belarusi_budet_prinimat_zayavleniya_kandidatov_v_rezidenty_parka_3_14_fevralya-17058/" TargetMode="External"/><Relationship Id="rId2" Type="http://schemas.openxmlformats.org/officeDocument/2006/relationships/hyperlink" Target="https://www.lawofcryptocurrency.com/2018/03/09/usvfaiella/" TargetMode="External"/><Relationship Id="rId1" Type="http://schemas.openxmlformats.org/officeDocument/2006/relationships/hyperlink" Target="https://rg.ru/2017/04/01/iaponiia-priznala-kriptovaliuty-zakonnym-platezhnym-sredstvom.html" TargetMode="External"/><Relationship Id="rId6" Type="http://schemas.openxmlformats.org/officeDocument/2006/relationships/hyperlink" Target="http://president.gov.by/ru/official_documents_ru/view/dekret-8-ot-21-dekabrja-2017-g-17716/" TargetMode="External"/><Relationship Id="rId5" Type="http://schemas.openxmlformats.org/officeDocument/2006/relationships/hyperlink" Target="https://ru.ihodl.com/analytics/2018-12-18/kto-i-kak-reguliruet-kriptovalyuty-v-ssha/" TargetMode="External"/><Relationship Id="rId10" Type="http://schemas.openxmlformats.org/officeDocument/2006/relationships/hyperlink" Target="http://sudact.ru/regular/doc/qlE6zawJCy6l/" TargetMode="External"/><Relationship Id="rId4" Type="http://schemas.openxmlformats.org/officeDocument/2006/relationships/hyperlink" Target="https://www.sec.gov/litigation/litreleases/2014/lr23090.htm" TargetMode="External"/><Relationship Id="rId9" Type="http://schemas.openxmlformats.org/officeDocument/2006/relationships/hyperlink" Target="http://kad.arbitr.ru/PdfDocument/45c24bb9-9d22-4b57-8742-9a778f041b99/A40124668-2017_20180305_Opredelen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F30E-4756-498C-9526-5468FBF7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3761</TotalTime>
  <Pages>43</Pages>
  <Words>10582</Words>
  <Characters>60321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 Stakheeva</dc:creator>
  <cp:keywords/>
  <dc:description/>
  <cp:lastModifiedBy>Olya Stakheeva</cp:lastModifiedBy>
  <cp:revision>12</cp:revision>
  <dcterms:created xsi:type="dcterms:W3CDTF">2020-04-06T18:46:00Z</dcterms:created>
  <dcterms:modified xsi:type="dcterms:W3CDTF">2020-05-13T11:00:00Z</dcterms:modified>
</cp:coreProperties>
</file>