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60D" w:rsidRPr="00A45072" w:rsidRDefault="008F660D" w:rsidP="008F660D">
      <w:pPr>
        <w:spacing w:after="0" w:line="240" w:lineRule="auto"/>
        <w:ind w:left="708" w:firstLine="444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450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«Самой большой творческой находкой в своей педагогической                    деятельности считается тот миг, когда ребёнок сказал своё слово. В этот миг он поднялся на одну ступеньку в своём интеллектуальном развитии» </w:t>
      </w:r>
    </w:p>
    <w:p w:rsidR="008F660D" w:rsidRPr="00A45072" w:rsidRDefault="008F660D" w:rsidP="008F66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4507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В. Сухомлинский</w:t>
      </w:r>
    </w:p>
    <w:p w:rsidR="008F660D" w:rsidRPr="008F660D" w:rsidRDefault="008F660D" w:rsidP="008F660D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660D" w:rsidRDefault="008F660D" w:rsidP="007D19F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660D" w:rsidRPr="006F1229" w:rsidRDefault="008F660D" w:rsidP="008F660D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Проблема развития речи младших школьников всегда была актуальна в методике преподавания. В современных условиях в школу приходят дети с речевыми проблемами. Причины их могут быть разной направленности:</w:t>
      </w:r>
    </w:p>
    <w:p w:rsidR="008F660D" w:rsidRPr="006F1229" w:rsidRDefault="008F660D" w:rsidP="009E682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-соци</w:t>
      </w:r>
      <w:r w:rsidR="009E682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альной (бедный словарный запас, о</w:t>
      </w: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граниченность речевого общения и т.д.)</w:t>
      </w:r>
    </w:p>
    <w:p w:rsidR="008F660D" w:rsidRPr="006F1229" w:rsidRDefault="008F660D" w:rsidP="008F66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-психологической (боязнь речевого общения вследствие психологических причин либо неудачного жизненного опыта и т.д.)</w:t>
      </w:r>
    </w:p>
    <w:p w:rsidR="003E0AE1" w:rsidRPr="006F1229" w:rsidRDefault="008F660D" w:rsidP="008F66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</w:t>
      </w:r>
      <w:r w:rsidR="003E0AE1"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физиологической (патологии</w:t>
      </w: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при рождении, </w:t>
      </w:r>
      <w:r w:rsidR="003E0AE1"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логопедические нарушения различного генеза и т.д.)</w:t>
      </w:r>
    </w:p>
    <w:p w:rsidR="008F660D" w:rsidRPr="006F1229" w:rsidRDefault="003E0AE1" w:rsidP="003E0AE1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Так, из 144 первоклассников, севших за парты нашей школы в этом учебном году, 37 учеников (26 %) имеют логопедические проблемы. В связи с этим большое значение приобретает современная методически грамотно организованная работа по развитию речи. Сюда входит:</w:t>
      </w:r>
    </w:p>
    <w:p w:rsidR="00137028" w:rsidRPr="006F1229" w:rsidRDefault="003E0AE1" w:rsidP="003E0AE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</w:t>
      </w:r>
      <w:r w:rsidR="00137028"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фонетические зарядки, чистоговорки, скороговорки, слуховые и графические диктанты;</w:t>
      </w:r>
    </w:p>
    <w:p w:rsidR="00137028" w:rsidRPr="006F1229" w:rsidRDefault="00137028" w:rsidP="003E0AE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 устные упражнения (составление предложений, восстановление деформированного текста и др.);</w:t>
      </w:r>
    </w:p>
    <w:p w:rsidR="003E0AE1" w:rsidRPr="006F1229" w:rsidRDefault="003E0AE1" w:rsidP="003E0AE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-упражнения для развития связной речи (рассказы, пересказы, сочинения и др.);</w:t>
      </w:r>
    </w:p>
    <w:p w:rsidR="00137028" w:rsidRPr="006F1229" w:rsidRDefault="003E0AE1" w:rsidP="003E0AE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-работа с художественными картинами;</w:t>
      </w:r>
    </w:p>
    <w:p w:rsidR="00137028" w:rsidRPr="006F1229" w:rsidRDefault="00137028" w:rsidP="0013702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-расширение и совершенствование словаря через работу с пословицами, фразеологизмами.</w:t>
      </w:r>
    </w:p>
    <w:p w:rsidR="006F1229" w:rsidRPr="006F1229" w:rsidRDefault="00A45072" w:rsidP="003E0AE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ab/>
        <w:t xml:space="preserve"> Все они призваны решить задачу развития речи – вооружение учащихся умением содержательно, грамматически и стилистически правильно выражать в устной и письменной форме свои и чужие мысли.</w:t>
      </w:r>
    </w:p>
    <w:p w:rsidR="008F660D" w:rsidRPr="006F1229" w:rsidRDefault="006F1229" w:rsidP="006F1229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Данную задачу успешно решает и</w:t>
      </w:r>
      <w:r w:rsidR="00A45072"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методика работы по картинке, авторами которой являются И</w:t>
      </w: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.Н.Мурашковска и Н.П.Валюмс. Эта методика включает в себя 6 шагов, которые предполагают использование определённых приёмов:</w:t>
      </w:r>
    </w:p>
    <w:p w:rsidR="00961AEE" w:rsidRPr="00961AEE" w:rsidRDefault="006F1229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.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«Дели!»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– 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определение состава картинки</w:t>
      </w: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который позволяет развивать умение выделять объекты среди многообразия предметов, а также умение видеть все детали картинки.</w:t>
      </w:r>
      <w:r w:rsid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Для данного приёма</w:t>
      </w:r>
      <w:r w:rsidR="00961AEE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сфокусируем взгляд с помощью «кинокамеры»: пальчики сложим так, </w:t>
      </w:r>
      <w:r w:rsidR="00961AEE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>чтобы получился маленький глазок, и смотрим через него так, чтобы попадал только какой-нибудь один предмет.</w:t>
      </w:r>
    </w:p>
    <w:p w:rsidR="00E23DC9" w:rsidRPr="00961AEE" w:rsidRDefault="006F1229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6F122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2</w:t>
      </w:r>
      <w:r w:rsid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. </w:t>
      </w:r>
      <w:r w:rsidR="00961AEE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«Давай!»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– 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нахождение связей и взаимодействий между объектами.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E23DC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Этот приём готовит </w:t>
      </w:r>
      <w:r w:rsidR="00E23DC9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учащихся к составлению словосочетаний и предложений.</w:t>
      </w:r>
    </w:p>
    <w:p w:rsidR="00E23DC9" w:rsidRPr="00961AEE" w:rsidRDefault="00E23DC9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3.</w:t>
      </w:r>
      <w:bookmarkStart w:id="0" w:name="3"/>
      <w:r w:rsid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F27974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Характеристики объектов и действий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.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Данный приём методики способствует развитию творческого воображения и мышления.</w:t>
      </w:r>
    </w:p>
    <w:p w:rsidR="00E23DC9" w:rsidRPr="00961AEE" w:rsidRDefault="00E23DC9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4. 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Копилка образных характеристик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.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61AEE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Э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тот шаг решает проблемы пополнения словарного запаса образных характеристик, тем самым давая толчок развитию образного мышления.</w:t>
      </w:r>
    </w:p>
    <w:bookmarkEnd w:id="0"/>
    <w:p w:rsidR="00AF2D5A" w:rsidRPr="00961AEE" w:rsidRDefault="00E23DC9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5.</w:t>
      </w:r>
      <w:r w:rsid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«Отставай – забегай»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–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F2D5A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событи</w:t>
      </w:r>
      <w:r w:rsidR="0027501F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я предшествующие и последующие</w:t>
      </w:r>
      <w:r w:rsidR="00AF2D5A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(выстраивани</w:t>
      </w:r>
      <w:r w:rsidR="00961AEE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 временной последовательности). Данный приём</w:t>
      </w:r>
      <w:r w:rsidR="009E682B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AF2D5A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позволяет познакомиться с событиями предшествующими и последующими, найти для рассказа начало и конец, а также выстроить все события в нужной последовательности, установить причинно-следственные связи.</w:t>
      </w:r>
    </w:p>
    <w:p w:rsidR="007D19FA" w:rsidRPr="00961AEE" w:rsidRDefault="00AF2D5A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6. 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Переход на р</w:t>
      </w:r>
      <w:r w:rsidR="007D19FA" w:rsidRPr="00961AEE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  <w:t>азные точки зрения</w:t>
      </w:r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позволяет сделать рассказ необычным, впечатляющим, способствует развитию творческого воображения. </w:t>
      </w:r>
    </w:p>
    <w:p w:rsidR="007D19FA" w:rsidRPr="00961AEE" w:rsidRDefault="007D19FA" w:rsidP="00961AEE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bookmarkStart w:id="1" w:name="_GoBack"/>
      <w:bookmarkEnd w:id="1"/>
      <w:r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Рассмотрим все шаги методики на конкретном примере. Детям была предложена следующая картинка, назовём её «На празднике»</w:t>
      </w:r>
      <w:r w:rsidR="00AF2D5A" w:rsidRPr="00961AE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AF2D5A" w:rsidRPr="00961AEE" w:rsidRDefault="00AF2D5A" w:rsidP="00961A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7D19FA" w:rsidRPr="00AF2D5A" w:rsidRDefault="00AF2D5A" w:rsidP="0020528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FF5B64" wp14:editId="5161CB17">
            <wp:extent cx="3800475" cy="4324350"/>
            <wp:effectExtent l="0" t="0" r="0" b="0"/>
            <wp:docPr id="14340" name="Picture 5" descr="F:\картинка к мастер-классу\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F:\картинка к мастер-классу\салю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116" r="13042" b="1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30" cy="43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3F11" w:rsidRDefault="002A3F11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t>Шаг 1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Что вы видите на картинке через глазок своей «камеры»?</w:t>
      </w:r>
    </w:p>
    <w:p w:rsidR="00AF2D5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Я вижу девочку, мальчика, пожилого мужчину с медалями (далее договорились, что будем называть его ветераном), людей, дома, салют, небо, кусты.</w:t>
      </w:r>
    </w:p>
    <w:p w:rsidR="007D19FA" w:rsidRDefault="0020528E" w:rsidP="0020528E">
      <w:pPr>
        <w:tabs>
          <w:tab w:val="left" w:pos="2550"/>
        </w:tabs>
        <w:spacing w:after="0" w:line="240" w:lineRule="auto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noProof/>
          <w:sz w:val="30"/>
          <w:lang w:eastAsia="ru-RU"/>
        </w:rPr>
        <w:drawing>
          <wp:inline distT="0" distB="0" distL="0" distR="0">
            <wp:extent cx="4197350" cy="3192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27" t="6417" r="228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12" cy="31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t>Шаг 2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Какие из этих рисунков мы можем связать между собой?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Девочка и ветеран: девочка держит за руку ветерана, который, возможно – он её дедушка.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Мальчик и ветеран: Мальчик пришёл на праздник вместе с           ветераном, который, возможно, он – тоже его дедушка.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Девочка и мальчик: они вместе оказались на празднике.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Ветеран и люди: люди собрались поздравить и поприветствовать ветерана.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Ветеран и дома: он живёт в одном из домов этого города.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Ветеран и салют: этот салют в честь ветеранов.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Девочка и салют: девочка любуется салютом. 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Мальчик и салют: мальчик восторгается салютом.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Люди и салют: люди смотрят на салют.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Салют и небо: салют в небе.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Салют и дома: салют освещает дома.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Кусты и дома: кусты растут возле домов. </w:t>
      </w:r>
    </w:p>
    <w:p w:rsidR="002A3F11" w:rsidRDefault="002A3F11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</w:p>
    <w:p w:rsidR="007D19FA" w:rsidRDefault="0020528E" w:rsidP="0020528E">
      <w:pPr>
        <w:tabs>
          <w:tab w:val="left" w:pos="2550"/>
        </w:tabs>
        <w:spacing w:after="0" w:line="240" w:lineRule="auto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noProof/>
          <w:sz w:val="30"/>
          <w:lang w:eastAsia="ru-RU"/>
        </w:rPr>
        <w:lastRenderedPageBreak/>
        <w:drawing>
          <wp:inline distT="0" distB="0" distL="0" distR="0">
            <wp:extent cx="4161064" cy="31789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12" t="6239" r="2329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01" cy="31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t>Шаг 3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Закройте глаза и представьте, что вы попали в картинку, прислушайтесь, что вы слышите?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Я слышу разговоры людей, шум ветра, крики «Ура!», музыку, залпы салюта.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Походите по картинке: что вы почувствуете, если вдохнёте воздух, какие запахи?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Пахнет свежестью. Я понюхал кусты: запах у них кисловато-сладкий. Пахнет немного гарью от сгоревших салютов. Чувствуется сладковатый запах духов и цветов, ведь рядом много нарядных людей и, наверно, цветов для поздравления ветеранов.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Притроньтесь к предметам вокруг, что вы почувствуете?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Я потрогал дома, они твёрдые и шершавые. Я взял за руку девочку: рука у неё тёплая и нежная. Я притронулся к медалям: они холодные. Взял за руку ветерана: она тёплая и морщинистая. Притронулся к кустам: листики у них мягкие и клейкие.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У. Возьмите отщипните листик с куста, пожуйте его. Какой он на вкус? 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Листик горький, холодный.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t xml:space="preserve">Шаг 4 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Люди  смотрят на салют и он им кажется каким?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Красивым, большим, разноцветным, сверкающим, красочный.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А ещё про салют можно сказать, что он великолепный?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Что означает это слово? Обратимся к словарю: «Великолепный – превосходный, отличный, отличающийся пышной красотой».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Что ещё может быть великолепным?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Великолепная музыка, одежда, картина, великолепный дом, дворец, день, ученик, великолепное небо, настроение, великолепные цветы.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lastRenderedPageBreak/>
        <w:t>Шаг 5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Сейчас герои картинки на празднике. А где они были раньше и как оказались здесь?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Дети  были дома, собирались, далее зашли за дедушкой. Все вместе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вышли на остановку, сели в автобус, и поехали на главную площадь города. Ещё людей немного, но ветераны с родственниками потихоньку собираются. Салют уже приготовлен, на площади много цветов, флагов.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А теперь вместе с «забегаем» пробежали вперёд, что будет дальше?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После салюта и праздничной программы дети с дедушкой прогуляются ещё немного по городу, дед будет принимать поздравления и цветы, затем все вместе пойдут в гости, где будут продолжать праздник в честь дедушки-ветерана.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  <w:u w:val="single"/>
        </w:rPr>
      </w:pPr>
      <w:r>
        <w:rPr>
          <w:rFonts w:ascii="Times New Roman" w:hAnsi="Times New Roman"/>
          <w:sz w:val="30"/>
          <w:u w:val="single"/>
        </w:rPr>
        <w:t>Шаг 6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У. А теперь представьте себя на месте ветерана: вы проснулись утром, сегодня праздник и в честь него тоже. Что вы чувствуете?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Мы чувствуем грусть, т.к. вспомнились твои боевые товарищи, которые уже не увидят праздник. Мы чувствуем неуверенность, т.к. будет много незнакомых людей. Мы испытываем и счастье, т.к. у него есть внуки, и они будут с ним.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У. Теперь праздник подошёл к концу, изменилось ли ваше настроение, помните, что вы на месте дедушки? 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Д. Настроение улучшилось, стало замечательным. Мы  испытываем сейчас вес</w:t>
      </w:r>
      <w:r w:rsidR="00961AEE">
        <w:rPr>
          <w:rFonts w:ascii="Times New Roman" w:hAnsi="Times New Roman"/>
          <w:sz w:val="30"/>
        </w:rPr>
        <w:t xml:space="preserve">елье, радость, восторг, задор – </w:t>
      </w:r>
      <w:r>
        <w:rPr>
          <w:rFonts w:ascii="Times New Roman" w:hAnsi="Times New Roman"/>
          <w:sz w:val="30"/>
        </w:rPr>
        <w:t>от хороших поздравлений, великолепного салюта в нашу честь, от свежего воздуха.</w:t>
      </w:r>
    </w:p>
    <w:p w:rsidR="007D19FA" w:rsidRDefault="00961AEE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  </w:t>
      </w:r>
      <w:r w:rsidR="007D19FA">
        <w:rPr>
          <w:rFonts w:ascii="Times New Roman" w:hAnsi="Times New Roman"/>
          <w:sz w:val="30"/>
        </w:rPr>
        <w:t>У. А теперь составим рассказ. Не забудьте, что в вашем рассказе должно быт начало (отставай!), середина (то, что нарисовано на картинке) и конец (забегай!).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z w:val="30"/>
        </w:rPr>
        <w:t>На празднике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z w:val="30"/>
        </w:rPr>
        <w:t xml:space="preserve">     Утром дети проснулись рано. Ведь сегодня праздник в честь ветеранов, а их дед – ветеран. Они быстро собрались и пошли к дедушке. Он уже был готов, на груди много медалей. Дед выглядел немного грустным и неуверенным, видно ,вспомнил прошлое.</w:t>
      </w:r>
      <w:r w:rsidR="009E682B">
        <w:rPr>
          <w:rFonts w:ascii="Times New Roman" w:hAnsi="Times New Roman"/>
          <w:i/>
          <w:sz w:val="30"/>
        </w:rPr>
        <w:t xml:space="preserve"> </w:t>
      </w:r>
      <w:r>
        <w:rPr>
          <w:rFonts w:ascii="Times New Roman" w:hAnsi="Times New Roman"/>
          <w:i/>
          <w:sz w:val="30"/>
        </w:rPr>
        <w:t>Но увидев нас, очень обрадовался. Вместе  вышли на остановку, сели в автобус и поехали на главную площадь города. Мы приехали пораньше, поэтому людей было немного, но ветераны с родственниками уже собирались. Салют приготовлен, на площади много цветов и флагов.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z w:val="30"/>
        </w:rPr>
        <w:t xml:space="preserve">        И вот праздник начался. Было множество поздравлений, музыки и цветов. А в завершении – салют в вечернем небе. Он был таким великолепным, что сверкали дома и кусты под ним. Все люди с восхищением смотрели на небо. Девочка любовалась салютом, держа тёплую дедушкину руку. Мальчик  восторгался, громко крича «Ура!». </w:t>
      </w:r>
      <w:r>
        <w:rPr>
          <w:rFonts w:ascii="Times New Roman" w:hAnsi="Times New Roman"/>
          <w:i/>
          <w:sz w:val="30"/>
        </w:rPr>
        <w:lastRenderedPageBreak/>
        <w:t xml:space="preserve">Рядом слышались тоже крики «Ура!», поздравления, музыка, сопровождаемые залпами салюта. В воздухе пахло свежестью, немного гарью, сладковато - цветами и молодой нежной зеленью. </w:t>
      </w: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z w:val="30"/>
        </w:rPr>
        <w:t xml:space="preserve">       После праздничной программы дети с дедушкой немного прогулялись по городу. Дед продолжал принимать поздравления. Затем все вместе пошли в гости, где продолжился праздник в честь их дедушки-ветерана.</w:t>
      </w:r>
    </w:p>
    <w:p w:rsidR="007D19FA" w:rsidRDefault="007D19FA" w:rsidP="007D19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27"/>
          <w:lang w:eastAsia="ru-RU"/>
        </w:rPr>
      </w:pPr>
      <w:r w:rsidRPr="004E58CC">
        <w:rPr>
          <w:rFonts w:ascii="Times New Roman" w:eastAsia="Times New Roman" w:hAnsi="Times New Roman" w:cs="Times New Roman"/>
          <w:b/>
          <w:bCs/>
          <w:sz w:val="30"/>
          <w:szCs w:val="27"/>
          <w:lang w:eastAsia="ru-RU"/>
        </w:rPr>
        <w:t>Результаты и перспективы</w:t>
      </w:r>
    </w:p>
    <w:p w:rsidR="007D19FA" w:rsidRPr="004E58CC" w:rsidRDefault="007D19FA" w:rsidP="007D19FA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27"/>
          <w:u w:val="single"/>
          <w:lang w:eastAsia="ru-RU"/>
        </w:rPr>
      </w:pPr>
      <w:r w:rsidRPr="004E58CC">
        <w:rPr>
          <w:rFonts w:ascii="Times New Roman" w:eastAsia="Times New Roman" w:hAnsi="Times New Roman" w:cs="Times New Roman"/>
          <w:bCs/>
          <w:sz w:val="30"/>
          <w:szCs w:val="27"/>
          <w:u w:val="single"/>
          <w:lang w:eastAsia="ru-RU"/>
        </w:rPr>
        <w:t>Что даёт предложенная методика?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Дети на уроке стали активнее, они хотят отвечать на вопросы.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Очень хорошо пошло словесное рисование, которое закрепляется рисованием на бумаге.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Теперь рассказать по картинке могут не только хорошо подготовленные ученики, но и те, кто обычно молчит.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Легче стало готовиться к такому уроку учителю. Не надо придумывать множество вопросов в картинке, вместо этого планируется состав картинки, связи, характеристики, точки зрения и передвижения во времени.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 w:rsidRPr="00267916">
        <w:rPr>
          <w:rFonts w:ascii="Times New Roman" w:eastAsia="Times New Roman" w:hAnsi="Times New Roman" w:cs="Times New Roman"/>
          <w:bCs/>
          <w:sz w:val="30"/>
          <w:szCs w:val="27"/>
          <w:u w:val="single"/>
          <w:lang w:eastAsia="ru-RU"/>
        </w:rPr>
        <w:t xml:space="preserve">Что можно планировать, используя данную методику? 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Научить детей эффективнее пользоваться невидимой «камерой», чтобы они умели какие-то события отслеживать подробно, какие-то в общих чертах, где-то задержаться на образном описании, легко переходить от линии одного героя к линии другого, от одной точки зрения у другой.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Установить последовательность рассказывания во внутреннем сознании детей.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Работать над тем, чтобы образы подсказывались не только картинкой, но и появлялись из собственной памяти, воображения детей, чтобы они легли в основу будущих сочинений-описаний и повествований.</w:t>
      </w:r>
    </w:p>
    <w:p w:rsidR="007D19FA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>Т.о. помочь воображению детей повысить планку своей необычности.</w:t>
      </w:r>
    </w:p>
    <w:p w:rsidR="007D19FA" w:rsidRPr="00267916" w:rsidRDefault="007D19FA" w:rsidP="00961A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  <w:t xml:space="preserve">          Такую работу можно проводить уже в детском саду. Можно опробовать на уроках русского, белорусского и иностранных языков.</w:t>
      </w:r>
    </w:p>
    <w:p w:rsidR="007D19FA" w:rsidRDefault="007D19FA" w:rsidP="007D19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27"/>
          <w:lang w:eastAsia="ru-RU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center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i/>
          <w:sz w:val="30"/>
        </w:rPr>
      </w:pPr>
    </w:p>
    <w:p w:rsidR="007D19FA" w:rsidRDefault="007D19FA" w:rsidP="007D19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</w:p>
    <w:p w:rsidR="008141F2" w:rsidRDefault="008141F2" w:rsidP="00B56F8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27"/>
          <w:lang w:eastAsia="ru-RU"/>
        </w:rPr>
      </w:pPr>
    </w:p>
    <w:p w:rsidR="00091378" w:rsidRPr="0099665A" w:rsidRDefault="00091378" w:rsidP="00B56F85">
      <w:pPr>
        <w:spacing w:after="0" w:line="240" w:lineRule="auto"/>
        <w:jc w:val="both"/>
      </w:pPr>
    </w:p>
    <w:sectPr w:rsidR="00091378" w:rsidRPr="0099665A" w:rsidSect="00B56F8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01F" w:rsidRDefault="0027501F" w:rsidP="0027501F">
      <w:pPr>
        <w:spacing w:after="0" w:line="240" w:lineRule="auto"/>
      </w:pPr>
      <w:r>
        <w:separator/>
      </w:r>
    </w:p>
  </w:endnote>
  <w:endnote w:type="continuationSeparator" w:id="0">
    <w:p w:rsidR="0027501F" w:rsidRDefault="0027501F" w:rsidP="0027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01F" w:rsidRDefault="0027501F" w:rsidP="0027501F">
      <w:pPr>
        <w:spacing w:after="0" w:line="240" w:lineRule="auto"/>
      </w:pPr>
      <w:r>
        <w:separator/>
      </w:r>
    </w:p>
  </w:footnote>
  <w:footnote w:type="continuationSeparator" w:id="0">
    <w:p w:rsidR="0027501F" w:rsidRDefault="0027501F" w:rsidP="00275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38D"/>
    <w:multiLevelType w:val="multilevel"/>
    <w:tmpl w:val="8B441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60871"/>
    <w:multiLevelType w:val="multilevel"/>
    <w:tmpl w:val="087A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B77F3"/>
    <w:multiLevelType w:val="hybridMultilevel"/>
    <w:tmpl w:val="0E44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B3EB7"/>
    <w:multiLevelType w:val="multilevel"/>
    <w:tmpl w:val="733A09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99369A"/>
    <w:multiLevelType w:val="hybridMultilevel"/>
    <w:tmpl w:val="005640C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C70FC"/>
    <w:multiLevelType w:val="hybridMultilevel"/>
    <w:tmpl w:val="2F0417E6"/>
    <w:lvl w:ilvl="0" w:tplc="D974EA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90CEB"/>
    <w:multiLevelType w:val="hybridMultilevel"/>
    <w:tmpl w:val="77EE5530"/>
    <w:lvl w:ilvl="0" w:tplc="7B9C9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52E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5C7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C08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C4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B23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E29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0A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E63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974571E"/>
    <w:multiLevelType w:val="hybridMultilevel"/>
    <w:tmpl w:val="C5668300"/>
    <w:lvl w:ilvl="0" w:tplc="4D38E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209E1"/>
    <w:multiLevelType w:val="multilevel"/>
    <w:tmpl w:val="FD66FA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3172AC"/>
    <w:multiLevelType w:val="hybridMultilevel"/>
    <w:tmpl w:val="28CC6A2C"/>
    <w:lvl w:ilvl="0" w:tplc="D81090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A9F2B37"/>
    <w:multiLevelType w:val="hybridMultilevel"/>
    <w:tmpl w:val="119E4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D6C14"/>
    <w:multiLevelType w:val="hybridMultilevel"/>
    <w:tmpl w:val="1A0CBF6C"/>
    <w:lvl w:ilvl="0" w:tplc="7548B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138BC"/>
    <w:multiLevelType w:val="hybridMultilevel"/>
    <w:tmpl w:val="12A0D006"/>
    <w:lvl w:ilvl="0" w:tplc="A29A56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2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3B2A"/>
    <w:rsid w:val="00091378"/>
    <w:rsid w:val="00137028"/>
    <w:rsid w:val="0020528E"/>
    <w:rsid w:val="0027501F"/>
    <w:rsid w:val="002A3F11"/>
    <w:rsid w:val="003E0AE1"/>
    <w:rsid w:val="00406CA7"/>
    <w:rsid w:val="006B1A39"/>
    <w:rsid w:val="006F1229"/>
    <w:rsid w:val="007A6A82"/>
    <w:rsid w:val="007D19FA"/>
    <w:rsid w:val="008141F2"/>
    <w:rsid w:val="008F660D"/>
    <w:rsid w:val="00961AEE"/>
    <w:rsid w:val="0099665A"/>
    <w:rsid w:val="009E682B"/>
    <w:rsid w:val="00A45072"/>
    <w:rsid w:val="00AF2D5A"/>
    <w:rsid w:val="00B11C83"/>
    <w:rsid w:val="00B56F85"/>
    <w:rsid w:val="00BE012D"/>
    <w:rsid w:val="00D53B2A"/>
    <w:rsid w:val="00E23DC9"/>
    <w:rsid w:val="00F10FA6"/>
    <w:rsid w:val="00F2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2A"/>
  </w:style>
  <w:style w:type="paragraph" w:styleId="4">
    <w:name w:val="heading 4"/>
    <w:basedOn w:val="a"/>
    <w:link w:val="40"/>
    <w:uiPriority w:val="9"/>
    <w:qFormat/>
    <w:rsid w:val="00B56F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A8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B56F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5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7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501F"/>
  </w:style>
  <w:style w:type="paragraph" w:styleId="a7">
    <w:name w:val="footer"/>
    <w:basedOn w:val="a"/>
    <w:link w:val="a8"/>
    <w:uiPriority w:val="99"/>
    <w:unhideWhenUsed/>
    <w:rsid w:val="0027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501F"/>
  </w:style>
  <w:style w:type="paragraph" w:styleId="a9">
    <w:name w:val="Balloon Text"/>
    <w:basedOn w:val="a"/>
    <w:link w:val="aa"/>
    <w:uiPriority w:val="99"/>
    <w:semiHidden/>
    <w:unhideWhenUsed/>
    <w:rsid w:val="00205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B7DB-B5B3-40CD-8DCB-5763F1B94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8</cp:revision>
  <dcterms:created xsi:type="dcterms:W3CDTF">2017-03-27T07:04:00Z</dcterms:created>
  <dcterms:modified xsi:type="dcterms:W3CDTF">2020-04-04T07:43:00Z</dcterms:modified>
</cp:coreProperties>
</file>