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C8" w:rsidRDefault="001451C8" w:rsidP="001451C8">
      <w:pPr>
        <w:contextualSpacing/>
        <w:jc w:val="both"/>
        <w:rPr>
          <w:sz w:val="28"/>
          <w:szCs w:val="28"/>
          <w:lang w:val="kk-KZ"/>
        </w:rPr>
      </w:pPr>
    </w:p>
    <w:p w:rsidR="001646C1" w:rsidRDefault="001646C1" w:rsidP="001451C8">
      <w:pPr>
        <w:tabs>
          <w:tab w:val="left" w:pos="2520"/>
        </w:tabs>
        <w:ind w:right="818"/>
        <w:contextualSpacing/>
        <w:rPr>
          <w:bCs/>
          <w:sz w:val="28"/>
          <w:szCs w:val="28"/>
        </w:rPr>
      </w:pPr>
    </w:p>
    <w:p w:rsidR="001646C1" w:rsidRPr="001646C1" w:rsidRDefault="001646C1" w:rsidP="001646C1">
      <w:pPr>
        <w:tabs>
          <w:tab w:val="left" w:pos="2520"/>
        </w:tabs>
        <w:ind w:left="1080" w:right="818"/>
        <w:contextualSpacing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Исследовательская работа на</w:t>
      </w:r>
      <w:r w:rsidRPr="00E71615">
        <w:rPr>
          <w:bCs/>
          <w:sz w:val="28"/>
          <w:szCs w:val="28"/>
        </w:rPr>
        <w:t xml:space="preserve"> тему: </w:t>
      </w:r>
      <w:r w:rsidRPr="001646C1">
        <w:rPr>
          <w:b/>
          <w:sz w:val="28"/>
          <w:szCs w:val="28"/>
        </w:rPr>
        <w:t>«Моделирование нал</w:t>
      </w:r>
      <w:r w:rsidRPr="001646C1">
        <w:rPr>
          <w:b/>
          <w:sz w:val="28"/>
          <w:szCs w:val="28"/>
        </w:rPr>
        <w:t>о</w:t>
      </w:r>
      <w:r w:rsidRPr="001646C1">
        <w:rPr>
          <w:b/>
          <w:sz w:val="28"/>
          <w:szCs w:val="28"/>
        </w:rPr>
        <w:t>гового администрирования при внедрении всеобщего декларирования населения</w:t>
      </w:r>
      <w:r w:rsidRPr="001646C1">
        <w:rPr>
          <w:b/>
          <w:color w:val="000000"/>
          <w:sz w:val="28"/>
          <w:szCs w:val="28"/>
        </w:rPr>
        <w:t>»</w:t>
      </w:r>
    </w:p>
    <w:p w:rsidR="001646C1" w:rsidRPr="00E71615" w:rsidRDefault="001646C1" w:rsidP="001646C1">
      <w:pPr>
        <w:tabs>
          <w:tab w:val="left" w:pos="2520"/>
        </w:tabs>
        <w:contextualSpacing/>
        <w:jc w:val="center"/>
        <w:rPr>
          <w:bCs/>
          <w:sz w:val="28"/>
          <w:szCs w:val="28"/>
        </w:rPr>
      </w:pPr>
    </w:p>
    <w:p w:rsidR="001646C1" w:rsidRPr="001646C1" w:rsidRDefault="001646C1" w:rsidP="001646C1">
      <w:pPr>
        <w:pStyle w:val="aa"/>
        <w:shd w:val="clear" w:color="auto" w:fill="FFFFFF"/>
        <w:spacing w:before="150"/>
        <w:ind w:firstLine="851"/>
        <w:contextualSpacing/>
        <w:jc w:val="both"/>
        <w:rPr>
          <w:sz w:val="28"/>
          <w:szCs w:val="28"/>
        </w:rPr>
      </w:pPr>
      <w:r w:rsidRPr="001646C1">
        <w:rPr>
          <w:sz w:val="28"/>
          <w:szCs w:val="28"/>
        </w:rPr>
        <w:t>ФИО автора</w:t>
      </w:r>
      <w:r>
        <w:rPr>
          <w:sz w:val="28"/>
          <w:szCs w:val="28"/>
        </w:rPr>
        <w:t>: Алибекова Айгуль Бауржановна</w:t>
      </w:r>
      <w:r w:rsidRPr="001646C1">
        <w:rPr>
          <w:sz w:val="28"/>
          <w:szCs w:val="28"/>
        </w:rPr>
        <w:t xml:space="preserve">  </w:t>
      </w:r>
    </w:p>
    <w:p w:rsidR="001646C1" w:rsidRDefault="001646C1" w:rsidP="001646C1">
      <w:pPr>
        <w:pStyle w:val="aa"/>
        <w:shd w:val="clear" w:color="auto" w:fill="FFFFFF"/>
        <w:spacing w:before="150"/>
        <w:ind w:firstLine="851"/>
        <w:contextualSpacing/>
        <w:jc w:val="both"/>
        <w:rPr>
          <w:sz w:val="28"/>
          <w:szCs w:val="28"/>
        </w:rPr>
      </w:pPr>
      <w:r w:rsidRPr="001646C1">
        <w:rPr>
          <w:sz w:val="28"/>
          <w:szCs w:val="28"/>
        </w:rPr>
        <w:t>Факульте</w:t>
      </w:r>
      <w:r>
        <w:rPr>
          <w:sz w:val="28"/>
          <w:szCs w:val="28"/>
        </w:rPr>
        <w:t>т/кафедра, Университет</w:t>
      </w:r>
      <w:r w:rsidRPr="001646C1">
        <w:rPr>
          <w:sz w:val="28"/>
          <w:szCs w:val="28"/>
        </w:rPr>
        <w:t>, город, страна</w:t>
      </w:r>
      <w:r>
        <w:rPr>
          <w:sz w:val="28"/>
          <w:szCs w:val="28"/>
        </w:rPr>
        <w:t>: Экономический ф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культет, кафедра «Государственный аудит»</w:t>
      </w:r>
      <w:r w:rsidRPr="001646C1">
        <w:rPr>
          <w:sz w:val="28"/>
          <w:szCs w:val="28"/>
        </w:rPr>
        <w:t xml:space="preserve"> </w:t>
      </w:r>
      <w:r>
        <w:rPr>
          <w:sz w:val="28"/>
          <w:szCs w:val="28"/>
        </w:rPr>
        <w:t>, ЕНУ имени Л.Гумилева, Нур-Султан, Казахстан</w:t>
      </w:r>
    </w:p>
    <w:p w:rsidR="001646C1" w:rsidRPr="001646C1" w:rsidRDefault="001646C1" w:rsidP="001646C1">
      <w:pPr>
        <w:pStyle w:val="aa"/>
        <w:shd w:val="clear" w:color="auto" w:fill="FFFFFF"/>
        <w:spacing w:before="150"/>
        <w:ind w:firstLine="851"/>
        <w:contextualSpacing/>
        <w:jc w:val="both"/>
        <w:rPr>
          <w:sz w:val="28"/>
          <w:szCs w:val="28"/>
        </w:rPr>
      </w:pPr>
      <w:r w:rsidRPr="001646C1">
        <w:rPr>
          <w:sz w:val="28"/>
          <w:szCs w:val="28"/>
        </w:rPr>
        <w:t xml:space="preserve"> </w:t>
      </w:r>
    </w:p>
    <w:p w:rsidR="007C1264" w:rsidRDefault="001646C1" w:rsidP="007C1264">
      <w:pPr>
        <w:pStyle w:val="aa"/>
        <w:shd w:val="clear" w:color="auto" w:fill="FFFFFF"/>
        <w:spacing w:before="150" w:beforeAutospacing="0" w:after="0" w:afterAutospacing="0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7C1264">
        <w:rPr>
          <w:b/>
          <w:sz w:val="28"/>
          <w:szCs w:val="28"/>
        </w:rPr>
        <w:t>Аннотация</w:t>
      </w:r>
      <w:r>
        <w:rPr>
          <w:sz w:val="28"/>
          <w:szCs w:val="28"/>
        </w:rPr>
        <w:t>: В данной исследовательской работе проана</w:t>
      </w:r>
      <w:r w:rsidR="007C1264">
        <w:rPr>
          <w:sz w:val="28"/>
          <w:szCs w:val="28"/>
        </w:rPr>
        <w:t xml:space="preserve">лизирован опыт развитых стран  </w:t>
      </w:r>
      <w:r w:rsidR="007C1264">
        <w:rPr>
          <w:color w:val="000000" w:themeColor="text1"/>
          <w:sz w:val="28"/>
          <w:szCs w:val="28"/>
        </w:rPr>
        <w:t>м</w:t>
      </w:r>
      <w:r w:rsidR="007C1264" w:rsidRPr="00E71615">
        <w:rPr>
          <w:sz w:val="28"/>
          <w:szCs w:val="28"/>
        </w:rPr>
        <w:t>оделирование налогового администрирования при внедрении всеобщего декларирования доходов населения</w:t>
      </w:r>
      <w:r w:rsidR="003A3921">
        <w:rPr>
          <w:sz w:val="28"/>
          <w:szCs w:val="28"/>
        </w:rPr>
        <w:t>.</w:t>
      </w:r>
      <w:r w:rsidR="007C1264" w:rsidRPr="007C1264">
        <w:rPr>
          <w:color w:val="000000" w:themeColor="text1"/>
          <w:sz w:val="28"/>
          <w:szCs w:val="28"/>
        </w:rPr>
        <w:t xml:space="preserve"> </w:t>
      </w:r>
      <w:r w:rsidR="007C1264" w:rsidRPr="00E71615">
        <w:rPr>
          <w:color w:val="000000" w:themeColor="text1"/>
          <w:sz w:val="28"/>
          <w:szCs w:val="28"/>
        </w:rPr>
        <w:t>Поскольку в К</w:t>
      </w:r>
      <w:r w:rsidR="007C1264" w:rsidRPr="00E71615">
        <w:rPr>
          <w:color w:val="000000" w:themeColor="text1"/>
          <w:sz w:val="28"/>
          <w:szCs w:val="28"/>
        </w:rPr>
        <w:t>а</w:t>
      </w:r>
      <w:r w:rsidR="007C1264" w:rsidRPr="00E71615">
        <w:rPr>
          <w:color w:val="000000" w:themeColor="text1"/>
          <w:sz w:val="28"/>
          <w:szCs w:val="28"/>
        </w:rPr>
        <w:t>захстане еще не внедрена система всеобщего  декларирования доходов и имущества населения, тема исследования является новой. В развитых стр</w:t>
      </w:r>
      <w:r w:rsidR="007C1264" w:rsidRPr="00E71615">
        <w:rPr>
          <w:color w:val="000000" w:themeColor="text1"/>
          <w:sz w:val="28"/>
          <w:szCs w:val="28"/>
        </w:rPr>
        <w:t>а</w:t>
      </w:r>
      <w:r w:rsidR="007C1264" w:rsidRPr="00E71615">
        <w:rPr>
          <w:color w:val="000000" w:themeColor="text1"/>
          <w:sz w:val="28"/>
          <w:szCs w:val="28"/>
        </w:rPr>
        <w:t xml:space="preserve">нах мира доля теневой экономики составляет от 7% и выше. К примеру, в Швейцарии доля составляет 7,24%, в США – 8,34%,в Нидерландах – 10,77%, в Великобритании – 11,08%, в Сингапуре – 11,9%. </w:t>
      </w:r>
      <w:r w:rsidR="007C1264">
        <w:rPr>
          <w:color w:val="000000" w:themeColor="text1"/>
          <w:sz w:val="28"/>
          <w:szCs w:val="28"/>
        </w:rPr>
        <w:t xml:space="preserve"> В странах ОЭСР набл</w:t>
      </w:r>
      <w:r w:rsidR="007C1264">
        <w:rPr>
          <w:color w:val="000000" w:themeColor="text1"/>
          <w:sz w:val="28"/>
          <w:szCs w:val="28"/>
        </w:rPr>
        <w:t>ю</w:t>
      </w:r>
      <w:r w:rsidR="007C1264">
        <w:rPr>
          <w:color w:val="000000" w:themeColor="text1"/>
          <w:sz w:val="28"/>
          <w:szCs w:val="28"/>
        </w:rPr>
        <w:t>дается наиболее низкий показатель теневой экономики. К примеру, если в 1991 годах доля тени составляла 19,44%, а в 2015 году данный показатель удалось снизить до 15,28%.</w:t>
      </w:r>
    </w:p>
    <w:p w:rsidR="007C1264" w:rsidRDefault="003A3921" w:rsidP="007C1264">
      <w:pPr>
        <w:pStyle w:val="aa"/>
        <w:shd w:val="clear" w:color="auto" w:fill="FFFFFF"/>
        <w:spacing w:before="150" w:beforeAutospacing="0" w:after="0" w:afterAutospacing="0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3A3921">
        <w:rPr>
          <w:b/>
          <w:color w:val="000000" w:themeColor="text1"/>
          <w:sz w:val="28"/>
          <w:szCs w:val="28"/>
        </w:rPr>
        <w:t>Актуальность</w:t>
      </w:r>
      <w:r>
        <w:rPr>
          <w:b/>
          <w:color w:val="000000" w:themeColor="text1"/>
          <w:sz w:val="28"/>
          <w:szCs w:val="28"/>
        </w:rPr>
        <w:t>.</w:t>
      </w:r>
      <w:r w:rsidR="007C1264" w:rsidRPr="00E71615">
        <w:rPr>
          <w:color w:val="000000" w:themeColor="text1"/>
          <w:sz w:val="28"/>
          <w:szCs w:val="28"/>
        </w:rPr>
        <w:t>На основании приведенных примеров можно уверенно констатировать: Казахстану есть к чему стремит</w:t>
      </w:r>
      <w:r w:rsidR="007C1264" w:rsidRPr="00E71615">
        <w:rPr>
          <w:color w:val="000000" w:themeColor="text1"/>
          <w:sz w:val="28"/>
          <w:szCs w:val="28"/>
          <w:lang w:val="kk-KZ"/>
        </w:rPr>
        <w:t>ь</w:t>
      </w:r>
      <w:r w:rsidR="007C1264" w:rsidRPr="00E71615">
        <w:rPr>
          <w:color w:val="000000" w:themeColor="text1"/>
          <w:sz w:val="28"/>
          <w:szCs w:val="28"/>
        </w:rPr>
        <w:t>ся. Во всех вышеуказанных странах успешно работает система декларирования доходов граждан.</w:t>
      </w:r>
    </w:p>
    <w:p w:rsidR="00E34356" w:rsidRPr="00E71615" w:rsidRDefault="007C1264" w:rsidP="00E34356">
      <w:pPr>
        <w:pStyle w:val="aa"/>
        <w:shd w:val="clear" w:color="auto" w:fill="FFFFFF"/>
        <w:spacing w:before="150" w:beforeAutospacing="0" w:after="0" w:afterAutospacing="0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E71615">
        <w:rPr>
          <w:color w:val="000000" w:themeColor="text1"/>
          <w:sz w:val="28"/>
          <w:szCs w:val="28"/>
        </w:rPr>
        <w:t>Внедрение всеобщего декларирования способствует образованию н</w:t>
      </w:r>
      <w:r w:rsidRPr="00E71615">
        <w:rPr>
          <w:color w:val="000000" w:themeColor="text1"/>
          <w:sz w:val="28"/>
          <w:szCs w:val="28"/>
        </w:rPr>
        <w:t>о</w:t>
      </w:r>
      <w:r w:rsidRPr="00E71615">
        <w:rPr>
          <w:color w:val="000000" w:themeColor="text1"/>
          <w:sz w:val="28"/>
          <w:szCs w:val="28"/>
        </w:rPr>
        <w:t>вых отношений на основе принципов, которые будут противодействовать п</w:t>
      </w:r>
      <w:r w:rsidRPr="00E71615">
        <w:rPr>
          <w:color w:val="000000" w:themeColor="text1"/>
          <w:sz w:val="28"/>
          <w:szCs w:val="28"/>
        </w:rPr>
        <w:t>о</w:t>
      </w:r>
      <w:r w:rsidRPr="00E71615">
        <w:rPr>
          <w:color w:val="000000" w:themeColor="text1"/>
          <w:sz w:val="28"/>
          <w:szCs w:val="28"/>
        </w:rPr>
        <w:t xml:space="preserve">явлению элементов коррупции. </w:t>
      </w:r>
      <w:r w:rsidR="00E34356" w:rsidRPr="003A3921">
        <w:rPr>
          <w:b/>
          <w:color w:val="000000" w:themeColor="text1"/>
          <w:sz w:val="28"/>
          <w:szCs w:val="28"/>
        </w:rPr>
        <w:t>Целью</w:t>
      </w:r>
      <w:r w:rsidR="00E34356">
        <w:rPr>
          <w:color w:val="000000" w:themeColor="text1"/>
          <w:sz w:val="28"/>
          <w:szCs w:val="28"/>
        </w:rPr>
        <w:t xml:space="preserve"> </w:t>
      </w:r>
      <w:r w:rsidR="00E34356" w:rsidRPr="00E71615">
        <w:rPr>
          <w:color w:val="000000" w:themeColor="text1"/>
          <w:sz w:val="28"/>
          <w:szCs w:val="28"/>
        </w:rPr>
        <w:t>является  осуществление эффекти</w:t>
      </w:r>
      <w:r w:rsidR="00E34356" w:rsidRPr="00E71615">
        <w:rPr>
          <w:color w:val="000000" w:themeColor="text1"/>
          <w:sz w:val="28"/>
          <w:szCs w:val="28"/>
        </w:rPr>
        <w:t>в</w:t>
      </w:r>
      <w:r w:rsidR="00E34356" w:rsidRPr="00E71615">
        <w:rPr>
          <w:color w:val="000000" w:themeColor="text1"/>
          <w:sz w:val="28"/>
          <w:szCs w:val="28"/>
        </w:rPr>
        <w:t>ного контроля полноты налогообложения, снижение теневой экономики, предупреждение  и пресечение коррупции, устранение коррупционных ри</w:t>
      </w:r>
      <w:r w:rsidR="00E34356" w:rsidRPr="00E71615">
        <w:rPr>
          <w:color w:val="000000" w:themeColor="text1"/>
          <w:sz w:val="28"/>
          <w:szCs w:val="28"/>
        </w:rPr>
        <w:t>с</w:t>
      </w:r>
      <w:r w:rsidR="00E34356" w:rsidRPr="00E71615">
        <w:rPr>
          <w:color w:val="000000" w:themeColor="text1"/>
          <w:sz w:val="28"/>
          <w:szCs w:val="28"/>
        </w:rPr>
        <w:t>ков.</w:t>
      </w:r>
    </w:p>
    <w:p w:rsidR="007C1264" w:rsidRDefault="007C1264" w:rsidP="007C1264">
      <w:pPr>
        <w:pStyle w:val="aa"/>
        <w:shd w:val="clear" w:color="auto" w:fill="FFFFFF"/>
        <w:spacing w:before="150" w:beforeAutospacing="0" w:after="0" w:afterAutospacing="0"/>
        <w:ind w:firstLine="851"/>
        <w:contextualSpacing/>
        <w:jc w:val="both"/>
        <w:rPr>
          <w:color w:val="000000" w:themeColor="text1"/>
          <w:sz w:val="28"/>
          <w:szCs w:val="28"/>
        </w:rPr>
      </w:pPr>
    </w:p>
    <w:p w:rsidR="007C1264" w:rsidRPr="00E34356" w:rsidRDefault="007C1264" w:rsidP="007C1264">
      <w:pPr>
        <w:pStyle w:val="aa"/>
        <w:shd w:val="clear" w:color="auto" w:fill="FFFFFF"/>
        <w:spacing w:before="150" w:beforeAutospacing="0" w:after="0" w:afterAutospacing="0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7C1264">
        <w:rPr>
          <w:b/>
          <w:color w:val="000000" w:themeColor="text1"/>
          <w:sz w:val="28"/>
          <w:szCs w:val="28"/>
        </w:rPr>
        <w:t>Ключевые слова:</w:t>
      </w:r>
      <w:r>
        <w:rPr>
          <w:b/>
          <w:color w:val="000000" w:themeColor="text1"/>
          <w:sz w:val="28"/>
          <w:szCs w:val="28"/>
        </w:rPr>
        <w:t xml:space="preserve"> </w:t>
      </w:r>
      <w:r w:rsidRPr="00E34356">
        <w:rPr>
          <w:color w:val="000000" w:themeColor="text1"/>
          <w:sz w:val="28"/>
          <w:szCs w:val="28"/>
        </w:rPr>
        <w:t xml:space="preserve">Налоговое администрирование, </w:t>
      </w:r>
      <w:r w:rsidR="00E34356" w:rsidRPr="00E34356">
        <w:rPr>
          <w:color w:val="000000" w:themeColor="text1"/>
          <w:sz w:val="28"/>
          <w:szCs w:val="28"/>
        </w:rPr>
        <w:t>всеобщие деклар</w:t>
      </w:r>
      <w:r w:rsidR="00E34356" w:rsidRPr="00E34356">
        <w:rPr>
          <w:color w:val="000000" w:themeColor="text1"/>
          <w:sz w:val="28"/>
          <w:szCs w:val="28"/>
        </w:rPr>
        <w:t>и</w:t>
      </w:r>
      <w:r w:rsidR="00E34356" w:rsidRPr="00E34356">
        <w:rPr>
          <w:color w:val="000000" w:themeColor="text1"/>
          <w:sz w:val="28"/>
          <w:szCs w:val="28"/>
        </w:rPr>
        <w:t>рование населения, теневая экономика, индивидуальный подоходный налог, налоговые ставки, коррупционные риски, эффективный контроль</w:t>
      </w:r>
    </w:p>
    <w:p w:rsidR="007C1264" w:rsidRPr="00E71615" w:rsidRDefault="007C1264" w:rsidP="007C1264">
      <w:pPr>
        <w:pStyle w:val="aa"/>
        <w:shd w:val="clear" w:color="auto" w:fill="FFFFFF"/>
        <w:spacing w:before="150" w:beforeAutospacing="0" w:after="0" w:afterAutospacing="0"/>
        <w:ind w:firstLine="851"/>
        <w:contextualSpacing/>
        <w:jc w:val="both"/>
        <w:rPr>
          <w:color w:val="000000" w:themeColor="text1"/>
          <w:sz w:val="28"/>
          <w:szCs w:val="28"/>
        </w:rPr>
      </w:pPr>
    </w:p>
    <w:p w:rsidR="00872268" w:rsidRPr="00E71615" w:rsidRDefault="00872268" w:rsidP="00E53A1E">
      <w:pPr>
        <w:pStyle w:val="aa"/>
        <w:shd w:val="clear" w:color="auto" w:fill="FFFFFF"/>
        <w:spacing w:before="15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872268" w:rsidRPr="00E34356" w:rsidRDefault="00E34356" w:rsidP="00E53A1E">
      <w:pPr>
        <w:pStyle w:val="aa"/>
        <w:shd w:val="clear" w:color="auto" w:fill="FFFFFF"/>
        <w:spacing w:before="150" w:beforeAutospacing="0" w:after="0" w:afterAutospacing="0"/>
        <w:contextualSpacing/>
        <w:jc w:val="both"/>
        <w:rPr>
          <w:b/>
          <w:sz w:val="28"/>
          <w:szCs w:val="28"/>
        </w:rPr>
      </w:pPr>
      <w:r w:rsidRPr="00E34356">
        <w:rPr>
          <w:b/>
          <w:sz w:val="28"/>
          <w:szCs w:val="28"/>
        </w:rPr>
        <w:t>1. Введение</w:t>
      </w:r>
    </w:p>
    <w:p w:rsidR="00E53A1E" w:rsidRDefault="00E34356" w:rsidP="00E53A1E">
      <w:pPr>
        <w:pStyle w:val="aa"/>
        <w:shd w:val="clear" w:color="auto" w:fill="FFFFFF"/>
        <w:spacing w:before="150" w:beforeAutospacing="0" w:after="0" w:afterAutospacing="0"/>
        <w:contextualSpacing/>
        <w:jc w:val="both"/>
        <w:rPr>
          <w:b/>
          <w:color w:val="000000" w:themeColor="text1"/>
          <w:sz w:val="28"/>
          <w:szCs w:val="28"/>
        </w:rPr>
      </w:pPr>
      <w:r w:rsidRPr="00E34356">
        <w:rPr>
          <w:b/>
          <w:color w:val="000000" w:themeColor="text1"/>
          <w:sz w:val="28"/>
          <w:szCs w:val="28"/>
        </w:rPr>
        <w:t>1.1 Исследование важности и актуальности проблемы</w:t>
      </w:r>
    </w:p>
    <w:p w:rsidR="00E34356" w:rsidRPr="00E34356" w:rsidRDefault="00E34356" w:rsidP="00E53A1E">
      <w:pPr>
        <w:pStyle w:val="aa"/>
        <w:shd w:val="clear" w:color="auto" w:fill="FFFFFF"/>
        <w:spacing w:before="150" w:beforeAutospacing="0" w:after="0" w:afterAutospacing="0"/>
        <w:contextualSpacing/>
        <w:jc w:val="both"/>
        <w:rPr>
          <w:b/>
          <w:color w:val="000000" w:themeColor="text1"/>
          <w:sz w:val="28"/>
          <w:szCs w:val="28"/>
        </w:rPr>
      </w:pPr>
    </w:p>
    <w:p w:rsidR="00872268" w:rsidRDefault="00872268" w:rsidP="00E53A1E">
      <w:pPr>
        <w:pStyle w:val="aa"/>
        <w:shd w:val="clear" w:color="auto" w:fill="FFFFFF"/>
        <w:spacing w:before="150" w:beforeAutospacing="0" w:after="0" w:afterAutospacing="0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E71615">
        <w:rPr>
          <w:color w:val="000000" w:themeColor="text1"/>
          <w:sz w:val="28"/>
          <w:szCs w:val="28"/>
        </w:rPr>
        <w:t>В настоящее время налоговые ставки индивидуального подоходного налога для граждан Казахстана варьируются от 1% до 10% от налогооблага</w:t>
      </w:r>
      <w:r w:rsidRPr="00E71615">
        <w:rPr>
          <w:color w:val="000000" w:themeColor="text1"/>
          <w:sz w:val="28"/>
          <w:szCs w:val="28"/>
        </w:rPr>
        <w:t>е</w:t>
      </w:r>
      <w:r w:rsidRPr="00E71615">
        <w:rPr>
          <w:color w:val="000000" w:themeColor="text1"/>
          <w:sz w:val="28"/>
          <w:szCs w:val="28"/>
        </w:rPr>
        <w:t>мого дохода. Применение той или иной ставки зависит от режима налогоо</w:t>
      </w:r>
      <w:r w:rsidRPr="00E71615">
        <w:rPr>
          <w:color w:val="000000" w:themeColor="text1"/>
          <w:sz w:val="28"/>
          <w:szCs w:val="28"/>
        </w:rPr>
        <w:t>б</w:t>
      </w:r>
      <w:r w:rsidRPr="00E71615">
        <w:rPr>
          <w:color w:val="000000" w:themeColor="text1"/>
          <w:sz w:val="28"/>
          <w:szCs w:val="28"/>
        </w:rPr>
        <w:lastRenderedPageBreak/>
        <w:t>ложения, выбранного самим физическим лицом в качестве индивидуального предпринимателя. Ставка индивидуального подоходного налога, удержива</w:t>
      </w:r>
      <w:r w:rsidRPr="00E71615">
        <w:rPr>
          <w:color w:val="000000" w:themeColor="text1"/>
          <w:sz w:val="28"/>
          <w:szCs w:val="28"/>
        </w:rPr>
        <w:t>е</w:t>
      </w:r>
      <w:r w:rsidRPr="00E71615">
        <w:rPr>
          <w:color w:val="000000" w:themeColor="text1"/>
          <w:sz w:val="28"/>
          <w:szCs w:val="28"/>
        </w:rPr>
        <w:t>мого у источника выплаты, облагается по фиксированной ставке 10%</w:t>
      </w:r>
      <w:r w:rsidR="000119DD" w:rsidRPr="000119DD">
        <w:rPr>
          <w:color w:val="000000" w:themeColor="text1"/>
          <w:sz w:val="28"/>
          <w:szCs w:val="28"/>
        </w:rPr>
        <w:t>[1]</w:t>
      </w:r>
      <w:r w:rsidRPr="00E71615">
        <w:rPr>
          <w:color w:val="000000" w:themeColor="text1"/>
          <w:sz w:val="28"/>
          <w:szCs w:val="28"/>
        </w:rPr>
        <w:t>.</w:t>
      </w:r>
    </w:p>
    <w:p w:rsidR="00CC34E6" w:rsidRDefault="00872268" w:rsidP="00E53A1E">
      <w:pPr>
        <w:pStyle w:val="aa"/>
        <w:shd w:val="clear" w:color="auto" w:fill="FFFFFF"/>
        <w:spacing w:before="150" w:beforeAutospacing="0" w:after="0" w:afterAutospacing="0"/>
        <w:ind w:firstLine="851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E71615">
        <w:rPr>
          <w:color w:val="000000" w:themeColor="text1"/>
          <w:sz w:val="28"/>
          <w:szCs w:val="28"/>
        </w:rPr>
        <w:t xml:space="preserve">К сожалению, даже низкие налоговые ставки </w:t>
      </w:r>
      <w:r w:rsidR="003D54DA">
        <w:rPr>
          <w:color w:val="000000" w:themeColor="text1"/>
          <w:sz w:val="28"/>
          <w:szCs w:val="28"/>
          <w:lang w:val="kk-KZ"/>
        </w:rPr>
        <w:t>на заработки</w:t>
      </w:r>
      <w:r w:rsidR="00707055">
        <w:rPr>
          <w:color w:val="000000" w:themeColor="text1"/>
          <w:sz w:val="28"/>
          <w:szCs w:val="28"/>
          <w:lang w:val="kk-KZ"/>
        </w:rPr>
        <w:t xml:space="preserve">и собственность </w:t>
      </w:r>
      <w:r w:rsidRPr="00E71615">
        <w:rPr>
          <w:color w:val="000000" w:themeColor="text1"/>
          <w:sz w:val="28"/>
          <w:szCs w:val="28"/>
        </w:rPr>
        <w:t>физических лиц не могут искоренить уклонение от уплаты н</w:t>
      </w:r>
      <w:r w:rsidRPr="00E71615">
        <w:rPr>
          <w:color w:val="000000" w:themeColor="text1"/>
          <w:sz w:val="28"/>
          <w:szCs w:val="28"/>
        </w:rPr>
        <w:t>а</w:t>
      </w:r>
      <w:r w:rsidRPr="00E71615">
        <w:rPr>
          <w:color w:val="000000" w:themeColor="text1"/>
          <w:sz w:val="28"/>
          <w:szCs w:val="28"/>
        </w:rPr>
        <w:t>логов</w:t>
      </w:r>
      <w:r w:rsidR="000B4C3A" w:rsidRPr="00E71615">
        <w:rPr>
          <w:color w:val="000000" w:themeColor="text1"/>
          <w:sz w:val="28"/>
          <w:szCs w:val="28"/>
        </w:rPr>
        <w:t xml:space="preserve"> в Казахстане</w:t>
      </w:r>
      <w:r w:rsidRPr="00E71615">
        <w:rPr>
          <w:color w:val="000000" w:themeColor="text1"/>
          <w:sz w:val="28"/>
          <w:szCs w:val="28"/>
        </w:rPr>
        <w:t xml:space="preserve">. По данным официальной статистики </w:t>
      </w:r>
      <w:r w:rsidR="00707055">
        <w:rPr>
          <w:color w:val="000000" w:themeColor="text1"/>
          <w:sz w:val="28"/>
          <w:szCs w:val="28"/>
          <w:lang w:val="kk-KZ"/>
        </w:rPr>
        <w:t xml:space="preserve">пятьдесят процентов </w:t>
      </w:r>
      <w:r w:rsidR="00CC34E6">
        <w:rPr>
          <w:color w:val="000000" w:themeColor="text1"/>
          <w:sz w:val="28"/>
          <w:szCs w:val="28"/>
          <w:lang w:val="kk-KZ"/>
        </w:rPr>
        <w:t>выручки казахстанцев уходят мимо казны нашей республики.</w:t>
      </w:r>
    </w:p>
    <w:p w:rsidR="00872268" w:rsidRPr="00E71615" w:rsidRDefault="00872268" w:rsidP="00E53A1E">
      <w:pPr>
        <w:pStyle w:val="aa"/>
        <w:shd w:val="clear" w:color="auto" w:fill="FFFFFF"/>
        <w:spacing w:before="150" w:beforeAutospacing="0" w:after="0" w:afterAutospacing="0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E71615">
        <w:rPr>
          <w:color w:val="000000" w:themeColor="text1"/>
          <w:sz w:val="28"/>
          <w:szCs w:val="28"/>
        </w:rPr>
        <w:t xml:space="preserve">В развитых странах доля налогов с физических лиц является высокой. Так, в </w:t>
      </w:r>
      <w:r w:rsidR="00CC34E6">
        <w:rPr>
          <w:color w:val="000000" w:themeColor="text1"/>
          <w:sz w:val="28"/>
          <w:szCs w:val="28"/>
        </w:rPr>
        <w:t xml:space="preserve">развитых </w:t>
      </w:r>
      <w:r w:rsidR="00CC34E6">
        <w:rPr>
          <w:color w:val="000000" w:themeColor="text1"/>
          <w:sz w:val="28"/>
          <w:szCs w:val="28"/>
          <w:lang w:val="kk-KZ"/>
        </w:rPr>
        <w:t>государствах</w:t>
      </w:r>
      <w:r w:rsidR="00CC34E6">
        <w:rPr>
          <w:color w:val="000000" w:themeColor="text1"/>
          <w:sz w:val="28"/>
          <w:szCs w:val="28"/>
        </w:rPr>
        <w:t>, которые приняли членство</w:t>
      </w:r>
      <w:r w:rsidRPr="00E71615">
        <w:rPr>
          <w:color w:val="000000" w:themeColor="text1"/>
          <w:sz w:val="28"/>
          <w:szCs w:val="28"/>
        </w:rPr>
        <w:t xml:space="preserve"> ОЭСР</w:t>
      </w:r>
      <w:r w:rsidR="00CC34E6">
        <w:rPr>
          <w:color w:val="000000" w:themeColor="text1"/>
          <w:sz w:val="28"/>
          <w:szCs w:val="28"/>
        </w:rPr>
        <w:t>,</w:t>
      </w:r>
      <w:r w:rsidRPr="00E71615">
        <w:rPr>
          <w:color w:val="000000" w:themeColor="text1"/>
          <w:sz w:val="28"/>
          <w:szCs w:val="28"/>
        </w:rPr>
        <w:t xml:space="preserve"> доля налога</w:t>
      </w:r>
      <w:r w:rsidR="00CC34E6">
        <w:rPr>
          <w:color w:val="000000" w:themeColor="text1"/>
          <w:sz w:val="28"/>
          <w:szCs w:val="28"/>
        </w:rPr>
        <w:t xml:space="preserve"> на выручку</w:t>
      </w:r>
      <w:r w:rsidR="00D04B70">
        <w:rPr>
          <w:color w:val="000000" w:themeColor="text1"/>
          <w:sz w:val="28"/>
          <w:szCs w:val="28"/>
        </w:rPr>
        <w:t>, полученную</w:t>
      </w:r>
      <w:r w:rsidR="00E34356">
        <w:rPr>
          <w:color w:val="000000" w:themeColor="text1"/>
          <w:sz w:val="28"/>
          <w:szCs w:val="28"/>
        </w:rPr>
        <w:t xml:space="preserve"> </w:t>
      </w:r>
      <w:r w:rsidR="00D04B70">
        <w:rPr>
          <w:color w:val="000000" w:themeColor="text1"/>
          <w:sz w:val="28"/>
          <w:szCs w:val="28"/>
        </w:rPr>
        <w:t>гражданином,</w:t>
      </w:r>
      <w:r w:rsidR="00632E9F" w:rsidRPr="00E71615">
        <w:rPr>
          <w:color w:val="000000" w:themeColor="text1"/>
          <w:sz w:val="28"/>
          <w:szCs w:val="28"/>
        </w:rPr>
        <w:t xml:space="preserve">в среднем составляеттридцать </w:t>
      </w:r>
      <w:r w:rsidRPr="00E71615">
        <w:rPr>
          <w:color w:val="000000" w:themeColor="text1"/>
          <w:sz w:val="28"/>
          <w:szCs w:val="28"/>
        </w:rPr>
        <w:t>пр</w:t>
      </w:r>
      <w:r w:rsidRPr="00E71615">
        <w:rPr>
          <w:color w:val="000000" w:themeColor="text1"/>
          <w:sz w:val="28"/>
          <w:szCs w:val="28"/>
        </w:rPr>
        <w:t>о</w:t>
      </w:r>
      <w:r w:rsidRPr="00E71615">
        <w:rPr>
          <w:color w:val="000000" w:themeColor="text1"/>
          <w:sz w:val="28"/>
          <w:szCs w:val="28"/>
        </w:rPr>
        <w:t xml:space="preserve">центов в консолидированном бюджете, в </w:t>
      </w:r>
      <w:r w:rsidR="00632E9F" w:rsidRPr="00E71615">
        <w:rPr>
          <w:color w:val="000000" w:themeColor="text1"/>
          <w:sz w:val="28"/>
          <w:szCs w:val="28"/>
        </w:rPr>
        <w:t xml:space="preserve">Соединенных Штатах Америки </w:t>
      </w:r>
      <w:r w:rsidRPr="00E71615">
        <w:rPr>
          <w:color w:val="000000" w:themeColor="text1"/>
          <w:sz w:val="28"/>
          <w:szCs w:val="28"/>
        </w:rPr>
        <w:t>с</w:t>
      </w:r>
      <w:r w:rsidRPr="00E71615">
        <w:rPr>
          <w:color w:val="000000" w:themeColor="text1"/>
          <w:sz w:val="28"/>
          <w:szCs w:val="28"/>
        </w:rPr>
        <w:t>о</w:t>
      </w:r>
      <w:r w:rsidRPr="00E71615">
        <w:rPr>
          <w:color w:val="000000" w:themeColor="text1"/>
          <w:sz w:val="28"/>
          <w:szCs w:val="28"/>
        </w:rPr>
        <w:t xml:space="preserve">ставляет около </w:t>
      </w:r>
      <w:r w:rsidR="00632E9F" w:rsidRPr="00E71615">
        <w:rPr>
          <w:color w:val="000000" w:themeColor="text1"/>
          <w:sz w:val="28"/>
          <w:szCs w:val="28"/>
        </w:rPr>
        <w:t>шестидесяти</w:t>
      </w:r>
      <w:r w:rsidRPr="00E71615">
        <w:rPr>
          <w:color w:val="000000" w:themeColor="text1"/>
          <w:sz w:val="28"/>
          <w:szCs w:val="28"/>
        </w:rPr>
        <w:t xml:space="preserve"> процентов, в Великобритании, Швейцарии и Швеции </w:t>
      </w:r>
      <w:r w:rsidR="00632E9F" w:rsidRPr="00E71615">
        <w:rPr>
          <w:color w:val="000000" w:themeColor="text1"/>
          <w:sz w:val="28"/>
          <w:szCs w:val="28"/>
        </w:rPr>
        <w:t>составляетоколосорока</w:t>
      </w:r>
      <w:r w:rsidRPr="00E71615">
        <w:rPr>
          <w:color w:val="000000" w:themeColor="text1"/>
          <w:sz w:val="28"/>
          <w:szCs w:val="28"/>
        </w:rPr>
        <w:t xml:space="preserve"> процентов</w:t>
      </w:r>
      <w:r w:rsidR="000119DD" w:rsidRPr="000119DD">
        <w:rPr>
          <w:color w:val="000000" w:themeColor="text1"/>
          <w:sz w:val="28"/>
          <w:szCs w:val="28"/>
        </w:rPr>
        <w:t xml:space="preserve"> [2]</w:t>
      </w:r>
      <w:r w:rsidRPr="00E71615">
        <w:rPr>
          <w:color w:val="000000" w:themeColor="text1"/>
          <w:sz w:val="28"/>
          <w:szCs w:val="28"/>
        </w:rPr>
        <w:t>.</w:t>
      </w:r>
    </w:p>
    <w:p w:rsidR="00D10FB6" w:rsidRDefault="00437539" w:rsidP="00E53A1E">
      <w:pPr>
        <w:pStyle w:val="aa"/>
        <w:shd w:val="clear" w:color="auto" w:fill="FFFFFF"/>
        <w:spacing w:before="150" w:beforeAutospacing="0" w:after="0" w:afterAutospacing="0"/>
        <w:ind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Опыт предоставления </w:t>
      </w:r>
      <w:r w:rsidR="006C3828">
        <w:rPr>
          <w:color w:val="000000" w:themeColor="text1"/>
          <w:sz w:val="28"/>
          <w:szCs w:val="28"/>
        </w:rPr>
        <w:t>ежегодныхд</w:t>
      </w:r>
      <w:r w:rsidR="00872268" w:rsidRPr="00E71615">
        <w:rPr>
          <w:color w:val="000000" w:themeColor="text1"/>
          <w:sz w:val="28"/>
          <w:szCs w:val="28"/>
        </w:rPr>
        <w:t>еклар</w:t>
      </w:r>
      <w:r w:rsidR="006C3828">
        <w:rPr>
          <w:color w:val="000000" w:themeColor="text1"/>
          <w:sz w:val="28"/>
          <w:szCs w:val="28"/>
        </w:rPr>
        <w:t xml:space="preserve">аций </w:t>
      </w:r>
      <w:r w:rsidR="006C3828">
        <w:rPr>
          <w:color w:val="000000" w:themeColor="text1"/>
          <w:sz w:val="28"/>
          <w:szCs w:val="28"/>
          <w:lang w:val="kk-KZ"/>
        </w:rPr>
        <w:t>на заработкии собственность</w:t>
      </w:r>
      <w:r w:rsidR="009339EB" w:rsidRPr="00E71615">
        <w:rPr>
          <w:color w:val="000000" w:themeColor="text1"/>
          <w:sz w:val="28"/>
          <w:szCs w:val="28"/>
        </w:rPr>
        <w:t>физических лиц</w:t>
      </w:r>
      <w:r w:rsidR="00872268" w:rsidRPr="00E71615">
        <w:rPr>
          <w:color w:val="000000" w:themeColor="text1"/>
          <w:sz w:val="28"/>
          <w:szCs w:val="28"/>
        </w:rPr>
        <w:t xml:space="preserve"> успешно внедрено и работает </w:t>
      </w:r>
      <w:r w:rsidR="00CB1306">
        <w:rPr>
          <w:color w:val="000000" w:themeColor="text1"/>
          <w:sz w:val="28"/>
          <w:szCs w:val="28"/>
        </w:rPr>
        <w:t>самых</w:t>
      </w:r>
      <w:r w:rsidR="00D10FB6">
        <w:rPr>
          <w:color w:val="000000" w:themeColor="text1"/>
          <w:sz w:val="28"/>
          <w:szCs w:val="28"/>
        </w:rPr>
        <w:t xml:space="preserve"> перед</w:t>
      </w:r>
      <w:r w:rsidR="00D10FB6">
        <w:rPr>
          <w:color w:val="000000" w:themeColor="text1"/>
          <w:sz w:val="28"/>
          <w:szCs w:val="28"/>
        </w:rPr>
        <w:t>о</w:t>
      </w:r>
      <w:r w:rsidR="00D10FB6">
        <w:rPr>
          <w:color w:val="000000" w:themeColor="text1"/>
          <w:sz w:val="28"/>
          <w:szCs w:val="28"/>
        </w:rPr>
        <w:t>вых</w:t>
      </w:r>
      <w:r w:rsidR="00872268" w:rsidRPr="00E71615">
        <w:rPr>
          <w:color w:val="000000" w:themeColor="text1"/>
          <w:sz w:val="28"/>
          <w:szCs w:val="28"/>
        </w:rPr>
        <w:t xml:space="preserve"> странах</w:t>
      </w:r>
      <w:r w:rsidR="00D10FB6">
        <w:rPr>
          <w:color w:val="000000" w:themeColor="text1"/>
          <w:sz w:val="28"/>
          <w:szCs w:val="28"/>
        </w:rPr>
        <w:t xml:space="preserve">. В качестве примера отметим следующие страны: </w:t>
      </w:r>
      <w:r w:rsidRPr="00E71615">
        <w:rPr>
          <w:color w:val="000000" w:themeColor="text1"/>
          <w:sz w:val="28"/>
          <w:szCs w:val="28"/>
        </w:rPr>
        <w:t>Соединенны</w:t>
      </w:r>
      <w:r>
        <w:rPr>
          <w:color w:val="000000" w:themeColor="text1"/>
          <w:sz w:val="28"/>
          <w:szCs w:val="28"/>
        </w:rPr>
        <w:t>е</w:t>
      </w:r>
      <w:r w:rsidRPr="00E71615">
        <w:rPr>
          <w:color w:val="000000" w:themeColor="text1"/>
          <w:sz w:val="28"/>
          <w:szCs w:val="28"/>
        </w:rPr>
        <w:t xml:space="preserve"> Штат</w:t>
      </w:r>
      <w:r>
        <w:rPr>
          <w:color w:val="000000" w:themeColor="text1"/>
          <w:sz w:val="28"/>
          <w:szCs w:val="28"/>
        </w:rPr>
        <w:t>ы</w:t>
      </w:r>
      <w:r w:rsidRPr="00E71615">
        <w:rPr>
          <w:color w:val="000000" w:themeColor="text1"/>
          <w:sz w:val="28"/>
          <w:szCs w:val="28"/>
        </w:rPr>
        <w:t xml:space="preserve"> Америки</w:t>
      </w:r>
      <w:r>
        <w:rPr>
          <w:color w:val="000000" w:themeColor="text1"/>
          <w:sz w:val="28"/>
          <w:szCs w:val="28"/>
        </w:rPr>
        <w:t>,</w:t>
      </w:r>
      <w:r w:rsidR="00872268" w:rsidRPr="00E71615">
        <w:rPr>
          <w:color w:val="000000" w:themeColor="text1"/>
          <w:sz w:val="28"/>
          <w:szCs w:val="28"/>
        </w:rPr>
        <w:t xml:space="preserve"> Канада, </w:t>
      </w:r>
      <w:r w:rsidR="00D10FB6" w:rsidRPr="00E71615">
        <w:rPr>
          <w:color w:val="000000" w:themeColor="text1"/>
          <w:sz w:val="28"/>
          <w:szCs w:val="28"/>
        </w:rPr>
        <w:t>Сингапур</w:t>
      </w:r>
      <w:r w:rsidR="00D10FB6">
        <w:rPr>
          <w:color w:val="000000" w:themeColor="text1"/>
          <w:sz w:val="28"/>
          <w:szCs w:val="28"/>
        </w:rPr>
        <w:t xml:space="preserve"> и</w:t>
      </w:r>
      <w:r w:rsidR="00D10FB6" w:rsidRPr="00E71615">
        <w:rPr>
          <w:color w:val="000000" w:themeColor="text1"/>
          <w:sz w:val="28"/>
          <w:szCs w:val="28"/>
        </w:rPr>
        <w:t>Чили</w:t>
      </w:r>
      <w:r w:rsidR="00D10FB6">
        <w:rPr>
          <w:color w:val="000000" w:themeColor="text1"/>
          <w:sz w:val="28"/>
          <w:szCs w:val="28"/>
        </w:rPr>
        <w:t>.</w:t>
      </w:r>
    </w:p>
    <w:p w:rsidR="00CB1306" w:rsidRPr="00E71615" w:rsidRDefault="00D10FB6" w:rsidP="005C31B2">
      <w:pPr>
        <w:pStyle w:val="aa"/>
        <w:shd w:val="clear" w:color="auto" w:fill="FFFFFF"/>
        <w:spacing w:before="150" w:beforeAutospacing="0" w:after="0" w:afterAutospacing="0"/>
        <w:ind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Европейские страны также лидируют в этом. Можно особенно отм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тить</w:t>
      </w:r>
      <w:r w:rsidR="00872268" w:rsidRPr="00E71615">
        <w:rPr>
          <w:color w:val="000000" w:themeColor="text1"/>
          <w:sz w:val="28"/>
          <w:szCs w:val="28"/>
        </w:rPr>
        <w:t>Германи</w:t>
      </w:r>
      <w:r>
        <w:rPr>
          <w:color w:val="000000" w:themeColor="text1"/>
          <w:sz w:val="28"/>
          <w:szCs w:val="28"/>
        </w:rPr>
        <w:t>ю</w:t>
      </w:r>
      <w:r w:rsidR="00872268" w:rsidRPr="00E71615">
        <w:rPr>
          <w:color w:val="000000" w:themeColor="text1"/>
          <w:sz w:val="28"/>
          <w:szCs w:val="28"/>
        </w:rPr>
        <w:t xml:space="preserve">, </w:t>
      </w:r>
      <w:r w:rsidRPr="00E71615">
        <w:rPr>
          <w:color w:val="000000" w:themeColor="text1"/>
          <w:sz w:val="28"/>
          <w:szCs w:val="28"/>
        </w:rPr>
        <w:t>Австрали</w:t>
      </w:r>
      <w:r>
        <w:rPr>
          <w:color w:val="000000" w:themeColor="text1"/>
          <w:sz w:val="28"/>
          <w:szCs w:val="28"/>
        </w:rPr>
        <w:t xml:space="preserve">ю, </w:t>
      </w:r>
      <w:r w:rsidRPr="00E71615">
        <w:rPr>
          <w:color w:val="000000" w:themeColor="text1"/>
          <w:sz w:val="28"/>
          <w:szCs w:val="28"/>
        </w:rPr>
        <w:t xml:space="preserve"> Финлянди</w:t>
      </w:r>
      <w:r>
        <w:rPr>
          <w:color w:val="000000" w:themeColor="text1"/>
          <w:sz w:val="28"/>
          <w:szCs w:val="28"/>
        </w:rPr>
        <w:t xml:space="preserve">ю, </w:t>
      </w:r>
      <w:r w:rsidR="00872268" w:rsidRPr="00E71615">
        <w:rPr>
          <w:color w:val="000000" w:themeColor="text1"/>
          <w:sz w:val="28"/>
          <w:szCs w:val="28"/>
        </w:rPr>
        <w:t>Франци</w:t>
      </w:r>
      <w:r>
        <w:rPr>
          <w:color w:val="000000" w:themeColor="text1"/>
          <w:sz w:val="28"/>
          <w:szCs w:val="28"/>
        </w:rPr>
        <w:t>ю,</w:t>
      </w:r>
      <w:r w:rsidRPr="00E71615">
        <w:rPr>
          <w:color w:val="000000" w:themeColor="text1"/>
          <w:sz w:val="28"/>
          <w:szCs w:val="28"/>
        </w:rPr>
        <w:t>Испани</w:t>
      </w:r>
      <w:r>
        <w:rPr>
          <w:color w:val="000000" w:themeColor="text1"/>
          <w:sz w:val="28"/>
          <w:szCs w:val="28"/>
        </w:rPr>
        <w:t>ю</w:t>
      </w:r>
      <w:r w:rsidR="005C31B2">
        <w:rPr>
          <w:color w:val="000000" w:themeColor="text1"/>
          <w:sz w:val="28"/>
          <w:szCs w:val="28"/>
        </w:rPr>
        <w:t xml:space="preserve"> и многие др</w:t>
      </w:r>
      <w:r w:rsidR="005C31B2">
        <w:rPr>
          <w:color w:val="000000" w:themeColor="text1"/>
          <w:sz w:val="28"/>
          <w:szCs w:val="28"/>
        </w:rPr>
        <w:t>у</w:t>
      </w:r>
      <w:r w:rsidR="005C31B2">
        <w:rPr>
          <w:color w:val="000000" w:themeColor="text1"/>
          <w:sz w:val="28"/>
          <w:szCs w:val="28"/>
        </w:rPr>
        <w:t xml:space="preserve">гие страны этого континента. </w:t>
      </w:r>
    </w:p>
    <w:p w:rsidR="00872268" w:rsidRPr="00E71615" w:rsidRDefault="00872268" w:rsidP="00E53A1E">
      <w:pPr>
        <w:pStyle w:val="aa"/>
        <w:shd w:val="clear" w:color="auto" w:fill="FFFFFF"/>
        <w:spacing w:before="150" w:beforeAutospacing="0" w:after="0" w:afterAutospacing="0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E71615">
        <w:rPr>
          <w:color w:val="000000" w:themeColor="text1"/>
          <w:sz w:val="28"/>
          <w:szCs w:val="28"/>
        </w:rPr>
        <w:t xml:space="preserve">В </w:t>
      </w:r>
      <w:r w:rsidR="009339EB" w:rsidRPr="00E71615">
        <w:rPr>
          <w:color w:val="000000" w:themeColor="text1"/>
          <w:sz w:val="28"/>
          <w:szCs w:val="28"/>
        </w:rPr>
        <w:t xml:space="preserve">нашей стране </w:t>
      </w:r>
      <w:r w:rsidRPr="00E71615">
        <w:rPr>
          <w:color w:val="000000" w:themeColor="text1"/>
          <w:sz w:val="28"/>
          <w:szCs w:val="28"/>
        </w:rPr>
        <w:t xml:space="preserve">доля индивидуального подоходного налога, который платят физические лица и индивидуальные предприниматели, не достигает и 20 процентов. В этой связи, </w:t>
      </w:r>
      <w:r w:rsidR="002C3E0C">
        <w:rPr>
          <w:color w:val="000000" w:themeColor="text1"/>
          <w:sz w:val="28"/>
          <w:szCs w:val="28"/>
        </w:rPr>
        <w:t>переход к поголовному предоставлению гражд</w:t>
      </w:r>
      <w:r w:rsidR="002C3E0C">
        <w:rPr>
          <w:color w:val="000000" w:themeColor="text1"/>
          <w:sz w:val="28"/>
          <w:szCs w:val="28"/>
        </w:rPr>
        <w:t>а</w:t>
      </w:r>
      <w:r w:rsidR="002C3E0C">
        <w:rPr>
          <w:color w:val="000000" w:themeColor="text1"/>
          <w:sz w:val="28"/>
          <w:szCs w:val="28"/>
        </w:rPr>
        <w:t xml:space="preserve">нами налоговой отчетности </w:t>
      </w:r>
      <w:r w:rsidRPr="00E71615">
        <w:rPr>
          <w:color w:val="000000" w:themeColor="text1"/>
          <w:sz w:val="28"/>
          <w:szCs w:val="28"/>
        </w:rPr>
        <w:t>является актуальным и для Казахстана. Поэтому, для обеспечения прозрачности доходов физических лиц и увеличения пост</w:t>
      </w:r>
      <w:r w:rsidRPr="00E71615">
        <w:rPr>
          <w:color w:val="000000" w:themeColor="text1"/>
          <w:sz w:val="28"/>
          <w:szCs w:val="28"/>
        </w:rPr>
        <w:t>у</w:t>
      </w:r>
      <w:r w:rsidRPr="00E71615">
        <w:rPr>
          <w:color w:val="000000" w:themeColor="text1"/>
          <w:sz w:val="28"/>
          <w:szCs w:val="28"/>
        </w:rPr>
        <w:t>пления в бюджет необходимо внедрить декларирование доходов и имущес</w:t>
      </w:r>
      <w:r w:rsidRPr="00E71615">
        <w:rPr>
          <w:color w:val="000000" w:themeColor="text1"/>
          <w:sz w:val="28"/>
          <w:szCs w:val="28"/>
        </w:rPr>
        <w:t>т</w:t>
      </w:r>
      <w:r w:rsidRPr="00E71615">
        <w:rPr>
          <w:color w:val="000000" w:themeColor="text1"/>
          <w:sz w:val="28"/>
          <w:szCs w:val="28"/>
        </w:rPr>
        <w:t>ва физических лиц.</w:t>
      </w:r>
    </w:p>
    <w:p w:rsidR="008438EB" w:rsidRPr="00E71615" w:rsidRDefault="00EE3D2A" w:rsidP="00EE3D2A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</w:t>
      </w:r>
      <w:r w:rsidRPr="00E71615">
        <w:rPr>
          <w:color w:val="000000" w:themeColor="text1"/>
          <w:sz w:val="28"/>
          <w:szCs w:val="28"/>
        </w:rPr>
        <w:t>государственных служащих</w:t>
      </w:r>
      <w:r>
        <w:rPr>
          <w:color w:val="000000" w:themeColor="text1"/>
          <w:sz w:val="28"/>
          <w:szCs w:val="28"/>
        </w:rPr>
        <w:t xml:space="preserve"> будут введены дополнительные об</w:t>
      </w:r>
      <w:r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>занности. Они касаются отражения расходов и доходов в ежегодной налог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вой отчетности. Такое поручение озвучил Елбасы еще в начале 2012 года в своем очередном послании населению</w:t>
      </w:r>
      <w:r w:rsidR="00DC194C" w:rsidRPr="00DC194C">
        <w:rPr>
          <w:color w:val="000000" w:themeColor="text1"/>
          <w:sz w:val="28"/>
          <w:szCs w:val="28"/>
        </w:rPr>
        <w:t>[</w:t>
      </w:r>
      <w:r w:rsidR="00DC194C">
        <w:rPr>
          <w:color w:val="000000" w:themeColor="text1"/>
          <w:sz w:val="28"/>
          <w:szCs w:val="28"/>
        </w:rPr>
        <w:t>10</w:t>
      </w:r>
      <w:r w:rsidR="00DC194C" w:rsidRPr="00DC194C">
        <w:rPr>
          <w:color w:val="000000" w:themeColor="text1"/>
          <w:sz w:val="28"/>
          <w:szCs w:val="28"/>
        </w:rPr>
        <w:t>]</w:t>
      </w:r>
      <w:r w:rsidR="008438EB" w:rsidRPr="00E71615">
        <w:rPr>
          <w:color w:val="000000" w:themeColor="text1"/>
          <w:sz w:val="28"/>
          <w:szCs w:val="28"/>
        </w:rPr>
        <w:t>.</w:t>
      </w:r>
    </w:p>
    <w:p w:rsidR="008438EB" w:rsidRPr="00E71615" w:rsidRDefault="00651A0D" w:rsidP="00E53A1E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E71615">
        <w:rPr>
          <w:color w:val="000000" w:themeColor="text1"/>
          <w:sz w:val="28"/>
          <w:szCs w:val="28"/>
        </w:rPr>
        <w:t>В своем выступлении Первый Президент Казахстана Н. Назарбаев на открытии четвертой сессии Парламента РК пятого созыва от 2 сентября 2014 года заявил, что сегодня в правовой сфере проведен ряд реформ, нацеленных на эффективную борьбу с коррупцией. Но их недостаточно. Государство должно создать условия, при которых использование служебных полномочий в корыстных целях, станет невыгодным и невозможным. Для этого нужно перенять лучший мировой опыт в этой работе. В настоящее время ведется подготовка законодательных изменений по переходу на всеобщее декларир</w:t>
      </w:r>
      <w:r w:rsidRPr="00E71615">
        <w:rPr>
          <w:color w:val="000000" w:themeColor="text1"/>
          <w:sz w:val="28"/>
          <w:szCs w:val="28"/>
        </w:rPr>
        <w:t>о</w:t>
      </w:r>
      <w:r w:rsidRPr="00E71615">
        <w:rPr>
          <w:color w:val="000000" w:themeColor="text1"/>
          <w:sz w:val="28"/>
          <w:szCs w:val="28"/>
        </w:rPr>
        <w:t>вание доходов и расходов населения. Полное внедрение декларирования н</w:t>
      </w:r>
      <w:r w:rsidRPr="00E71615">
        <w:rPr>
          <w:color w:val="000000" w:themeColor="text1"/>
          <w:sz w:val="28"/>
          <w:szCs w:val="28"/>
        </w:rPr>
        <w:t>е</w:t>
      </w:r>
      <w:r w:rsidRPr="00E71615">
        <w:rPr>
          <w:color w:val="000000" w:themeColor="text1"/>
          <w:sz w:val="28"/>
          <w:szCs w:val="28"/>
        </w:rPr>
        <w:t>обходимо обеспечить с 2017 года</w:t>
      </w:r>
      <w:r w:rsidR="00934F11" w:rsidRPr="0041416D">
        <w:rPr>
          <w:color w:val="000000" w:themeColor="text1"/>
          <w:sz w:val="28"/>
          <w:szCs w:val="28"/>
        </w:rPr>
        <w:t>[10]</w:t>
      </w:r>
      <w:r w:rsidRPr="00E71615">
        <w:rPr>
          <w:color w:val="000000" w:themeColor="text1"/>
          <w:sz w:val="28"/>
          <w:szCs w:val="28"/>
        </w:rPr>
        <w:t>.</w:t>
      </w:r>
    </w:p>
    <w:p w:rsidR="0037044C" w:rsidRDefault="0041416D" w:rsidP="00E53A1E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37044C">
        <w:rPr>
          <w:color w:val="000000" w:themeColor="text1"/>
          <w:sz w:val="28"/>
          <w:szCs w:val="28"/>
        </w:rPr>
        <w:t xml:space="preserve">Свои рекомендации о предоставлении в отчетах доходов и расходов, о публикации их каждый год написала организация ОЭСР. </w:t>
      </w:r>
      <w:r w:rsidR="0037044C" w:rsidRPr="0037044C">
        <w:rPr>
          <w:color w:val="000000" w:themeColor="text1"/>
          <w:sz w:val="28"/>
          <w:szCs w:val="28"/>
        </w:rPr>
        <w:t>В этом плане дейс</w:t>
      </w:r>
      <w:r w:rsidR="0037044C" w:rsidRPr="0037044C">
        <w:rPr>
          <w:color w:val="000000" w:themeColor="text1"/>
          <w:sz w:val="28"/>
          <w:szCs w:val="28"/>
        </w:rPr>
        <w:t>т</w:t>
      </w:r>
      <w:r w:rsidR="0037044C" w:rsidRPr="0037044C">
        <w:rPr>
          <w:color w:val="000000" w:themeColor="text1"/>
          <w:sz w:val="28"/>
          <w:szCs w:val="28"/>
        </w:rPr>
        <w:t xml:space="preserve">вий говорилось об усилении контроля над государственными служащими и </w:t>
      </w:r>
      <w:r w:rsidR="0037044C" w:rsidRPr="0037044C">
        <w:rPr>
          <w:color w:val="000000" w:themeColor="text1"/>
          <w:sz w:val="28"/>
          <w:szCs w:val="28"/>
        </w:rPr>
        <w:lastRenderedPageBreak/>
        <w:t>судьями.</w:t>
      </w:r>
    </w:p>
    <w:p w:rsidR="0037044C" w:rsidRPr="00650FEB" w:rsidRDefault="0037044C" w:rsidP="00E53A1E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Подписанный в Стамбуле, а также имевший одноименное название, он предназначался для противодействия коррупции </w:t>
      </w:r>
      <w:r w:rsidRPr="00650FEB">
        <w:rPr>
          <w:color w:val="000000" w:themeColor="text1"/>
          <w:sz w:val="28"/>
          <w:szCs w:val="28"/>
        </w:rPr>
        <w:t>в Восточной Европе и Центральной Азие.</w:t>
      </w:r>
    </w:p>
    <w:p w:rsidR="0037044C" w:rsidRDefault="0037044C" w:rsidP="00E53A1E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650FEB">
        <w:rPr>
          <w:color w:val="000000" w:themeColor="text1"/>
          <w:sz w:val="28"/>
          <w:szCs w:val="28"/>
        </w:rPr>
        <w:t>Каждая страна имеет право не исполнять пункты документа</w:t>
      </w:r>
      <w:r>
        <w:rPr>
          <w:color w:val="000000" w:themeColor="text1"/>
          <w:sz w:val="28"/>
          <w:szCs w:val="28"/>
        </w:rPr>
        <w:t>, потому что он всего лишь рекомендательного характера.</w:t>
      </w:r>
    </w:p>
    <w:p w:rsidR="00650FEB" w:rsidRDefault="0037044C" w:rsidP="00E53A1E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 все-таки почти все азиатские страны постсоветского пространства, а также Армения, Монголия, Грузия посчитали такое содержание действе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ным</w:t>
      </w:r>
      <w:r w:rsidR="00650FEB">
        <w:rPr>
          <w:color w:val="000000" w:themeColor="text1"/>
          <w:sz w:val="28"/>
          <w:szCs w:val="28"/>
        </w:rPr>
        <w:t>. Наши соседи Украина и Узбекистан тоже активно поддерживают план со стамбульскими корнями.</w:t>
      </w:r>
    </w:p>
    <w:p w:rsidR="0037044C" w:rsidRPr="0037044C" w:rsidRDefault="00650FEB" w:rsidP="00E53A1E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E71615">
        <w:rPr>
          <w:color w:val="000000" w:themeColor="text1"/>
          <w:sz w:val="28"/>
          <w:szCs w:val="28"/>
        </w:rPr>
        <w:t>Конвенци</w:t>
      </w:r>
      <w:r>
        <w:rPr>
          <w:color w:val="000000" w:themeColor="text1"/>
          <w:sz w:val="28"/>
          <w:szCs w:val="28"/>
        </w:rPr>
        <w:t>я</w:t>
      </w:r>
      <w:r w:rsidRPr="00E71615">
        <w:rPr>
          <w:color w:val="000000" w:themeColor="text1"/>
          <w:sz w:val="28"/>
          <w:szCs w:val="28"/>
        </w:rPr>
        <w:t xml:space="preserve"> ООН </w:t>
      </w:r>
      <w:r>
        <w:rPr>
          <w:color w:val="000000" w:themeColor="text1"/>
          <w:sz w:val="28"/>
          <w:szCs w:val="28"/>
        </w:rPr>
        <w:t>также предусматривает в контексте применение п</w:t>
      </w:r>
      <w:r w:rsidRPr="00E71615">
        <w:rPr>
          <w:color w:val="000000" w:themeColor="text1"/>
          <w:sz w:val="28"/>
          <w:szCs w:val="28"/>
        </w:rPr>
        <w:t>е</w:t>
      </w:r>
      <w:r w:rsidRPr="00E71615">
        <w:rPr>
          <w:color w:val="000000" w:themeColor="text1"/>
          <w:sz w:val="28"/>
          <w:szCs w:val="28"/>
        </w:rPr>
        <w:t>редов</w:t>
      </w:r>
      <w:r>
        <w:rPr>
          <w:color w:val="000000" w:themeColor="text1"/>
          <w:sz w:val="28"/>
          <w:szCs w:val="28"/>
        </w:rPr>
        <w:t>ых</w:t>
      </w:r>
      <w:r w:rsidRPr="00E71615">
        <w:rPr>
          <w:color w:val="000000" w:themeColor="text1"/>
          <w:sz w:val="28"/>
          <w:szCs w:val="28"/>
        </w:rPr>
        <w:t xml:space="preserve"> практик</w:t>
      </w:r>
      <w:r>
        <w:rPr>
          <w:color w:val="000000" w:themeColor="text1"/>
          <w:sz w:val="28"/>
          <w:szCs w:val="28"/>
        </w:rPr>
        <w:t xml:space="preserve"> и </w:t>
      </w:r>
      <w:r w:rsidRPr="00E71615">
        <w:rPr>
          <w:color w:val="000000" w:themeColor="text1"/>
          <w:sz w:val="28"/>
          <w:szCs w:val="28"/>
        </w:rPr>
        <w:t>международных стандартов</w:t>
      </w:r>
      <w:r>
        <w:rPr>
          <w:color w:val="000000" w:themeColor="text1"/>
          <w:sz w:val="28"/>
          <w:szCs w:val="28"/>
        </w:rPr>
        <w:t xml:space="preserve"> против подкупа и взяточн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чества. Необходимо пресекать такого рода продажность высших чиновников и судей</w:t>
      </w:r>
      <w:r w:rsidRPr="00831639">
        <w:rPr>
          <w:color w:val="000000" w:themeColor="text1"/>
          <w:sz w:val="28"/>
          <w:szCs w:val="28"/>
        </w:rPr>
        <w:t>[11]</w:t>
      </w:r>
      <w:r w:rsidRPr="00E71615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>Нечистый на руки судья навряд ли примет объективное и спр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ведливое решение.</w:t>
      </w:r>
    </w:p>
    <w:p w:rsidR="00D9001E" w:rsidRPr="001451C8" w:rsidRDefault="001451C8" w:rsidP="001451C8">
      <w:pPr>
        <w:contextualSpacing/>
        <w:jc w:val="both"/>
        <w:rPr>
          <w:b/>
          <w:sz w:val="28"/>
          <w:szCs w:val="28"/>
        </w:rPr>
      </w:pPr>
      <w:r w:rsidRPr="001451C8">
        <w:rPr>
          <w:b/>
          <w:sz w:val="28"/>
          <w:szCs w:val="28"/>
        </w:rPr>
        <w:t xml:space="preserve">1.2 Литературное обозрение релевантных исследований  </w:t>
      </w:r>
    </w:p>
    <w:p w:rsidR="00D9001E" w:rsidRPr="001451C8" w:rsidRDefault="001451C8" w:rsidP="001451C8">
      <w:pPr>
        <w:contextualSpacing/>
        <w:jc w:val="both"/>
        <w:rPr>
          <w:sz w:val="28"/>
          <w:szCs w:val="28"/>
        </w:rPr>
      </w:pPr>
      <w:r w:rsidRPr="001451C8">
        <w:rPr>
          <w:color w:val="000000"/>
          <w:sz w:val="28"/>
          <w:szCs w:val="28"/>
        </w:rPr>
        <w:t>П. Самуэльсон известен как автор «чистой теории государственных расх</w:t>
      </w:r>
      <w:r w:rsidRPr="001451C8">
        <w:rPr>
          <w:color w:val="000000"/>
          <w:sz w:val="28"/>
          <w:szCs w:val="28"/>
        </w:rPr>
        <w:t>о</w:t>
      </w:r>
      <w:r w:rsidRPr="001451C8">
        <w:rPr>
          <w:color w:val="000000"/>
          <w:sz w:val="28"/>
          <w:szCs w:val="28"/>
        </w:rPr>
        <w:t>дов», которая является развитием концепции «государственных услуг», со</w:t>
      </w:r>
      <w:r w:rsidRPr="001451C8">
        <w:rPr>
          <w:color w:val="000000"/>
          <w:sz w:val="28"/>
          <w:szCs w:val="28"/>
        </w:rPr>
        <w:t>з</w:t>
      </w:r>
      <w:r w:rsidRPr="001451C8">
        <w:rPr>
          <w:color w:val="000000"/>
          <w:sz w:val="28"/>
          <w:szCs w:val="28"/>
        </w:rPr>
        <w:t>данной в XIX- начале XX в. представителями маржиналистской школы. Он ввел в оборот термин «общественное благо», под которым понимает спец</w:t>
      </w:r>
      <w:r w:rsidRPr="001451C8">
        <w:rPr>
          <w:color w:val="000000"/>
          <w:sz w:val="28"/>
          <w:szCs w:val="28"/>
        </w:rPr>
        <w:t>и</w:t>
      </w:r>
      <w:r w:rsidRPr="001451C8">
        <w:rPr>
          <w:color w:val="000000"/>
          <w:sz w:val="28"/>
          <w:szCs w:val="28"/>
        </w:rPr>
        <w:t>фичные товары и услуги. Отличие «общественного блага» от частного сост</w:t>
      </w:r>
      <w:r w:rsidRPr="001451C8">
        <w:rPr>
          <w:color w:val="000000"/>
          <w:sz w:val="28"/>
          <w:szCs w:val="28"/>
        </w:rPr>
        <w:t>о</w:t>
      </w:r>
      <w:r w:rsidRPr="001451C8">
        <w:rPr>
          <w:color w:val="000000"/>
          <w:sz w:val="28"/>
          <w:szCs w:val="28"/>
        </w:rPr>
        <w:t>ит в том, что потребление каким-то одним членом общества не уменьшает потребительные свойства товара, например, таким товаром является инфо</w:t>
      </w:r>
      <w:r w:rsidRPr="001451C8">
        <w:rPr>
          <w:color w:val="000000"/>
          <w:sz w:val="28"/>
          <w:szCs w:val="28"/>
        </w:rPr>
        <w:t>р</w:t>
      </w:r>
      <w:r w:rsidRPr="001451C8">
        <w:rPr>
          <w:color w:val="000000"/>
          <w:sz w:val="28"/>
          <w:szCs w:val="28"/>
        </w:rPr>
        <w:t>мация. Теория «государственных услуг» поставила вопрос о распределении финансовых ресурсов общества между государственным и частным сектор</w:t>
      </w:r>
      <w:r w:rsidRPr="001451C8">
        <w:rPr>
          <w:color w:val="000000"/>
          <w:sz w:val="28"/>
          <w:szCs w:val="28"/>
        </w:rPr>
        <w:t>а</w:t>
      </w:r>
      <w:r w:rsidRPr="001451C8">
        <w:rPr>
          <w:color w:val="000000"/>
          <w:sz w:val="28"/>
          <w:szCs w:val="28"/>
        </w:rPr>
        <w:t>ми экономики. Государство должно финансировать экономическую и соц</w:t>
      </w:r>
      <w:r w:rsidRPr="001451C8">
        <w:rPr>
          <w:color w:val="000000"/>
          <w:sz w:val="28"/>
          <w:szCs w:val="28"/>
        </w:rPr>
        <w:t>и</w:t>
      </w:r>
      <w:r w:rsidRPr="001451C8">
        <w:rPr>
          <w:color w:val="000000"/>
          <w:sz w:val="28"/>
          <w:szCs w:val="28"/>
        </w:rPr>
        <w:t>альную инфраструктуру, неприбыльную или низко приб</w:t>
      </w:r>
      <w:r w:rsidR="00DB23DA">
        <w:rPr>
          <w:color w:val="000000"/>
          <w:sz w:val="28"/>
          <w:szCs w:val="28"/>
        </w:rPr>
        <w:t>ыльную для частного сектора .</w:t>
      </w:r>
      <w:r w:rsidRPr="001451C8">
        <w:rPr>
          <w:color w:val="000000"/>
          <w:sz w:val="28"/>
          <w:szCs w:val="28"/>
        </w:rPr>
        <w:t xml:space="preserve"> «Чистая теория государственных расходов», разработанная в о</w:t>
      </w:r>
      <w:r w:rsidRPr="001451C8">
        <w:rPr>
          <w:color w:val="000000"/>
          <w:sz w:val="28"/>
          <w:szCs w:val="28"/>
        </w:rPr>
        <w:t>с</w:t>
      </w:r>
      <w:r w:rsidRPr="001451C8">
        <w:rPr>
          <w:color w:val="000000"/>
          <w:sz w:val="28"/>
          <w:szCs w:val="28"/>
        </w:rPr>
        <w:t>новных чертах П. Самуэльсоном, была развита Р. Масгрейвом. Он дополнил абстрактную модель «процесса принятия политических решений» и увязал государственные расходы с налоговым механизмом. «Расходно-налоговый механизм нужен для того, чтобы выделить определенные ресурсы для общ</w:t>
      </w:r>
      <w:r w:rsidRPr="001451C8">
        <w:rPr>
          <w:color w:val="000000"/>
          <w:sz w:val="28"/>
          <w:szCs w:val="28"/>
        </w:rPr>
        <w:t>е</w:t>
      </w:r>
      <w:r w:rsidRPr="001451C8">
        <w:rPr>
          <w:color w:val="000000"/>
          <w:sz w:val="28"/>
          <w:szCs w:val="28"/>
        </w:rPr>
        <w:t>ственных потребностей и в то же время возложить стоимость этих услуг на индивидуальных лиц, которые хотят, чтобы их потребности были удовлетв</w:t>
      </w:r>
      <w:r w:rsidRPr="001451C8">
        <w:rPr>
          <w:color w:val="000000"/>
          <w:sz w:val="28"/>
          <w:szCs w:val="28"/>
        </w:rPr>
        <w:t>о</w:t>
      </w:r>
      <w:r w:rsidRPr="001451C8">
        <w:rPr>
          <w:color w:val="000000"/>
          <w:sz w:val="28"/>
          <w:szCs w:val="28"/>
        </w:rPr>
        <w:t>рены. Поэтому обеспечение общественными товарами должно осуществлят</w:t>
      </w:r>
      <w:r w:rsidRPr="001451C8">
        <w:rPr>
          <w:color w:val="000000"/>
          <w:sz w:val="28"/>
          <w:szCs w:val="28"/>
        </w:rPr>
        <w:t>ь</w:t>
      </w:r>
      <w:r w:rsidRPr="001451C8">
        <w:rPr>
          <w:color w:val="000000"/>
          <w:sz w:val="28"/>
          <w:szCs w:val="28"/>
        </w:rPr>
        <w:t>ся через бюджет». Согласно теории Р. Масгрейва, налогоплательщики добр</w:t>
      </w:r>
      <w:r w:rsidRPr="001451C8">
        <w:rPr>
          <w:color w:val="000000"/>
          <w:sz w:val="28"/>
          <w:szCs w:val="28"/>
        </w:rPr>
        <w:t>о</w:t>
      </w:r>
      <w:r w:rsidRPr="001451C8">
        <w:rPr>
          <w:color w:val="000000"/>
          <w:sz w:val="28"/>
          <w:szCs w:val="28"/>
        </w:rPr>
        <w:t>вольно накладывают на себя бремя. Он определил различие между фискал</w:t>
      </w:r>
      <w:r w:rsidRPr="001451C8">
        <w:rPr>
          <w:color w:val="000000"/>
          <w:sz w:val="28"/>
          <w:szCs w:val="28"/>
        </w:rPr>
        <w:t>ь</w:t>
      </w:r>
      <w:r w:rsidRPr="001451C8">
        <w:rPr>
          <w:color w:val="000000"/>
          <w:sz w:val="28"/>
          <w:szCs w:val="28"/>
        </w:rPr>
        <w:t>ными мерами и мерами, которые необходимо осуществлять правительству для достижения полной занятости, а также автоматических и дискреционных мер в</w:t>
      </w:r>
      <w:r w:rsidR="00DB23DA">
        <w:rPr>
          <w:color w:val="000000"/>
          <w:sz w:val="28"/>
          <w:szCs w:val="28"/>
        </w:rPr>
        <w:t xml:space="preserve"> достижении полной занятости</w:t>
      </w:r>
      <w:r w:rsidRPr="001451C8">
        <w:rPr>
          <w:color w:val="000000"/>
          <w:sz w:val="28"/>
          <w:szCs w:val="28"/>
        </w:rPr>
        <w:t>. Американский вариант неолиберализма разработан Дж. Гэлбрейтом. Он признает кейнсианскую идею о необходим</w:t>
      </w:r>
      <w:r w:rsidRPr="001451C8">
        <w:rPr>
          <w:color w:val="000000"/>
          <w:sz w:val="28"/>
          <w:szCs w:val="28"/>
        </w:rPr>
        <w:t>о</w:t>
      </w:r>
      <w:r w:rsidRPr="001451C8">
        <w:rPr>
          <w:color w:val="000000"/>
          <w:sz w:val="28"/>
          <w:szCs w:val="28"/>
        </w:rPr>
        <w:t>сти воздействия государства на совокупный спрос общества, государстве</w:t>
      </w:r>
      <w:r w:rsidRPr="001451C8">
        <w:rPr>
          <w:color w:val="000000"/>
          <w:sz w:val="28"/>
          <w:szCs w:val="28"/>
        </w:rPr>
        <w:t>н</w:t>
      </w:r>
      <w:r w:rsidRPr="001451C8">
        <w:rPr>
          <w:color w:val="000000"/>
          <w:sz w:val="28"/>
          <w:szCs w:val="28"/>
        </w:rPr>
        <w:t>ное вмешательство рассматривает как органическое требование индустр</w:t>
      </w:r>
      <w:r w:rsidRPr="001451C8">
        <w:rPr>
          <w:color w:val="000000"/>
          <w:sz w:val="28"/>
          <w:szCs w:val="28"/>
        </w:rPr>
        <w:t>и</w:t>
      </w:r>
      <w:r w:rsidRPr="001451C8">
        <w:rPr>
          <w:color w:val="000000"/>
          <w:sz w:val="28"/>
          <w:szCs w:val="28"/>
        </w:rPr>
        <w:t>альной системы. Практически Дж. Гэлбрейт приходит к выводу, согласно к</w:t>
      </w:r>
      <w:r w:rsidRPr="001451C8">
        <w:rPr>
          <w:color w:val="000000"/>
          <w:sz w:val="28"/>
          <w:szCs w:val="28"/>
        </w:rPr>
        <w:t>о</w:t>
      </w:r>
      <w:r w:rsidRPr="001451C8">
        <w:rPr>
          <w:color w:val="000000"/>
          <w:sz w:val="28"/>
          <w:szCs w:val="28"/>
        </w:rPr>
        <w:lastRenderedPageBreak/>
        <w:t>торому развитие производительных сил требует внедрения планового начала в хозяйстве. Важную роль в регулировании спроса он отводит налоговой си</w:t>
      </w:r>
      <w:r w:rsidRPr="001451C8">
        <w:rPr>
          <w:color w:val="000000"/>
          <w:sz w:val="28"/>
          <w:szCs w:val="28"/>
        </w:rPr>
        <w:t>с</w:t>
      </w:r>
      <w:r w:rsidRPr="001451C8">
        <w:rPr>
          <w:color w:val="000000"/>
          <w:sz w:val="28"/>
          <w:szCs w:val="28"/>
        </w:rPr>
        <w:t>теме, считая налоги инструментом «антициклической политики». «Это рег</w:t>
      </w:r>
      <w:r w:rsidRPr="001451C8">
        <w:rPr>
          <w:color w:val="000000"/>
          <w:sz w:val="28"/>
          <w:szCs w:val="28"/>
        </w:rPr>
        <w:t>у</w:t>
      </w:r>
      <w:r w:rsidRPr="001451C8">
        <w:rPr>
          <w:color w:val="000000"/>
          <w:sz w:val="28"/>
          <w:szCs w:val="28"/>
        </w:rPr>
        <w:t>лирование будет ощутимо только тогда, когда налоги составят значительную часть совокупного общественного продукта». Рост налогов Дж. Гэлбрейт связывает с необходимостью финансирования расходов как средства регул</w:t>
      </w:r>
      <w:r w:rsidRPr="001451C8">
        <w:rPr>
          <w:color w:val="000000"/>
          <w:sz w:val="28"/>
          <w:szCs w:val="28"/>
        </w:rPr>
        <w:t>и</w:t>
      </w:r>
      <w:r w:rsidRPr="001451C8">
        <w:rPr>
          <w:color w:val="000000"/>
          <w:sz w:val="28"/>
          <w:szCs w:val="28"/>
        </w:rPr>
        <w:t>рования спроса</w:t>
      </w:r>
      <w:r w:rsidR="00DB23DA">
        <w:rPr>
          <w:color w:val="000000"/>
          <w:sz w:val="28"/>
          <w:szCs w:val="28"/>
        </w:rPr>
        <w:t>.</w:t>
      </w:r>
    </w:p>
    <w:p w:rsidR="00D9001E" w:rsidRPr="001451C8" w:rsidRDefault="001451C8" w:rsidP="001451C8">
      <w:pPr>
        <w:contextualSpacing/>
        <w:jc w:val="both"/>
        <w:rPr>
          <w:b/>
          <w:sz w:val="28"/>
          <w:szCs w:val="28"/>
        </w:rPr>
      </w:pPr>
      <w:r w:rsidRPr="001451C8">
        <w:rPr>
          <w:b/>
          <w:sz w:val="28"/>
          <w:szCs w:val="28"/>
        </w:rPr>
        <w:t xml:space="preserve">1.3 Основные гипотезы, цели и задачи исследования.  </w:t>
      </w:r>
    </w:p>
    <w:p w:rsidR="00D9001E" w:rsidRPr="001451C8" w:rsidRDefault="00D9001E" w:rsidP="00E53A1E">
      <w:pPr>
        <w:ind w:firstLine="851"/>
        <w:contextualSpacing/>
        <w:jc w:val="both"/>
        <w:rPr>
          <w:b/>
          <w:sz w:val="28"/>
          <w:szCs w:val="28"/>
        </w:rPr>
      </w:pPr>
    </w:p>
    <w:p w:rsidR="002D2764" w:rsidRDefault="00DB23DA" w:rsidP="002D2764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наш</w:t>
      </w:r>
      <w:r w:rsidR="002D2764">
        <w:rPr>
          <w:color w:val="000000"/>
          <w:sz w:val="28"/>
          <w:szCs w:val="28"/>
        </w:rPr>
        <w:t xml:space="preserve"> взгляд, </w:t>
      </w:r>
      <w:r w:rsidR="002D2764" w:rsidRPr="003F36B3">
        <w:rPr>
          <w:color w:val="000000"/>
          <w:sz w:val="28"/>
          <w:szCs w:val="28"/>
        </w:rPr>
        <w:t>для </w:t>
      </w:r>
      <w:r w:rsidR="002D2764">
        <w:rPr>
          <w:color w:val="000000"/>
          <w:sz w:val="28"/>
          <w:szCs w:val="28"/>
        </w:rPr>
        <w:t>Казахстана от внедрения всеобщего деклариров</w:t>
      </w:r>
      <w:r w:rsidR="002D2764">
        <w:rPr>
          <w:color w:val="000000"/>
          <w:sz w:val="28"/>
          <w:szCs w:val="28"/>
        </w:rPr>
        <w:t>а</w:t>
      </w:r>
      <w:r w:rsidR="002D2764">
        <w:rPr>
          <w:color w:val="000000"/>
          <w:sz w:val="28"/>
          <w:szCs w:val="28"/>
        </w:rPr>
        <w:t>ния будет</w:t>
      </w:r>
      <w:r w:rsidR="002D2764" w:rsidRPr="003F36B3">
        <w:rPr>
          <w:color w:val="000000"/>
          <w:sz w:val="28"/>
          <w:szCs w:val="28"/>
        </w:rPr>
        <w:t xml:space="preserve"> больше преимуществ, чем недостатков</w:t>
      </w:r>
      <w:r w:rsidR="002D2764">
        <w:rPr>
          <w:color w:val="000000"/>
          <w:sz w:val="28"/>
          <w:szCs w:val="28"/>
        </w:rPr>
        <w:t>.</w:t>
      </w:r>
    </w:p>
    <w:p w:rsidR="002D2764" w:rsidRDefault="002D2764" w:rsidP="002D2764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сожалению, граждане нашей страны во многих случаях не считают себя налогоплательщиками, соответственно не ощущают на себе налоговые обязательства. Хотя, на самом деле, все мы обязаны</w:t>
      </w:r>
      <w:r w:rsidR="00DB23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исполнять свои налог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вые обязательства перед государством.</w:t>
      </w:r>
    </w:p>
    <w:p w:rsidR="002D2764" w:rsidRDefault="002D2764" w:rsidP="002D2764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8E1A06">
        <w:rPr>
          <w:color w:val="000000"/>
          <w:sz w:val="28"/>
          <w:szCs w:val="28"/>
        </w:rPr>
        <w:t>Неизбежны только смерть и налоги</w:t>
      </w:r>
      <w:r>
        <w:rPr>
          <w:color w:val="000000"/>
          <w:sz w:val="28"/>
          <w:szCs w:val="28"/>
        </w:rPr>
        <w:t xml:space="preserve">», - сказал Бенджамин Франклин, известный </w:t>
      </w:r>
      <w:r w:rsidRPr="008E1A06">
        <w:rPr>
          <w:color w:val="000000"/>
          <w:sz w:val="28"/>
          <w:szCs w:val="28"/>
        </w:rPr>
        <w:t>политический деятель, журналист, учёный, издатель, дипл</w:t>
      </w:r>
      <w:r w:rsidRPr="008E1A06">
        <w:rPr>
          <w:color w:val="000000"/>
          <w:sz w:val="28"/>
          <w:szCs w:val="28"/>
        </w:rPr>
        <w:t>о</w:t>
      </w:r>
      <w:r w:rsidRPr="008E1A06">
        <w:rPr>
          <w:color w:val="000000"/>
          <w:sz w:val="28"/>
          <w:szCs w:val="28"/>
        </w:rPr>
        <w:t>мат,один из лидеров войны за независимость США.</w:t>
      </w:r>
      <w:r>
        <w:rPr>
          <w:color w:val="000000"/>
          <w:sz w:val="28"/>
          <w:szCs w:val="28"/>
        </w:rPr>
        <w:t>Данная цитата была ск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зана им еще в далеком восемнадцатом веке, но актуальность не потеряла по сей день</w:t>
      </w:r>
      <w:r w:rsidRPr="008E1A06">
        <w:rPr>
          <w:color w:val="000000"/>
          <w:sz w:val="28"/>
          <w:szCs w:val="28"/>
        </w:rPr>
        <w:t>.</w:t>
      </w:r>
    </w:p>
    <w:p w:rsidR="002D2764" w:rsidRDefault="002D2764" w:rsidP="002D2764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Соединенные Штаты Америки, являясь страной с ведущей эконом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кой в мире, диктующая условия политической и экономической игры в мир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вой арене, достаточно успешно внедрила всеобщее налоговое деклариров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ние. В данной стране </w:t>
      </w:r>
      <w:r w:rsidRPr="00790622">
        <w:rPr>
          <w:color w:val="000000"/>
          <w:sz w:val="28"/>
          <w:szCs w:val="28"/>
        </w:rPr>
        <w:t xml:space="preserve">доля подоходного налога с физических лиц в среднем составляет </w:t>
      </w:r>
      <w:r>
        <w:rPr>
          <w:color w:val="000000"/>
          <w:sz w:val="28"/>
          <w:szCs w:val="28"/>
        </w:rPr>
        <w:t xml:space="preserve">около шестидесяти </w:t>
      </w:r>
      <w:r w:rsidRPr="00790622">
        <w:rPr>
          <w:color w:val="000000"/>
          <w:sz w:val="28"/>
          <w:szCs w:val="28"/>
        </w:rPr>
        <w:t>процентов в консолидированном бюджете</w:t>
      </w:r>
      <w:r>
        <w:rPr>
          <w:color w:val="000000"/>
          <w:sz w:val="28"/>
          <w:szCs w:val="28"/>
        </w:rPr>
        <w:t>, в Казахстане это показатель составляет чуть более двадцати процентов.</w:t>
      </w:r>
    </w:p>
    <w:p w:rsidR="002D2764" w:rsidRDefault="002D2764" w:rsidP="002D2764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Западе гражданинхорошо</w:t>
      </w:r>
      <w:r w:rsidRPr="003F36B3">
        <w:rPr>
          <w:color w:val="000000"/>
          <w:sz w:val="28"/>
          <w:szCs w:val="28"/>
        </w:rPr>
        <w:t xml:space="preserve"> зна</w:t>
      </w:r>
      <w:r>
        <w:rPr>
          <w:color w:val="000000"/>
          <w:sz w:val="28"/>
          <w:szCs w:val="28"/>
        </w:rPr>
        <w:t>е</w:t>
      </w:r>
      <w:r w:rsidRPr="003F36B3">
        <w:rPr>
          <w:color w:val="000000"/>
          <w:sz w:val="28"/>
          <w:szCs w:val="28"/>
        </w:rPr>
        <w:t xml:space="preserve">т, сколько </w:t>
      </w:r>
      <w:r>
        <w:rPr>
          <w:color w:val="000000"/>
          <w:sz w:val="28"/>
          <w:szCs w:val="28"/>
        </w:rPr>
        <w:t xml:space="preserve">он расходует </w:t>
      </w:r>
      <w:r w:rsidRPr="003F36B3">
        <w:rPr>
          <w:color w:val="000000"/>
          <w:sz w:val="28"/>
          <w:szCs w:val="28"/>
        </w:rPr>
        <w:t>ежегодно на содержание госаппарата и какова налоговая нагрузка в стране.</w:t>
      </w:r>
      <w:r>
        <w:rPr>
          <w:color w:val="000000"/>
          <w:sz w:val="28"/>
          <w:szCs w:val="28"/>
        </w:rPr>
        <w:t xml:space="preserve"> В Каза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стане граждане в основном учитывают </w:t>
      </w:r>
      <w:r w:rsidRPr="003F36B3">
        <w:rPr>
          <w:color w:val="000000"/>
          <w:sz w:val="28"/>
          <w:szCs w:val="28"/>
        </w:rPr>
        <w:t xml:space="preserve">только </w:t>
      </w:r>
      <w:r>
        <w:rPr>
          <w:color w:val="000000"/>
          <w:sz w:val="28"/>
          <w:szCs w:val="28"/>
        </w:rPr>
        <w:t xml:space="preserve">полученные </w:t>
      </w:r>
      <w:r w:rsidRPr="003F36B3">
        <w:rPr>
          <w:color w:val="000000"/>
          <w:sz w:val="28"/>
          <w:szCs w:val="28"/>
        </w:rPr>
        <w:t>чистые доходы</w:t>
      </w:r>
      <w:r>
        <w:rPr>
          <w:color w:val="000000"/>
          <w:sz w:val="28"/>
          <w:szCs w:val="28"/>
        </w:rPr>
        <w:t xml:space="preserve"> и не знают сколько оплатили подоходного налога из заработной платы. Осно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ной причиной такой разницы является то, что в нашей стране подоходный налог на заработную плату в основном облагается у источника выплаты, а обязательство по исчислению и удержанию налога возложено на работодат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ля.</w:t>
      </w:r>
    </w:p>
    <w:p w:rsidR="002D2764" w:rsidRDefault="002D2764" w:rsidP="002D2764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965BBC">
        <w:rPr>
          <w:color w:val="000000"/>
          <w:sz w:val="28"/>
          <w:szCs w:val="28"/>
        </w:rPr>
        <w:t> В июне 2018 года Комитет государственных доходов Министерства финансов Республики Казахстан присоединился к Многостороннему Согл</w:t>
      </w:r>
      <w:r w:rsidRPr="00965BBC">
        <w:rPr>
          <w:color w:val="000000"/>
          <w:sz w:val="28"/>
          <w:szCs w:val="28"/>
        </w:rPr>
        <w:t>а</w:t>
      </w:r>
      <w:r w:rsidRPr="00965BBC">
        <w:rPr>
          <w:color w:val="000000"/>
          <w:sz w:val="28"/>
          <w:szCs w:val="28"/>
        </w:rPr>
        <w:t>шению компетентных органов об автоматическом обмене информацией о финансовых счетах. </w:t>
      </w:r>
    </w:p>
    <w:p w:rsidR="002D2764" w:rsidRDefault="002D2764" w:rsidP="002D2764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Физическим лица до входа в систему всеобщего декларирования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 проявить живой интерес, обратиться в уполномоченные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венные органы и узнать информацию и числящемся имуществе. В случае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личия ошибочных данных в базах уполномоченных органов, такие ошибки можно устранить  при обращении самих налогоплательщиков.</w:t>
      </w:r>
    </w:p>
    <w:p w:rsidR="002D2764" w:rsidRDefault="002D2764" w:rsidP="002D2764">
      <w:pPr>
        <w:ind w:firstLine="851"/>
        <w:contextualSpacing/>
        <w:jc w:val="both"/>
        <w:rPr>
          <w:rStyle w:val="s0"/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>Относительно проведения налогового контроля, предложено</w:t>
      </w:r>
      <w:r w:rsidRPr="00E71615">
        <w:rPr>
          <w:rStyle w:val="s0"/>
          <w:color w:val="000000"/>
          <w:sz w:val="28"/>
          <w:szCs w:val="28"/>
        </w:rPr>
        <w:t xml:space="preserve">, сначала, </w:t>
      </w:r>
      <w:r w:rsidRPr="00E71615">
        <w:rPr>
          <w:rStyle w:val="s0"/>
          <w:color w:val="000000"/>
          <w:sz w:val="28"/>
          <w:szCs w:val="28"/>
        </w:rPr>
        <w:lastRenderedPageBreak/>
        <w:t>установить отправную точку для определения чистой стоимости активов н</w:t>
      </w:r>
      <w:r w:rsidRPr="00E71615">
        <w:rPr>
          <w:rStyle w:val="s0"/>
          <w:color w:val="000000"/>
          <w:sz w:val="28"/>
          <w:szCs w:val="28"/>
        </w:rPr>
        <w:t>а</w:t>
      </w:r>
      <w:r w:rsidRPr="00E71615">
        <w:rPr>
          <w:rStyle w:val="s0"/>
          <w:color w:val="000000"/>
          <w:sz w:val="28"/>
          <w:szCs w:val="28"/>
        </w:rPr>
        <w:t>логоплательщика и определения роста благосостояния налогоплательщика в течение года. Это означает, что величину активов и обязательств налогопл</w:t>
      </w:r>
      <w:r w:rsidRPr="00E71615">
        <w:rPr>
          <w:rStyle w:val="s0"/>
          <w:color w:val="000000"/>
          <w:sz w:val="28"/>
          <w:szCs w:val="28"/>
        </w:rPr>
        <w:t>а</w:t>
      </w:r>
      <w:r w:rsidRPr="00E71615">
        <w:rPr>
          <w:rStyle w:val="s0"/>
          <w:color w:val="000000"/>
          <w:sz w:val="28"/>
          <w:szCs w:val="28"/>
        </w:rPr>
        <w:t>тельщика, а, следовательно, и чистую стоимость его активов, следует опр</w:t>
      </w:r>
      <w:r w:rsidRPr="00E71615">
        <w:rPr>
          <w:rStyle w:val="s0"/>
          <w:color w:val="000000"/>
          <w:sz w:val="28"/>
          <w:szCs w:val="28"/>
        </w:rPr>
        <w:t>е</w:t>
      </w:r>
      <w:r w:rsidRPr="00E71615">
        <w:rPr>
          <w:rStyle w:val="s0"/>
          <w:color w:val="000000"/>
          <w:sz w:val="28"/>
          <w:szCs w:val="28"/>
        </w:rPr>
        <w:t>делять по состоянию на конец выбранного года.</w:t>
      </w:r>
      <w:r>
        <w:rPr>
          <w:rStyle w:val="s0"/>
          <w:color w:val="000000"/>
          <w:sz w:val="28"/>
          <w:szCs w:val="28"/>
        </w:rPr>
        <w:t xml:space="preserve"> Данный опыт применяется в Соединенных Штатах Америки.</w:t>
      </w:r>
    </w:p>
    <w:p w:rsidR="002D2764" w:rsidRDefault="002D2764" w:rsidP="002D2764">
      <w:pPr>
        <w:ind w:firstLine="851"/>
        <w:contextualSpacing/>
        <w:jc w:val="both"/>
        <w:rPr>
          <w:rStyle w:val="s0"/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 xml:space="preserve">В Казахстане также предложено применить опыт установления </w:t>
      </w:r>
      <w:r w:rsidRPr="00E71615">
        <w:rPr>
          <w:rStyle w:val="s0"/>
          <w:color w:val="000000"/>
          <w:sz w:val="28"/>
          <w:szCs w:val="28"/>
        </w:rPr>
        <w:t>о</w:t>
      </w:r>
      <w:r w:rsidRPr="00E71615">
        <w:rPr>
          <w:rStyle w:val="s0"/>
          <w:color w:val="000000"/>
          <w:sz w:val="28"/>
          <w:szCs w:val="28"/>
        </w:rPr>
        <w:t>т</w:t>
      </w:r>
      <w:r w:rsidRPr="00E71615">
        <w:rPr>
          <w:rStyle w:val="s0"/>
          <w:color w:val="000000"/>
          <w:sz w:val="28"/>
          <w:szCs w:val="28"/>
        </w:rPr>
        <w:t>правн</w:t>
      </w:r>
      <w:r>
        <w:rPr>
          <w:rStyle w:val="s0"/>
          <w:color w:val="000000"/>
          <w:sz w:val="28"/>
          <w:szCs w:val="28"/>
        </w:rPr>
        <w:t>ой</w:t>
      </w:r>
      <w:r w:rsidRPr="00E71615">
        <w:rPr>
          <w:rStyle w:val="s0"/>
          <w:color w:val="000000"/>
          <w:sz w:val="28"/>
          <w:szCs w:val="28"/>
        </w:rPr>
        <w:t xml:space="preserve"> точк</w:t>
      </w:r>
      <w:r>
        <w:rPr>
          <w:rStyle w:val="s0"/>
          <w:color w:val="000000"/>
          <w:sz w:val="28"/>
          <w:szCs w:val="28"/>
        </w:rPr>
        <w:t>и</w:t>
      </w:r>
      <w:r w:rsidRPr="00E71615">
        <w:rPr>
          <w:rStyle w:val="s0"/>
          <w:color w:val="000000"/>
          <w:sz w:val="28"/>
          <w:szCs w:val="28"/>
        </w:rPr>
        <w:t xml:space="preserve"> для определения чистой стоимости активов</w:t>
      </w:r>
      <w:r>
        <w:rPr>
          <w:rStyle w:val="s0"/>
          <w:color w:val="000000"/>
          <w:sz w:val="28"/>
          <w:szCs w:val="28"/>
        </w:rPr>
        <w:t xml:space="preserve"> и обязательств физического лица. Для этого утверждена форма Декларации об активах и обязательствах физического лица, которую налогоплательщики будут сд</w:t>
      </w:r>
      <w:r>
        <w:rPr>
          <w:rStyle w:val="s0"/>
          <w:color w:val="000000"/>
          <w:sz w:val="28"/>
          <w:szCs w:val="28"/>
        </w:rPr>
        <w:t>а</w:t>
      </w:r>
      <w:r>
        <w:rPr>
          <w:rStyle w:val="s0"/>
          <w:color w:val="000000"/>
          <w:sz w:val="28"/>
          <w:szCs w:val="28"/>
        </w:rPr>
        <w:t xml:space="preserve">вать единожды, при входе в систему всеобщего декларирования. </w:t>
      </w:r>
    </w:p>
    <w:p w:rsidR="002D2764" w:rsidRDefault="002D2764" w:rsidP="002D2764">
      <w:pPr>
        <w:ind w:firstLine="851"/>
        <w:contextualSpacing/>
        <w:jc w:val="both"/>
        <w:rPr>
          <w:rStyle w:val="s0"/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>В последующем, ежегоднобудет сдаваться декларация о доходах и имуществе физического лица. Данная декларация будет содержать информ</w:t>
      </w:r>
      <w:r>
        <w:rPr>
          <w:rStyle w:val="s0"/>
          <w:color w:val="000000"/>
          <w:sz w:val="28"/>
          <w:szCs w:val="28"/>
        </w:rPr>
        <w:t>а</w:t>
      </w:r>
      <w:r>
        <w:rPr>
          <w:rStyle w:val="s0"/>
          <w:color w:val="000000"/>
          <w:sz w:val="28"/>
          <w:szCs w:val="28"/>
        </w:rPr>
        <w:t>цию о полученных доходах и приобретенном или отчужденном имуществе налогоплательщика.</w:t>
      </w:r>
    </w:p>
    <w:p w:rsidR="002D2764" w:rsidRDefault="002D2764" w:rsidP="002D2764">
      <w:pPr>
        <w:ind w:firstLine="851"/>
        <w:contextualSpacing/>
        <w:jc w:val="both"/>
        <w:rPr>
          <w:rStyle w:val="s0"/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>При осуществлении налогового контроля в отношении физических лицотправной точкой будут считаться сведения, указанные в декларации об активах и обязательствах физического лица.</w:t>
      </w:r>
    </w:p>
    <w:p w:rsidR="002D2764" w:rsidRDefault="002D2764" w:rsidP="002D2764">
      <w:pPr>
        <w:ind w:firstLine="851"/>
        <w:contextualSpacing/>
        <w:jc w:val="both"/>
        <w:rPr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>Основные гипотизы.Основным видом налогового контроля определ</w:t>
      </w:r>
      <w:r>
        <w:rPr>
          <w:rStyle w:val="s0"/>
          <w:color w:val="000000"/>
          <w:sz w:val="28"/>
          <w:szCs w:val="28"/>
        </w:rPr>
        <w:t>е</w:t>
      </w:r>
      <w:r>
        <w:rPr>
          <w:rStyle w:val="s0"/>
          <w:color w:val="000000"/>
          <w:sz w:val="28"/>
          <w:szCs w:val="28"/>
        </w:rPr>
        <w:t xml:space="preserve">ны </w:t>
      </w:r>
      <w:r>
        <w:rPr>
          <w:sz w:val="28"/>
          <w:szCs w:val="28"/>
        </w:rPr>
        <w:t xml:space="preserve">три метода </w:t>
      </w:r>
      <w:r w:rsidRPr="00DA0EE4">
        <w:rPr>
          <w:sz w:val="28"/>
          <w:szCs w:val="28"/>
        </w:rPr>
        <w:t>определения дохода физического лица</w:t>
      </w:r>
      <w:r>
        <w:rPr>
          <w:sz w:val="28"/>
          <w:szCs w:val="28"/>
        </w:rPr>
        <w:t xml:space="preserve"> в </w:t>
      </w:r>
      <w:r w:rsidRPr="00DA0EE4">
        <w:rPr>
          <w:sz w:val="28"/>
          <w:szCs w:val="28"/>
        </w:rPr>
        <w:t>косвенн</w:t>
      </w:r>
      <w:r>
        <w:rPr>
          <w:sz w:val="28"/>
          <w:szCs w:val="28"/>
        </w:rPr>
        <w:t>ом порядке.</w:t>
      </w:r>
    </w:p>
    <w:p w:rsidR="002D2764" w:rsidRPr="00DA0EE4" w:rsidRDefault="002D2764" w:rsidP="002D2764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A0EE4">
        <w:rPr>
          <w:sz w:val="28"/>
          <w:szCs w:val="28"/>
        </w:rPr>
        <w:t>етод прироста стоимости активов используется в случае наличия у физического лица в период, охваченный налоговым контролем, расходов на приобретение имущества, подлежащего государственной или иной регистр</w:t>
      </w:r>
      <w:r w:rsidRPr="00DA0EE4">
        <w:rPr>
          <w:sz w:val="28"/>
          <w:szCs w:val="28"/>
        </w:rPr>
        <w:t>а</w:t>
      </w:r>
      <w:r w:rsidRPr="00DA0EE4">
        <w:rPr>
          <w:sz w:val="28"/>
          <w:szCs w:val="28"/>
        </w:rPr>
        <w:t>ции, а также имущества, по которому права или сделки подлежат государс</w:t>
      </w:r>
      <w:r w:rsidRPr="00DA0EE4">
        <w:rPr>
          <w:sz w:val="28"/>
          <w:szCs w:val="28"/>
        </w:rPr>
        <w:t>т</w:t>
      </w:r>
      <w:r w:rsidRPr="00DA0EE4">
        <w:rPr>
          <w:sz w:val="28"/>
          <w:szCs w:val="28"/>
        </w:rPr>
        <w:t>венной или иной регистрации.</w:t>
      </w:r>
    </w:p>
    <w:p w:rsidR="002D2764" w:rsidRPr="00356BDC" w:rsidRDefault="002D2764" w:rsidP="002D2764">
      <w:pPr>
        <w:ind w:firstLine="851"/>
        <w:contextualSpacing/>
        <w:jc w:val="both"/>
        <w:rPr>
          <w:sz w:val="28"/>
          <w:szCs w:val="28"/>
        </w:rPr>
      </w:pPr>
      <w:r w:rsidRPr="00356BDC">
        <w:rPr>
          <w:sz w:val="28"/>
          <w:szCs w:val="28"/>
        </w:rPr>
        <w:t>Метод учета затрат используется в случае наличия у физического л</w:t>
      </w:r>
      <w:r w:rsidRPr="00356BDC">
        <w:rPr>
          <w:sz w:val="28"/>
          <w:szCs w:val="28"/>
        </w:rPr>
        <w:t>и</w:t>
      </w:r>
      <w:r w:rsidRPr="00356BDC">
        <w:rPr>
          <w:sz w:val="28"/>
          <w:szCs w:val="28"/>
        </w:rPr>
        <w:t>ца в период, охваченный налоговым контролем, расходов на потребительские товары и услуги. Необходимо учесть, что такие расходы не учитываются в методе прироста стоимости активов.</w:t>
      </w:r>
    </w:p>
    <w:p w:rsidR="002D2764" w:rsidRPr="00DA0EE4" w:rsidRDefault="002D2764" w:rsidP="002D2764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метод - </w:t>
      </w:r>
      <w:r w:rsidRPr="00DA0EE4">
        <w:rPr>
          <w:sz w:val="28"/>
          <w:szCs w:val="28"/>
        </w:rPr>
        <w:t>метод учета движения средств на банковских счетах</w:t>
      </w:r>
      <w:r>
        <w:rPr>
          <w:sz w:val="28"/>
          <w:szCs w:val="28"/>
        </w:rPr>
        <w:t>. Данный метод</w:t>
      </w:r>
      <w:r w:rsidRPr="00DA0EE4">
        <w:rPr>
          <w:sz w:val="28"/>
          <w:szCs w:val="28"/>
        </w:rPr>
        <w:t xml:space="preserve"> используется в случае изменения у физического лица в пер</w:t>
      </w:r>
      <w:r w:rsidRPr="00DA0EE4">
        <w:rPr>
          <w:sz w:val="28"/>
          <w:szCs w:val="28"/>
        </w:rPr>
        <w:t>и</w:t>
      </w:r>
      <w:r w:rsidRPr="00DA0EE4">
        <w:rPr>
          <w:sz w:val="28"/>
          <w:szCs w:val="28"/>
        </w:rPr>
        <w:t>од, охваченный налоговым контролем, денежных накоплений физического лица на счетах в банках второго уровня и организациях, осуществляющих отдельные виды банковских операций.</w:t>
      </w:r>
    </w:p>
    <w:p w:rsidR="002D2764" w:rsidRDefault="002D2764" w:rsidP="002D2764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</w:t>
      </w:r>
      <w:r w:rsidRPr="00DA0EE4">
        <w:rPr>
          <w:sz w:val="28"/>
          <w:szCs w:val="28"/>
        </w:rPr>
        <w:t xml:space="preserve"> налогового контроля в случае необходимости о</w:t>
      </w:r>
      <w:r w:rsidRPr="00DA0EE4">
        <w:rPr>
          <w:sz w:val="28"/>
          <w:szCs w:val="28"/>
        </w:rPr>
        <w:t>р</w:t>
      </w:r>
      <w:r w:rsidRPr="00DA0EE4">
        <w:rPr>
          <w:sz w:val="28"/>
          <w:szCs w:val="28"/>
        </w:rPr>
        <w:t>ганы</w:t>
      </w:r>
      <w:r>
        <w:rPr>
          <w:sz w:val="28"/>
          <w:szCs w:val="28"/>
        </w:rPr>
        <w:t xml:space="preserve"> государственных доходов</w:t>
      </w:r>
      <w:r w:rsidRPr="00DA0EE4">
        <w:rPr>
          <w:sz w:val="28"/>
          <w:szCs w:val="28"/>
        </w:rPr>
        <w:t xml:space="preserve"> могут использовать комбинацию </w:t>
      </w:r>
      <w:r>
        <w:rPr>
          <w:sz w:val="28"/>
          <w:szCs w:val="28"/>
        </w:rPr>
        <w:t>вышеук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занных </w:t>
      </w:r>
      <w:r w:rsidRPr="00DA0EE4">
        <w:rPr>
          <w:sz w:val="28"/>
          <w:szCs w:val="28"/>
        </w:rPr>
        <w:t>методов.</w:t>
      </w:r>
    </w:p>
    <w:p w:rsidR="002D2764" w:rsidRPr="00234D60" w:rsidRDefault="002D2764" w:rsidP="002D2764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</w:t>
      </w:r>
      <w:r w:rsidRPr="00234D60">
        <w:rPr>
          <w:sz w:val="28"/>
          <w:szCs w:val="28"/>
        </w:rPr>
        <w:t xml:space="preserve"> прораб</w:t>
      </w:r>
      <w:r>
        <w:rPr>
          <w:sz w:val="28"/>
          <w:szCs w:val="28"/>
        </w:rPr>
        <w:t>отаны</w:t>
      </w:r>
      <w:r w:rsidRPr="00234D60">
        <w:rPr>
          <w:sz w:val="28"/>
          <w:szCs w:val="28"/>
        </w:rPr>
        <w:t xml:space="preserve"> механизмы принятия и обработки деклараций физических лиц, а также проведения налогового контроля без участия самих лиц в автоматическом режиме с применением всех данных.</w:t>
      </w:r>
    </w:p>
    <w:p w:rsidR="002D2764" w:rsidRDefault="002D2764" w:rsidP="002D2764">
      <w:pPr>
        <w:ind w:firstLine="851"/>
        <w:contextualSpacing/>
        <w:jc w:val="both"/>
        <w:rPr>
          <w:sz w:val="28"/>
          <w:szCs w:val="28"/>
        </w:rPr>
      </w:pPr>
      <w:r w:rsidRPr="00234D60">
        <w:rPr>
          <w:sz w:val="28"/>
          <w:szCs w:val="28"/>
        </w:rPr>
        <w:t>Только в этом случае введение всеобщего декларирования будет сп</w:t>
      </w:r>
      <w:r w:rsidRPr="00234D60">
        <w:rPr>
          <w:sz w:val="28"/>
          <w:szCs w:val="28"/>
        </w:rPr>
        <w:t>о</w:t>
      </w:r>
      <w:r w:rsidRPr="00234D60">
        <w:rPr>
          <w:sz w:val="28"/>
          <w:szCs w:val="28"/>
        </w:rPr>
        <w:t>собствовать осуществлению эффективного контроля полноты налогооблож</w:t>
      </w:r>
      <w:r w:rsidRPr="00234D60">
        <w:rPr>
          <w:sz w:val="28"/>
          <w:szCs w:val="28"/>
        </w:rPr>
        <w:t>е</w:t>
      </w:r>
      <w:r w:rsidRPr="00234D60">
        <w:rPr>
          <w:sz w:val="28"/>
          <w:szCs w:val="28"/>
        </w:rPr>
        <w:t>ния, снижению теневой экономики.</w:t>
      </w:r>
    </w:p>
    <w:p w:rsidR="002D2764" w:rsidRPr="00A65E61" w:rsidRDefault="002D2764" w:rsidP="002D2764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022BA0">
        <w:rPr>
          <w:color w:val="000000"/>
          <w:sz w:val="28"/>
          <w:szCs w:val="28"/>
        </w:rPr>
        <w:t xml:space="preserve">Декларирование доходов и имущества физических лиц </w:t>
      </w:r>
      <w:r>
        <w:rPr>
          <w:color w:val="000000"/>
          <w:sz w:val="28"/>
          <w:szCs w:val="28"/>
        </w:rPr>
        <w:t xml:space="preserve">будет </w:t>
      </w:r>
      <w:r w:rsidRPr="00022BA0">
        <w:rPr>
          <w:color w:val="000000"/>
          <w:sz w:val="28"/>
          <w:szCs w:val="28"/>
        </w:rPr>
        <w:t>спосо</w:t>
      </w:r>
      <w:r w:rsidRPr="00022BA0">
        <w:rPr>
          <w:color w:val="000000"/>
          <w:sz w:val="28"/>
          <w:szCs w:val="28"/>
        </w:rPr>
        <w:t>б</w:t>
      </w:r>
      <w:r w:rsidRPr="00022BA0">
        <w:rPr>
          <w:color w:val="000000"/>
          <w:sz w:val="28"/>
          <w:szCs w:val="28"/>
        </w:rPr>
        <w:lastRenderedPageBreak/>
        <w:t>ств</w:t>
      </w:r>
      <w:r>
        <w:rPr>
          <w:color w:val="000000"/>
          <w:sz w:val="28"/>
          <w:szCs w:val="28"/>
        </w:rPr>
        <w:t>овать</w:t>
      </w:r>
      <w:r w:rsidRPr="00022BA0">
        <w:rPr>
          <w:color w:val="000000"/>
          <w:sz w:val="28"/>
          <w:szCs w:val="28"/>
        </w:rPr>
        <w:t xml:space="preserve"> усилению роли государства в обеспечении сбора налогов и других обязательных платежей в бюджет, повышению налоговой культуры налог</w:t>
      </w:r>
      <w:r w:rsidRPr="00022BA0">
        <w:rPr>
          <w:color w:val="000000"/>
          <w:sz w:val="28"/>
          <w:szCs w:val="28"/>
        </w:rPr>
        <w:t>о</w:t>
      </w:r>
      <w:r w:rsidRPr="00022BA0">
        <w:rPr>
          <w:color w:val="000000"/>
          <w:sz w:val="28"/>
          <w:szCs w:val="28"/>
        </w:rPr>
        <w:t>плательщиков Республики Казахстан, а также борьбе с коррупцией и теневой экономикой.</w:t>
      </w:r>
    </w:p>
    <w:p w:rsidR="002D2764" w:rsidRDefault="002D2764" w:rsidP="002D2764">
      <w:pPr>
        <w:ind w:firstLine="851"/>
        <w:contextualSpacing/>
        <w:jc w:val="both"/>
        <w:rPr>
          <w:color w:val="000000"/>
          <w:sz w:val="28"/>
          <w:szCs w:val="28"/>
        </w:rPr>
      </w:pPr>
    </w:p>
    <w:p w:rsidR="00D9001E" w:rsidRPr="002D2764" w:rsidRDefault="002D2764" w:rsidP="002D2764">
      <w:pPr>
        <w:contextualSpacing/>
        <w:jc w:val="both"/>
        <w:rPr>
          <w:b/>
          <w:sz w:val="28"/>
          <w:szCs w:val="28"/>
        </w:rPr>
      </w:pPr>
      <w:r w:rsidRPr="002D2764">
        <w:rPr>
          <w:b/>
          <w:sz w:val="28"/>
          <w:szCs w:val="28"/>
        </w:rPr>
        <w:t>2. Методы и методологии</w:t>
      </w:r>
    </w:p>
    <w:p w:rsidR="00D9001E" w:rsidRDefault="00D9001E" w:rsidP="00E53A1E">
      <w:pPr>
        <w:ind w:firstLine="851"/>
        <w:contextualSpacing/>
        <w:jc w:val="both"/>
        <w:rPr>
          <w:sz w:val="28"/>
          <w:szCs w:val="28"/>
        </w:rPr>
      </w:pPr>
    </w:p>
    <w:p w:rsidR="002D2764" w:rsidRDefault="002D2764" w:rsidP="002D2764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внесенными изменениями в налоговое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ство </w:t>
      </w:r>
      <w:r w:rsidRPr="0037299C">
        <w:rPr>
          <w:sz w:val="28"/>
          <w:szCs w:val="28"/>
        </w:rPr>
        <w:t>всеобщее декларирование планировалось</w:t>
      </w:r>
      <w:r w:rsidR="00DB23DA">
        <w:rPr>
          <w:sz w:val="28"/>
          <w:szCs w:val="28"/>
        </w:rPr>
        <w:t xml:space="preserve"> </w:t>
      </w:r>
      <w:r>
        <w:rPr>
          <w:sz w:val="28"/>
          <w:szCs w:val="28"/>
        </w:rPr>
        <w:t>начать внедрение</w:t>
      </w:r>
      <w:r w:rsidRPr="0037299C">
        <w:rPr>
          <w:sz w:val="28"/>
          <w:szCs w:val="28"/>
        </w:rPr>
        <w:t xml:space="preserve"> с 1 января 2020 года. </w:t>
      </w:r>
    </w:p>
    <w:p w:rsidR="002D2764" w:rsidRPr="00E71615" w:rsidRDefault="002D2764" w:rsidP="002D2764">
      <w:pPr>
        <w:pStyle w:val="j11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  <w:lang w:val="kk-KZ"/>
        </w:rPr>
      </w:pPr>
      <w:r w:rsidRPr="00E71615">
        <w:rPr>
          <w:sz w:val="28"/>
          <w:szCs w:val="28"/>
          <w:lang w:val="kk-KZ"/>
        </w:rPr>
        <w:t>В рамках исследования по итогам 2016 года проведен также опрос среди физических лиц и предствителей бизнеса по вопросу отношения респондентов к всеобщему декларированию.</w:t>
      </w:r>
    </w:p>
    <w:p w:rsidR="002D2764" w:rsidRPr="00E71615" w:rsidRDefault="002D2764" w:rsidP="002D2764">
      <w:pPr>
        <w:pStyle w:val="j11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E71615">
        <w:rPr>
          <w:sz w:val="28"/>
          <w:szCs w:val="28"/>
        </w:rPr>
        <w:t>Отношение населения к декларированию в основном положительное и достаточно компетентное (только 2,4% затруднились с ответом). 39,4% ре</w:t>
      </w:r>
      <w:r w:rsidRPr="00E71615">
        <w:rPr>
          <w:sz w:val="28"/>
          <w:szCs w:val="28"/>
        </w:rPr>
        <w:t>с</w:t>
      </w:r>
      <w:r w:rsidRPr="00E71615">
        <w:rPr>
          <w:sz w:val="28"/>
          <w:szCs w:val="28"/>
        </w:rPr>
        <w:t>пондентов считает, что введение всеобщего декларирования будет против</w:t>
      </w:r>
      <w:r w:rsidRPr="00E71615">
        <w:rPr>
          <w:sz w:val="28"/>
          <w:szCs w:val="28"/>
        </w:rPr>
        <w:t>о</w:t>
      </w:r>
      <w:r w:rsidRPr="00E71615">
        <w:rPr>
          <w:sz w:val="28"/>
          <w:szCs w:val="28"/>
        </w:rPr>
        <w:t>действовать теневой экономике и коррупции. Кроме того, подавляющее большинство налогоплательщиков (84,8%) не считает это мероприятие з</w:t>
      </w:r>
      <w:r w:rsidRPr="00E71615">
        <w:rPr>
          <w:sz w:val="28"/>
          <w:szCs w:val="28"/>
        </w:rPr>
        <w:t>а</w:t>
      </w:r>
      <w:r w:rsidRPr="00E71615">
        <w:rPr>
          <w:sz w:val="28"/>
          <w:szCs w:val="28"/>
        </w:rPr>
        <w:t xml:space="preserve">тратным и нагрузкой на бюджет. 35,4% респондентов считает, что население не готово к всеобщей декларации (рисунок </w:t>
      </w:r>
      <w:r w:rsidR="00DB23DA">
        <w:rPr>
          <w:sz w:val="28"/>
          <w:szCs w:val="28"/>
        </w:rPr>
        <w:t>1</w:t>
      </w:r>
      <w:r w:rsidRPr="00E71615">
        <w:rPr>
          <w:sz w:val="28"/>
          <w:szCs w:val="28"/>
        </w:rPr>
        <w:t>)</w:t>
      </w:r>
      <w:r w:rsidRPr="00E71615">
        <w:rPr>
          <w:sz w:val="28"/>
          <w:szCs w:val="28"/>
          <w:lang w:val="kk-KZ"/>
        </w:rPr>
        <w:t>.</w:t>
      </w:r>
    </w:p>
    <w:p w:rsidR="002D2764" w:rsidRPr="00E71615" w:rsidRDefault="002D2764" w:rsidP="002D2764">
      <w:pPr>
        <w:contextualSpacing/>
        <w:jc w:val="both"/>
        <w:rPr>
          <w:sz w:val="28"/>
          <w:szCs w:val="28"/>
        </w:rPr>
      </w:pPr>
    </w:p>
    <w:p w:rsidR="002D2764" w:rsidRPr="00E71615" w:rsidRDefault="002D2764" w:rsidP="002D2764">
      <w:pPr>
        <w:contextualSpacing/>
        <w:jc w:val="center"/>
        <w:rPr>
          <w:sz w:val="28"/>
          <w:szCs w:val="28"/>
        </w:rPr>
      </w:pPr>
      <w:r w:rsidRPr="00E71615">
        <w:rPr>
          <w:noProof/>
          <w:sz w:val="28"/>
          <w:szCs w:val="28"/>
        </w:rPr>
        <w:drawing>
          <wp:inline distT="0" distB="0" distL="0" distR="0">
            <wp:extent cx="5629275" cy="2133600"/>
            <wp:effectExtent l="0" t="0" r="9525" b="19050"/>
            <wp:docPr id="14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2764" w:rsidRPr="00E71615" w:rsidRDefault="002D2764" w:rsidP="002D2764">
      <w:pPr>
        <w:pStyle w:val="j11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 w:rsidRPr="00E71615">
        <w:rPr>
          <w:sz w:val="28"/>
          <w:szCs w:val="28"/>
        </w:rPr>
        <w:t xml:space="preserve">Рисунок </w:t>
      </w:r>
      <w:r w:rsidR="00874540">
        <w:rPr>
          <w:sz w:val="28"/>
          <w:szCs w:val="28"/>
        </w:rPr>
        <w:t>1</w:t>
      </w:r>
      <w:r w:rsidRPr="00E71615">
        <w:rPr>
          <w:sz w:val="28"/>
          <w:szCs w:val="28"/>
        </w:rPr>
        <w:t xml:space="preserve"> - Отношение к всеобщему декларированию, %</w:t>
      </w:r>
      <w:r>
        <w:rPr>
          <w:sz w:val="28"/>
          <w:szCs w:val="28"/>
        </w:rPr>
        <w:t>.</w:t>
      </w:r>
    </w:p>
    <w:p w:rsidR="002D2764" w:rsidRDefault="002D2764" w:rsidP="002D2764">
      <w:pPr>
        <w:pStyle w:val="j11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</w:p>
    <w:p w:rsidR="002D2764" w:rsidRPr="00E71615" w:rsidRDefault="002D2764" w:rsidP="002D2764">
      <w:pPr>
        <w:pStyle w:val="j11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E71615">
        <w:rPr>
          <w:sz w:val="28"/>
          <w:szCs w:val="28"/>
        </w:rPr>
        <w:t>По вопросу, кто должен декларировать, мнение высказали 97,2%, только 2,8 затруднились. Это показывает, что тема актуальна и, вероятно, о</w:t>
      </w:r>
      <w:r w:rsidRPr="00E71615">
        <w:rPr>
          <w:sz w:val="28"/>
          <w:szCs w:val="28"/>
        </w:rPr>
        <w:t>б</w:t>
      </w:r>
      <w:r w:rsidR="00874540">
        <w:rPr>
          <w:sz w:val="28"/>
          <w:szCs w:val="28"/>
        </w:rPr>
        <w:t>суждаема (рисунок 1</w:t>
      </w:r>
      <w:r w:rsidRPr="00E71615">
        <w:rPr>
          <w:sz w:val="28"/>
          <w:szCs w:val="28"/>
        </w:rPr>
        <w:t>).</w:t>
      </w:r>
    </w:p>
    <w:p w:rsidR="002D2764" w:rsidRPr="00E71615" w:rsidRDefault="002D2764" w:rsidP="002D2764">
      <w:pPr>
        <w:pStyle w:val="j11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E71615">
        <w:rPr>
          <w:sz w:val="28"/>
          <w:szCs w:val="28"/>
        </w:rPr>
        <w:t>Население не связывает декларирование только с высокими доходами и предпринимательской деятельностью. Люди считают, что нет смысла де</w:t>
      </w:r>
      <w:r w:rsidRPr="00E71615">
        <w:rPr>
          <w:sz w:val="28"/>
          <w:szCs w:val="28"/>
        </w:rPr>
        <w:t>к</w:t>
      </w:r>
      <w:r w:rsidRPr="00E71615">
        <w:rPr>
          <w:sz w:val="28"/>
          <w:szCs w:val="28"/>
        </w:rPr>
        <w:t xml:space="preserve">ларировать свои доходы только предпринимателям (90%) или только людям с высокими доходами (73%). </w:t>
      </w:r>
    </w:p>
    <w:p w:rsidR="002D2764" w:rsidRDefault="002D2764" w:rsidP="002D2764">
      <w:pPr>
        <w:pStyle w:val="j11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E71615">
        <w:rPr>
          <w:sz w:val="28"/>
          <w:szCs w:val="28"/>
        </w:rPr>
        <w:t>37% населения полагает, что декларировать свои доходы должны д</w:t>
      </w:r>
      <w:r w:rsidRPr="00E71615">
        <w:rPr>
          <w:sz w:val="28"/>
          <w:szCs w:val="28"/>
        </w:rPr>
        <w:t>е</w:t>
      </w:r>
      <w:r w:rsidRPr="00E71615">
        <w:rPr>
          <w:sz w:val="28"/>
          <w:szCs w:val="28"/>
        </w:rPr>
        <w:t>путаты, судьи, госчиновники и их супруги, 36% - что все население Каза</w:t>
      </w:r>
      <w:r w:rsidRPr="00E71615">
        <w:rPr>
          <w:sz w:val="28"/>
          <w:szCs w:val="28"/>
        </w:rPr>
        <w:t>х</w:t>
      </w:r>
      <w:r w:rsidRPr="00E71615">
        <w:rPr>
          <w:sz w:val="28"/>
          <w:szCs w:val="28"/>
        </w:rPr>
        <w:lastRenderedPageBreak/>
        <w:t>стана. Поэтому вероятно, что должна быть проведена огромная разъясн</w:t>
      </w:r>
      <w:r w:rsidRPr="00E71615">
        <w:rPr>
          <w:sz w:val="28"/>
          <w:szCs w:val="28"/>
        </w:rPr>
        <w:t>и</w:t>
      </w:r>
      <w:r w:rsidRPr="00E71615">
        <w:rPr>
          <w:sz w:val="28"/>
          <w:szCs w:val="28"/>
        </w:rPr>
        <w:t xml:space="preserve">тельная работа по необходимости и процедуре декларирования. </w:t>
      </w:r>
    </w:p>
    <w:p w:rsidR="002D2764" w:rsidRPr="00E71615" w:rsidRDefault="002D2764" w:rsidP="002D2764">
      <w:pPr>
        <w:pStyle w:val="j11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</w:p>
    <w:p w:rsidR="002D2764" w:rsidRPr="00E71615" w:rsidRDefault="002D2764" w:rsidP="002D2764">
      <w:pPr>
        <w:pStyle w:val="j11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71615">
        <w:rPr>
          <w:noProof/>
          <w:sz w:val="28"/>
          <w:szCs w:val="28"/>
        </w:rPr>
        <w:drawing>
          <wp:inline distT="0" distB="0" distL="0" distR="0">
            <wp:extent cx="4699590" cy="2541182"/>
            <wp:effectExtent l="0" t="0" r="25400" b="12065"/>
            <wp:docPr id="18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2764" w:rsidRPr="00E71615" w:rsidRDefault="002D2764" w:rsidP="002D2764">
      <w:pPr>
        <w:pStyle w:val="j11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 w:rsidRPr="00E71615">
        <w:rPr>
          <w:sz w:val="28"/>
          <w:szCs w:val="28"/>
        </w:rPr>
        <w:t>Рисуно</w:t>
      </w:r>
      <w:r w:rsidR="00874540">
        <w:rPr>
          <w:sz w:val="28"/>
          <w:szCs w:val="28"/>
        </w:rPr>
        <w:t>к 2</w:t>
      </w:r>
      <w:r w:rsidRPr="00E71615">
        <w:rPr>
          <w:sz w:val="28"/>
          <w:szCs w:val="28"/>
        </w:rPr>
        <w:t xml:space="preserve"> - Кто должен декларировать, %</w:t>
      </w:r>
      <w:r>
        <w:rPr>
          <w:sz w:val="28"/>
          <w:szCs w:val="28"/>
        </w:rPr>
        <w:t>.</w:t>
      </w:r>
    </w:p>
    <w:p w:rsidR="002D2764" w:rsidRDefault="002D2764" w:rsidP="002D2764">
      <w:pPr>
        <w:pStyle w:val="j11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</w:p>
    <w:p w:rsidR="002D2764" w:rsidRDefault="002D2764" w:rsidP="00301145">
      <w:pPr>
        <w:pStyle w:val="j11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  <w:lang w:val="kk-KZ"/>
        </w:rPr>
      </w:pPr>
      <w:r w:rsidRPr="00E71615">
        <w:rPr>
          <w:sz w:val="28"/>
          <w:szCs w:val="28"/>
        </w:rPr>
        <w:t xml:space="preserve">По регионам максимальную личную готовность по 10-балльной шкале </w:t>
      </w:r>
    </w:p>
    <w:p w:rsidR="002D2764" w:rsidRDefault="002D2764" w:rsidP="002D2764">
      <w:pPr>
        <w:ind w:firstLine="851"/>
        <w:contextualSpacing/>
        <w:jc w:val="both"/>
        <w:rPr>
          <w:noProof/>
          <w:lang w:val="kk-KZ"/>
        </w:rPr>
      </w:pPr>
    </w:p>
    <w:p w:rsidR="002D2764" w:rsidRDefault="002D2764" w:rsidP="002D2764">
      <w:pPr>
        <w:contextualSpacing/>
        <w:jc w:val="center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5095875" cy="3135244"/>
            <wp:effectExtent l="0" t="0" r="0" b="8255"/>
            <wp:docPr id="2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13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764" w:rsidRPr="005E215B" w:rsidRDefault="002D2764" w:rsidP="002D2764">
      <w:pPr>
        <w:pStyle w:val="11"/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5E215B">
        <w:rPr>
          <w:rFonts w:ascii="Times New Roman" w:hAnsi="Times New Roman"/>
          <w:sz w:val="18"/>
          <w:szCs w:val="18"/>
        </w:rPr>
        <w:t xml:space="preserve">Источник: </w:t>
      </w:r>
      <w:r>
        <w:rPr>
          <w:rFonts w:ascii="Times New Roman" w:hAnsi="Times New Roman"/>
          <w:sz w:val="18"/>
          <w:szCs w:val="18"/>
          <w:lang w:val="kk-KZ"/>
        </w:rPr>
        <w:t>Комитет государственных доходов Министерства финансов</w:t>
      </w:r>
      <w:r w:rsidRPr="005E215B">
        <w:rPr>
          <w:rFonts w:ascii="Times New Roman" w:hAnsi="Times New Roman"/>
          <w:sz w:val="18"/>
          <w:szCs w:val="18"/>
        </w:rPr>
        <w:t xml:space="preserve"> Республики Казахстан</w:t>
      </w:r>
    </w:p>
    <w:p w:rsidR="002D2764" w:rsidRDefault="002D2764" w:rsidP="002D2764">
      <w:pPr>
        <w:contextualSpacing/>
        <w:jc w:val="both"/>
        <w:rPr>
          <w:sz w:val="28"/>
          <w:szCs w:val="28"/>
          <w:lang w:val="kk-KZ"/>
        </w:rPr>
      </w:pPr>
    </w:p>
    <w:p w:rsidR="002D2764" w:rsidRPr="00384F08" w:rsidRDefault="002D2764" w:rsidP="002D2764">
      <w:pPr>
        <w:contextualSpacing/>
        <w:jc w:val="center"/>
        <w:rPr>
          <w:sz w:val="28"/>
          <w:szCs w:val="28"/>
          <w:lang w:val="kk-KZ"/>
        </w:rPr>
      </w:pPr>
      <w:r w:rsidRPr="005E215B">
        <w:rPr>
          <w:sz w:val="28"/>
          <w:szCs w:val="28"/>
        </w:rPr>
        <w:t xml:space="preserve">Рисунок </w:t>
      </w:r>
      <w:r w:rsidR="00301145">
        <w:rPr>
          <w:sz w:val="28"/>
          <w:szCs w:val="28"/>
        </w:rPr>
        <w:t>3</w:t>
      </w:r>
      <w:r>
        <w:rPr>
          <w:sz w:val="28"/>
          <w:szCs w:val="28"/>
        </w:rPr>
        <w:t>–</w:t>
      </w:r>
      <w:r>
        <w:rPr>
          <w:sz w:val="28"/>
          <w:szCs w:val="28"/>
          <w:lang w:val="kk-KZ"/>
        </w:rPr>
        <w:t xml:space="preserve"> Перенос сроков внедрения декларирования</w:t>
      </w:r>
    </w:p>
    <w:p w:rsidR="002D2764" w:rsidRPr="00384F08" w:rsidRDefault="002D2764" w:rsidP="002D2764">
      <w:pPr>
        <w:contextualSpacing/>
        <w:jc w:val="both"/>
        <w:rPr>
          <w:sz w:val="28"/>
          <w:szCs w:val="28"/>
          <w:lang w:val="kk-KZ"/>
        </w:rPr>
      </w:pPr>
    </w:p>
    <w:p w:rsidR="002D2764" w:rsidRPr="008B6D48" w:rsidRDefault="002D2764" w:rsidP="002D2764">
      <w:pPr>
        <w:ind w:firstLine="851"/>
        <w:contextualSpacing/>
        <w:jc w:val="both"/>
        <w:rPr>
          <w:sz w:val="28"/>
          <w:szCs w:val="28"/>
        </w:rPr>
      </w:pPr>
      <w:r w:rsidRPr="008B6D48">
        <w:rPr>
          <w:sz w:val="28"/>
          <w:szCs w:val="28"/>
        </w:rPr>
        <w:t>Руководство Министерства финансов Республики Казахстан обозн</w:t>
      </w:r>
      <w:r w:rsidRPr="008B6D48">
        <w:rPr>
          <w:sz w:val="28"/>
          <w:szCs w:val="28"/>
        </w:rPr>
        <w:t>а</w:t>
      </w:r>
      <w:r w:rsidRPr="008B6D48">
        <w:rPr>
          <w:sz w:val="28"/>
          <w:szCs w:val="28"/>
        </w:rPr>
        <w:t>чило ряд проблемных вопросов, решение которых требуется для полного о</w:t>
      </w:r>
      <w:r w:rsidRPr="008B6D48">
        <w:rPr>
          <w:sz w:val="28"/>
          <w:szCs w:val="28"/>
        </w:rPr>
        <w:t>х</w:t>
      </w:r>
      <w:r w:rsidRPr="008B6D48">
        <w:rPr>
          <w:sz w:val="28"/>
          <w:szCs w:val="28"/>
        </w:rPr>
        <w:t>вата населением:</w:t>
      </w:r>
    </w:p>
    <w:p w:rsidR="002D2764" w:rsidRPr="008B6D48" w:rsidRDefault="002D2764" w:rsidP="002D2764">
      <w:pPr>
        <w:ind w:firstLine="851"/>
        <w:contextualSpacing/>
        <w:jc w:val="both"/>
        <w:rPr>
          <w:sz w:val="28"/>
          <w:szCs w:val="28"/>
        </w:rPr>
      </w:pPr>
      <w:r w:rsidRPr="008B6D48">
        <w:rPr>
          <w:sz w:val="28"/>
          <w:szCs w:val="28"/>
        </w:rPr>
        <w:t>1) низкая финансовая грамотность населения в сельской местности (более 80% респондентов не смогли заполнить декларацию самостоятельно);</w:t>
      </w:r>
    </w:p>
    <w:p w:rsidR="002D2764" w:rsidRPr="008B6D48" w:rsidRDefault="002D2764" w:rsidP="002D2764">
      <w:pPr>
        <w:ind w:firstLine="851"/>
        <w:contextualSpacing/>
        <w:jc w:val="both"/>
        <w:rPr>
          <w:sz w:val="28"/>
          <w:szCs w:val="28"/>
        </w:rPr>
      </w:pPr>
      <w:r w:rsidRPr="008B6D48">
        <w:rPr>
          <w:sz w:val="28"/>
          <w:szCs w:val="28"/>
        </w:rPr>
        <w:t xml:space="preserve">2) ограниченность доступа к сети Интернет в отдаленных населенных </w:t>
      </w:r>
      <w:r w:rsidRPr="008B6D48">
        <w:rPr>
          <w:sz w:val="28"/>
          <w:szCs w:val="28"/>
        </w:rPr>
        <w:lastRenderedPageBreak/>
        <w:t>пунктах;</w:t>
      </w:r>
    </w:p>
    <w:p w:rsidR="002D2764" w:rsidRPr="008B6D48" w:rsidRDefault="002D2764" w:rsidP="002D2764">
      <w:pPr>
        <w:ind w:firstLine="851"/>
        <w:contextualSpacing/>
        <w:jc w:val="both"/>
        <w:rPr>
          <w:sz w:val="28"/>
          <w:szCs w:val="28"/>
        </w:rPr>
      </w:pPr>
      <w:r w:rsidRPr="008B6D48">
        <w:rPr>
          <w:sz w:val="28"/>
          <w:szCs w:val="28"/>
        </w:rPr>
        <w:t>3) неактуальность баз данных уполномоченных органов (по имущес</w:t>
      </w:r>
      <w:r w:rsidRPr="008B6D48">
        <w:rPr>
          <w:sz w:val="28"/>
          <w:szCs w:val="28"/>
        </w:rPr>
        <w:t>т</w:t>
      </w:r>
      <w:r w:rsidRPr="008B6D48">
        <w:rPr>
          <w:sz w:val="28"/>
          <w:szCs w:val="28"/>
        </w:rPr>
        <w:t>ву, земле, транспортным средствам), а также отсутствие сведений (базы да</w:t>
      </w:r>
      <w:r w:rsidRPr="008B6D48">
        <w:rPr>
          <w:sz w:val="28"/>
          <w:szCs w:val="28"/>
        </w:rPr>
        <w:t>н</w:t>
      </w:r>
      <w:r w:rsidRPr="008B6D48">
        <w:rPr>
          <w:sz w:val="28"/>
          <w:szCs w:val="28"/>
        </w:rPr>
        <w:t xml:space="preserve">ных) о наличии активов граждан Республики Казахстан за пределами страны; </w:t>
      </w:r>
    </w:p>
    <w:p w:rsidR="002D2764" w:rsidRDefault="002D2764" w:rsidP="002D2764">
      <w:pPr>
        <w:ind w:firstLine="851"/>
        <w:contextualSpacing/>
        <w:jc w:val="both"/>
        <w:rPr>
          <w:sz w:val="28"/>
          <w:szCs w:val="28"/>
        </w:rPr>
      </w:pPr>
      <w:r w:rsidRPr="008B6D48">
        <w:rPr>
          <w:sz w:val="28"/>
          <w:szCs w:val="28"/>
        </w:rPr>
        <w:t>4) необходимость модернизации и масштабирования информацио</w:t>
      </w:r>
      <w:r w:rsidRPr="008B6D48">
        <w:rPr>
          <w:sz w:val="28"/>
          <w:szCs w:val="28"/>
        </w:rPr>
        <w:t>н</w:t>
      </w:r>
      <w:r w:rsidRPr="008B6D48">
        <w:rPr>
          <w:sz w:val="28"/>
          <w:szCs w:val="28"/>
        </w:rPr>
        <w:t>ных систем органов государственных доходов с учетом значительного ув</w:t>
      </w:r>
      <w:r w:rsidRPr="008B6D48">
        <w:rPr>
          <w:sz w:val="28"/>
          <w:szCs w:val="28"/>
        </w:rPr>
        <w:t>е</w:t>
      </w:r>
      <w:r w:rsidRPr="008B6D48">
        <w:rPr>
          <w:sz w:val="28"/>
          <w:szCs w:val="28"/>
        </w:rPr>
        <w:t xml:space="preserve">личения количества пользователей.  </w:t>
      </w:r>
    </w:p>
    <w:p w:rsidR="002D2764" w:rsidRDefault="002D2764" w:rsidP="002D2764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предварительным расчетам, запланировано представление декл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раций 12,9 млн. человек, в том числе 7,4 млн. человек, проживающих в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дах, а 5,5 млн. человек из сельской местности</w:t>
      </w:r>
      <w:r w:rsidR="00A937F5">
        <w:rPr>
          <w:sz w:val="28"/>
          <w:szCs w:val="28"/>
        </w:rPr>
        <w:t xml:space="preserve"> (р</w:t>
      </w:r>
      <w:r w:rsidR="00301145">
        <w:rPr>
          <w:sz w:val="28"/>
          <w:szCs w:val="28"/>
        </w:rPr>
        <w:t>исунок 4</w:t>
      </w:r>
      <w:r>
        <w:rPr>
          <w:sz w:val="28"/>
          <w:szCs w:val="28"/>
        </w:rPr>
        <w:t xml:space="preserve">). </w:t>
      </w:r>
    </w:p>
    <w:p w:rsidR="002D2764" w:rsidRDefault="002D2764" w:rsidP="002D2764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33900" cy="3165725"/>
            <wp:effectExtent l="0" t="0" r="0" b="0"/>
            <wp:docPr id="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16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764" w:rsidRPr="005E215B" w:rsidRDefault="002D2764" w:rsidP="002D2764">
      <w:pPr>
        <w:pStyle w:val="11"/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5E215B">
        <w:rPr>
          <w:rFonts w:ascii="Times New Roman" w:hAnsi="Times New Roman"/>
          <w:sz w:val="18"/>
          <w:szCs w:val="18"/>
        </w:rPr>
        <w:t xml:space="preserve">Источник: </w:t>
      </w:r>
      <w:r>
        <w:rPr>
          <w:rFonts w:ascii="Times New Roman" w:hAnsi="Times New Roman"/>
          <w:sz w:val="18"/>
          <w:szCs w:val="18"/>
          <w:lang w:val="kk-KZ"/>
        </w:rPr>
        <w:t>Комитет государственных доходов Министерства финансов</w:t>
      </w:r>
      <w:r w:rsidRPr="005E215B">
        <w:rPr>
          <w:rFonts w:ascii="Times New Roman" w:hAnsi="Times New Roman"/>
          <w:sz w:val="18"/>
          <w:szCs w:val="18"/>
        </w:rPr>
        <w:t xml:space="preserve"> Республики Казахстан</w:t>
      </w:r>
    </w:p>
    <w:p w:rsidR="002D2764" w:rsidRDefault="002D2764" w:rsidP="002D2764">
      <w:pPr>
        <w:contextualSpacing/>
        <w:jc w:val="both"/>
        <w:rPr>
          <w:sz w:val="28"/>
          <w:szCs w:val="28"/>
          <w:lang w:val="kk-KZ"/>
        </w:rPr>
      </w:pPr>
    </w:p>
    <w:p w:rsidR="002D2764" w:rsidRPr="00384F08" w:rsidRDefault="002D2764" w:rsidP="002D2764">
      <w:pPr>
        <w:contextualSpacing/>
        <w:jc w:val="center"/>
        <w:rPr>
          <w:sz w:val="28"/>
          <w:szCs w:val="28"/>
          <w:lang w:val="kk-KZ"/>
        </w:rPr>
      </w:pPr>
      <w:r w:rsidRPr="005E215B">
        <w:rPr>
          <w:sz w:val="28"/>
          <w:szCs w:val="28"/>
        </w:rPr>
        <w:t xml:space="preserve">Рисунок </w:t>
      </w:r>
      <w:r w:rsidR="00301145">
        <w:rPr>
          <w:sz w:val="28"/>
          <w:szCs w:val="28"/>
        </w:rPr>
        <w:t>4</w:t>
      </w:r>
      <w:r>
        <w:rPr>
          <w:sz w:val="28"/>
          <w:szCs w:val="28"/>
        </w:rPr>
        <w:t>–</w:t>
      </w:r>
      <w:r>
        <w:rPr>
          <w:sz w:val="28"/>
          <w:szCs w:val="28"/>
          <w:lang w:val="kk-KZ"/>
        </w:rPr>
        <w:t xml:space="preserve"> Удельный вес декларируемого населения в разрезе город/село</w:t>
      </w:r>
    </w:p>
    <w:p w:rsidR="002D2764" w:rsidRPr="00874540" w:rsidRDefault="002D2764" w:rsidP="002D2764">
      <w:pPr>
        <w:ind w:firstLine="851"/>
        <w:contextualSpacing/>
        <w:jc w:val="both"/>
        <w:rPr>
          <w:sz w:val="28"/>
          <w:szCs w:val="28"/>
          <w:lang w:val="kk-KZ"/>
        </w:rPr>
      </w:pPr>
    </w:p>
    <w:p w:rsidR="002D2764" w:rsidRPr="00E07D6D" w:rsidRDefault="002D2764" w:rsidP="002D2764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07D6D">
        <w:rPr>
          <w:sz w:val="28"/>
          <w:szCs w:val="28"/>
        </w:rPr>
        <w:t>екларации физических лиц при внедрении всеобщего деклариров</w:t>
      </w:r>
      <w:r w:rsidRPr="00E07D6D">
        <w:rPr>
          <w:sz w:val="28"/>
          <w:szCs w:val="28"/>
        </w:rPr>
        <w:t>а</w:t>
      </w:r>
      <w:r w:rsidRPr="00E07D6D">
        <w:rPr>
          <w:sz w:val="28"/>
          <w:szCs w:val="28"/>
        </w:rPr>
        <w:t>ния обязан</w:t>
      </w:r>
      <w:r>
        <w:rPr>
          <w:sz w:val="28"/>
          <w:szCs w:val="28"/>
        </w:rPr>
        <w:t>ы</w:t>
      </w:r>
      <w:r w:rsidRPr="00E07D6D">
        <w:rPr>
          <w:sz w:val="28"/>
          <w:szCs w:val="28"/>
        </w:rPr>
        <w:t xml:space="preserve"> буд</w:t>
      </w:r>
      <w:r>
        <w:rPr>
          <w:sz w:val="28"/>
          <w:szCs w:val="28"/>
        </w:rPr>
        <w:t>у</w:t>
      </w:r>
      <w:r w:rsidRPr="00E07D6D">
        <w:rPr>
          <w:sz w:val="28"/>
          <w:szCs w:val="28"/>
        </w:rPr>
        <w:t>т представлять</w:t>
      </w:r>
      <w:r>
        <w:rPr>
          <w:sz w:val="28"/>
          <w:szCs w:val="28"/>
        </w:rPr>
        <w:t>:</w:t>
      </w:r>
    </w:p>
    <w:p w:rsidR="002D2764" w:rsidRPr="00E07D6D" w:rsidRDefault="002D2764" w:rsidP="002D2764">
      <w:pPr>
        <w:ind w:firstLine="851"/>
        <w:contextualSpacing/>
        <w:jc w:val="both"/>
        <w:rPr>
          <w:sz w:val="28"/>
          <w:szCs w:val="28"/>
        </w:rPr>
      </w:pPr>
      <w:r w:rsidRPr="00E07D6D">
        <w:rPr>
          <w:sz w:val="28"/>
          <w:szCs w:val="28"/>
        </w:rPr>
        <w:t xml:space="preserve">совершеннолетние граждане </w:t>
      </w:r>
      <w:r>
        <w:rPr>
          <w:sz w:val="28"/>
          <w:szCs w:val="28"/>
        </w:rPr>
        <w:t>страны</w:t>
      </w:r>
      <w:r w:rsidRPr="00E07D6D">
        <w:rPr>
          <w:sz w:val="28"/>
          <w:szCs w:val="28"/>
        </w:rPr>
        <w:t>, оралманы и лица, имеющие вид на жительство</w:t>
      </w:r>
      <w:r>
        <w:rPr>
          <w:sz w:val="28"/>
          <w:szCs w:val="28"/>
        </w:rPr>
        <w:t xml:space="preserve"> – независимо от того, владеют они или не владеют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</w:t>
      </w:r>
      <w:r w:rsidRPr="00E07D6D">
        <w:rPr>
          <w:sz w:val="28"/>
          <w:szCs w:val="28"/>
        </w:rPr>
        <w:t>;</w:t>
      </w:r>
    </w:p>
    <w:p w:rsidR="002D2764" w:rsidRPr="00E07D6D" w:rsidRDefault="002D2764" w:rsidP="002D2764">
      <w:pPr>
        <w:ind w:firstLine="851"/>
        <w:contextualSpacing/>
        <w:jc w:val="both"/>
        <w:rPr>
          <w:sz w:val="28"/>
          <w:szCs w:val="28"/>
        </w:rPr>
      </w:pPr>
      <w:r w:rsidRPr="00E07D6D">
        <w:rPr>
          <w:sz w:val="28"/>
          <w:szCs w:val="28"/>
        </w:rPr>
        <w:t>несовершеннолетние лица - при наличии доли участия в жилищном строительстве, зарегистрированного на них имущества, суммы денег на ба</w:t>
      </w:r>
      <w:r w:rsidRPr="00E07D6D">
        <w:rPr>
          <w:sz w:val="28"/>
          <w:szCs w:val="28"/>
        </w:rPr>
        <w:t>н</w:t>
      </w:r>
      <w:r w:rsidRPr="00E07D6D">
        <w:rPr>
          <w:sz w:val="28"/>
          <w:szCs w:val="28"/>
        </w:rPr>
        <w:t>ковских счетах, дебиторской задолженности или кредиторской задолженн</w:t>
      </w:r>
      <w:r w:rsidRPr="00E07D6D">
        <w:rPr>
          <w:sz w:val="28"/>
          <w:szCs w:val="28"/>
        </w:rPr>
        <w:t>о</w:t>
      </w:r>
      <w:r w:rsidRPr="00E07D6D">
        <w:rPr>
          <w:sz w:val="28"/>
          <w:szCs w:val="28"/>
        </w:rPr>
        <w:t>сти</w:t>
      </w:r>
      <w:r>
        <w:rPr>
          <w:sz w:val="28"/>
          <w:szCs w:val="28"/>
        </w:rPr>
        <w:t>. О</w:t>
      </w:r>
      <w:r w:rsidRPr="008B6D48">
        <w:rPr>
          <w:sz w:val="28"/>
          <w:szCs w:val="28"/>
        </w:rPr>
        <w:t>бязанность по представлению декларации будет возложена на зако</w:t>
      </w:r>
      <w:r w:rsidRPr="008B6D48">
        <w:rPr>
          <w:sz w:val="28"/>
          <w:szCs w:val="28"/>
        </w:rPr>
        <w:t>н</w:t>
      </w:r>
      <w:r w:rsidRPr="008B6D48">
        <w:rPr>
          <w:sz w:val="28"/>
          <w:szCs w:val="28"/>
        </w:rPr>
        <w:t>ных представителей несовершеннолетних лиц</w:t>
      </w:r>
      <w:r w:rsidRPr="00E07D6D">
        <w:rPr>
          <w:sz w:val="28"/>
          <w:szCs w:val="28"/>
        </w:rPr>
        <w:t>;</w:t>
      </w:r>
    </w:p>
    <w:p w:rsidR="002D2764" w:rsidRDefault="002D2764" w:rsidP="002D2764">
      <w:pPr>
        <w:ind w:firstLine="851"/>
        <w:contextualSpacing/>
        <w:jc w:val="both"/>
        <w:rPr>
          <w:sz w:val="28"/>
          <w:szCs w:val="28"/>
        </w:rPr>
      </w:pPr>
      <w:r w:rsidRPr="00E07D6D">
        <w:rPr>
          <w:sz w:val="28"/>
          <w:szCs w:val="28"/>
        </w:rPr>
        <w:t>иностранцы - при наличии на территории Казахстана имущества или доли участия в жилищном строительстве.</w:t>
      </w:r>
    </w:p>
    <w:p w:rsidR="002D2764" w:rsidRDefault="002D2764" w:rsidP="00301145">
      <w:pPr>
        <w:ind w:firstLine="851"/>
        <w:contextualSpacing/>
        <w:jc w:val="both"/>
        <w:rPr>
          <w:sz w:val="28"/>
          <w:szCs w:val="28"/>
          <w:lang w:val="kk-KZ"/>
        </w:rPr>
      </w:pPr>
      <w:r w:rsidRPr="008A6CF6">
        <w:rPr>
          <w:sz w:val="28"/>
          <w:szCs w:val="28"/>
        </w:rPr>
        <w:t>Вхождение в систему декларирования будет осуществляться путем представления разовой декларации об активах и обязательствах, в которой будут отражаться сведения об имеющемся в Казахстане и за пределами им</w:t>
      </w:r>
      <w:r w:rsidRPr="008A6CF6">
        <w:rPr>
          <w:sz w:val="28"/>
          <w:szCs w:val="28"/>
        </w:rPr>
        <w:t>у</w:t>
      </w:r>
      <w:r w:rsidRPr="008A6CF6">
        <w:rPr>
          <w:sz w:val="28"/>
          <w:szCs w:val="28"/>
        </w:rPr>
        <w:lastRenderedPageBreak/>
        <w:t>ществе, накоплениях, а также о требованиях и обязательствах физического лица</w:t>
      </w:r>
      <w:r w:rsidR="00301145">
        <w:rPr>
          <w:sz w:val="28"/>
          <w:szCs w:val="28"/>
        </w:rPr>
        <w:t>.</w:t>
      </w:r>
    </w:p>
    <w:p w:rsidR="002D2764" w:rsidRDefault="002D2764" w:rsidP="00301145">
      <w:pPr>
        <w:ind w:firstLine="851"/>
        <w:contextualSpacing/>
        <w:jc w:val="both"/>
        <w:rPr>
          <w:sz w:val="28"/>
          <w:szCs w:val="28"/>
        </w:rPr>
      </w:pPr>
      <w:r w:rsidRPr="008B6D48">
        <w:rPr>
          <w:sz w:val="28"/>
          <w:szCs w:val="28"/>
        </w:rPr>
        <w:t>Смягчить нагрузку на население можно путем внедрения предвар</w:t>
      </w:r>
      <w:r w:rsidRPr="008B6D48">
        <w:rPr>
          <w:sz w:val="28"/>
          <w:szCs w:val="28"/>
        </w:rPr>
        <w:t>и</w:t>
      </w:r>
      <w:r w:rsidRPr="008B6D48">
        <w:rPr>
          <w:sz w:val="28"/>
          <w:szCs w:val="28"/>
        </w:rPr>
        <w:t>тельного заполнения декларации. При предварительном заполнении деклар</w:t>
      </w:r>
      <w:r w:rsidRPr="008B6D48">
        <w:rPr>
          <w:sz w:val="28"/>
          <w:szCs w:val="28"/>
        </w:rPr>
        <w:t>а</w:t>
      </w:r>
      <w:r w:rsidRPr="008B6D48">
        <w:rPr>
          <w:sz w:val="28"/>
          <w:szCs w:val="28"/>
        </w:rPr>
        <w:t xml:space="preserve">ция будет в автоматическом режиме заполнена сведениями уполномоченных органов. </w:t>
      </w:r>
    </w:p>
    <w:p w:rsidR="00D9001E" w:rsidRPr="002D2764" w:rsidRDefault="002D2764" w:rsidP="002D2764">
      <w:pPr>
        <w:contextualSpacing/>
        <w:jc w:val="both"/>
        <w:rPr>
          <w:b/>
          <w:sz w:val="28"/>
          <w:szCs w:val="28"/>
        </w:rPr>
      </w:pPr>
      <w:r w:rsidRPr="002D2764">
        <w:rPr>
          <w:b/>
          <w:sz w:val="28"/>
          <w:szCs w:val="28"/>
        </w:rPr>
        <w:t xml:space="preserve">3. Результаты  </w:t>
      </w:r>
    </w:p>
    <w:p w:rsidR="00D9001E" w:rsidRDefault="00D9001E" w:rsidP="00E53A1E">
      <w:pPr>
        <w:ind w:firstLine="851"/>
        <w:contextualSpacing/>
        <w:jc w:val="both"/>
        <w:rPr>
          <w:sz w:val="28"/>
          <w:szCs w:val="28"/>
        </w:rPr>
      </w:pPr>
    </w:p>
    <w:p w:rsidR="00874540" w:rsidRPr="00DA0EE4" w:rsidRDefault="00874540" w:rsidP="00874540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A0EE4">
        <w:rPr>
          <w:sz w:val="28"/>
          <w:szCs w:val="28"/>
        </w:rPr>
        <w:t>етод прироста стоимости активов используется в случае наличия у физического лица в период, охваченный налоговым контролем, расходов на приобретение имущества, подлежащего государственной или иной регистр</w:t>
      </w:r>
      <w:r w:rsidRPr="00DA0EE4">
        <w:rPr>
          <w:sz w:val="28"/>
          <w:szCs w:val="28"/>
        </w:rPr>
        <w:t>а</w:t>
      </w:r>
      <w:r w:rsidRPr="00DA0EE4">
        <w:rPr>
          <w:sz w:val="28"/>
          <w:szCs w:val="28"/>
        </w:rPr>
        <w:t>ции, а также имущества, по которому права или сделки подлежат государс</w:t>
      </w:r>
      <w:r w:rsidRPr="00DA0EE4">
        <w:rPr>
          <w:sz w:val="28"/>
          <w:szCs w:val="28"/>
        </w:rPr>
        <w:t>т</w:t>
      </w:r>
      <w:r w:rsidRPr="00DA0EE4">
        <w:rPr>
          <w:sz w:val="28"/>
          <w:szCs w:val="28"/>
        </w:rPr>
        <w:t>венной или иной регистрации.</w:t>
      </w:r>
    </w:p>
    <w:p w:rsidR="00874540" w:rsidRPr="00FB616B" w:rsidRDefault="00874540" w:rsidP="00874540">
      <w:pPr>
        <w:ind w:firstLine="851"/>
        <w:contextualSpacing/>
        <w:jc w:val="both"/>
        <w:rPr>
          <w:sz w:val="28"/>
          <w:szCs w:val="28"/>
        </w:rPr>
      </w:pPr>
      <w:r w:rsidRPr="00FB616B">
        <w:rPr>
          <w:sz w:val="28"/>
          <w:szCs w:val="28"/>
        </w:rPr>
        <w:t>Данный метод применяется путем сравнения расходов на приобрет</w:t>
      </w:r>
      <w:r w:rsidRPr="00FB616B">
        <w:rPr>
          <w:sz w:val="28"/>
          <w:szCs w:val="28"/>
        </w:rPr>
        <w:t>е</w:t>
      </w:r>
      <w:r w:rsidRPr="00FB616B">
        <w:rPr>
          <w:sz w:val="28"/>
          <w:szCs w:val="28"/>
        </w:rPr>
        <w:t xml:space="preserve">ние имущества (недвижимости, транспортных средств, ценных бумаг, доли участия, депозитов и т.д.), </w:t>
      </w:r>
      <w:r w:rsidRPr="00522C31">
        <w:rPr>
          <w:sz w:val="28"/>
          <w:szCs w:val="28"/>
        </w:rPr>
        <w:t>за определенный период</w:t>
      </w:r>
      <w:r w:rsidRPr="00FB616B">
        <w:rPr>
          <w:sz w:val="28"/>
          <w:szCs w:val="28"/>
        </w:rPr>
        <w:t xml:space="preserve"> с доходами, </w:t>
      </w:r>
      <w:r>
        <w:rPr>
          <w:sz w:val="28"/>
          <w:szCs w:val="28"/>
        </w:rPr>
        <w:t>указанными</w:t>
      </w:r>
      <w:r w:rsidRPr="00DA0EE4">
        <w:rPr>
          <w:sz w:val="28"/>
          <w:szCs w:val="28"/>
        </w:rPr>
        <w:t xml:space="preserve">в декларации </w:t>
      </w:r>
      <w:r w:rsidRPr="00FB616B">
        <w:rPr>
          <w:sz w:val="28"/>
          <w:szCs w:val="28"/>
        </w:rPr>
        <w:t xml:space="preserve">физического лица. </w:t>
      </w:r>
    </w:p>
    <w:p w:rsidR="00874540" w:rsidRPr="00356BDC" w:rsidRDefault="00874540" w:rsidP="00874540">
      <w:pPr>
        <w:ind w:firstLine="851"/>
        <w:contextualSpacing/>
        <w:jc w:val="both"/>
        <w:rPr>
          <w:sz w:val="28"/>
          <w:szCs w:val="28"/>
        </w:rPr>
      </w:pPr>
      <w:r w:rsidRPr="00356BDC">
        <w:rPr>
          <w:sz w:val="28"/>
          <w:szCs w:val="28"/>
        </w:rPr>
        <w:t>Метод учета затрат используется в случае наличия у физического л</w:t>
      </w:r>
      <w:r w:rsidRPr="00356BDC">
        <w:rPr>
          <w:sz w:val="28"/>
          <w:szCs w:val="28"/>
        </w:rPr>
        <w:t>и</w:t>
      </w:r>
      <w:r w:rsidRPr="00356BDC">
        <w:rPr>
          <w:sz w:val="28"/>
          <w:szCs w:val="28"/>
        </w:rPr>
        <w:t>ца в период, охваченный налоговым контролем, расходов на потребительские товары и услуги. Необходимо учесть, что такие расходы не учитываются в методе прироста стоимости активов.</w:t>
      </w:r>
    </w:p>
    <w:p w:rsidR="00874540" w:rsidRPr="00E677B3" w:rsidRDefault="00874540" w:rsidP="00874540">
      <w:pPr>
        <w:ind w:firstLine="851"/>
        <w:contextualSpacing/>
        <w:jc w:val="both"/>
        <w:rPr>
          <w:sz w:val="28"/>
          <w:szCs w:val="28"/>
        </w:rPr>
      </w:pPr>
      <w:r w:rsidRPr="00356BDC">
        <w:rPr>
          <w:sz w:val="28"/>
          <w:szCs w:val="28"/>
        </w:rPr>
        <w:t>Данный метод применяется путем сравнения расходов физического лица (дорогостоящий отдых, погашение кредитов, передача имущества</w:t>
      </w:r>
      <w:r>
        <w:rPr>
          <w:sz w:val="28"/>
          <w:szCs w:val="28"/>
        </w:rPr>
        <w:t>,</w:t>
      </w:r>
      <w:r w:rsidRPr="00356BDC">
        <w:rPr>
          <w:sz w:val="28"/>
          <w:szCs w:val="28"/>
        </w:rPr>
        <w:t xml:space="preserve"> в том числе денег в дар, погашение обязательств)  с доходами, указанными в де</w:t>
      </w:r>
      <w:r w:rsidRPr="00356BDC">
        <w:rPr>
          <w:sz w:val="28"/>
          <w:szCs w:val="28"/>
        </w:rPr>
        <w:t>к</w:t>
      </w:r>
      <w:r w:rsidRPr="00356BDC">
        <w:rPr>
          <w:sz w:val="28"/>
          <w:szCs w:val="28"/>
        </w:rPr>
        <w:t>ларации физического лица</w:t>
      </w:r>
    </w:p>
    <w:p w:rsidR="00874540" w:rsidRPr="00DA0EE4" w:rsidRDefault="00874540" w:rsidP="00874540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метод - </w:t>
      </w:r>
      <w:r w:rsidRPr="00DA0EE4">
        <w:rPr>
          <w:sz w:val="28"/>
          <w:szCs w:val="28"/>
        </w:rPr>
        <w:t>метод учета движения средств на банковских счетах</w:t>
      </w:r>
      <w:r>
        <w:rPr>
          <w:sz w:val="28"/>
          <w:szCs w:val="28"/>
        </w:rPr>
        <w:t>. Данный метод</w:t>
      </w:r>
      <w:r w:rsidRPr="00DA0EE4">
        <w:rPr>
          <w:sz w:val="28"/>
          <w:szCs w:val="28"/>
        </w:rPr>
        <w:t xml:space="preserve"> используется в случае изменения у физического лица в пер</w:t>
      </w:r>
      <w:r w:rsidRPr="00DA0EE4">
        <w:rPr>
          <w:sz w:val="28"/>
          <w:szCs w:val="28"/>
        </w:rPr>
        <w:t>и</w:t>
      </w:r>
      <w:r w:rsidRPr="00DA0EE4">
        <w:rPr>
          <w:sz w:val="28"/>
          <w:szCs w:val="28"/>
        </w:rPr>
        <w:t>од, охваченный налоговым контролем, денежных накоплений физического лица на счетах в банках второго уровня и организациях, осуществляющих отдельные виды банковских операций.</w:t>
      </w:r>
    </w:p>
    <w:p w:rsidR="00874540" w:rsidRPr="00767C61" w:rsidRDefault="00874540" w:rsidP="00874540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Этот</w:t>
      </w:r>
      <w:r w:rsidRPr="00767C61">
        <w:rPr>
          <w:sz w:val="28"/>
          <w:szCs w:val="28"/>
        </w:rPr>
        <w:t xml:space="preserve"> метод применяется путем сравнения изменения денежных нак</w:t>
      </w:r>
      <w:r w:rsidRPr="00767C61">
        <w:rPr>
          <w:sz w:val="28"/>
          <w:szCs w:val="28"/>
        </w:rPr>
        <w:t>о</w:t>
      </w:r>
      <w:r w:rsidRPr="00767C61">
        <w:rPr>
          <w:sz w:val="28"/>
          <w:szCs w:val="28"/>
        </w:rPr>
        <w:t>плений  физического лица на счетах в банках и организациях, осуществля</w:t>
      </w:r>
      <w:r w:rsidRPr="00767C61">
        <w:rPr>
          <w:sz w:val="28"/>
          <w:szCs w:val="28"/>
        </w:rPr>
        <w:t>ю</w:t>
      </w:r>
      <w:r w:rsidRPr="00767C61">
        <w:rPr>
          <w:sz w:val="28"/>
          <w:szCs w:val="28"/>
        </w:rPr>
        <w:t>щих отдельные виды банковских операций (сравнение частых и значител</w:t>
      </w:r>
      <w:r w:rsidRPr="00767C61">
        <w:rPr>
          <w:sz w:val="28"/>
          <w:szCs w:val="28"/>
        </w:rPr>
        <w:t>ь</w:t>
      </w:r>
      <w:r w:rsidRPr="00767C61">
        <w:rPr>
          <w:sz w:val="28"/>
          <w:szCs w:val="28"/>
        </w:rPr>
        <w:t>ных по сумме денежных переводов физическим лицом, а также в случаях, к</w:t>
      </w:r>
      <w:r w:rsidRPr="00767C61">
        <w:rPr>
          <w:sz w:val="28"/>
          <w:szCs w:val="28"/>
        </w:rPr>
        <w:t>о</w:t>
      </w:r>
      <w:r w:rsidRPr="00767C61">
        <w:rPr>
          <w:sz w:val="28"/>
          <w:szCs w:val="28"/>
        </w:rPr>
        <w:t>гда лица, которым переводились деньги неизвестны или скончались), с дох</w:t>
      </w:r>
      <w:r w:rsidRPr="00767C61">
        <w:rPr>
          <w:sz w:val="28"/>
          <w:szCs w:val="28"/>
        </w:rPr>
        <w:t>о</w:t>
      </w:r>
      <w:r w:rsidRPr="00767C61">
        <w:rPr>
          <w:sz w:val="28"/>
          <w:szCs w:val="28"/>
        </w:rPr>
        <w:t xml:space="preserve">дами, </w:t>
      </w:r>
      <w:r>
        <w:rPr>
          <w:sz w:val="28"/>
          <w:szCs w:val="28"/>
        </w:rPr>
        <w:t>указанными</w:t>
      </w:r>
      <w:r w:rsidRPr="00DA0EE4">
        <w:rPr>
          <w:sz w:val="28"/>
          <w:szCs w:val="28"/>
        </w:rPr>
        <w:t xml:space="preserve"> в декларации</w:t>
      </w:r>
      <w:r w:rsidRPr="00767C61">
        <w:rPr>
          <w:sz w:val="28"/>
          <w:szCs w:val="28"/>
        </w:rPr>
        <w:t xml:space="preserve"> физического лица.</w:t>
      </w:r>
    </w:p>
    <w:p w:rsidR="00874540" w:rsidRDefault="00874540" w:rsidP="00874540">
      <w:pPr>
        <w:ind w:firstLine="851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При осуществлении</w:t>
      </w:r>
      <w:r w:rsidRPr="00DA0EE4">
        <w:rPr>
          <w:sz w:val="28"/>
          <w:szCs w:val="28"/>
        </w:rPr>
        <w:t xml:space="preserve"> налогового контроля в случае необходимости о</w:t>
      </w:r>
      <w:r w:rsidRPr="00DA0EE4">
        <w:rPr>
          <w:sz w:val="28"/>
          <w:szCs w:val="28"/>
        </w:rPr>
        <w:t>р</w:t>
      </w:r>
      <w:r w:rsidRPr="00DA0EE4">
        <w:rPr>
          <w:sz w:val="28"/>
          <w:szCs w:val="28"/>
        </w:rPr>
        <w:t>ганы</w:t>
      </w:r>
      <w:r>
        <w:rPr>
          <w:sz w:val="28"/>
          <w:szCs w:val="28"/>
        </w:rPr>
        <w:t xml:space="preserve"> государственных доходов</w:t>
      </w:r>
      <w:r w:rsidRPr="00DA0EE4">
        <w:rPr>
          <w:sz w:val="28"/>
          <w:szCs w:val="28"/>
        </w:rPr>
        <w:t xml:space="preserve"> могут использовать комбинацию </w:t>
      </w:r>
      <w:r>
        <w:rPr>
          <w:sz w:val="28"/>
          <w:szCs w:val="28"/>
        </w:rPr>
        <w:t>вышеук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занных </w:t>
      </w:r>
      <w:r w:rsidRPr="00DA0EE4">
        <w:rPr>
          <w:sz w:val="28"/>
          <w:szCs w:val="28"/>
        </w:rPr>
        <w:t>методов</w:t>
      </w:r>
      <w:r>
        <w:rPr>
          <w:sz w:val="28"/>
          <w:szCs w:val="28"/>
        </w:rPr>
        <w:t xml:space="preserve"> (рисунок 17)</w:t>
      </w:r>
      <w:r w:rsidRPr="00DA0EE4">
        <w:rPr>
          <w:sz w:val="28"/>
          <w:szCs w:val="28"/>
        </w:rPr>
        <w:t>.</w:t>
      </w:r>
    </w:p>
    <w:p w:rsidR="00874540" w:rsidRPr="000D4385" w:rsidRDefault="00874540" w:rsidP="00874540">
      <w:pPr>
        <w:ind w:firstLine="851"/>
        <w:contextualSpacing/>
        <w:jc w:val="both"/>
        <w:rPr>
          <w:sz w:val="28"/>
          <w:szCs w:val="28"/>
          <w:lang w:val="kk-KZ"/>
        </w:rPr>
      </w:pPr>
    </w:p>
    <w:p w:rsidR="00874540" w:rsidRDefault="00874540" w:rsidP="00874540">
      <w:pPr>
        <w:contextualSpacing/>
        <w:jc w:val="center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00750" cy="4168347"/>
            <wp:effectExtent l="0" t="0" r="0" b="3810"/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936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540" w:rsidRPr="005E215B" w:rsidRDefault="00874540" w:rsidP="00874540">
      <w:pPr>
        <w:pStyle w:val="11"/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5E215B">
        <w:rPr>
          <w:rFonts w:ascii="Times New Roman" w:hAnsi="Times New Roman"/>
          <w:sz w:val="18"/>
          <w:szCs w:val="18"/>
        </w:rPr>
        <w:t xml:space="preserve">Источник: </w:t>
      </w:r>
      <w:r>
        <w:rPr>
          <w:rFonts w:ascii="Times New Roman" w:hAnsi="Times New Roman"/>
          <w:sz w:val="18"/>
          <w:szCs w:val="18"/>
          <w:lang w:val="kk-KZ"/>
        </w:rPr>
        <w:t>Комитет государственных доходов Министерства финансов</w:t>
      </w:r>
      <w:r w:rsidRPr="005E215B">
        <w:rPr>
          <w:rFonts w:ascii="Times New Roman" w:hAnsi="Times New Roman"/>
          <w:sz w:val="18"/>
          <w:szCs w:val="18"/>
        </w:rPr>
        <w:t xml:space="preserve"> Республики Казахстан</w:t>
      </w:r>
    </w:p>
    <w:p w:rsidR="00874540" w:rsidRDefault="00874540" w:rsidP="00874540">
      <w:pPr>
        <w:contextualSpacing/>
        <w:jc w:val="both"/>
        <w:rPr>
          <w:sz w:val="28"/>
          <w:szCs w:val="28"/>
          <w:lang w:val="kk-KZ"/>
        </w:rPr>
      </w:pPr>
    </w:p>
    <w:p w:rsidR="00874540" w:rsidRPr="00384F08" w:rsidRDefault="00874540" w:rsidP="00874540">
      <w:pPr>
        <w:contextualSpacing/>
        <w:jc w:val="center"/>
        <w:rPr>
          <w:sz w:val="28"/>
          <w:szCs w:val="28"/>
          <w:lang w:val="kk-KZ"/>
        </w:rPr>
      </w:pPr>
      <w:r w:rsidRPr="005E215B">
        <w:rPr>
          <w:sz w:val="28"/>
          <w:szCs w:val="28"/>
        </w:rPr>
        <w:t xml:space="preserve">Рисунок </w:t>
      </w:r>
      <w:r w:rsidR="00301145">
        <w:rPr>
          <w:sz w:val="28"/>
          <w:szCs w:val="28"/>
        </w:rPr>
        <w:t>5</w:t>
      </w:r>
      <w:r>
        <w:rPr>
          <w:sz w:val="28"/>
          <w:szCs w:val="28"/>
        </w:rPr>
        <w:t>–</w:t>
      </w:r>
      <w:r>
        <w:rPr>
          <w:sz w:val="28"/>
          <w:szCs w:val="28"/>
          <w:lang w:val="kk-KZ"/>
        </w:rPr>
        <w:t xml:space="preserve"> Предложенные методы определения доходов физических лиц</w:t>
      </w:r>
    </w:p>
    <w:p w:rsidR="00874540" w:rsidRPr="000D4385" w:rsidRDefault="00874540" w:rsidP="00874540">
      <w:pPr>
        <w:ind w:firstLine="851"/>
        <w:contextualSpacing/>
        <w:jc w:val="both"/>
        <w:rPr>
          <w:sz w:val="28"/>
          <w:szCs w:val="28"/>
          <w:lang w:val="kk-KZ"/>
        </w:rPr>
      </w:pPr>
    </w:p>
    <w:p w:rsidR="00874540" w:rsidRDefault="00874540" w:rsidP="00874540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Pr="00DA0EE4">
        <w:rPr>
          <w:sz w:val="28"/>
          <w:szCs w:val="28"/>
        </w:rPr>
        <w:t>применени</w:t>
      </w:r>
      <w:r>
        <w:rPr>
          <w:sz w:val="28"/>
          <w:szCs w:val="28"/>
        </w:rPr>
        <w:t xml:space="preserve">яуказанных </w:t>
      </w:r>
      <w:r w:rsidRPr="00DA0EE4">
        <w:rPr>
          <w:sz w:val="28"/>
          <w:szCs w:val="28"/>
        </w:rPr>
        <w:t xml:space="preserve">методов </w:t>
      </w:r>
      <w:r>
        <w:rPr>
          <w:sz w:val="28"/>
          <w:szCs w:val="28"/>
        </w:rPr>
        <w:t>при</w:t>
      </w:r>
      <w:r w:rsidRPr="00DA0EE4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и</w:t>
      </w:r>
      <w:r w:rsidRPr="00DA0EE4">
        <w:rPr>
          <w:sz w:val="28"/>
          <w:szCs w:val="28"/>
        </w:rPr>
        <w:t xml:space="preserve"> налогового контроля учитываются обязательства физического лица.</w:t>
      </w:r>
    </w:p>
    <w:p w:rsidR="00874540" w:rsidRPr="00F079E5" w:rsidRDefault="00874540" w:rsidP="00874540">
      <w:pPr>
        <w:ind w:firstLine="851"/>
        <w:contextualSpacing/>
        <w:jc w:val="both"/>
        <w:rPr>
          <w:sz w:val="28"/>
          <w:szCs w:val="28"/>
        </w:rPr>
      </w:pPr>
      <w:r w:rsidRPr="00F079E5">
        <w:rPr>
          <w:sz w:val="28"/>
          <w:szCs w:val="28"/>
        </w:rPr>
        <w:t>Доходы физического лица определяются косвенными методами в св</w:t>
      </w:r>
      <w:r w:rsidRPr="00F079E5">
        <w:rPr>
          <w:sz w:val="28"/>
          <w:szCs w:val="28"/>
        </w:rPr>
        <w:t>я</w:t>
      </w:r>
      <w:r w:rsidRPr="00F079E5">
        <w:rPr>
          <w:sz w:val="28"/>
          <w:szCs w:val="28"/>
        </w:rPr>
        <w:t>зи с отсутствием у физического лица доказательной базы, по выявленным расхождениям</w:t>
      </w:r>
      <w:r>
        <w:rPr>
          <w:sz w:val="28"/>
          <w:szCs w:val="28"/>
        </w:rPr>
        <w:t>,</w:t>
      </w:r>
      <w:r w:rsidRPr="00F079E5">
        <w:rPr>
          <w:sz w:val="28"/>
          <w:szCs w:val="28"/>
        </w:rPr>
        <w:t xml:space="preserve"> установленным в ходе налогового контроля.</w:t>
      </w:r>
    </w:p>
    <w:p w:rsidR="00874540" w:rsidRPr="00F079E5" w:rsidRDefault="00874540" w:rsidP="00874540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 о</w:t>
      </w:r>
      <w:r w:rsidRPr="00F079E5">
        <w:rPr>
          <w:sz w:val="28"/>
          <w:szCs w:val="28"/>
        </w:rPr>
        <w:t>тсутствие</w:t>
      </w:r>
      <w:r>
        <w:rPr>
          <w:sz w:val="28"/>
          <w:szCs w:val="28"/>
        </w:rPr>
        <w:t>м</w:t>
      </w:r>
      <w:r w:rsidRPr="00F079E5">
        <w:rPr>
          <w:sz w:val="28"/>
          <w:szCs w:val="28"/>
        </w:rPr>
        <w:t xml:space="preserve"> у физического лица доказательной базы, понимается отсутствие документов, подтверждающих происхождение доходов и расх</w:t>
      </w:r>
      <w:r w:rsidRPr="00F079E5">
        <w:rPr>
          <w:sz w:val="28"/>
          <w:szCs w:val="28"/>
        </w:rPr>
        <w:t>о</w:t>
      </w:r>
      <w:r w:rsidRPr="00F079E5">
        <w:rPr>
          <w:sz w:val="28"/>
          <w:szCs w:val="28"/>
        </w:rPr>
        <w:t>дов, являющихся основанием для определения объектов налогообложения или объектов, связанных с налогообложением, для исчисления индивидуал</w:t>
      </w:r>
      <w:r w:rsidRPr="00F079E5">
        <w:rPr>
          <w:sz w:val="28"/>
          <w:szCs w:val="28"/>
        </w:rPr>
        <w:t>ь</w:t>
      </w:r>
      <w:r w:rsidRPr="00F079E5">
        <w:rPr>
          <w:sz w:val="28"/>
          <w:szCs w:val="28"/>
        </w:rPr>
        <w:t>ного подоходного налога.</w:t>
      </w:r>
    </w:p>
    <w:p w:rsidR="00874540" w:rsidRPr="00F079E5" w:rsidRDefault="00874540" w:rsidP="00874540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применении </w:t>
      </w:r>
      <w:r w:rsidRPr="00F079E5">
        <w:rPr>
          <w:sz w:val="28"/>
          <w:szCs w:val="28"/>
        </w:rPr>
        <w:t>косвенны</w:t>
      </w:r>
      <w:r>
        <w:rPr>
          <w:sz w:val="28"/>
          <w:szCs w:val="28"/>
        </w:rPr>
        <w:t>х</w:t>
      </w:r>
      <w:r w:rsidRPr="00F079E5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ов</w:t>
      </w:r>
      <w:r w:rsidRPr="00F079E5">
        <w:rPr>
          <w:sz w:val="28"/>
          <w:szCs w:val="28"/>
        </w:rPr>
        <w:t xml:space="preserve"> определения объектов налогоо</w:t>
      </w:r>
      <w:r w:rsidRPr="00F079E5">
        <w:rPr>
          <w:sz w:val="28"/>
          <w:szCs w:val="28"/>
        </w:rPr>
        <w:t>б</w:t>
      </w:r>
      <w:r w:rsidRPr="00F079E5">
        <w:rPr>
          <w:sz w:val="28"/>
          <w:szCs w:val="28"/>
        </w:rPr>
        <w:t xml:space="preserve">ложения или объектов, связанных с налогообложением, </w:t>
      </w:r>
      <w:r>
        <w:rPr>
          <w:sz w:val="28"/>
          <w:szCs w:val="28"/>
        </w:rPr>
        <w:t xml:space="preserve">необходимо </w:t>
      </w:r>
      <w:r w:rsidRPr="00F079E5">
        <w:rPr>
          <w:sz w:val="28"/>
          <w:szCs w:val="28"/>
        </w:rPr>
        <w:t>опред</w:t>
      </w:r>
      <w:r w:rsidRPr="00F079E5">
        <w:rPr>
          <w:sz w:val="28"/>
          <w:szCs w:val="28"/>
        </w:rPr>
        <w:t>е</w:t>
      </w:r>
      <w:r w:rsidRPr="00F079E5">
        <w:rPr>
          <w:sz w:val="28"/>
          <w:szCs w:val="28"/>
        </w:rPr>
        <w:t>л</w:t>
      </w:r>
      <w:r>
        <w:rPr>
          <w:sz w:val="28"/>
          <w:szCs w:val="28"/>
        </w:rPr>
        <w:t>ять</w:t>
      </w:r>
      <w:r w:rsidRPr="00F079E5">
        <w:rPr>
          <w:sz w:val="28"/>
          <w:szCs w:val="28"/>
        </w:rPr>
        <w:t xml:space="preserve"> доход на основе оценки активов, обязательств, оборота, расходов, а та</w:t>
      </w:r>
      <w:r w:rsidRPr="00F079E5">
        <w:rPr>
          <w:sz w:val="28"/>
          <w:szCs w:val="28"/>
        </w:rPr>
        <w:t>к</w:t>
      </w:r>
      <w:r w:rsidRPr="00F079E5">
        <w:rPr>
          <w:sz w:val="28"/>
          <w:szCs w:val="28"/>
        </w:rPr>
        <w:t xml:space="preserve">же оценки других объектов налогообложения </w:t>
      </w:r>
      <w:r>
        <w:rPr>
          <w:sz w:val="28"/>
          <w:szCs w:val="28"/>
        </w:rPr>
        <w:t>и</w:t>
      </w:r>
      <w:r w:rsidRPr="00F079E5">
        <w:rPr>
          <w:sz w:val="28"/>
          <w:szCs w:val="28"/>
        </w:rPr>
        <w:t>ли объектов, связанных с н</w:t>
      </w:r>
      <w:r w:rsidRPr="00F079E5">
        <w:rPr>
          <w:sz w:val="28"/>
          <w:szCs w:val="28"/>
        </w:rPr>
        <w:t>а</w:t>
      </w:r>
      <w:r w:rsidRPr="00F079E5">
        <w:rPr>
          <w:sz w:val="28"/>
          <w:szCs w:val="28"/>
        </w:rPr>
        <w:t xml:space="preserve">логообложением, принимаемых для расчета налогового обязательства </w:t>
      </w:r>
      <w:r>
        <w:rPr>
          <w:sz w:val="28"/>
          <w:szCs w:val="28"/>
        </w:rPr>
        <w:t>по</w:t>
      </w:r>
      <w:r w:rsidRPr="00F079E5">
        <w:rPr>
          <w:sz w:val="28"/>
          <w:szCs w:val="28"/>
        </w:rPr>
        <w:t xml:space="preserve"> и</w:t>
      </w:r>
      <w:r w:rsidRPr="00F079E5">
        <w:rPr>
          <w:sz w:val="28"/>
          <w:szCs w:val="28"/>
        </w:rPr>
        <w:t>с</w:t>
      </w:r>
      <w:r w:rsidRPr="00F079E5">
        <w:rPr>
          <w:sz w:val="28"/>
          <w:szCs w:val="28"/>
        </w:rPr>
        <w:t>числени</w:t>
      </w:r>
      <w:r>
        <w:rPr>
          <w:sz w:val="28"/>
          <w:szCs w:val="28"/>
        </w:rPr>
        <w:t>ю</w:t>
      </w:r>
      <w:r w:rsidRPr="00F079E5">
        <w:rPr>
          <w:sz w:val="28"/>
          <w:szCs w:val="28"/>
        </w:rPr>
        <w:t xml:space="preserve"> индивидуального подоходного налога. </w:t>
      </w:r>
    </w:p>
    <w:p w:rsidR="00D9001E" w:rsidRDefault="00D9001E" w:rsidP="00E53A1E">
      <w:pPr>
        <w:ind w:firstLine="851"/>
        <w:contextualSpacing/>
        <w:jc w:val="both"/>
        <w:rPr>
          <w:sz w:val="28"/>
          <w:szCs w:val="28"/>
        </w:rPr>
      </w:pPr>
    </w:p>
    <w:p w:rsidR="00874540" w:rsidRDefault="00874540" w:rsidP="00874540">
      <w:pPr>
        <w:pStyle w:val="j15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rStyle w:val="s0"/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>Изучив международный опыт всеобщего декларирования, считаю ц</w:t>
      </w:r>
      <w:r>
        <w:rPr>
          <w:rStyle w:val="s0"/>
          <w:color w:val="000000"/>
          <w:sz w:val="28"/>
          <w:szCs w:val="28"/>
        </w:rPr>
        <w:t>е</w:t>
      </w:r>
      <w:r>
        <w:rPr>
          <w:rStyle w:val="s0"/>
          <w:color w:val="000000"/>
          <w:sz w:val="28"/>
          <w:szCs w:val="28"/>
        </w:rPr>
        <w:t xml:space="preserve">лесообразным применить принцип </w:t>
      </w:r>
      <w:r w:rsidRPr="00E71615">
        <w:rPr>
          <w:rStyle w:val="s0"/>
          <w:color w:val="000000"/>
          <w:sz w:val="28"/>
          <w:szCs w:val="28"/>
        </w:rPr>
        <w:t>stepbystep</w:t>
      </w:r>
      <w:r>
        <w:rPr>
          <w:rStyle w:val="s0"/>
          <w:color w:val="000000"/>
          <w:sz w:val="28"/>
          <w:szCs w:val="28"/>
        </w:rPr>
        <w:t xml:space="preserve"> для ежегодной декларации о доходах и имуществе на одной листе. Предполагается, что эту декларацию </w:t>
      </w:r>
      <w:r>
        <w:rPr>
          <w:rStyle w:val="s0"/>
          <w:color w:val="000000"/>
          <w:sz w:val="28"/>
          <w:szCs w:val="28"/>
        </w:rPr>
        <w:lastRenderedPageBreak/>
        <w:t>будут сдавать только физические лица, получившие доходы, облагаемые у источника выплаты, студенты, пенсионеры, которые не покупали и не прод</w:t>
      </w:r>
      <w:r>
        <w:rPr>
          <w:rStyle w:val="s0"/>
          <w:color w:val="000000"/>
          <w:sz w:val="28"/>
          <w:szCs w:val="28"/>
        </w:rPr>
        <w:t>а</w:t>
      </w:r>
      <w:r>
        <w:rPr>
          <w:rStyle w:val="s0"/>
          <w:color w:val="000000"/>
          <w:sz w:val="28"/>
          <w:szCs w:val="28"/>
        </w:rPr>
        <w:t>вали имущество (квартиры, земельные участки, автомобили).</w:t>
      </w:r>
    </w:p>
    <w:p w:rsidR="00874540" w:rsidRDefault="00874540" w:rsidP="00874540">
      <w:pPr>
        <w:pStyle w:val="j15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rStyle w:val="s0"/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>Так, к примеру, после полного перехода к системе предположительно декларации ежегодно будут сдавать около 12 млн. человек. В случае, если внедрить упрощенное декларирование, то с 2026 года в таком режиме будут декларироваться около 8 млн. человек</w:t>
      </w:r>
      <w:r>
        <w:rPr>
          <w:sz w:val="28"/>
          <w:szCs w:val="28"/>
        </w:rPr>
        <w:t>(рисунок 5)</w:t>
      </w:r>
      <w:r>
        <w:rPr>
          <w:rStyle w:val="s0"/>
          <w:color w:val="000000"/>
          <w:sz w:val="28"/>
          <w:szCs w:val="28"/>
        </w:rPr>
        <w:t xml:space="preserve">. </w:t>
      </w:r>
    </w:p>
    <w:p w:rsidR="00874540" w:rsidRDefault="00874540" w:rsidP="00874540">
      <w:pPr>
        <w:pStyle w:val="j15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rStyle w:val="s0"/>
          <w:color w:val="000000"/>
          <w:sz w:val="28"/>
          <w:szCs w:val="28"/>
        </w:rPr>
      </w:pPr>
    </w:p>
    <w:p w:rsidR="00874540" w:rsidRDefault="00874540" w:rsidP="00874540">
      <w:pPr>
        <w:pStyle w:val="j15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Style w:val="s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878215" cy="3218213"/>
            <wp:effectExtent l="0" t="0" r="0" b="1270"/>
            <wp:docPr id="2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675" cy="321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540" w:rsidRPr="005E215B" w:rsidRDefault="00874540" w:rsidP="00874540">
      <w:pPr>
        <w:pStyle w:val="11"/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5E215B">
        <w:rPr>
          <w:rFonts w:ascii="Times New Roman" w:hAnsi="Times New Roman"/>
          <w:sz w:val="18"/>
          <w:szCs w:val="18"/>
        </w:rPr>
        <w:t xml:space="preserve">Источник: </w:t>
      </w:r>
      <w:r>
        <w:rPr>
          <w:rFonts w:ascii="Times New Roman" w:hAnsi="Times New Roman"/>
          <w:sz w:val="18"/>
          <w:szCs w:val="18"/>
        </w:rPr>
        <w:t>Комитет государственных доходов Министерства финансов Республики Казахстан</w:t>
      </w:r>
    </w:p>
    <w:p w:rsidR="00874540" w:rsidRDefault="00874540" w:rsidP="00874540">
      <w:pPr>
        <w:pStyle w:val="aa"/>
        <w:shd w:val="clear" w:color="auto" w:fill="FFFFFF"/>
        <w:spacing w:before="150" w:beforeAutospacing="0" w:after="0" w:afterAutospacing="0"/>
        <w:contextualSpacing/>
        <w:jc w:val="center"/>
        <w:rPr>
          <w:sz w:val="28"/>
          <w:szCs w:val="28"/>
        </w:rPr>
      </w:pPr>
      <w:r w:rsidRPr="005E215B">
        <w:rPr>
          <w:sz w:val="28"/>
          <w:szCs w:val="28"/>
        </w:rPr>
        <w:t xml:space="preserve">Рисунок </w:t>
      </w:r>
      <w:r w:rsidR="00301145">
        <w:rPr>
          <w:sz w:val="28"/>
          <w:szCs w:val="28"/>
        </w:rPr>
        <w:t>5</w:t>
      </w:r>
      <w:r>
        <w:rPr>
          <w:sz w:val="28"/>
          <w:szCs w:val="28"/>
        </w:rPr>
        <w:t>– Этапы внедрения декларирования</w:t>
      </w:r>
    </w:p>
    <w:p w:rsidR="00874540" w:rsidRDefault="00874540" w:rsidP="00874540">
      <w:pPr>
        <w:pStyle w:val="j15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rStyle w:val="s0"/>
          <w:color w:val="000000"/>
          <w:sz w:val="28"/>
          <w:szCs w:val="28"/>
        </w:rPr>
      </w:pPr>
    </w:p>
    <w:p w:rsidR="00874540" w:rsidRDefault="00874540" w:rsidP="00874540">
      <w:pPr>
        <w:pStyle w:val="j15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rStyle w:val="s0"/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>Более того, поэтапное внедрение поможет ежегодно совершенств</w:t>
      </w:r>
      <w:r>
        <w:rPr>
          <w:rStyle w:val="s0"/>
          <w:color w:val="000000"/>
          <w:sz w:val="28"/>
          <w:szCs w:val="28"/>
        </w:rPr>
        <w:t>о</w:t>
      </w:r>
      <w:r>
        <w:rPr>
          <w:rStyle w:val="s0"/>
          <w:color w:val="000000"/>
          <w:sz w:val="28"/>
          <w:szCs w:val="28"/>
        </w:rPr>
        <w:t>вать систему декларирования и подготовить базы данных уполномоченных органов, информационную систему органов государственных доходов, пов</w:t>
      </w:r>
      <w:r>
        <w:rPr>
          <w:rStyle w:val="s0"/>
          <w:color w:val="000000"/>
          <w:sz w:val="28"/>
          <w:szCs w:val="28"/>
        </w:rPr>
        <w:t>ы</w:t>
      </w:r>
      <w:r>
        <w:rPr>
          <w:rStyle w:val="s0"/>
          <w:color w:val="000000"/>
          <w:sz w:val="28"/>
          <w:szCs w:val="28"/>
        </w:rPr>
        <w:t>сить финансовую грамотность населения, подготовить психологическое со</w:t>
      </w:r>
      <w:r>
        <w:rPr>
          <w:rStyle w:val="s0"/>
          <w:color w:val="000000"/>
          <w:sz w:val="28"/>
          <w:szCs w:val="28"/>
        </w:rPr>
        <w:t>з</w:t>
      </w:r>
      <w:r>
        <w:rPr>
          <w:rStyle w:val="s0"/>
          <w:color w:val="000000"/>
          <w:sz w:val="28"/>
          <w:szCs w:val="28"/>
        </w:rPr>
        <w:t>нание граждан,которые против нововведения</w:t>
      </w:r>
      <w:r>
        <w:rPr>
          <w:sz w:val="28"/>
          <w:szCs w:val="28"/>
        </w:rPr>
        <w:t>(рисунок 12)</w:t>
      </w:r>
      <w:r>
        <w:rPr>
          <w:rStyle w:val="s0"/>
          <w:color w:val="000000"/>
          <w:sz w:val="28"/>
          <w:szCs w:val="28"/>
        </w:rPr>
        <w:t>.</w:t>
      </w:r>
    </w:p>
    <w:p w:rsidR="00874540" w:rsidRDefault="00874540" w:rsidP="00874540">
      <w:pPr>
        <w:pStyle w:val="j1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874540" w:rsidRPr="00E71615" w:rsidRDefault="00874540" w:rsidP="00874540">
      <w:pPr>
        <w:pStyle w:val="j15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34075" cy="3238500"/>
            <wp:effectExtent l="0" t="0" r="9525" b="0"/>
            <wp:docPr id="2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540" w:rsidRPr="005E215B" w:rsidRDefault="00874540" w:rsidP="00874540">
      <w:pPr>
        <w:pStyle w:val="11"/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5E215B">
        <w:rPr>
          <w:rFonts w:ascii="Times New Roman" w:hAnsi="Times New Roman"/>
          <w:sz w:val="18"/>
          <w:szCs w:val="18"/>
        </w:rPr>
        <w:t xml:space="preserve">Источник: </w:t>
      </w:r>
      <w:r>
        <w:rPr>
          <w:rFonts w:ascii="Times New Roman" w:hAnsi="Times New Roman"/>
          <w:sz w:val="18"/>
          <w:szCs w:val="18"/>
        </w:rPr>
        <w:t>Комитет государственных доходов Министерства финансов Республики Казахстан</w:t>
      </w:r>
    </w:p>
    <w:p w:rsidR="00874540" w:rsidRDefault="00874540" w:rsidP="00874540">
      <w:pPr>
        <w:pStyle w:val="aa"/>
        <w:shd w:val="clear" w:color="auto" w:fill="FFFFFF"/>
        <w:spacing w:before="150" w:beforeAutospacing="0" w:after="0" w:afterAutospacing="0"/>
        <w:contextualSpacing/>
        <w:jc w:val="center"/>
        <w:rPr>
          <w:sz w:val="28"/>
          <w:szCs w:val="28"/>
        </w:rPr>
      </w:pPr>
      <w:r w:rsidRPr="005E215B">
        <w:rPr>
          <w:sz w:val="28"/>
          <w:szCs w:val="28"/>
        </w:rPr>
        <w:t xml:space="preserve">Рисунок </w:t>
      </w:r>
      <w:r w:rsidR="00301145">
        <w:rPr>
          <w:sz w:val="28"/>
          <w:szCs w:val="28"/>
        </w:rPr>
        <w:t>6</w:t>
      </w:r>
      <w:r>
        <w:rPr>
          <w:sz w:val="28"/>
          <w:szCs w:val="28"/>
        </w:rPr>
        <w:t>– Этапы внедрения декларирования</w:t>
      </w:r>
    </w:p>
    <w:p w:rsidR="00874540" w:rsidRPr="00E71615" w:rsidRDefault="00874540" w:rsidP="00874540">
      <w:pPr>
        <w:ind w:firstLine="851"/>
        <w:contextualSpacing/>
        <w:jc w:val="both"/>
        <w:rPr>
          <w:sz w:val="28"/>
          <w:szCs w:val="28"/>
        </w:rPr>
      </w:pPr>
    </w:p>
    <w:p w:rsidR="00874540" w:rsidRPr="00E71615" w:rsidRDefault="00874540" w:rsidP="00301145">
      <w:pPr>
        <w:pStyle w:val="j1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Style w:val="s0"/>
          <w:color w:val="000000"/>
          <w:sz w:val="28"/>
          <w:szCs w:val="28"/>
        </w:rPr>
      </w:pPr>
      <w:r w:rsidRPr="00E71615">
        <w:rPr>
          <w:rStyle w:val="s0"/>
          <w:color w:val="000000"/>
          <w:sz w:val="28"/>
          <w:szCs w:val="28"/>
        </w:rPr>
        <w:t>В Международной практике существуют различные способы определения реальных доходов физических лиц.</w:t>
      </w:r>
    </w:p>
    <w:p w:rsidR="00874540" w:rsidRPr="00E71615" w:rsidRDefault="00874540" w:rsidP="00874540">
      <w:pPr>
        <w:pStyle w:val="j15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rStyle w:val="s0"/>
          <w:color w:val="000000"/>
          <w:sz w:val="28"/>
          <w:szCs w:val="28"/>
        </w:rPr>
      </w:pPr>
      <w:r w:rsidRPr="00E71615">
        <w:rPr>
          <w:rStyle w:val="s0"/>
          <w:color w:val="000000"/>
          <w:sz w:val="28"/>
          <w:szCs w:val="28"/>
        </w:rPr>
        <w:t>Если в реальности расходы физического лица превышают его доходы, то возникает  вопрос о происхождении доходов.</w:t>
      </w:r>
    </w:p>
    <w:p w:rsidR="00874540" w:rsidRPr="00E71615" w:rsidRDefault="00874540" w:rsidP="00874540">
      <w:pPr>
        <w:pStyle w:val="j15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rStyle w:val="s0"/>
          <w:color w:val="000000"/>
          <w:sz w:val="28"/>
          <w:szCs w:val="28"/>
        </w:rPr>
      </w:pPr>
      <w:r w:rsidRPr="00E71615">
        <w:rPr>
          <w:rStyle w:val="s0"/>
          <w:color w:val="000000"/>
          <w:sz w:val="28"/>
          <w:szCs w:val="28"/>
        </w:rPr>
        <w:t>Для этого можно использовать комбинацию различных методов. Фа</w:t>
      </w:r>
      <w:r w:rsidRPr="00E71615">
        <w:rPr>
          <w:rStyle w:val="s0"/>
          <w:color w:val="000000"/>
          <w:sz w:val="28"/>
          <w:szCs w:val="28"/>
        </w:rPr>
        <w:t>к</w:t>
      </w:r>
      <w:r w:rsidRPr="00E71615">
        <w:rPr>
          <w:rStyle w:val="s0"/>
          <w:color w:val="000000"/>
          <w:sz w:val="28"/>
          <w:szCs w:val="28"/>
        </w:rPr>
        <w:t>тически, все зависит от наличия у органов государственных доходов свед</w:t>
      </w:r>
      <w:r w:rsidRPr="00E71615">
        <w:rPr>
          <w:rStyle w:val="s0"/>
          <w:color w:val="000000"/>
          <w:sz w:val="28"/>
          <w:szCs w:val="28"/>
        </w:rPr>
        <w:t>е</w:t>
      </w:r>
      <w:r w:rsidRPr="00E71615">
        <w:rPr>
          <w:rStyle w:val="s0"/>
          <w:color w:val="000000"/>
          <w:sz w:val="28"/>
          <w:szCs w:val="28"/>
        </w:rPr>
        <w:t>ний о таком налогоплательщике. Ниже приведены примеры того, как данный вопрос решается в разных странах.</w:t>
      </w:r>
    </w:p>
    <w:p w:rsidR="00874540" w:rsidRDefault="00874540" w:rsidP="00874540">
      <w:pPr>
        <w:pStyle w:val="j15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rStyle w:val="s0"/>
          <w:color w:val="000000"/>
          <w:sz w:val="28"/>
          <w:szCs w:val="28"/>
        </w:rPr>
      </w:pPr>
      <w:r w:rsidRPr="00E71615">
        <w:rPr>
          <w:rStyle w:val="s0"/>
          <w:color w:val="000000"/>
          <w:sz w:val="28"/>
          <w:szCs w:val="28"/>
        </w:rPr>
        <w:t>К примеру, в США используются три формулы (или метода) расчета величины доходов в случае, если кажется, что налогоплательщик тратит больше, чем зарабатывает. Но сначала нужно сделать оговорку о наиболее общем методе расчета величины дохода, не указанного в декларации, напр</w:t>
      </w:r>
      <w:r w:rsidRPr="00E71615">
        <w:rPr>
          <w:rStyle w:val="s0"/>
          <w:color w:val="000000"/>
          <w:sz w:val="28"/>
          <w:szCs w:val="28"/>
        </w:rPr>
        <w:t>и</w:t>
      </w:r>
      <w:r w:rsidRPr="00E71615">
        <w:rPr>
          <w:rStyle w:val="s0"/>
          <w:color w:val="000000"/>
          <w:sz w:val="28"/>
          <w:szCs w:val="28"/>
        </w:rPr>
        <w:t>мер, для лица, управляющего компанией</w:t>
      </w:r>
      <w:r w:rsidRPr="00C64DD5">
        <w:rPr>
          <w:rStyle w:val="s0"/>
          <w:color w:val="000000"/>
          <w:sz w:val="28"/>
          <w:szCs w:val="28"/>
        </w:rPr>
        <w:t>[27]</w:t>
      </w:r>
      <w:r w:rsidRPr="00E71615">
        <w:rPr>
          <w:rStyle w:val="s0"/>
          <w:color w:val="000000"/>
          <w:sz w:val="28"/>
          <w:szCs w:val="28"/>
        </w:rPr>
        <w:t>.</w:t>
      </w:r>
    </w:p>
    <w:p w:rsidR="004B4D9B" w:rsidRDefault="0014691F" w:rsidP="00D9001E">
      <w:pPr>
        <w:pStyle w:val="1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4B4D9B" w:rsidRPr="00E71615">
        <w:rPr>
          <w:b w:val="0"/>
          <w:sz w:val="28"/>
          <w:szCs w:val="28"/>
        </w:rPr>
        <w:t>писок использованной литературы</w:t>
      </w:r>
    </w:p>
    <w:p w:rsidR="004B4D9B" w:rsidRPr="00A32388" w:rsidRDefault="004B4D9B" w:rsidP="00E53A1E">
      <w:pPr>
        <w:contextualSpacing/>
        <w:jc w:val="both"/>
      </w:pPr>
    </w:p>
    <w:p w:rsidR="004B4D9B" w:rsidRPr="00E71615" w:rsidRDefault="004B4D9B" w:rsidP="00E53A1E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E71615">
        <w:rPr>
          <w:bCs/>
          <w:color w:val="000000"/>
          <w:sz w:val="28"/>
          <w:szCs w:val="28"/>
        </w:rPr>
        <w:t xml:space="preserve">Кодекс Республики Казахстан </w:t>
      </w:r>
      <w:r w:rsidRPr="00E71615">
        <w:rPr>
          <w:bCs/>
          <w:color w:val="000000"/>
          <w:sz w:val="28"/>
          <w:szCs w:val="28"/>
          <w:lang w:val="kk-KZ"/>
        </w:rPr>
        <w:t>«</w:t>
      </w:r>
      <w:r w:rsidRPr="00E71615">
        <w:rPr>
          <w:bCs/>
          <w:color w:val="000000"/>
          <w:sz w:val="28"/>
          <w:szCs w:val="28"/>
        </w:rPr>
        <w:t>О налогах и других обязательных платежах в бюджет (Налоговый кодекс)» от 25 декабря 2017 года № 120-VI ЗРК.</w:t>
      </w:r>
    </w:p>
    <w:p w:rsidR="004B4D9B" w:rsidRPr="004B4D9B" w:rsidRDefault="004B4D9B" w:rsidP="00E53A1E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 w:rsidRPr="00333407">
        <w:rPr>
          <w:bCs/>
          <w:color w:val="000000"/>
          <w:sz w:val="28"/>
          <w:szCs w:val="28"/>
        </w:rPr>
        <w:t xml:space="preserve">2. </w:t>
      </w:r>
      <w:r w:rsidRPr="00E71615">
        <w:rPr>
          <w:bCs/>
          <w:color w:val="000000"/>
          <w:sz w:val="28"/>
          <w:szCs w:val="28"/>
        </w:rPr>
        <w:t>Концепция перехода к всеобщему декларированию доходов и им</w:t>
      </w:r>
      <w:r w:rsidRPr="00E71615">
        <w:rPr>
          <w:bCs/>
          <w:color w:val="000000"/>
          <w:sz w:val="28"/>
          <w:szCs w:val="28"/>
        </w:rPr>
        <w:t>у</w:t>
      </w:r>
      <w:r w:rsidRPr="00E71615">
        <w:rPr>
          <w:bCs/>
          <w:color w:val="000000"/>
          <w:sz w:val="28"/>
          <w:szCs w:val="28"/>
        </w:rPr>
        <w:t>щества гражданами Республики Казахстан и лицами, имеющими вид на ж</w:t>
      </w:r>
      <w:r w:rsidRPr="00E71615">
        <w:rPr>
          <w:bCs/>
          <w:color w:val="000000"/>
          <w:sz w:val="28"/>
          <w:szCs w:val="28"/>
        </w:rPr>
        <w:t>и</w:t>
      </w:r>
      <w:r w:rsidRPr="00E71615">
        <w:rPr>
          <w:bCs/>
          <w:color w:val="000000"/>
          <w:sz w:val="28"/>
          <w:szCs w:val="28"/>
        </w:rPr>
        <w:t>тельство, одобренная постановлением Правительства Республики Казахстан от 23 сентября 2010 года № 975.</w:t>
      </w:r>
    </w:p>
    <w:p w:rsidR="004B4D9B" w:rsidRPr="004B4D9B" w:rsidRDefault="004B4D9B" w:rsidP="00E53A1E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 w:rsidRPr="00AC03C2">
        <w:rPr>
          <w:bCs/>
          <w:color w:val="000000"/>
          <w:sz w:val="28"/>
          <w:szCs w:val="28"/>
        </w:rPr>
        <w:t>3. Всеобщее декларирование: удар по «тени» или способ «зараб</w:t>
      </w:r>
      <w:r w:rsidRPr="00AC03C2">
        <w:rPr>
          <w:bCs/>
          <w:color w:val="000000"/>
          <w:sz w:val="28"/>
          <w:szCs w:val="28"/>
        </w:rPr>
        <w:t>о</w:t>
      </w:r>
      <w:r w:rsidRPr="00AC03C2">
        <w:rPr>
          <w:bCs/>
          <w:color w:val="000000"/>
          <w:sz w:val="28"/>
          <w:szCs w:val="28"/>
        </w:rPr>
        <w:t xml:space="preserve">тать»? </w:t>
      </w:r>
      <w:r>
        <w:rPr>
          <w:bCs/>
          <w:color w:val="000000"/>
          <w:sz w:val="28"/>
          <w:szCs w:val="28"/>
        </w:rPr>
        <w:t>Газета Курсив. ДеловыеновостиКазахстана</w:t>
      </w:r>
      <w:r w:rsidRPr="004B4D9B">
        <w:rPr>
          <w:bCs/>
          <w:color w:val="000000"/>
          <w:sz w:val="28"/>
          <w:szCs w:val="28"/>
        </w:rPr>
        <w:t xml:space="preserve">. </w:t>
      </w:r>
      <w:hyperlink r:id="rId15" w:history="1">
        <w:r w:rsidRPr="0043343F">
          <w:rPr>
            <w:bCs/>
            <w:color w:val="000000"/>
            <w:sz w:val="28"/>
            <w:szCs w:val="28"/>
            <w:lang w:val="en-US"/>
          </w:rPr>
          <w:t>https</w:t>
        </w:r>
        <w:r w:rsidRPr="004B4D9B">
          <w:rPr>
            <w:bCs/>
            <w:color w:val="000000"/>
            <w:sz w:val="28"/>
            <w:szCs w:val="28"/>
          </w:rPr>
          <w:t>://</w:t>
        </w:r>
        <w:r w:rsidRPr="0043343F">
          <w:rPr>
            <w:bCs/>
            <w:color w:val="000000"/>
            <w:sz w:val="28"/>
            <w:szCs w:val="28"/>
            <w:lang w:val="en-US"/>
          </w:rPr>
          <w:t>kursiv</w:t>
        </w:r>
        <w:r w:rsidRPr="004B4D9B">
          <w:rPr>
            <w:bCs/>
            <w:color w:val="000000"/>
            <w:sz w:val="28"/>
            <w:szCs w:val="28"/>
          </w:rPr>
          <w:t>.</w:t>
        </w:r>
        <w:r w:rsidRPr="0043343F">
          <w:rPr>
            <w:bCs/>
            <w:color w:val="000000"/>
            <w:sz w:val="28"/>
            <w:szCs w:val="28"/>
            <w:lang w:val="en-US"/>
          </w:rPr>
          <w:t>kz</w:t>
        </w:r>
        <w:r w:rsidRPr="004B4D9B">
          <w:rPr>
            <w:bCs/>
            <w:color w:val="000000"/>
            <w:sz w:val="28"/>
            <w:szCs w:val="28"/>
          </w:rPr>
          <w:t>/</w:t>
        </w:r>
        <w:r w:rsidRPr="0043343F">
          <w:rPr>
            <w:bCs/>
            <w:color w:val="000000"/>
            <w:sz w:val="28"/>
            <w:szCs w:val="28"/>
            <w:lang w:val="en-US"/>
          </w:rPr>
          <w:t>news</w:t>
        </w:r>
        <w:r w:rsidRPr="004B4D9B">
          <w:rPr>
            <w:bCs/>
            <w:color w:val="000000"/>
            <w:sz w:val="28"/>
            <w:szCs w:val="28"/>
          </w:rPr>
          <w:t>/</w:t>
        </w:r>
        <w:r w:rsidRPr="0043343F">
          <w:rPr>
            <w:bCs/>
            <w:color w:val="000000"/>
            <w:sz w:val="28"/>
            <w:szCs w:val="28"/>
            <w:lang w:val="en-US"/>
          </w:rPr>
          <w:t>finansy</w:t>
        </w:r>
        <w:r w:rsidRPr="004B4D9B">
          <w:rPr>
            <w:bCs/>
            <w:color w:val="000000"/>
            <w:sz w:val="28"/>
            <w:szCs w:val="28"/>
          </w:rPr>
          <w:t>/2018-08/</w:t>
        </w:r>
        <w:r w:rsidRPr="0043343F">
          <w:rPr>
            <w:bCs/>
            <w:color w:val="000000"/>
            <w:sz w:val="28"/>
            <w:szCs w:val="28"/>
            <w:lang w:val="en-US"/>
          </w:rPr>
          <w:t>vseobschee</w:t>
        </w:r>
        <w:r w:rsidRPr="004B4D9B">
          <w:rPr>
            <w:bCs/>
            <w:color w:val="000000"/>
            <w:sz w:val="28"/>
            <w:szCs w:val="28"/>
          </w:rPr>
          <w:t>-</w:t>
        </w:r>
        <w:r w:rsidRPr="0043343F">
          <w:rPr>
            <w:bCs/>
            <w:color w:val="000000"/>
            <w:sz w:val="28"/>
            <w:szCs w:val="28"/>
            <w:lang w:val="en-US"/>
          </w:rPr>
          <w:t>deklarirovanie</w:t>
        </w:r>
        <w:r w:rsidRPr="004B4D9B">
          <w:rPr>
            <w:bCs/>
            <w:color w:val="000000"/>
            <w:sz w:val="28"/>
            <w:szCs w:val="28"/>
          </w:rPr>
          <w:t>-</w:t>
        </w:r>
        <w:r w:rsidRPr="0043343F">
          <w:rPr>
            <w:bCs/>
            <w:color w:val="000000"/>
            <w:sz w:val="28"/>
            <w:szCs w:val="28"/>
            <w:lang w:val="en-US"/>
          </w:rPr>
          <w:t>udar</w:t>
        </w:r>
        <w:r w:rsidRPr="004B4D9B">
          <w:rPr>
            <w:bCs/>
            <w:color w:val="000000"/>
            <w:sz w:val="28"/>
            <w:szCs w:val="28"/>
          </w:rPr>
          <w:t>-</w:t>
        </w:r>
        <w:r w:rsidRPr="0043343F">
          <w:rPr>
            <w:bCs/>
            <w:color w:val="000000"/>
            <w:sz w:val="28"/>
            <w:szCs w:val="28"/>
            <w:lang w:val="en-US"/>
          </w:rPr>
          <w:t>po</w:t>
        </w:r>
        <w:r w:rsidRPr="004B4D9B">
          <w:rPr>
            <w:bCs/>
            <w:color w:val="000000"/>
            <w:sz w:val="28"/>
            <w:szCs w:val="28"/>
          </w:rPr>
          <w:t>-</w:t>
        </w:r>
        <w:r w:rsidRPr="0043343F">
          <w:rPr>
            <w:bCs/>
            <w:color w:val="000000"/>
            <w:sz w:val="28"/>
            <w:szCs w:val="28"/>
            <w:lang w:val="en-US"/>
          </w:rPr>
          <w:t>teni</w:t>
        </w:r>
        <w:r w:rsidRPr="004B4D9B">
          <w:rPr>
            <w:bCs/>
            <w:color w:val="000000"/>
            <w:sz w:val="28"/>
            <w:szCs w:val="28"/>
          </w:rPr>
          <w:t>-</w:t>
        </w:r>
        <w:r w:rsidRPr="0043343F">
          <w:rPr>
            <w:bCs/>
            <w:color w:val="000000"/>
            <w:sz w:val="28"/>
            <w:szCs w:val="28"/>
            <w:lang w:val="en-US"/>
          </w:rPr>
          <w:t>ili</w:t>
        </w:r>
        <w:r w:rsidRPr="004B4D9B">
          <w:rPr>
            <w:bCs/>
            <w:color w:val="000000"/>
            <w:sz w:val="28"/>
            <w:szCs w:val="28"/>
          </w:rPr>
          <w:t>-</w:t>
        </w:r>
        <w:r w:rsidRPr="0043343F">
          <w:rPr>
            <w:bCs/>
            <w:color w:val="000000"/>
            <w:sz w:val="28"/>
            <w:szCs w:val="28"/>
            <w:lang w:val="en-US"/>
          </w:rPr>
          <w:lastRenderedPageBreak/>
          <w:t>sposob</w:t>
        </w:r>
        <w:r w:rsidRPr="004B4D9B">
          <w:rPr>
            <w:bCs/>
            <w:color w:val="000000"/>
            <w:sz w:val="28"/>
            <w:szCs w:val="28"/>
          </w:rPr>
          <w:t>-</w:t>
        </w:r>
        <w:r w:rsidRPr="0043343F">
          <w:rPr>
            <w:bCs/>
            <w:color w:val="000000"/>
            <w:sz w:val="28"/>
            <w:szCs w:val="28"/>
            <w:lang w:val="en-US"/>
          </w:rPr>
          <w:t>zarabotat</w:t>
        </w:r>
      </w:hyperlink>
      <w:r w:rsidRPr="004B4D9B">
        <w:rPr>
          <w:bCs/>
          <w:color w:val="000000"/>
          <w:sz w:val="28"/>
          <w:szCs w:val="28"/>
        </w:rPr>
        <w:t xml:space="preserve"> , 02.08.2018.</w:t>
      </w:r>
    </w:p>
    <w:p w:rsidR="004B4D9B" w:rsidRPr="000B0FD7" w:rsidRDefault="004B4D9B" w:rsidP="00E53A1E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 w:rsidRPr="00A44C0C">
        <w:rPr>
          <w:bCs/>
          <w:color w:val="000000"/>
          <w:sz w:val="28"/>
          <w:szCs w:val="28"/>
          <w:lang w:val="en-US"/>
        </w:rPr>
        <w:t>4. Shadow Economies Around the World: What Did We Learn Over the Last 20 Years?</w:t>
      </w:r>
      <w:r>
        <w:rPr>
          <w:bCs/>
          <w:color w:val="000000"/>
          <w:sz w:val="28"/>
          <w:szCs w:val="28"/>
        </w:rPr>
        <w:t>Отчет</w:t>
      </w:r>
      <w:r w:rsidRPr="00ED3ABE">
        <w:rPr>
          <w:bCs/>
          <w:color w:val="000000"/>
          <w:sz w:val="28"/>
          <w:szCs w:val="28"/>
          <w:lang w:val="en-US"/>
        </w:rPr>
        <w:t xml:space="preserve"> </w:t>
      </w:r>
      <w:r w:rsidRPr="000B0FD7">
        <w:rPr>
          <w:bCs/>
          <w:color w:val="000000"/>
          <w:sz w:val="28"/>
          <w:szCs w:val="28"/>
        </w:rPr>
        <w:t>Международн</w:t>
      </w:r>
      <w:r>
        <w:rPr>
          <w:bCs/>
          <w:color w:val="000000"/>
          <w:sz w:val="28"/>
          <w:szCs w:val="28"/>
        </w:rPr>
        <w:t>ого</w:t>
      </w:r>
      <w:r w:rsidRPr="00ED3ABE">
        <w:rPr>
          <w:bCs/>
          <w:color w:val="000000"/>
          <w:sz w:val="28"/>
          <w:szCs w:val="28"/>
          <w:lang w:val="en-US"/>
        </w:rPr>
        <w:t xml:space="preserve"> </w:t>
      </w:r>
      <w:r w:rsidRPr="000B0FD7">
        <w:rPr>
          <w:bCs/>
          <w:color w:val="000000"/>
          <w:sz w:val="28"/>
          <w:szCs w:val="28"/>
        </w:rPr>
        <w:t>валютн</w:t>
      </w:r>
      <w:r>
        <w:rPr>
          <w:bCs/>
          <w:color w:val="000000"/>
          <w:sz w:val="28"/>
          <w:szCs w:val="28"/>
        </w:rPr>
        <w:t>ого</w:t>
      </w:r>
      <w:r w:rsidRPr="00ED3ABE">
        <w:rPr>
          <w:bCs/>
          <w:color w:val="000000"/>
          <w:sz w:val="28"/>
          <w:szCs w:val="28"/>
          <w:lang w:val="en-US"/>
        </w:rPr>
        <w:t xml:space="preserve"> </w:t>
      </w:r>
      <w:r w:rsidRPr="000B0FD7">
        <w:rPr>
          <w:bCs/>
          <w:color w:val="000000"/>
          <w:sz w:val="28"/>
          <w:szCs w:val="28"/>
        </w:rPr>
        <w:t>фонд</w:t>
      </w:r>
      <w:r>
        <w:rPr>
          <w:bCs/>
          <w:color w:val="000000"/>
          <w:sz w:val="28"/>
          <w:szCs w:val="28"/>
        </w:rPr>
        <w:t>а</w:t>
      </w:r>
      <w:r w:rsidRPr="00ED3ABE">
        <w:rPr>
          <w:bCs/>
          <w:color w:val="000000"/>
          <w:sz w:val="28"/>
          <w:szCs w:val="28"/>
          <w:lang w:val="en-US"/>
        </w:rPr>
        <w:t>, 2017-2018</w:t>
      </w:r>
      <w:r>
        <w:rPr>
          <w:bCs/>
          <w:color w:val="000000"/>
          <w:sz w:val="28"/>
          <w:szCs w:val="28"/>
        </w:rPr>
        <w:t>гг</w:t>
      </w:r>
      <w:r w:rsidRPr="00ED3ABE">
        <w:rPr>
          <w:bCs/>
          <w:color w:val="000000"/>
          <w:sz w:val="28"/>
          <w:szCs w:val="28"/>
          <w:lang w:val="en-US"/>
        </w:rPr>
        <w:t>.</w:t>
      </w:r>
      <w:hyperlink r:id="rId16" w:history="1">
        <w:r w:rsidRPr="000B0FD7">
          <w:rPr>
            <w:bCs/>
            <w:color w:val="000000"/>
            <w:sz w:val="28"/>
            <w:szCs w:val="28"/>
          </w:rPr>
          <w:t>https://www.imf.org/en/publications/wp/issues/2018/01/25/shadow-economies-around-the-world-what-did-we-learn-over-the-last-20-years-45583</w:t>
        </w:r>
      </w:hyperlink>
    </w:p>
    <w:p w:rsidR="004B4D9B" w:rsidRDefault="004B4D9B" w:rsidP="00E53A1E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r w:rsidRPr="00E71615">
        <w:rPr>
          <w:bCs/>
          <w:color w:val="000000"/>
          <w:sz w:val="28"/>
          <w:szCs w:val="28"/>
        </w:rPr>
        <w:t>Указ Президента Республики Казахстан от 20 июля 1997 года № 3558 «О государственной программе по борьбе с преступностью на 1997-1998 годы и основным направлениям правоохранительной деятельности до 2000 года».</w:t>
      </w:r>
    </w:p>
    <w:p w:rsidR="004B4D9B" w:rsidRDefault="004B4D9B" w:rsidP="00E53A1E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</w:t>
      </w:r>
      <w:r w:rsidRPr="00E71615">
        <w:rPr>
          <w:color w:val="000000" w:themeColor="text1"/>
          <w:sz w:val="28"/>
          <w:szCs w:val="28"/>
        </w:rPr>
        <w:t>Стратегия развития Казахстана до 2030 года, утвержденная Указом Президента Республики Казахстан от 4 декабря 2001 года № 735</w:t>
      </w:r>
      <w:r>
        <w:rPr>
          <w:color w:val="000000" w:themeColor="text1"/>
          <w:sz w:val="28"/>
          <w:szCs w:val="28"/>
        </w:rPr>
        <w:t>.</w:t>
      </w:r>
    </w:p>
    <w:p w:rsidR="004B4D9B" w:rsidRDefault="004B4D9B" w:rsidP="00E53A1E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 П</w:t>
      </w:r>
      <w:r w:rsidRPr="00E71615">
        <w:rPr>
          <w:color w:val="000000" w:themeColor="text1"/>
          <w:sz w:val="28"/>
          <w:szCs w:val="28"/>
        </w:rPr>
        <w:t>остановление Правительства Республики Казахстан от 30 сентя</w:t>
      </w:r>
      <w:r w:rsidRPr="00E71615">
        <w:rPr>
          <w:color w:val="000000" w:themeColor="text1"/>
          <w:sz w:val="28"/>
          <w:szCs w:val="28"/>
        </w:rPr>
        <w:t>б</w:t>
      </w:r>
      <w:r w:rsidRPr="00E71615">
        <w:rPr>
          <w:color w:val="000000" w:themeColor="text1"/>
          <w:sz w:val="28"/>
          <w:szCs w:val="28"/>
        </w:rPr>
        <w:t xml:space="preserve">ря 2005 года № 969 </w:t>
      </w:r>
      <w:r>
        <w:rPr>
          <w:color w:val="000000" w:themeColor="text1"/>
          <w:sz w:val="28"/>
          <w:szCs w:val="28"/>
        </w:rPr>
        <w:t xml:space="preserve">об </w:t>
      </w:r>
      <w:r w:rsidRPr="00E71615">
        <w:rPr>
          <w:color w:val="000000" w:themeColor="text1"/>
          <w:sz w:val="28"/>
          <w:szCs w:val="28"/>
        </w:rPr>
        <w:t>утвержден</w:t>
      </w:r>
      <w:r>
        <w:rPr>
          <w:color w:val="000000" w:themeColor="text1"/>
          <w:sz w:val="28"/>
          <w:szCs w:val="28"/>
        </w:rPr>
        <w:t>ии</w:t>
      </w:r>
      <w:r w:rsidRPr="00E71615">
        <w:rPr>
          <w:color w:val="000000" w:themeColor="text1"/>
          <w:sz w:val="28"/>
          <w:szCs w:val="28"/>
        </w:rPr>
        <w:t xml:space="preserve"> Программ</w:t>
      </w:r>
      <w:r>
        <w:rPr>
          <w:color w:val="000000" w:themeColor="text1"/>
          <w:sz w:val="28"/>
          <w:szCs w:val="28"/>
        </w:rPr>
        <w:t>ы</w:t>
      </w:r>
      <w:r w:rsidRPr="00E71615">
        <w:rPr>
          <w:color w:val="000000" w:themeColor="text1"/>
          <w:sz w:val="28"/>
          <w:szCs w:val="28"/>
        </w:rPr>
        <w:t xml:space="preserve"> Правительства Республики Казахстан «Основные направления экономической политики и организац</w:t>
      </w:r>
      <w:r w:rsidRPr="00E71615">
        <w:rPr>
          <w:color w:val="000000" w:themeColor="text1"/>
          <w:sz w:val="28"/>
          <w:szCs w:val="28"/>
        </w:rPr>
        <w:t>и</w:t>
      </w:r>
      <w:r w:rsidRPr="00E71615">
        <w:rPr>
          <w:color w:val="000000" w:themeColor="text1"/>
          <w:sz w:val="28"/>
          <w:szCs w:val="28"/>
        </w:rPr>
        <w:t>онных мер по сокращению размеров теневой экономики в Республике Каза</w:t>
      </w:r>
      <w:r w:rsidRPr="00E71615">
        <w:rPr>
          <w:color w:val="000000" w:themeColor="text1"/>
          <w:sz w:val="28"/>
          <w:szCs w:val="28"/>
        </w:rPr>
        <w:t>х</w:t>
      </w:r>
      <w:r w:rsidRPr="00E71615">
        <w:rPr>
          <w:color w:val="000000" w:themeColor="text1"/>
          <w:sz w:val="28"/>
          <w:szCs w:val="28"/>
        </w:rPr>
        <w:t>стан на 2005-2010 годы</w:t>
      </w:r>
      <w:r>
        <w:rPr>
          <w:color w:val="000000" w:themeColor="text1"/>
          <w:sz w:val="28"/>
          <w:szCs w:val="28"/>
        </w:rPr>
        <w:t>».</w:t>
      </w:r>
    </w:p>
    <w:p w:rsidR="004B4D9B" w:rsidRDefault="004B4D9B" w:rsidP="00E53A1E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Pr="00E71615">
        <w:rPr>
          <w:color w:val="000000" w:themeColor="text1"/>
          <w:sz w:val="28"/>
          <w:szCs w:val="28"/>
        </w:rPr>
        <w:t>Среднесрочн</w:t>
      </w:r>
      <w:r>
        <w:rPr>
          <w:color w:val="000000" w:themeColor="text1"/>
          <w:sz w:val="28"/>
          <w:szCs w:val="28"/>
        </w:rPr>
        <w:t>ый</w:t>
      </w:r>
      <w:r w:rsidRPr="00E71615">
        <w:rPr>
          <w:color w:val="000000" w:themeColor="text1"/>
          <w:sz w:val="28"/>
          <w:szCs w:val="28"/>
        </w:rPr>
        <w:t xml:space="preserve"> план социально-экономического развития Респу</w:t>
      </w:r>
      <w:r w:rsidRPr="00E71615">
        <w:rPr>
          <w:color w:val="000000" w:themeColor="text1"/>
          <w:sz w:val="28"/>
          <w:szCs w:val="28"/>
        </w:rPr>
        <w:t>б</w:t>
      </w:r>
      <w:r w:rsidRPr="00E71615">
        <w:rPr>
          <w:color w:val="000000" w:themeColor="text1"/>
          <w:sz w:val="28"/>
          <w:szCs w:val="28"/>
        </w:rPr>
        <w:t>лики Казахстан на 2007-2009 годы, утвержденн</w:t>
      </w:r>
      <w:r>
        <w:rPr>
          <w:color w:val="000000" w:themeColor="text1"/>
          <w:sz w:val="28"/>
          <w:szCs w:val="28"/>
        </w:rPr>
        <w:t>ый</w:t>
      </w:r>
      <w:r w:rsidRPr="00E71615">
        <w:rPr>
          <w:color w:val="000000" w:themeColor="text1"/>
          <w:sz w:val="28"/>
          <w:szCs w:val="28"/>
        </w:rPr>
        <w:t xml:space="preserve"> постановлением Прав</w:t>
      </w:r>
      <w:r w:rsidRPr="00E71615">
        <w:rPr>
          <w:color w:val="000000" w:themeColor="text1"/>
          <w:sz w:val="28"/>
          <w:szCs w:val="28"/>
        </w:rPr>
        <w:t>и</w:t>
      </w:r>
      <w:r w:rsidRPr="00E71615">
        <w:rPr>
          <w:color w:val="000000" w:themeColor="text1"/>
          <w:sz w:val="28"/>
          <w:szCs w:val="28"/>
        </w:rPr>
        <w:t>тельства Республики Казахстан от 25 августа 2006 года № 822</w:t>
      </w:r>
      <w:r>
        <w:rPr>
          <w:color w:val="000000" w:themeColor="text1"/>
          <w:sz w:val="28"/>
          <w:szCs w:val="28"/>
        </w:rPr>
        <w:t>.</w:t>
      </w:r>
    </w:p>
    <w:p w:rsidR="004B4D9B" w:rsidRPr="002E6B89" w:rsidRDefault="004B4D9B" w:rsidP="00E53A1E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</w:t>
      </w:r>
      <w:r w:rsidRPr="00E71615">
        <w:rPr>
          <w:color w:val="000000" w:themeColor="text1"/>
          <w:sz w:val="28"/>
          <w:szCs w:val="28"/>
        </w:rPr>
        <w:t>Послание Президента Республики Казахстан народу Казахстана от 27 января 2012 года «Социально-экономическая модернизация – главный вектор развития Казахстана»</w:t>
      </w:r>
      <w:r w:rsidRPr="002E6B89">
        <w:rPr>
          <w:color w:val="000000" w:themeColor="text1"/>
          <w:sz w:val="28"/>
          <w:szCs w:val="28"/>
        </w:rPr>
        <w:t>/</w:t>
      </w:r>
    </w:p>
    <w:p w:rsidR="004B4D9B" w:rsidRDefault="004B4D9B" w:rsidP="00E53A1E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CE7E7D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 xml:space="preserve">.Доклад </w:t>
      </w:r>
      <w:r w:rsidRPr="00E71615">
        <w:rPr>
          <w:color w:val="000000" w:themeColor="text1"/>
          <w:sz w:val="28"/>
          <w:szCs w:val="28"/>
        </w:rPr>
        <w:t>выступлени</w:t>
      </w:r>
      <w:r>
        <w:rPr>
          <w:color w:val="000000" w:themeColor="text1"/>
          <w:sz w:val="28"/>
          <w:szCs w:val="28"/>
        </w:rPr>
        <w:t>я</w:t>
      </w:r>
      <w:r w:rsidRPr="00E71615">
        <w:rPr>
          <w:color w:val="000000" w:themeColor="text1"/>
          <w:sz w:val="28"/>
          <w:szCs w:val="28"/>
        </w:rPr>
        <w:t xml:space="preserve"> Перв</w:t>
      </w:r>
      <w:r>
        <w:rPr>
          <w:color w:val="000000" w:themeColor="text1"/>
          <w:sz w:val="28"/>
          <w:szCs w:val="28"/>
        </w:rPr>
        <w:t>ого</w:t>
      </w:r>
      <w:r w:rsidRPr="00E71615">
        <w:rPr>
          <w:color w:val="000000" w:themeColor="text1"/>
          <w:sz w:val="28"/>
          <w:szCs w:val="28"/>
        </w:rPr>
        <w:t xml:space="preserve"> Президент</w:t>
      </w:r>
      <w:r>
        <w:rPr>
          <w:color w:val="000000" w:themeColor="text1"/>
          <w:sz w:val="28"/>
          <w:szCs w:val="28"/>
        </w:rPr>
        <w:t>а</w:t>
      </w:r>
      <w:r w:rsidRPr="00E71615">
        <w:rPr>
          <w:color w:val="000000" w:themeColor="text1"/>
          <w:sz w:val="28"/>
          <w:szCs w:val="28"/>
        </w:rPr>
        <w:t xml:space="preserve"> Казахстана </w:t>
      </w:r>
      <w:r>
        <w:rPr>
          <w:color w:val="000000" w:themeColor="text1"/>
          <w:sz w:val="28"/>
          <w:szCs w:val="28"/>
        </w:rPr>
        <w:br/>
      </w:r>
      <w:r w:rsidRPr="00E71615">
        <w:rPr>
          <w:color w:val="000000" w:themeColor="text1"/>
          <w:sz w:val="28"/>
          <w:szCs w:val="28"/>
        </w:rPr>
        <w:t>Н. Назарбаев</w:t>
      </w:r>
      <w:r>
        <w:rPr>
          <w:color w:val="000000" w:themeColor="text1"/>
          <w:sz w:val="28"/>
          <w:szCs w:val="28"/>
        </w:rPr>
        <w:t>а</w:t>
      </w:r>
      <w:r w:rsidRPr="00E71615">
        <w:rPr>
          <w:color w:val="000000" w:themeColor="text1"/>
          <w:sz w:val="28"/>
          <w:szCs w:val="28"/>
        </w:rPr>
        <w:t xml:space="preserve"> на открытии четвертой сессии Парламента РК пятого созыва от 2 сентября 2014 года</w:t>
      </w:r>
      <w:r>
        <w:rPr>
          <w:color w:val="000000" w:themeColor="text1"/>
          <w:sz w:val="28"/>
          <w:szCs w:val="28"/>
        </w:rPr>
        <w:t>.</w:t>
      </w:r>
    </w:p>
    <w:p w:rsidR="004B4D9B" w:rsidRDefault="004B4D9B" w:rsidP="00E53A1E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11. </w:t>
      </w:r>
      <w:r w:rsidRPr="00E71615">
        <w:rPr>
          <w:color w:val="000000" w:themeColor="text1"/>
          <w:sz w:val="28"/>
          <w:szCs w:val="28"/>
        </w:rPr>
        <w:t>Стамбульск</w:t>
      </w:r>
      <w:r>
        <w:rPr>
          <w:color w:val="000000" w:themeColor="text1"/>
          <w:sz w:val="28"/>
          <w:szCs w:val="28"/>
        </w:rPr>
        <w:t>ий</w:t>
      </w:r>
      <w:r w:rsidRPr="00E71615">
        <w:rPr>
          <w:color w:val="000000" w:themeColor="text1"/>
          <w:sz w:val="28"/>
          <w:szCs w:val="28"/>
        </w:rPr>
        <w:t xml:space="preserve"> план действий по борьбе с коррупцией Сети по борьбе с коррупцией для стран Восточной Европы и Центральной Азии О</w:t>
      </w:r>
      <w:r w:rsidRPr="00E71615">
        <w:rPr>
          <w:color w:val="000000" w:themeColor="text1"/>
          <w:sz w:val="28"/>
          <w:szCs w:val="28"/>
        </w:rPr>
        <w:t>р</w:t>
      </w:r>
      <w:r w:rsidRPr="00E71615">
        <w:rPr>
          <w:color w:val="000000" w:themeColor="text1"/>
          <w:sz w:val="28"/>
          <w:szCs w:val="28"/>
        </w:rPr>
        <w:t>ганизации экономического сотрудничества и развития</w:t>
      </w:r>
      <w:r>
        <w:rPr>
          <w:color w:val="000000" w:themeColor="text1"/>
          <w:sz w:val="28"/>
          <w:szCs w:val="28"/>
        </w:rPr>
        <w:t>.</w:t>
      </w:r>
    </w:p>
    <w:p w:rsidR="004B4D9B" w:rsidRDefault="004B4D9B" w:rsidP="00E53A1E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B37B02">
        <w:rPr>
          <w:color w:val="000000" w:themeColor="text1"/>
          <w:sz w:val="28"/>
          <w:szCs w:val="28"/>
        </w:rPr>
        <w:t xml:space="preserve">12. Оценка и анализ налогового администрирования в РК. Сайт АНК РК. 28.09.2017. </w:t>
      </w:r>
      <w:hyperlink r:id="rId17" w:history="1">
        <w:r w:rsidRPr="00B37B02">
          <w:rPr>
            <w:color w:val="000000" w:themeColor="text1"/>
            <w:sz w:val="28"/>
            <w:szCs w:val="28"/>
          </w:rPr>
          <w:t>http://ank.kz/post/oczenka-i-analiz-nalogovogo-administrirovaniya-v-rk</w:t>
        </w:r>
      </w:hyperlink>
      <w:r>
        <w:rPr>
          <w:color w:val="000000" w:themeColor="text1"/>
          <w:sz w:val="28"/>
          <w:szCs w:val="28"/>
        </w:rPr>
        <w:t xml:space="preserve"> .</w:t>
      </w:r>
    </w:p>
    <w:p w:rsidR="004B4D9B" w:rsidRPr="004B4D9B" w:rsidRDefault="004B4D9B" w:rsidP="00E53A1E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</w:t>
      </w:r>
      <w:r w:rsidRPr="00A45927">
        <w:rPr>
          <w:color w:val="000000" w:themeColor="text1"/>
          <w:sz w:val="28"/>
          <w:szCs w:val="28"/>
        </w:rPr>
        <w:t xml:space="preserve"> Худяков А.И. Налоговое право Республики Казахстан. Общая часть. Учебник - Алматы: ТОО «Издательство «Норма-К», 2003.</w:t>
      </w:r>
    </w:p>
    <w:p w:rsidR="004B4D9B" w:rsidRPr="00A45927" w:rsidRDefault="004B4D9B" w:rsidP="00E53A1E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A45927">
        <w:rPr>
          <w:color w:val="000000" w:themeColor="text1"/>
          <w:sz w:val="28"/>
          <w:szCs w:val="28"/>
        </w:rPr>
        <w:t>14. Лыкова Л.Н. Налоговая политика: эффективность рычагов и при</w:t>
      </w:r>
      <w:r w:rsidRPr="00A45927">
        <w:rPr>
          <w:color w:val="000000" w:themeColor="text1"/>
          <w:sz w:val="28"/>
          <w:szCs w:val="28"/>
        </w:rPr>
        <w:t>н</w:t>
      </w:r>
      <w:r w:rsidRPr="00A45927">
        <w:rPr>
          <w:color w:val="000000" w:themeColor="text1"/>
          <w:sz w:val="28"/>
          <w:szCs w:val="28"/>
        </w:rPr>
        <w:t>ципы ее построения. Вопросы экономики. № 9, 2013.</w:t>
      </w:r>
    </w:p>
    <w:p w:rsidR="004B4D9B" w:rsidRPr="00A45927" w:rsidRDefault="004B4D9B" w:rsidP="00E53A1E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A45927">
        <w:rPr>
          <w:color w:val="000000" w:themeColor="text1"/>
          <w:sz w:val="28"/>
          <w:szCs w:val="28"/>
        </w:rPr>
        <w:t>15. Махмудов Ф. Варианты совершенствования / налогового механи</w:t>
      </w:r>
      <w:r w:rsidRPr="00A45927">
        <w:rPr>
          <w:color w:val="000000" w:themeColor="text1"/>
          <w:sz w:val="28"/>
          <w:szCs w:val="28"/>
        </w:rPr>
        <w:t>з</w:t>
      </w:r>
      <w:r w:rsidRPr="00A45927">
        <w:rPr>
          <w:color w:val="000000" w:themeColor="text1"/>
          <w:sz w:val="28"/>
          <w:szCs w:val="28"/>
        </w:rPr>
        <w:t>ма в Казахстане. Азия: Экономика и жизнь. № 16, 2017.</w:t>
      </w:r>
    </w:p>
    <w:p w:rsidR="004B4D9B" w:rsidRPr="00A45927" w:rsidRDefault="004B4D9B" w:rsidP="00E53A1E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A45927">
        <w:rPr>
          <w:color w:val="000000" w:themeColor="text1"/>
          <w:sz w:val="28"/>
          <w:szCs w:val="28"/>
        </w:rPr>
        <w:t>16. Карагусова Г. Налоги: сущность и практика использования. Алм</w:t>
      </w:r>
      <w:r w:rsidRPr="00A45927">
        <w:rPr>
          <w:color w:val="000000" w:themeColor="text1"/>
          <w:sz w:val="28"/>
          <w:szCs w:val="28"/>
        </w:rPr>
        <w:t>а</w:t>
      </w:r>
      <w:r w:rsidRPr="00A45927">
        <w:rPr>
          <w:color w:val="000000" w:themeColor="text1"/>
          <w:sz w:val="28"/>
          <w:szCs w:val="28"/>
        </w:rPr>
        <w:t>ты. «Каржы-Каражат», 2014 г.</w:t>
      </w:r>
    </w:p>
    <w:p w:rsidR="004B4D9B" w:rsidRPr="004B4D9B" w:rsidRDefault="004B4D9B" w:rsidP="00E53A1E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462DC1">
        <w:rPr>
          <w:color w:val="000000" w:themeColor="text1"/>
          <w:sz w:val="28"/>
          <w:szCs w:val="28"/>
        </w:rPr>
        <w:t>17. Нурумов А.А. Налоги Республики Казахстан и развитых стран: Учебное пособие. Алматы: Создик, 2005. – 216 с.</w:t>
      </w:r>
    </w:p>
    <w:p w:rsidR="004B4D9B" w:rsidRPr="00462DC1" w:rsidRDefault="004B4D9B" w:rsidP="00E53A1E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462DC1">
        <w:rPr>
          <w:color w:val="000000" w:themeColor="text1"/>
          <w:sz w:val="28"/>
          <w:szCs w:val="28"/>
        </w:rPr>
        <w:t>18. Поролло Е.В. Налоговый контроль: принципы и методы провед</w:t>
      </w:r>
      <w:r w:rsidRPr="00462DC1">
        <w:rPr>
          <w:color w:val="000000" w:themeColor="text1"/>
          <w:sz w:val="28"/>
          <w:szCs w:val="28"/>
        </w:rPr>
        <w:t>е</w:t>
      </w:r>
      <w:r w:rsidRPr="00462DC1">
        <w:rPr>
          <w:color w:val="000000" w:themeColor="text1"/>
          <w:sz w:val="28"/>
          <w:szCs w:val="28"/>
        </w:rPr>
        <w:t>ния. Учебное пособие. Москва: Гардарика, 2006. – 255 с.</w:t>
      </w:r>
    </w:p>
    <w:p w:rsidR="004B4D9B" w:rsidRPr="004B4D9B" w:rsidRDefault="004B4D9B" w:rsidP="00E53A1E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3B4AFB">
        <w:rPr>
          <w:color w:val="000000" w:themeColor="text1"/>
          <w:sz w:val="28"/>
          <w:szCs w:val="28"/>
        </w:rPr>
        <w:t xml:space="preserve">19. Бекболсынова А. Налоги и налогообложение. Учебное пособие. </w:t>
      </w:r>
      <w:r w:rsidRPr="003B4AFB">
        <w:rPr>
          <w:color w:val="000000" w:themeColor="text1"/>
          <w:sz w:val="28"/>
          <w:szCs w:val="28"/>
        </w:rPr>
        <w:lastRenderedPageBreak/>
        <w:t>Астана: Фолиант. 2010. – 448 с.</w:t>
      </w:r>
    </w:p>
    <w:p w:rsidR="004B4D9B" w:rsidRPr="00E71615" w:rsidRDefault="004B4D9B" w:rsidP="00E53A1E">
      <w:pPr>
        <w:ind w:firstLine="851"/>
        <w:contextualSpacing/>
        <w:jc w:val="both"/>
        <w:rPr>
          <w:sz w:val="28"/>
          <w:szCs w:val="28"/>
        </w:rPr>
      </w:pPr>
      <w:r w:rsidRPr="000B0FD7">
        <w:rPr>
          <w:color w:val="000000" w:themeColor="text1"/>
          <w:sz w:val="28"/>
          <w:szCs w:val="28"/>
        </w:rPr>
        <w:t xml:space="preserve">20. </w:t>
      </w:r>
      <w:r w:rsidRPr="00E71615">
        <w:rPr>
          <w:sz w:val="28"/>
          <w:szCs w:val="28"/>
          <w:lang w:val="kk-KZ"/>
        </w:rPr>
        <w:t>Дж. Блэк. Экономика. Толковый словарь. — Москва,"ИНФРА-М", издательство "Весь Мир", 2000.</w:t>
      </w:r>
    </w:p>
    <w:p w:rsidR="004B4D9B" w:rsidRPr="004B4D9B" w:rsidRDefault="004B4D9B" w:rsidP="00E53A1E">
      <w:pPr>
        <w:ind w:firstLine="851"/>
        <w:contextualSpacing/>
        <w:jc w:val="both"/>
        <w:rPr>
          <w:sz w:val="28"/>
          <w:szCs w:val="28"/>
        </w:rPr>
      </w:pPr>
      <w:r w:rsidRPr="00EC6015">
        <w:rPr>
          <w:sz w:val="28"/>
          <w:szCs w:val="28"/>
        </w:rPr>
        <w:t xml:space="preserve">21. </w:t>
      </w:r>
      <w:r w:rsidRPr="00E71615">
        <w:rPr>
          <w:sz w:val="28"/>
          <w:szCs w:val="28"/>
        </w:rPr>
        <w:t>Райзберг Б.А., Лозовский Л.Ш., Стародубцева Е.Б.. Современный экономический словарь. — 2-е изд., испр. Москва, ИНФРА-М. 479 с.,1999.</w:t>
      </w:r>
    </w:p>
    <w:p w:rsidR="004B4D9B" w:rsidRPr="00EC6015" w:rsidRDefault="004B4D9B" w:rsidP="00E53A1E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EC6015">
        <w:rPr>
          <w:color w:val="000000" w:themeColor="text1"/>
          <w:sz w:val="28"/>
          <w:szCs w:val="28"/>
        </w:rPr>
        <w:t>22. Агарков Г. А. Бизнес и государство: актуальные проблемы вза</w:t>
      </w:r>
      <w:r w:rsidRPr="00EC6015">
        <w:rPr>
          <w:color w:val="000000" w:themeColor="text1"/>
          <w:sz w:val="28"/>
          <w:szCs w:val="28"/>
        </w:rPr>
        <w:t>и</w:t>
      </w:r>
      <w:r w:rsidRPr="00EC6015">
        <w:rPr>
          <w:color w:val="000000" w:themeColor="text1"/>
          <w:sz w:val="28"/>
          <w:szCs w:val="28"/>
        </w:rPr>
        <w:t>модействия // Экономика региона. - 2010. - N 1. - С. 172-176.</w:t>
      </w:r>
    </w:p>
    <w:p w:rsidR="004B4D9B" w:rsidRPr="004B4D9B" w:rsidRDefault="004B4D9B" w:rsidP="00E53A1E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EC6015">
        <w:rPr>
          <w:color w:val="000000" w:themeColor="text1"/>
          <w:sz w:val="28"/>
          <w:szCs w:val="28"/>
        </w:rPr>
        <w:t>23. Агарков Г. А. Теневая экономика региона: моделирование, анализ, противодействие : монография / Г. А. Агарков ; под ред. А. И. Татаркина, А. А. Куклина ; РАН, УрО, Ин-т экономики, УГТУ-УПИ. — Екатеринбург :Б.и., 2008. — 262 с.</w:t>
      </w:r>
    </w:p>
    <w:p w:rsidR="004B4D9B" w:rsidRDefault="004B4D9B" w:rsidP="00E53A1E">
      <w:pPr>
        <w:ind w:firstLine="851"/>
        <w:contextualSpacing/>
        <w:jc w:val="both"/>
        <w:rPr>
          <w:sz w:val="28"/>
          <w:szCs w:val="28"/>
        </w:rPr>
      </w:pPr>
      <w:r w:rsidRPr="004C0EE4">
        <w:rPr>
          <w:color w:val="000000" w:themeColor="text1"/>
          <w:sz w:val="28"/>
          <w:szCs w:val="28"/>
        </w:rPr>
        <w:t xml:space="preserve">24. </w:t>
      </w:r>
      <w:r>
        <w:rPr>
          <w:sz w:val="28"/>
          <w:szCs w:val="28"/>
        </w:rPr>
        <w:t>Комплексный</w:t>
      </w:r>
      <w:r w:rsidRPr="00E71615">
        <w:rPr>
          <w:sz w:val="28"/>
          <w:szCs w:val="28"/>
        </w:rPr>
        <w:t xml:space="preserve"> план противодействия теневой экономике в Респу</w:t>
      </w:r>
      <w:r w:rsidRPr="00E71615">
        <w:rPr>
          <w:sz w:val="28"/>
          <w:szCs w:val="28"/>
        </w:rPr>
        <w:t>б</w:t>
      </w:r>
      <w:r w:rsidRPr="00E71615">
        <w:rPr>
          <w:sz w:val="28"/>
          <w:szCs w:val="28"/>
        </w:rPr>
        <w:t>лике Казахстан на 2018- 2020 годы</w:t>
      </w:r>
      <w:r>
        <w:rPr>
          <w:sz w:val="28"/>
          <w:szCs w:val="28"/>
        </w:rPr>
        <w:t>.</w:t>
      </w:r>
    </w:p>
    <w:p w:rsidR="004B4D9B" w:rsidRDefault="004B4D9B" w:rsidP="00E53A1E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E71615">
        <w:rPr>
          <w:sz w:val="28"/>
          <w:szCs w:val="28"/>
        </w:rPr>
        <w:t>Антикоррупционн</w:t>
      </w:r>
      <w:r>
        <w:rPr>
          <w:sz w:val="28"/>
          <w:szCs w:val="28"/>
        </w:rPr>
        <w:t>ая стратегия</w:t>
      </w:r>
      <w:r w:rsidRPr="00E71615">
        <w:rPr>
          <w:sz w:val="28"/>
          <w:szCs w:val="28"/>
        </w:rPr>
        <w:t xml:space="preserve"> Республики Казахстан на 2015-2025 годы</w:t>
      </w:r>
      <w:r>
        <w:rPr>
          <w:sz w:val="28"/>
          <w:szCs w:val="28"/>
        </w:rPr>
        <w:t>.</w:t>
      </w:r>
    </w:p>
    <w:p w:rsidR="004B4D9B" w:rsidRDefault="004B4D9B" w:rsidP="00E53A1E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26.</w:t>
      </w:r>
      <w:r w:rsidRPr="00E71615">
        <w:rPr>
          <w:bCs/>
          <w:color w:val="000000"/>
          <w:sz w:val="28"/>
          <w:szCs w:val="28"/>
        </w:rPr>
        <w:t>Уголовный кодекс Республики Казахстан от 3 июля 2014 года № 226-V ЗРК.</w:t>
      </w:r>
    </w:p>
    <w:p w:rsidR="004B4D9B" w:rsidRPr="0061603D" w:rsidRDefault="004B4D9B" w:rsidP="00E53A1E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27. </w:t>
      </w:r>
      <w:r w:rsidRPr="00E71615">
        <w:rPr>
          <w:bCs/>
          <w:color w:val="000000"/>
          <w:sz w:val="28"/>
          <w:szCs w:val="28"/>
        </w:rPr>
        <w:t>Международный опыт всеобщего декларирования доходов и им</w:t>
      </w:r>
      <w:r w:rsidRPr="00E71615">
        <w:rPr>
          <w:bCs/>
          <w:color w:val="000000"/>
          <w:sz w:val="28"/>
          <w:szCs w:val="28"/>
        </w:rPr>
        <w:t>у</w:t>
      </w:r>
      <w:r w:rsidRPr="00E71615">
        <w:rPr>
          <w:bCs/>
          <w:color w:val="000000"/>
          <w:sz w:val="28"/>
          <w:szCs w:val="28"/>
        </w:rPr>
        <w:t>щества физических лиц</w:t>
      </w:r>
      <w:r>
        <w:rPr>
          <w:bCs/>
          <w:color w:val="000000"/>
          <w:sz w:val="28"/>
          <w:szCs w:val="28"/>
        </w:rPr>
        <w:t xml:space="preserve">. </w:t>
      </w:r>
      <w:hyperlink r:id="rId18" w:anchor="pos=6;-200" w:history="1">
        <w:r w:rsidRPr="0061603D">
          <w:rPr>
            <w:bCs/>
            <w:color w:val="000000"/>
            <w:sz w:val="28"/>
            <w:szCs w:val="28"/>
          </w:rPr>
          <w:t>https://online.zakon.kz/Document/?doc_id=31281749#pos=6;-200</w:t>
        </w:r>
      </w:hyperlink>
    </w:p>
    <w:p w:rsidR="004B4D9B" w:rsidRDefault="004B4D9B" w:rsidP="00E53A1E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 w:rsidRPr="0061603D">
        <w:rPr>
          <w:bCs/>
          <w:color w:val="000000"/>
          <w:sz w:val="28"/>
          <w:szCs w:val="28"/>
        </w:rPr>
        <w:t xml:space="preserve">28. </w:t>
      </w:r>
      <w:r>
        <w:rPr>
          <w:bCs/>
          <w:color w:val="000000"/>
          <w:sz w:val="28"/>
          <w:szCs w:val="28"/>
        </w:rPr>
        <w:t xml:space="preserve">О форме налоговой декларации. Официальный сайт Налоговой службы США.  </w:t>
      </w:r>
      <w:hyperlink r:id="rId19" w:history="1">
        <w:r w:rsidRPr="0061603D">
          <w:rPr>
            <w:bCs/>
            <w:color w:val="000000"/>
            <w:sz w:val="28"/>
            <w:szCs w:val="28"/>
          </w:rPr>
          <w:t>https://www.irs.gov/ru/forms-pubs/about-form-1040</w:t>
        </w:r>
      </w:hyperlink>
      <w:r>
        <w:rPr>
          <w:bCs/>
          <w:color w:val="000000"/>
          <w:sz w:val="28"/>
          <w:szCs w:val="28"/>
        </w:rPr>
        <w:t>.</w:t>
      </w:r>
    </w:p>
    <w:p w:rsidR="004B4D9B" w:rsidRPr="00CF0CCF" w:rsidRDefault="004B4D9B" w:rsidP="00E53A1E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29. Как подавать налоговую декларацию. Официальный сайт Налог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вой службы США. </w:t>
      </w:r>
      <w:hyperlink r:id="rId20" w:history="1">
        <w:r w:rsidRPr="0061603D">
          <w:rPr>
            <w:bCs/>
            <w:color w:val="000000"/>
            <w:sz w:val="28"/>
            <w:szCs w:val="28"/>
          </w:rPr>
          <w:t>https://www.irs.gov/ru/node/22856</w:t>
        </w:r>
      </w:hyperlink>
      <w:r w:rsidRPr="00CF0CCF">
        <w:rPr>
          <w:bCs/>
          <w:color w:val="000000"/>
          <w:sz w:val="28"/>
          <w:szCs w:val="28"/>
        </w:rPr>
        <w:t>.</w:t>
      </w:r>
    </w:p>
    <w:p w:rsidR="004B4D9B" w:rsidRDefault="004B4D9B" w:rsidP="00E53A1E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 w:rsidRPr="00CF0CCF">
        <w:rPr>
          <w:bCs/>
          <w:color w:val="000000"/>
          <w:sz w:val="28"/>
          <w:szCs w:val="28"/>
        </w:rPr>
        <w:t xml:space="preserve">30. </w:t>
      </w:r>
      <w:r>
        <w:rPr>
          <w:bCs/>
          <w:color w:val="000000"/>
          <w:sz w:val="28"/>
          <w:szCs w:val="28"/>
        </w:rPr>
        <w:t xml:space="preserve">Информация для физических лиц. Официальный сайт Налоговой службы США. </w:t>
      </w:r>
      <w:hyperlink r:id="rId21" w:history="1">
        <w:r w:rsidRPr="00CF0CCF">
          <w:rPr>
            <w:bCs/>
            <w:color w:val="000000"/>
            <w:sz w:val="28"/>
            <w:szCs w:val="28"/>
          </w:rPr>
          <w:t>https://www.irs.gov/ru/credits-deductions-for-individuals</w:t>
        </w:r>
      </w:hyperlink>
      <w:r>
        <w:rPr>
          <w:bCs/>
          <w:color w:val="000000"/>
          <w:sz w:val="28"/>
          <w:szCs w:val="28"/>
        </w:rPr>
        <w:t>.</w:t>
      </w:r>
    </w:p>
    <w:p w:rsidR="00A937F5" w:rsidRDefault="00A937F5" w:rsidP="00A937F5">
      <w:pPr>
        <w:contextualSpacing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31.Налоги во Франции. Интерн</w:t>
      </w:r>
      <w:r>
        <w:rPr>
          <w:bCs/>
          <w:color w:val="000000"/>
          <w:sz w:val="28"/>
          <w:szCs w:val="28"/>
        </w:rPr>
        <w:t>е</w:t>
      </w:r>
      <w:r w:rsidR="004B4D9B">
        <w:rPr>
          <w:bCs/>
          <w:color w:val="000000"/>
          <w:sz w:val="28"/>
          <w:szCs w:val="28"/>
        </w:rPr>
        <w:t>сурс</w:t>
      </w:r>
      <w:hyperlink r:id="rId22" w:history="1">
        <w:r w:rsidRPr="00A11B33">
          <w:rPr>
            <w:rStyle w:val="a8"/>
            <w:bCs/>
            <w:sz w:val="28"/>
            <w:szCs w:val="28"/>
          </w:rPr>
          <w:t>https://visasam.ru/emigration/europeemigration/nalogi-vo-francii.html</w:t>
        </w:r>
      </w:hyperlink>
      <w:r w:rsidR="004B4D9B">
        <w:rPr>
          <w:bCs/>
          <w:color w:val="000000"/>
          <w:sz w:val="28"/>
          <w:szCs w:val="28"/>
        </w:rPr>
        <w:t>.</w:t>
      </w:r>
      <w:r w:rsidRPr="00A937F5">
        <w:rPr>
          <w:sz w:val="28"/>
          <w:szCs w:val="28"/>
        </w:rPr>
        <w:t xml:space="preserve"> </w:t>
      </w:r>
    </w:p>
    <w:p w:rsidR="00A937F5" w:rsidRDefault="00A937F5" w:rsidP="00A937F5">
      <w:pPr>
        <w:contextualSpacing/>
        <w:jc w:val="center"/>
        <w:rPr>
          <w:sz w:val="28"/>
          <w:szCs w:val="28"/>
        </w:rPr>
      </w:pPr>
    </w:p>
    <w:p w:rsidR="00A937F5" w:rsidRPr="00E71615" w:rsidRDefault="00A937F5" w:rsidP="00A937F5">
      <w:pPr>
        <w:contextualSpacing/>
        <w:rPr>
          <w:sz w:val="28"/>
          <w:szCs w:val="28"/>
        </w:rPr>
      </w:pPr>
      <w:r w:rsidRPr="00E71615">
        <w:rPr>
          <w:sz w:val="28"/>
          <w:szCs w:val="28"/>
        </w:rPr>
        <w:t>Заключение</w:t>
      </w:r>
    </w:p>
    <w:p w:rsidR="00A937F5" w:rsidRDefault="00A937F5" w:rsidP="00A937F5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965BBC">
        <w:rPr>
          <w:color w:val="000000"/>
          <w:sz w:val="28"/>
          <w:szCs w:val="28"/>
        </w:rPr>
        <w:t> В июне 2018 года Комитет государственных доходов Министерства финансов Республики Казахстан присоединился к Многостороннему Согл</w:t>
      </w:r>
      <w:r w:rsidRPr="00965BBC">
        <w:rPr>
          <w:color w:val="000000"/>
          <w:sz w:val="28"/>
          <w:szCs w:val="28"/>
        </w:rPr>
        <w:t>а</w:t>
      </w:r>
      <w:r w:rsidRPr="00965BBC">
        <w:rPr>
          <w:color w:val="000000"/>
          <w:sz w:val="28"/>
          <w:szCs w:val="28"/>
        </w:rPr>
        <w:t>шению компетентных органов об автоматическом обмене информацией о финансовых счетах. </w:t>
      </w:r>
    </w:p>
    <w:p w:rsidR="00A937F5" w:rsidRPr="00965BBC" w:rsidRDefault="00A937F5" w:rsidP="00A937F5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Присоединение </w:t>
      </w:r>
      <w:r w:rsidRPr="00965BBC">
        <w:rPr>
          <w:color w:val="000000"/>
          <w:sz w:val="28"/>
          <w:szCs w:val="28"/>
        </w:rPr>
        <w:t>к Многостороннему Соглашению</w:t>
      </w:r>
      <w:r w:rsidRPr="00192919">
        <w:rPr>
          <w:color w:val="000000"/>
          <w:sz w:val="28"/>
          <w:szCs w:val="28"/>
        </w:rPr>
        <w:t xml:space="preserve"> предусматривает внедрение Единого стандарта автоматического обмена информацией по ф</w:t>
      </w:r>
      <w:r w:rsidRPr="00192919">
        <w:rPr>
          <w:color w:val="000000"/>
          <w:sz w:val="28"/>
          <w:szCs w:val="28"/>
        </w:rPr>
        <w:t>и</w:t>
      </w:r>
      <w:r w:rsidRPr="00192919">
        <w:rPr>
          <w:color w:val="000000"/>
          <w:sz w:val="28"/>
          <w:szCs w:val="28"/>
        </w:rPr>
        <w:t xml:space="preserve">нансовым счетам. </w:t>
      </w:r>
      <w:r w:rsidRPr="00965BBC">
        <w:rPr>
          <w:color w:val="000000"/>
          <w:sz w:val="28"/>
          <w:szCs w:val="28"/>
        </w:rPr>
        <w:t xml:space="preserve">Единый стандарт предоставления информации </w:t>
      </w:r>
      <w:r>
        <w:rPr>
          <w:color w:val="000000"/>
          <w:sz w:val="28"/>
          <w:szCs w:val="28"/>
        </w:rPr>
        <w:t xml:space="preserve">был </w:t>
      </w:r>
      <w:r w:rsidRPr="00965BBC">
        <w:rPr>
          <w:color w:val="000000"/>
          <w:sz w:val="28"/>
          <w:szCs w:val="28"/>
        </w:rPr>
        <w:t>разр</w:t>
      </w:r>
      <w:r w:rsidRPr="00965BBC">
        <w:rPr>
          <w:color w:val="000000"/>
          <w:sz w:val="28"/>
          <w:szCs w:val="28"/>
        </w:rPr>
        <w:t>а</w:t>
      </w:r>
      <w:r w:rsidRPr="00965BBC">
        <w:rPr>
          <w:color w:val="000000"/>
          <w:sz w:val="28"/>
          <w:szCs w:val="28"/>
        </w:rPr>
        <w:t xml:space="preserve">ботан </w:t>
      </w:r>
      <w:r w:rsidRPr="00E71615">
        <w:rPr>
          <w:color w:val="000000" w:themeColor="text1"/>
          <w:sz w:val="28"/>
          <w:szCs w:val="28"/>
        </w:rPr>
        <w:t>Организаци</w:t>
      </w:r>
      <w:r>
        <w:rPr>
          <w:color w:val="000000" w:themeColor="text1"/>
          <w:sz w:val="28"/>
          <w:szCs w:val="28"/>
        </w:rPr>
        <w:t>ей</w:t>
      </w:r>
      <w:r w:rsidRPr="00E71615">
        <w:rPr>
          <w:color w:val="000000" w:themeColor="text1"/>
          <w:sz w:val="28"/>
          <w:szCs w:val="28"/>
        </w:rPr>
        <w:t xml:space="preserve"> экономического сотрудничества и развития</w:t>
      </w:r>
      <w:r w:rsidRPr="00965BBC">
        <w:rPr>
          <w:color w:val="000000"/>
          <w:sz w:val="28"/>
          <w:szCs w:val="28"/>
        </w:rPr>
        <w:t xml:space="preserve"> с участием стран G-20 для решения проблем уменьшения налоговых сумм в рамках з</w:t>
      </w:r>
      <w:r w:rsidRPr="00965BBC">
        <w:rPr>
          <w:color w:val="000000"/>
          <w:sz w:val="28"/>
          <w:szCs w:val="28"/>
        </w:rPr>
        <w:t>а</w:t>
      </w:r>
      <w:r w:rsidRPr="00965BBC">
        <w:rPr>
          <w:color w:val="000000"/>
          <w:sz w:val="28"/>
          <w:szCs w:val="28"/>
        </w:rPr>
        <w:t>кона и уклонения от налогов и для повышения уровня соблюдения налоговых правил.</w:t>
      </w:r>
    </w:p>
    <w:p w:rsidR="00A937F5" w:rsidRPr="00965BBC" w:rsidRDefault="00A937F5" w:rsidP="00A937F5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965BBC">
        <w:rPr>
          <w:color w:val="000000"/>
          <w:sz w:val="28"/>
          <w:szCs w:val="28"/>
        </w:rPr>
        <w:t>С присоединением к Многостороннему соглашению появится во</w:t>
      </w:r>
      <w:r w:rsidRPr="00965BBC">
        <w:rPr>
          <w:color w:val="000000"/>
          <w:sz w:val="28"/>
          <w:szCs w:val="28"/>
        </w:rPr>
        <w:t>з</w:t>
      </w:r>
      <w:r w:rsidRPr="00965BBC">
        <w:rPr>
          <w:color w:val="000000"/>
          <w:sz w:val="28"/>
          <w:szCs w:val="28"/>
        </w:rPr>
        <w:t>можность получать в автоматическом режиме сведения об остатке на счете денежных средств в иностранной валюте резидентов Р</w:t>
      </w:r>
      <w:r>
        <w:rPr>
          <w:color w:val="000000"/>
          <w:sz w:val="28"/>
          <w:szCs w:val="28"/>
        </w:rPr>
        <w:t xml:space="preserve">еспублики </w:t>
      </w:r>
      <w:r w:rsidRPr="00965BB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азахстан</w:t>
      </w:r>
      <w:r w:rsidRPr="00965BBC">
        <w:rPr>
          <w:color w:val="000000"/>
          <w:sz w:val="28"/>
          <w:szCs w:val="28"/>
        </w:rPr>
        <w:t xml:space="preserve"> </w:t>
      </w:r>
      <w:r w:rsidRPr="00965BBC">
        <w:rPr>
          <w:color w:val="000000"/>
          <w:sz w:val="28"/>
          <w:szCs w:val="28"/>
        </w:rPr>
        <w:lastRenderedPageBreak/>
        <w:t>на конец календарного года.</w:t>
      </w:r>
    </w:p>
    <w:p w:rsidR="00A937F5" w:rsidRPr="00965BBC" w:rsidRDefault="00A937F5" w:rsidP="00A937F5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</w:t>
      </w:r>
      <w:r w:rsidRPr="00965BBC">
        <w:rPr>
          <w:color w:val="000000"/>
          <w:sz w:val="28"/>
          <w:szCs w:val="28"/>
        </w:rPr>
        <w:t xml:space="preserve"> полученные </w:t>
      </w:r>
      <w:r>
        <w:rPr>
          <w:color w:val="000000"/>
          <w:sz w:val="28"/>
          <w:szCs w:val="28"/>
        </w:rPr>
        <w:t xml:space="preserve">в автоматическом режиме </w:t>
      </w:r>
      <w:r w:rsidRPr="00965BBC">
        <w:rPr>
          <w:color w:val="000000"/>
          <w:sz w:val="28"/>
          <w:szCs w:val="28"/>
        </w:rPr>
        <w:t>сведения п</w:t>
      </w:r>
      <w:r w:rsidRPr="00965BBC">
        <w:rPr>
          <w:color w:val="000000"/>
          <w:sz w:val="28"/>
          <w:szCs w:val="28"/>
        </w:rPr>
        <w:t>о</w:t>
      </w:r>
      <w:r w:rsidRPr="00965BBC">
        <w:rPr>
          <w:color w:val="000000"/>
          <w:sz w:val="28"/>
          <w:szCs w:val="28"/>
        </w:rPr>
        <w:t xml:space="preserve">зволят проводить качественное администрирование доходов </w:t>
      </w:r>
      <w:r>
        <w:rPr>
          <w:color w:val="000000"/>
          <w:sz w:val="28"/>
          <w:szCs w:val="28"/>
        </w:rPr>
        <w:t>граждан</w:t>
      </w:r>
      <w:r w:rsidRPr="00965BBC">
        <w:rPr>
          <w:color w:val="000000"/>
          <w:sz w:val="28"/>
          <w:szCs w:val="28"/>
        </w:rPr>
        <w:t xml:space="preserve"> и будет действенным механизмом предотвращения оттока капитала из страны.</w:t>
      </w:r>
    </w:p>
    <w:p w:rsidR="00A937F5" w:rsidRPr="00965BBC" w:rsidRDefault="00A937F5" w:rsidP="00A937F5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965BBC">
        <w:rPr>
          <w:color w:val="000000"/>
          <w:sz w:val="28"/>
          <w:szCs w:val="28"/>
        </w:rPr>
        <w:t xml:space="preserve">Казахстан планирует </w:t>
      </w:r>
      <w:r>
        <w:rPr>
          <w:color w:val="000000"/>
          <w:sz w:val="28"/>
          <w:szCs w:val="28"/>
        </w:rPr>
        <w:t>начать</w:t>
      </w:r>
      <w:r w:rsidRPr="00965BBC">
        <w:rPr>
          <w:color w:val="000000"/>
          <w:sz w:val="28"/>
          <w:szCs w:val="28"/>
        </w:rPr>
        <w:t xml:space="preserve"> автоматический обмен информацией в сентябре 2020 года.</w:t>
      </w:r>
    </w:p>
    <w:p w:rsidR="00A937F5" w:rsidRDefault="00A937F5" w:rsidP="00A937F5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учитывать перенос срока внедрения всеобщего декларирования, то к первому этапу внедрения, который запланирован на 2021 год, органы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доходов будут иметь полную информацию о наличии рез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дентов Казахстана денег в зарубежных банках, в том числе в странах с льго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 налогообложением.</w:t>
      </w:r>
    </w:p>
    <w:p w:rsidR="00A937F5" w:rsidRDefault="00A937F5" w:rsidP="00A937F5">
      <w:pPr>
        <w:ind w:firstLine="851"/>
        <w:contextualSpacing/>
        <w:jc w:val="both"/>
        <w:rPr>
          <w:sz w:val="28"/>
          <w:szCs w:val="28"/>
        </w:rPr>
      </w:pPr>
      <w:r w:rsidRPr="0037299C">
        <w:rPr>
          <w:sz w:val="28"/>
          <w:szCs w:val="28"/>
        </w:rPr>
        <w:t xml:space="preserve">На первом этапе, с 1 января 2021 года, декларирование предлагается начать с государственных служащих и их супругов, </w:t>
      </w:r>
      <w:r>
        <w:rPr>
          <w:sz w:val="28"/>
          <w:szCs w:val="28"/>
        </w:rPr>
        <w:t xml:space="preserve">служащих корпуса А, </w:t>
      </w:r>
      <w:r w:rsidRPr="0037299C">
        <w:rPr>
          <w:sz w:val="28"/>
          <w:szCs w:val="28"/>
        </w:rPr>
        <w:t>а также лиц, приравненных к ним и их супругов</w:t>
      </w:r>
      <w:r>
        <w:rPr>
          <w:sz w:val="28"/>
          <w:szCs w:val="28"/>
        </w:rPr>
        <w:t xml:space="preserve">. </w:t>
      </w:r>
    </w:p>
    <w:p w:rsidR="00A937F5" w:rsidRDefault="00A937F5" w:rsidP="00A937F5">
      <w:pPr>
        <w:ind w:firstLine="851"/>
        <w:contextualSpacing/>
        <w:jc w:val="both"/>
        <w:rPr>
          <w:sz w:val="28"/>
          <w:szCs w:val="28"/>
        </w:rPr>
      </w:pPr>
      <w:r w:rsidRPr="0037299C">
        <w:rPr>
          <w:sz w:val="28"/>
          <w:szCs w:val="28"/>
        </w:rPr>
        <w:t>На втором этапе, с 1 января 2023 года, предполагается ввести обяз</w:t>
      </w:r>
      <w:r w:rsidRPr="0037299C">
        <w:rPr>
          <w:sz w:val="28"/>
          <w:szCs w:val="28"/>
        </w:rPr>
        <w:t>а</w:t>
      </w:r>
      <w:r w:rsidRPr="0037299C">
        <w:rPr>
          <w:sz w:val="28"/>
          <w:szCs w:val="28"/>
        </w:rPr>
        <w:t>тельное декларирование для работников квазигосударственного сектора, включая государственные юридические лица в сфере образования, здрав</w:t>
      </w:r>
      <w:r w:rsidRPr="0037299C">
        <w:rPr>
          <w:sz w:val="28"/>
          <w:szCs w:val="28"/>
        </w:rPr>
        <w:t>о</w:t>
      </w:r>
      <w:r w:rsidRPr="0037299C">
        <w:rPr>
          <w:sz w:val="28"/>
          <w:szCs w:val="28"/>
        </w:rPr>
        <w:t xml:space="preserve">охранения, культуры, спорта и их супругов. </w:t>
      </w:r>
    </w:p>
    <w:p w:rsidR="00A937F5" w:rsidRDefault="00A937F5" w:rsidP="00A937F5">
      <w:pPr>
        <w:ind w:firstLine="851"/>
        <w:contextualSpacing/>
        <w:jc w:val="both"/>
        <w:rPr>
          <w:sz w:val="28"/>
          <w:szCs w:val="28"/>
        </w:rPr>
      </w:pPr>
      <w:r w:rsidRPr="0037299C">
        <w:rPr>
          <w:sz w:val="28"/>
          <w:szCs w:val="28"/>
        </w:rPr>
        <w:t>На третьем этапе, с 1 января 2024 года, обязательств</w:t>
      </w:r>
      <w:r>
        <w:rPr>
          <w:sz w:val="28"/>
          <w:szCs w:val="28"/>
        </w:rPr>
        <w:t>о</w:t>
      </w:r>
      <w:r w:rsidRPr="0037299C">
        <w:rPr>
          <w:sz w:val="28"/>
          <w:szCs w:val="28"/>
        </w:rPr>
        <w:t xml:space="preserve"> по  декларир</w:t>
      </w:r>
      <w:r w:rsidRPr="0037299C">
        <w:rPr>
          <w:sz w:val="28"/>
          <w:szCs w:val="28"/>
        </w:rPr>
        <w:t>о</w:t>
      </w:r>
      <w:r w:rsidRPr="0037299C">
        <w:rPr>
          <w:sz w:val="28"/>
          <w:szCs w:val="28"/>
        </w:rPr>
        <w:t xml:space="preserve">ванию </w:t>
      </w:r>
      <w:r>
        <w:rPr>
          <w:sz w:val="28"/>
          <w:szCs w:val="28"/>
        </w:rPr>
        <w:t>б</w:t>
      </w:r>
      <w:r w:rsidRPr="0037299C">
        <w:rPr>
          <w:sz w:val="28"/>
          <w:szCs w:val="28"/>
        </w:rPr>
        <w:t>удет распростран</w:t>
      </w:r>
      <w:r>
        <w:rPr>
          <w:sz w:val="28"/>
          <w:szCs w:val="28"/>
        </w:rPr>
        <w:t>ено</w:t>
      </w:r>
      <w:r w:rsidRPr="0037299C">
        <w:rPr>
          <w:sz w:val="28"/>
          <w:szCs w:val="28"/>
        </w:rPr>
        <w:t xml:space="preserve"> на руководителей и учредителей юридических лиц и их супругов, индивидуальных предпринимателей и их супругов. </w:t>
      </w:r>
    </w:p>
    <w:p w:rsidR="00A937F5" w:rsidRDefault="00A937F5" w:rsidP="00A937F5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только н</w:t>
      </w:r>
      <w:r w:rsidRPr="0037299C">
        <w:rPr>
          <w:sz w:val="28"/>
          <w:szCs w:val="28"/>
        </w:rPr>
        <w:t>а четвертом этапе,</w:t>
      </w:r>
      <w:r>
        <w:rPr>
          <w:sz w:val="28"/>
          <w:szCs w:val="28"/>
        </w:rPr>
        <w:t xml:space="preserve"> который считается последним, </w:t>
      </w:r>
      <w:r w:rsidRPr="0037299C">
        <w:rPr>
          <w:sz w:val="28"/>
          <w:szCs w:val="28"/>
        </w:rPr>
        <w:t>с 1 янв</w:t>
      </w:r>
      <w:r w:rsidRPr="0037299C">
        <w:rPr>
          <w:sz w:val="28"/>
          <w:szCs w:val="28"/>
        </w:rPr>
        <w:t>а</w:t>
      </w:r>
      <w:r w:rsidRPr="0037299C">
        <w:rPr>
          <w:sz w:val="28"/>
          <w:szCs w:val="28"/>
        </w:rPr>
        <w:t xml:space="preserve">ря 2025 года, </w:t>
      </w:r>
      <w:r>
        <w:rPr>
          <w:sz w:val="28"/>
          <w:szCs w:val="28"/>
        </w:rPr>
        <w:t>предложено</w:t>
      </w:r>
      <w:r w:rsidRPr="0037299C">
        <w:rPr>
          <w:sz w:val="28"/>
          <w:szCs w:val="28"/>
        </w:rPr>
        <w:t> обеспечить полный переход всех</w:t>
      </w:r>
      <w:r>
        <w:rPr>
          <w:sz w:val="28"/>
          <w:szCs w:val="28"/>
        </w:rPr>
        <w:t xml:space="preserve"> оставшихся</w:t>
      </w:r>
      <w:r w:rsidRPr="0037299C">
        <w:rPr>
          <w:sz w:val="28"/>
          <w:szCs w:val="28"/>
        </w:rPr>
        <w:t xml:space="preserve"> гр</w:t>
      </w:r>
      <w:r w:rsidRPr="0037299C">
        <w:rPr>
          <w:sz w:val="28"/>
          <w:szCs w:val="28"/>
        </w:rPr>
        <w:t>а</w:t>
      </w:r>
      <w:r w:rsidRPr="0037299C">
        <w:rPr>
          <w:sz w:val="28"/>
          <w:szCs w:val="28"/>
        </w:rPr>
        <w:t xml:space="preserve">ждан </w:t>
      </w:r>
      <w:r>
        <w:rPr>
          <w:sz w:val="28"/>
          <w:szCs w:val="28"/>
        </w:rPr>
        <w:t>Казахстана</w:t>
      </w:r>
      <w:r w:rsidRPr="0037299C">
        <w:rPr>
          <w:sz w:val="28"/>
          <w:szCs w:val="28"/>
        </w:rPr>
        <w:t xml:space="preserve"> на всеобщее декларирование.</w:t>
      </w:r>
    </w:p>
    <w:p w:rsidR="00A937F5" w:rsidRPr="008B6D48" w:rsidRDefault="00A937F5" w:rsidP="00A937F5">
      <w:pPr>
        <w:ind w:firstLine="851"/>
        <w:contextualSpacing/>
        <w:jc w:val="both"/>
        <w:rPr>
          <w:sz w:val="28"/>
          <w:szCs w:val="28"/>
        </w:rPr>
      </w:pPr>
      <w:r w:rsidRPr="008B6D48">
        <w:rPr>
          <w:sz w:val="28"/>
          <w:szCs w:val="28"/>
        </w:rPr>
        <w:t>Наиболее выгодным как для граждан, так и для органов государстве</w:t>
      </w:r>
      <w:r w:rsidRPr="008B6D48">
        <w:rPr>
          <w:sz w:val="28"/>
          <w:szCs w:val="28"/>
        </w:rPr>
        <w:t>н</w:t>
      </w:r>
      <w:r w:rsidRPr="008B6D48">
        <w:rPr>
          <w:sz w:val="28"/>
          <w:szCs w:val="28"/>
        </w:rPr>
        <w:t>ных доходов является электронный способ представления. Данный способ несет в себе ряд преимуществ, в том числе экономия времени и трудовых р</w:t>
      </w:r>
      <w:r w:rsidRPr="008B6D48">
        <w:rPr>
          <w:sz w:val="28"/>
          <w:szCs w:val="28"/>
        </w:rPr>
        <w:t>е</w:t>
      </w:r>
      <w:r w:rsidRPr="008B6D48">
        <w:rPr>
          <w:sz w:val="28"/>
          <w:szCs w:val="28"/>
        </w:rPr>
        <w:t xml:space="preserve">сурсов. </w:t>
      </w:r>
    </w:p>
    <w:p w:rsidR="00A937F5" w:rsidRPr="008B6D48" w:rsidRDefault="00A937F5" w:rsidP="00A937F5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Поскольку получение электронной цифровой подписи влечет за собой определенные временные затраты и необходимость носить на электронном носителе необходимые файлы для подписания, п</w:t>
      </w:r>
      <w:r w:rsidRPr="008B6D48">
        <w:rPr>
          <w:sz w:val="28"/>
          <w:szCs w:val="28"/>
        </w:rPr>
        <w:t>редл</w:t>
      </w:r>
      <w:r>
        <w:rPr>
          <w:sz w:val="28"/>
          <w:szCs w:val="28"/>
        </w:rPr>
        <w:t>ожено</w:t>
      </w:r>
      <w:r w:rsidRPr="008B6D48">
        <w:rPr>
          <w:sz w:val="28"/>
          <w:szCs w:val="28"/>
        </w:rPr>
        <w:t xml:space="preserve"> рассмотреть и другие методы идентификации личности, к примеру, использование биоме</w:t>
      </w:r>
      <w:r w:rsidRPr="008B6D48">
        <w:rPr>
          <w:sz w:val="28"/>
          <w:szCs w:val="28"/>
        </w:rPr>
        <w:t>т</w:t>
      </w:r>
      <w:r w:rsidRPr="008B6D48">
        <w:rPr>
          <w:sz w:val="28"/>
          <w:szCs w:val="28"/>
        </w:rPr>
        <w:t>рических технологий.</w:t>
      </w:r>
    </w:p>
    <w:p w:rsidR="00A937F5" w:rsidRDefault="00A937F5" w:rsidP="00A937F5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Также с</w:t>
      </w:r>
      <w:r w:rsidRPr="008B6D48">
        <w:rPr>
          <w:sz w:val="28"/>
          <w:szCs w:val="28"/>
        </w:rPr>
        <w:t>мягчить нагрузку на население можно путем внедрения пре</w:t>
      </w:r>
      <w:r w:rsidRPr="008B6D48">
        <w:rPr>
          <w:sz w:val="28"/>
          <w:szCs w:val="28"/>
        </w:rPr>
        <w:t>д</w:t>
      </w:r>
      <w:r w:rsidRPr="008B6D48">
        <w:rPr>
          <w:sz w:val="28"/>
          <w:szCs w:val="28"/>
        </w:rPr>
        <w:t>варительного заполнения декларации. При предварительном заполнении де</w:t>
      </w:r>
      <w:r w:rsidRPr="008B6D48">
        <w:rPr>
          <w:sz w:val="28"/>
          <w:szCs w:val="28"/>
        </w:rPr>
        <w:t>к</w:t>
      </w:r>
      <w:r w:rsidRPr="008B6D48">
        <w:rPr>
          <w:sz w:val="28"/>
          <w:szCs w:val="28"/>
        </w:rPr>
        <w:t>ларация будет в автоматическом режиме заполнена сведениями уполном</w:t>
      </w:r>
      <w:r w:rsidRPr="008B6D48">
        <w:rPr>
          <w:sz w:val="28"/>
          <w:szCs w:val="28"/>
        </w:rPr>
        <w:t>о</w:t>
      </w:r>
      <w:r w:rsidRPr="008B6D48">
        <w:rPr>
          <w:sz w:val="28"/>
          <w:szCs w:val="28"/>
        </w:rPr>
        <w:t>ченных органов. Все что требуется от физического лица – это проверить да</w:t>
      </w:r>
      <w:r w:rsidRPr="008B6D48">
        <w:rPr>
          <w:sz w:val="28"/>
          <w:szCs w:val="28"/>
        </w:rPr>
        <w:t>н</w:t>
      </w:r>
      <w:r w:rsidRPr="008B6D48">
        <w:rPr>
          <w:sz w:val="28"/>
          <w:szCs w:val="28"/>
        </w:rPr>
        <w:t xml:space="preserve">ные, если не согласен, внести корректировку и отправить по электронному каналу связи. </w:t>
      </w:r>
    </w:p>
    <w:p w:rsidR="00A937F5" w:rsidRDefault="00A937F5" w:rsidP="00A937F5">
      <w:pPr>
        <w:ind w:firstLine="851"/>
        <w:contextualSpacing/>
        <w:jc w:val="both"/>
        <w:rPr>
          <w:sz w:val="28"/>
          <w:szCs w:val="28"/>
        </w:rPr>
      </w:pPr>
      <w:r w:rsidRPr="008B6D48">
        <w:rPr>
          <w:sz w:val="28"/>
          <w:szCs w:val="28"/>
        </w:rPr>
        <w:t>Для реализации предварительного заполнения необходима интеграция всех баз данных уполномоченных органов с органами государственных д</w:t>
      </w:r>
      <w:r w:rsidRPr="008B6D48">
        <w:rPr>
          <w:sz w:val="28"/>
          <w:szCs w:val="28"/>
        </w:rPr>
        <w:t>о</w:t>
      </w:r>
      <w:r w:rsidRPr="008B6D48">
        <w:rPr>
          <w:sz w:val="28"/>
          <w:szCs w:val="28"/>
        </w:rPr>
        <w:t xml:space="preserve">ходов. </w:t>
      </w:r>
      <w:r>
        <w:rPr>
          <w:sz w:val="28"/>
          <w:szCs w:val="28"/>
        </w:rPr>
        <w:t>Очень важно, чтобы сами физические лица осознавали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и стремление исполнять налоговое обязательство. Только в этом случае будет сформирована налоговая культура у населения.</w:t>
      </w:r>
    </w:p>
    <w:p w:rsidR="00A937F5" w:rsidRDefault="00A937F5" w:rsidP="00A937F5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Физическим лица до входа в систему всеобщего декларирования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 проявить живой интерес, обратиться в уполномоченные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венные органы и узнать информацию и числящемся имуществе. В случае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личия ошибочных данных в базах уполномоченных органов, такие ошибки можно устранить  при обращении самих налогоплательщиков.</w:t>
      </w:r>
    </w:p>
    <w:p w:rsidR="00A937F5" w:rsidRDefault="00A937F5" w:rsidP="00A937F5">
      <w:pPr>
        <w:ind w:firstLine="851"/>
        <w:contextualSpacing/>
        <w:jc w:val="both"/>
        <w:rPr>
          <w:rStyle w:val="s0"/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>Относительно проведения налогового контроля, предложено</w:t>
      </w:r>
      <w:r w:rsidRPr="00E71615">
        <w:rPr>
          <w:rStyle w:val="s0"/>
          <w:color w:val="000000"/>
          <w:sz w:val="28"/>
          <w:szCs w:val="28"/>
        </w:rPr>
        <w:t>, сначала, установить отправную точку для определения чистой стоимости активов н</w:t>
      </w:r>
      <w:r w:rsidRPr="00E71615">
        <w:rPr>
          <w:rStyle w:val="s0"/>
          <w:color w:val="000000"/>
          <w:sz w:val="28"/>
          <w:szCs w:val="28"/>
        </w:rPr>
        <w:t>а</w:t>
      </w:r>
      <w:r w:rsidRPr="00E71615">
        <w:rPr>
          <w:rStyle w:val="s0"/>
          <w:color w:val="000000"/>
          <w:sz w:val="28"/>
          <w:szCs w:val="28"/>
        </w:rPr>
        <w:t>логоплательщика и определения роста благосостояния налогоплательщика в течение года. Это означает, что величину активов и обязательств налогопл</w:t>
      </w:r>
      <w:r w:rsidRPr="00E71615">
        <w:rPr>
          <w:rStyle w:val="s0"/>
          <w:color w:val="000000"/>
          <w:sz w:val="28"/>
          <w:szCs w:val="28"/>
        </w:rPr>
        <w:t>а</w:t>
      </w:r>
      <w:r w:rsidRPr="00E71615">
        <w:rPr>
          <w:rStyle w:val="s0"/>
          <w:color w:val="000000"/>
          <w:sz w:val="28"/>
          <w:szCs w:val="28"/>
        </w:rPr>
        <w:t>тельщика, а, следовательно, и чистую стоимость его активов, следует опр</w:t>
      </w:r>
      <w:r w:rsidRPr="00E71615">
        <w:rPr>
          <w:rStyle w:val="s0"/>
          <w:color w:val="000000"/>
          <w:sz w:val="28"/>
          <w:szCs w:val="28"/>
        </w:rPr>
        <w:t>е</w:t>
      </w:r>
      <w:r w:rsidRPr="00E71615">
        <w:rPr>
          <w:rStyle w:val="s0"/>
          <w:color w:val="000000"/>
          <w:sz w:val="28"/>
          <w:szCs w:val="28"/>
        </w:rPr>
        <w:t>делять по состоянию на конец выбранного года.</w:t>
      </w:r>
      <w:r>
        <w:rPr>
          <w:rStyle w:val="s0"/>
          <w:color w:val="000000"/>
          <w:sz w:val="28"/>
          <w:szCs w:val="28"/>
        </w:rPr>
        <w:t xml:space="preserve"> Данный опыт применяется в Соединенных Штатах Америки.</w:t>
      </w:r>
    </w:p>
    <w:p w:rsidR="00A937F5" w:rsidRDefault="00A937F5" w:rsidP="00A937F5">
      <w:pPr>
        <w:ind w:firstLine="851"/>
        <w:contextualSpacing/>
        <w:jc w:val="both"/>
        <w:rPr>
          <w:rStyle w:val="s0"/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 xml:space="preserve">В Казахстане также предложено применить опыт установления </w:t>
      </w:r>
      <w:r w:rsidRPr="00E71615">
        <w:rPr>
          <w:rStyle w:val="s0"/>
          <w:color w:val="000000"/>
          <w:sz w:val="28"/>
          <w:szCs w:val="28"/>
        </w:rPr>
        <w:t>о</w:t>
      </w:r>
      <w:r w:rsidRPr="00E71615">
        <w:rPr>
          <w:rStyle w:val="s0"/>
          <w:color w:val="000000"/>
          <w:sz w:val="28"/>
          <w:szCs w:val="28"/>
        </w:rPr>
        <w:t>т</w:t>
      </w:r>
      <w:r w:rsidRPr="00E71615">
        <w:rPr>
          <w:rStyle w:val="s0"/>
          <w:color w:val="000000"/>
          <w:sz w:val="28"/>
          <w:szCs w:val="28"/>
        </w:rPr>
        <w:t>правн</w:t>
      </w:r>
      <w:r>
        <w:rPr>
          <w:rStyle w:val="s0"/>
          <w:color w:val="000000"/>
          <w:sz w:val="28"/>
          <w:szCs w:val="28"/>
        </w:rPr>
        <w:t>ой</w:t>
      </w:r>
      <w:r w:rsidRPr="00E71615">
        <w:rPr>
          <w:rStyle w:val="s0"/>
          <w:color w:val="000000"/>
          <w:sz w:val="28"/>
          <w:szCs w:val="28"/>
        </w:rPr>
        <w:t xml:space="preserve"> точк</w:t>
      </w:r>
      <w:r>
        <w:rPr>
          <w:rStyle w:val="s0"/>
          <w:color w:val="000000"/>
          <w:sz w:val="28"/>
          <w:szCs w:val="28"/>
        </w:rPr>
        <w:t>и</w:t>
      </w:r>
      <w:r w:rsidRPr="00E71615">
        <w:rPr>
          <w:rStyle w:val="s0"/>
          <w:color w:val="000000"/>
          <w:sz w:val="28"/>
          <w:szCs w:val="28"/>
        </w:rPr>
        <w:t xml:space="preserve"> для определения чистой стоимости активов</w:t>
      </w:r>
      <w:r>
        <w:rPr>
          <w:rStyle w:val="s0"/>
          <w:color w:val="000000"/>
          <w:sz w:val="28"/>
          <w:szCs w:val="28"/>
        </w:rPr>
        <w:t xml:space="preserve"> и обязательств физического лица. Для этого утверждена форма Декларации об активах и обязательствах физического лица, которую налогоплательщики будут сд</w:t>
      </w:r>
      <w:r>
        <w:rPr>
          <w:rStyle w:val="s0"/>
          <w:color w:val="000000"/>
          <w:sz w:val="28"/>
          <w:szCs w:val="28"/>
        </w:rPr>
        <w:t>а</w:t>
      </w:r>
      <w:r>
        <w:rPr>
          <w:rStyle w:val="s0"/>
          <w:color w:val="000000"/>
          <w:sz w:val="28"/>
          <w:szCs w:val="28"/>
        </w:rPr>
        <w:t xml:space="preserve">вать единожды, при входе в систему всеобщего декларирования. </w:t>
      </w:r>
    </w:p>
    <w:p w:rsidR="00A937F5" w:rsidRDefault="00A937F5" w:rsidP="00A937F5">
      <w:pPr>
        <w:ind w:firstLine="851"/>
        <w:contextualSpacing/>
        <w:jc w:val="both"/>
        <w:rPr>
          <w:rStyle w:val="s0"/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>В последующем, ежегоднобудет сдаваться декларация о доходах и имуществе физического лица. Данная декларация будет содержать информ</w:t>
      </w:r>
      <w:r>
        <w:rPr>
          <w:rStyle w:val="s0"/>
          <w:color w:val="000000"/>
          <w:sz w:val="28"/>
          <w:szCs w:val="28"/>
        </w:rPr>
        <w:t>а</w:t>
      </w:r>
      <w:r>
        <w:rPr>
          <w:rStyle w:val="s0"/>
          <w:color w:val="000000"/>
          <w:sz w:val="28"/>
          <w:szCs w:val="28"/>
        </w:rPr>
        <w:t>цию о полученных доходах и приобретенном или отчужденном имуществе налогоплательщика.</w:t>
      </w:r>
    </w:p>
    <w:p w:rsidR="004B4D9B" w:rsidRDefault="004B4D9B" w:rsidP="00E53A1E">
      <w:pPr>
        <w:ind w:firstLine="851"/>
        <w:contextualSpacing/>
        <w:jc w:val="both"/>
        <w:rPr>
          <w:bCs/>
          <w:color w:val="000000"/>
          <w:sz w:val="28"/>
          <w:szCs w:val="28"/>
        </w:rPr>
      </w:pPr>
    </w:p>
    <w:sectPr w:rsidR="004B4D9B" w:rsidSect="00E53A1E">
      <w:footerReference w:type="default" r:id="rId23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F88" w:rsidRDefault="00346F88" w:rsidP="000661F8">
      <w:r>
        <w:separator/>
      </w:r>
    </w:p>
  </w:endnote>
  <w:endnote w:type="continuationSeparator" w:id="1">
    <w:p w:rsidR="00346F88" w:rsidRDefault="00346F88" w:rsidP="00066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3683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646C1" w:rsidRPr="000661F8" w:rsidRDefault="00CC7C11">
        <w:pPr>
          <w:pStyle w:val="a6"/>
          <w:jc w:val="center"/>
          <w:rPr>
            <w:sz w:val="28"/>
            <w:szCs w:val="28"/>
          </w:rPr>
        </w:pPr>
        <w:r w:rsidRPr="000661F8">
          <w:rPr>
            <w:sz w:val="28"/>
            <w:szCs w:val="28"/>
          </w:rPr>
          <w:fldChar w:fldCharType="begin"/>
        </w:r>
        <w:r w:rsidR="001646C1" w:rsidRPr="000661F8">
          <w:rPr>
            <w:sz w:val="28"/>
            <w:szCs w:val="28"/>
          </w:rPr>
          <w:instrText>PAGE   \* MERGEFORMAT</w:instrText>
        </w:r>
        <w:r w:rsidRPr="000661F8">
          <w:rPr>
            <w:sz w:val="28"/>
            <w:szCs w:val="28"/>
          </w:rPr>
          <w:fldChar w:fldCharType="separate"/>
        </w:r>
        <w:r w:rsidR="00301145">
          <w:rPr>
            <w:noProof/>
            <w:sz w:val="28"/>
            <w:szCs w:val="28"/>
          </w:rPr>
          <w:t>16</w:t>
        </w:r>
        <w:r w:rsidRPr="000661F8">
          <w:rPr>
            <w:sz w:val="28"/>
            <w:szCs w:val="28"/>
          </w:rPr>
          <w:fldChar w:fldCharType="end"/>
        </w:r>
      </w:p>
    </w:sdtContent>
  </w:sdt>
  <w:p w:rsidR="001646C1" w:rsidRDefault="001646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F88" w:rsidRDefault="00346F88" w:rsidP="000661F8">
      <w:r>
        <w:separator/>
      </w:r>
    </w:p>
  </w:footnote>
  <w:footnote w:type="continuationSeparator" w:id="1">
    <w:p w:rsidR="00346F88" w:rsidRDefault="00346F88" w:rsidP="00066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B55B2"/>
    <w:multiLevelType w:val="multilevel"/>
    <w:tmpl w:val="8DC8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C32E7A"/>
    <w:multiLevelType w:val="multilevel"/>
    <w:tmpl w:val="6902ED4A"/>
    <w:lvl w:ilvl="0"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2973B76"/>
    <w:multiLevelType w:val="hybridMultilevel"/>
    <w:tmpl w:val="D63088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3859E2"/>
    <w:multiLevelType w:val="hybridMultilevel"/>
    <w:tmpl w:val="EF80C32E"/>
    <w:lvl w:ilvl="0" w:tplc="05AE26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3D245EA"/>
    <w:multiLevelType w:val="hybridMultilevel"/>
    <w:tmpl w:val="25FCA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7ED412D"/>
    <w:multiLevelType w:val="hybridMultilevel"/>
    <w:tmpl w:val="48A2C78A"/>
    <w:lvl w:ilvl="0" w:tplc="99781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7A2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7EA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0A5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FEC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C3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4E0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26B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AAE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BCB6D4B"/>
    <w:multiLevelType w:val="multilevel"/>
    <w:tmpl w:val="6BEC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9B3E8E"/>
    <w:multiLevelType w:val="multilevel"/>
    <w:tmpl w:val="39E8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5B5"/>
    <w:rsid w:val="00002BB2"/>
    <w:rsid w:val="0000451F"/>
    <w:rsid w:val="0000602A"/>
    <w:rsid w:val="00006F93"/>
    <w:rsid w:val="00010DDC"/>
    <w:rsid w:val="000119DD"/>
    <w:rsid w:val="00012D34"/>
    <w:rsid w:val="00013D93"/>
    <w:rsid w:val="00013F21"/>
    <w:rsid w:val="00015FD6"/>
    <w:rsid w:val="00016050"/>
    <w:rsid w:val="000167E5"/>
    <w:rsid w:val="00021216"/>
    <w:rsid w:val="00022BA0"/>
    <w:rsid w:val="00022C1D"/>
    <w:rsid w:val="000237C2"/>
    <w:rsid w:val="00023A7C"/>
    <w:rsid w:val="00025DF7"/>
    <w:rsid w:val="00026FBA"/>
    <w:rsid w:val="00030A7B"/>
    <w:rsid w:val="00031AAD"/>
    <w:rsid w:val="00033DB4"/>
    <w:rsid w:val="00034919"/>
    <w:rsid w:val="00036ABE"/>
    <w:rsid w:val="0003708A"/>
    <w:rsid w:val="00037E21"/>
    <w:rsid w:val="00040F8C"/>
    <w:rsid w:val="0004102B"/>
    <w:rsid w:val="00042949"/>
    <w:rsid w:val="000451C5"/>
    <w:rsid w:val="00050603"/>
    <w:rsid w:val="00050AFF"/>
    <w:rsid w:val="0005191E"/>
    <w:rsid w:val="00053153"/>
    <w:rsid w:val="00053286"/>
    <w:rsid w:val="00053B3F"/>
    <w:rsid w:val="00054490"/>
    <w:rsid w:val="0005574D"/>
    <w:rsid w:val="00055FEC"/>
    <w:rsid w:val="00061B5B"/>
    <w:rsid w:val="00061F36"/>
    <w:rsid w:val="00064F9D"/>
    <w:rsid w:val="000661F8"/>
    <w:rsid w:val="00071619"/>
    <w:rsid w:val="00072412"/>
    <w:rsid w:val="00074ABE"/>
    <w:rsid w:val="00075A0E"/>
    <w:rsid w:val="00091372"/>
    <w:rsid w:val="00091466"/>
    <w:rsid w:val="0009207C"/>
    <w:rsid w:val="00093F48"/>
    <w:rsid w:val="00095B84"/>
    <w:rsid w:val="000A0526"/>
    <w:rsid w:val="000A10FF"/>
    <w:rsid w:val="000A357A"/>
    <w:rsid w:val="000A64B2"/>
    <w:rsid w:val="000A786C"/>
    <w:rsid w:val="000B4C3A"/>
    <w:rsid w:val="000B60BF"/>
    <w:rsid w:val="000C1740"/>
    <w:rsid w:val="000C2831"/>
    <w:rsid w:val="000C2D1E"/>
    <w:rsid w:val="000C41C0"/>
    <w:rsid w:val="000C4887"/>
    <w:rsid w:val="000D112F"/>
    <w:rsid w:val="000D1C51"/>
    <w:rsid w:val="000D1D20"/>
    <w:rsid w:val="000D2A53"/>
    <w:rsid w:val="000D4385"/>
    <w:rsid w:val="000D6499"/>
    <w:rsid w:val="000E3C86"/>
    <w:rsid w:val="000E4D4D"/>
    <w:rsid w:val="000F1295"/>
    <w:rsid w:val="000F1C86"/>
    <w:rsid w:val="000F1CD0"/>
    <w:rsid w:val="000F1FB9"/>
    <w:rsid w:val="000F1FEC"/>
    <w:rsid w:val="000F4925"/>
    <w:rsid w:val="000F5D72"/>
    <w:rsid w:val="000F6387"/>
    <w:rsid w:val="00101F34"/>
    <w:rsid w:val="00101F70"/>
    <w:rsid w:val="00102892"/>
    <w:rsid w:val="00103F26"/>
    <w:rsid w:val="001048A6"/>
    <w:rsid w:val="00106D17"/>
    <w:rsid w:val="00114632"/>
    <w:rsid w:val="00116E75"/>
    <w:rsid w:val="00121189"/>
    <w:rsid w:val="00123E52"/>
    <w:rsid w:val="0012636F"/>
    <w:rsid w:val="001329A7"/>
    <w:rsid w:val="00133A4F"/>
    <w:rsid w:val="00133FB7"/>
    <w:rsid w:val="00135E93"/>
    <w:rsid w:val="001451C8"/>
    <w:rsid w:val="0014691F"/>
    <w:rsid w:val="00150512"/>
    <w:rsid w:val="00150C44"/>
    <w:rsid w:val="001523D5"/>
    <w:rsid w:val="00162653"/>
    <w:rsid w:val="00162A04"/>
    <w:rsid w:val="00164697"/>
    <w:rsid w:val="001646C1"/>
    <w:rsid w:val="001662C8"/>
    <w:rsid w:val="0016635C"/>
    <w:rsid w:val="0016637F"/>
    <w:rsid w:val="001667F0"/>
    <w:rsid w:val="00170014"/>
    <w:rsid w:val="00171E81"/>
    <w:rsid w:val="0017218B"/>
    <w:rsid w:val="00173B52"/>
    <w:rsid w:val="00176FB8"/>
    <w:rsid w:val="00177BFA"/>
    <w:rsid w:val="00181843"/>
    <w:rsid w:val="00186919"/>
    <w:rsid w:val="001870A7"/>
    <w:rsid w:val="00190196"/>
    <w:rsid w:val="00192919"/>
    <w:rsid w:val="00193DB5"/>
    <w:rsid w:val="00193E6F"/>
    <w:rsid w:val="001949CA"/>
    <w:rsid w:val="001A0DF6"/>
    <w:rsid w:val="001A2785"/>
    <w:rsid w:val="001A2AC7"/>
    <w:rsid w:val="001A2D05"/>
    <w:rsid w:val="001A6A2B"/>
    <w:rsid w:val="001A7561"/>
    <w:rsid w:val="001A775F"/>
    <w:rsid w:val="001B0772"/>
    <w:rsid w:val="001B1D25"/>
    <w:rsid w:val="001B3B45"/>
    <w:rsid w:val="001B7087"/>
    <w:rsid w:val="001B7245"/>
    <w:rsid w:val="001C0358"/>
    <w:rsid w:val="001C1B71"/>
    <w:rsid w:val="001C423C"/>
    <w:rsid w:val="001C6785"/>
    <w:rsid w:val="001C6F28"/>
    <w:rsid w:val="001C75B4"/>
    <w:rsid w:val="001C777B"/>
    <w:rsid w:val="001C7981"/>
    <w:rsid w:val="001D3040"/>
    <w:rsid w:val="001E08AA"/>
    <w:rsid w:val="001E2651"/>
    <w:rsid w:val="001E53AF"/>
    <w:rsid w:val="001E5538"/>
    <w:rsid w:val="001F3BE4"/>
    <w:rsid w:val="001F4892"/>
    <w:rsid w:val="001F566A"/>
    <w:rsid w:val="001F7AAC"/>
    <w:rsid w:val="0020009F"/>
    <w:rsid w:val="002015B5"/>
    <w:rsid w:val="0020262D"/>
    <w:rsid w:val="00202AF7"/>
    <w:rsid w:val="00202D2A"/>
    <w:rsid w:val="0020562C"/>
    <w:rsid w:val="00205A2C"/>
    <w:rsid w:val="00211B8C"/>
    <w:rsid w:val="00211CE6"/>
    <w:rsid w:val="00212340"/>
    <w:rsid w:val="00212491"/>
    <w:rsid w:val="00216CEA"/>
    <w:rsid w:val="002222A5"/>
    <w:rsid w:val="0022476C"/>
    <w:rsid w:val="0022547A"/>
    <w:rsid w:val="00226E81"/>
    <w:rsid w:val="00230E0B"/>
    <w:rsid w:val="0023207E"/>
    <w:rsid w:val="0023350B"/>
    <w:rsid w:val="00234D60"/>
    <w:rsid w:val="00234F1B"/>
    <w:rsid w:val="00237AE4"/>
    <w:rsid w:val="002436B5"/>
    <w:rsid w:val="00244877"/>
    <w:rsid w:val="00245BC6"/>
    <w:rsid w:val="00246E92"/>
    <w:rsid w:val="002518CA"/>
    <w:rsid w:val="002533F9"/>
    <w:rsid w:val="00255CDF"/>
    <w:rsid w:val="0025651C"/>
    <w:rsid w:val="00257B84"/>
    <w:rsid w:val="00261884"/>
    <w:rsid w:val="00263189"/>
    <w:rsid w:val="00263C09"/>
    <w:rsid w:val="00264652"/>
    <w:rsid w:val="002650FA"/>
    <w:rsid w:val="00271184"/>
    <w:rsid w:val="00272BD9"/>
    <w:rsid w:val="002749D9"/>
    <w:rsid w:val="0027733D"/>
    <w:rsid w:val="002833C7"/>
    <w:rsid w:val="00283505"/>
    <w:rsid w:val="00283EA2"/>
    <w:rsid w:val="002875AA"/>
    <w:rsid w:val="00292134"/>
    <w:rsid w:val="002924EA"/>
    <w:rsid w:val="00293536"/>
    <w:rsid w:val="00293A5B"/>
    <w:rsid w:val="002A0AF3"/>
    <w:rsid w:val="002A423E"/>
    <w:rsid w:val="002A4673"/>
    <w:rsid w:val="002A6541"/>
    <w:rsid w:val="002A6C43"/>
    <w:rsid w:val="002A6F7B"/>
    <w:rsid w:val="002B2D42"/>
    <w:rsid w:val="002B4D35"/>
    <w:rsid w:val="002B600D"/>
    <w:rsid w:val="002B7E6B"/>
    <w:rsid w:val="002C0175"/>
    <w:rsid w:val="002C19BB"/>
    <w:rsid w:val="002C1EA2"/>
    <w:rsid w:val="002C2CE6"/>
    <w:rsid w:val="002C3E0C"/>
    <w:rsid w:val="002C5C38"/>
    <w:rsid w:val="002C668B"/>
    <w:rsid w:val="002D2222"/>
    <w:rsid w:val="002D2764"/>
    <w:rsid w:val="002D46FC"/>
    <w:rsid w:val="002D4DFA"/>
    <w:rsid w:val="002E13EB"/>
    <w:rsid w:val="002E2687"/>
    <w:rsid w:val="002F161F"/>
    <w:rsid w:val="002F490B"/>
    <w:rsid w:val="002F4F05"/>
    <w:rsid w:val="002F6AA3"/>
    <w:rsid w:val="00301145"/>
    <w:rsid w:val="0030218A"/>
    <w:rsid w:val="0030276F"/>
    <w:rsid w:val="00305CDA"/>
    <w:rsid w:val="003070FC"/>
    <w:rsid w:val="00307946"/>
    <w:rsid w:val="00312342"/>
    <w:rsid w:val="003130CB"/>
    <w:rsid w:val="00314CD3"/>
    <w:rsid w:val="00316446"/>
    <w:rsid w:val="00325DE8"/>
    <w:rsid w:val="00330F83"/>
    <w:rsid w:val="00333823"/>
    <w:rsid w:val="00337D08"/>
    <w:rsid w:val="0034347A"/>
    <w:rsid w:val="00343CB0"/>
    <w:rsid w:val="00346C00"/>
    <w:rsid w:val="00346F88"/>
    <w:rsid w:val="00347691"/>
    <w:rsid w:val="00347F0B"/>
    <w:rsid w:val="0035696D"/>
    <w:rsid w:val="00356BDC"/>
    <w:rsid w:val="003601A2"/>
    <w:rsid w:val="00364424"/>
    <w:rsid w:val="00365A5B"/>
    <w:rsid w:val="00366597"/>
    <w:rsid w:val="00367CD2"/>
    <w:rsid w:val="0037044C"/>
    <w:rsid w:val="00370D34"/>
    <w:rsid w:val="0037299C"/>
    <w:rsid w:val="00374F22"/>
    <w:rsid w:val="00376F5F"/>
    <w:rsid w:val="00377565"/>
    <w:rsid w:val="003808A7"/>
    <w:rsid w:val="003826A8"/>
    <w:rsid w:val="00384F08"/>
    <w:rsid w:val="00385E04"/>
    <w:rsid w:val="003933ED"/>
    <w:rsid w:val="00393BDA"/>
    <w:rsid w:val="00395C33"/>
    <w:rsid w:val="003960DE"/>
    <w:rsid w:val="003A3921"/>
    <w:rsid w:val="003A671A"/>
    <w:rsid w:val="003A699B"/>
    <w:rsid w:val="003A6FF4"/>
    <w:rsid w:val="003B3B59"/>
    <w:rsid w:val="003C06A7"/>
    <w:rsid w:val="003C0AA1"/>
    <w:rsid w:val="003C434A"/>
    <w:rsid w:val="003D02E9"/>
    <w:rsid w:val="003D1028"/>
    <w:rsid w:val="003D4196"/>
    <w:rsid w:val="003D54DA"/>
    <w:rsid w:val="003D63ED"/>
    <w:rsid w:val="003E4F2A"/>
    <w:rsid w:val="003E574B"/>
    <w:rsid w:val="003E5A47"/>
    <w:rsid w:val="003E5C88"/>
    <w:rsid w:val="003E748C"/>
    <w:rsid w:val="003E79A9"/>
    <w:rsid w:val="003F15D5"/>
    <w:rsid w:val="003F1E26"/>
    <w:rsid w:val="003F28B8"/>
    <w:rsid w:val="003F36B3"/>
    <w:rsid w:val="003F558F"/>
    <w:rsid w:val="003F62FD"/>
    <w:rsid w:val="00402E12"/>
    <w:rsid w:val="0040620D"/>
    <w:rsid w:val="0041416D"/>
    <w:rsid w:val="00414539"/>
    <w:rsid w:val="00420AA5"/>
    <w:rsid w:val="00421837"/>
    <w:rsid w:val="00423AE4"/>
    <w:rsid w:val="00424A01"/>
    <w:rsid w:val="004260B5"/>
    <w:rsid w:val="0043022E"/>
    <w:rsid w:val="00431884"/>
    <w:rsid w:val="00435695"/>
    <w:rsid w:val="0043644E"/>
    <w:rsid w:val="00436AA5"/>
    <w:rsid w:val="00437539"/>
    <w:rsid w:val="00440BD7"/>
    <w:rsid w:val="00441602"/>
    <w:rsid w:val="00443863"/>
    <w:rsid w:val="004466A6"/>
    <w:rsid w:val="00447308"/>
    <w:rsid w:val="00450476"/>
    <w:rsid w:val="00450CD0"/>
    <w:rsid w:val="00454354"/>
    <w:rsid w:val="004573F0"/>
    <w:rsid w:val="0047106A"/>
    <w:rsid w:val="004724CD"/>
    <w:rsid w:val="00474F36"/>
    <w:rsid w:val="00480FB2"/>
    <w:rsid w:val="00481742"/>
    <w:rsid w:val="00486894"/>
    <w:rsid w:val="004869F7"/>
    <w:rsid w:val="00486C4D"/>
    <w:rsid w:val="004878B4"/>
    <w:rsid w:val="004A2660"/>
    <w:rsid w:val="004A3D20"/>
    <w:rsid w:val="004A4964"/>
    <w:rsid w:val="004B2116"/>
    <w:rsid w:val="004B4819"/>
    <w:rsid w:val="004B4D9B"/>
    <w:rsid w:val="004B538E"/>
    <w:rsid w:val="004B5542"/>
    <w:rsid w:val="004B5D4E"/>
    <w:rsid w:val="004B67B4"/>
    <w:rsid w:val="004C37E2"/>
    <w:rsid w:val="004C5803"/>
    <w:rsid w:val="004C6B25"/>
    <w:rsid w:val="004C6E44"/>
    <w:rsid w:val="004D197A"/>
    <w:rsid w:val="004D7553"/>
    <w:rsid w:val="004E130F"/>
    <w:rsid w:val="004E162A"/>
    <w:rsid w:val="004E590B"/>
    <w:rsid w:val="004E76B3"/>
    <w:rsid w:val="004F05B9"/>
    <w:rsid w:val="004F6C4B"/>
    <w:rsid w:val="004F7E92"/>
    <w:rsid w:val="005064DD"/>
    <w:rsid w:val="00507102"/>
    <w:rsid w:val="00507334"/>
    <w:rsid w:val="00515EA2"/>
    <w:rsid w:val="005166D5"/>
    <w:rsid w:val="00517623"/>
    <w:rsid w:val="00517891"/>
    <w:rsid w:val="005200C9"/>
    <w:rsid w:val="00520C61"/>
    <w:rsid w:val="005211E3"/>
    <w:rsid w:val="0052245B"/>
    <w:rsid w:val="0052384E"/>
    <w:rsid w:val="00526D9B"/>
    <w:rsid w:val="005303D6"/>
    <w:rsid w:val="005316C3"/>
    <w:rsid w:val="0053428B"/>
    <w:rsid w:val="00534C09"/>
    <w:rsid w:val="0053595F"/>
    <w:rsid w:val="0053730F"/>
    <w:rsid w:val="00537B9D"/>
    <w:rsid w:val="00537F32"/>
    <w:rsid w:val="005409B3"/>
    <w:rsid w:val="00540F97"/>
    <w:rsid w:val="00541EB2"/>
    <w:rsid w:val="00541EE2"/>
    <w:rsid w:val="00545150"/>
    <w:rsid w:val="00545E5B"/>
    <w:rsid w:val="00547D4A"/>
    <w:rsid w:val="00551695"/>
    <w:rsid w:val="00551EB0"/>
    <w:rsid w:val="00552D3E"/>
    <w:rsid w:val="00553EFE"/>
    <w:rsid w:val="005578F4"/>
    <w:rsid w:val="0056004B"/>
    <w:rsid w:val="00563176"/>
    <w:rsid w:val="00564E76"/>
    <w:rsid w:val="005712A5"/>
    <w:rsid w:val="00574241"/>
    <w:rsid w:val="00576A0F"/>
    <w:rsid w:val="00577796"/>
    <w:rsid w:val="00582A66"/>
    <w:rsid w:val="0058300B"/>
    <w:rsid w:val="005834E0"/>
    <w:rsid w:val="005845C8"/>
    <w:rsid w:val="005865FE"/>
    <w:rsid w:val="00587C7D"/>
    <w:rsid w:val="00593A50"/>
    <w:rsid w:val="00593F4F"/>
    <w:rsid w:val="005A5F51"/>
    <w:rsid w:val="005A6C7E"/>
    <w:rsid w:val="005B1BE2"/>
    <w:rsid w:val="005B2B52"/>
    <w:rsid w:val="005B44B2"/>
    <w:rsid w:val="005B5439"/>
    <w:rsid w:val="005B691E"/>
    <w:rsid w:val="005C1C17"/>
    <w:rsid w:val="005C2345"/>
    <w:rsid w:val="005C31B2"/>
    <w:rsid w:val="005C4448"/>
    <w:rsid w:val="005C5A9B"/>
    <w:rsid w:val="005C5E00"/>
    <w:rsid w:val="005D262E"/>
    <w:rsid w:val="005D2EC3"/>
    <w:rsid w:val="005D3345"/>
    <w:rsid w:val="005D4CDA"/>
    <w:rsid w:val="005D71E3"/>
    <w:rsid w:val="005E283A"/>
    <w:rsid w:val="005E38A6"/>
    <w:rsid w:val="005E3A14"/>
    <w:rsid w:val="005F084F"/>
    <w:rsid w:val="005F13E6"/>
    <w:rsid w:val="005F1EB8"/>
    <w:rsid w:val="005F26B0"/>
    <w:rsid w:val="005F66D6"/>
    <w:rsid w:val="005F686B"/>
    <w:rsid w:val="00600816"/>
    <w:rsid w:val="00603098"/>
    <w:rsid w:val="00604F01"/>
    <w:rsid w:val="00606BB2"/>
    <w:rsid w:val="0061270D"/>
    <w:rsid w:val="0061667C"/>
    <w:rsid w:val="00617BDE"/>
    <w:rsid w:val="006206A8"/>
    <w:rsid w:val="0062463F"/>
    <w:rsid w:val="006262A5"/>
    <w:rsid w:val="00632E9F"/>
    <w:rsid w:val="0063436F"/>
    <w:rsid w:val="006349BD"/>
    <w:rsid w:val="00635F71"/>
    <w:rsid w:val="00637129"/>
    <w:rsid w:val="0064040D"/>
    <w:rsid w:val="0064083A"/>
    <w:rsid w:val="006442BA"/>
    <w:rsid w:val="0064706F"/>
    <w:rsid w:val="00650FEB"/>
    <w:rsid w:val="006518A5"/>
    <w:rsid w:val="00651A0D"/>
    <w:rsid w:val="00656C2C"/>
    <w:rsid w:val="00657856"/>
    <w:rsid w:val="0066409B"/>
    <w:rsid w:val="00666AB0"/>
    <w:rsid w:val="00672902"/>
    <w:rsid w:val="00673414"/>
    <w:rsid w:val="00675414"/>
    <w:rsid w:val="006813E2"/>
    <w:rsid w:val="00683551"/>
    <w:rsid w:val="00683B34"/>
    <w:rsid w:val="0068586B"/>
    <w:rsid w:val="00685CFC"/>
    <w:rsid w:val="00687FCB"/>
    <w:rsid w:val="006937E1"/>
    <w:rsid w:val="006958CE"/>
    <w:rsid w:val="006962F5"/>
    <w:rsid w:val="006969FB"/>
    <w:rsid w:val="006A096A"/>
    <w:rsid w:val="006A3B61"/>
    <w:rsid w:val="006A40A4"/>
    <w:rsid w:val="006A67E2"/>
    <w:rsid w:val="006A7ED6"/>
    <w:rsid w:val="006B1E4B"/>
    <w:rsid w:val="006C0557"/>
    <w:rsid w:val="006C0F20"/>
    <w:rsid w:val="006C3744"/>
    <w:rsid w:val="006C3828"/>
    <w:rsid w:val="006C4251"/>
    <w:rsid w:val="006C477C"/>
    <w:rsid w:val="006C4DBB"/>
    <w:rsid w:val="006C6015"/>
    <w:rsid w:val="006C6F14"/>
    <w:rsid w:val="006D0C17"/>
    <w:rsid w:val="006D3F06"/>
    <w:rsid w:val="006D42C9"/>
    <w:rsid w:val="006D4CEE"/>
    <w:rsid w:val="006E2239"/>
    <w:rsid w:val="006E4513"/>
    <w:rsid w:val="006E6B71"/>
    <w:rsid w:val="006F0379"/>
    <w:rsid w:val="006F3542"/>
    <w:rsid w:val="006F373D"/>
    <w:rsid w:val="006F48F6"/>
    <w:rsid w:val="006F58DA"/>
    <w:rsid w:val="00700FEC"/>
    <w:rsid w:val="0070138B"/>
    <w:rsid w:val="00704AB6"/>
    <w:rsid w:val="00707055"/>
    <w:rsid w:val="0071348D"/>
    <w:rsid w:val="00713525"/>
    <w:rsid w:val="00715160"/>
    <w:rsid w:val="00721AD7"/>
    <w:rsid w:val="00723075"/>
    <w:rsid w:val="00723EDC"/>
    <w:rsid w:val="00726090"/>
    <w:rsid w:val="007264F9"/>
    <w:rsid w:val="0072761E"/>
    <w:rsid w:val="00727FCD"/>
    <w:rsid w:val="00730C35"/>
    <w:rsid w:val="007328AD"/>
    <w:rsid w:val="0073352F"/>
    <w:rsid w:val="00737A99"/>
    <w:rsid w:val="00740B1E"/>
    <w:rsid w:val="007414E1"/>
    <w:rsid w:val="007436D7"/>
    <w:rsid w:val="007454A4"/>
    <w:rsid w:val="007455D6"/>
    <w:rsid w:val="00745715"/>
    <w:rsid w:val="007462B8"/>
    <w:rsid w:val="00747CD7"/>
    <w:rsid w:val="00754666"/>
    <w:rsid w:val="00763368"/>
    <w:rsid w:val="00765412"/>
    <w:rsid w:val="00766A06"/>
    <w:rsid w:val="00767C61"/>
    <w:rsid w:val="007739D7"/>
    <w:rsid w:val="00775FBD"/>
    <w:rsid w:val="00780AAC"/>
    <w:rsid w:val="0078196F"/>
    <w:rsid w:val="00781A4E"/>
    <w:rsid w:val="00782F11"/>
    <w:rsid w:val="00782F8B"/>
    <w:rsid w:val="00782FD2"/>
    <w:rsid w:val="0078620F"/>
    <w:rsid w:val="00786C44"/>
    <w:rsid w:val="0078797E"/>
    <w:rsid w:val="00790622"/>
    <w:rsid w:val="00791568"/>
    <w:rsid w:val="00795CE9"/>
    <w:rsid w:val="00797B37"/>
    <w:rsid w:val="007A125B"/>
    <w:rsid w:val="007A151F"/>
    <w:rsid w:val="007A300C"/>
    <w:rsid w:val="007A32B4"/>
    <w:rsid w:val="007A50F0"/>
    <w:rsid w:val="007A57E1"/>
    <w:rsid w:val="007A7888"/>
    <w:rsid w:val="007B2F1A"/>
    <w:rsid w:val="007B36D6"/>
    <w:rsid w:val="007B5833"/>
    <w:rsid w:val="007C09FB"/>
    <w:rsid w:val="007C0A3A"/>
    <w:rsid w:val="007C1264"/>
    <w:rsid w:val="007C2B47"/>
    <w:rsid w:val="007C3A23"/>
    <w:rsid w:val="007D5FE4"/>
    <w:rsid w:val="007D6F57"/>
    <w:rsid w:val="007E29D0"/>
    <w:rsid w:val="007E444A"/>
    <w:rsid w:val="007E7DBC"/>
    <w:rsid w:val="007F76B6"/>
    <w:rsid w:val="00801792"/>
    <w:rsid w:val="008021BF"/>
    <w:rsid w:val="008121E5"/>
    <w:rsid w:val="00813ADB"/>
    <w:rsid w:val="00815E87"/>
    <w:rsid w:val="0082112B"/>
    <w:rsid w:val="00822CDD"/>
    <w:rsid w:val="00830233"/>
    <w:rsid w:val="00831639"/>
    <w:rsid w:val="0083204C"/>
    <w:rsid w:val="008323A6"/>
    <w:rsid w:val="0083467E"/>
    <w:rsid w:val="008376FD"/>
    <w:rsid w:val="00840222"/>
    <w:rsid w:val="008412A5"/>
    <w:rsid w:val="008438EB"/>
    <w:rsid w:val="008451C4"/>
    <w:rsid w:val="008462DC"/>
    <w:rsid w:val="008463ED"/>
    <w:rsid w:val="008519C8"/>
    <w:rsid w:val="0085338E"/>
    <w:rsid w:val="008558DD"/>
    <w:rsid w:val="00857F02"/>
    <w:rsid w:val="00861BFC"/>
    <w:rsid w:val="00862ECE"/>
    <w:rsid w:val="00867FC5"/>
    <w:rsid w:val="00867FFE"/>
    <w:rsid w:val="00870893"/>
    <w:rsid w:val="00870E12"/>
    <w:rsid w:val="00872268"/>
    <w:rsid w:val="00872D66"/>
    <w:rsid w:val="00874540"/>
    <w:rsid w:val="00875CBC"/>
    <w:rsid w:val="00880CAB"/>
    <w:rsid w:val="00881641"/>
    <w:rsid w:val="008819CE"/>
    <w:rsid w:val="008823EB"/>
    <w:rsid w:val="008832ED"/>
    <w:rsid w:val="00884671"/>
    <w:rsid w:val="008872E2"/>
    <w:rsid w:val="0089429A"/>
    <w:rsid w:val="0089573A"/>
    <w:rsid w:val="00895B42"/>
    <w:rsid w:val="008975D8"/>
    <w:rsid w:val="008979E4"/>
    <w:rsid w:val="008A07EC"/>
    <w:rsid w:val="008A0C02"/>
    <w:rsid w:val="008A2D6B"/>
    <w:rsid w:val="008A41B8"/>
    <w:rsid w:val="008A6CF6"/>
    <w:rsid w:val="008B0F0A"/>
    <w:rsid w:val="008B19E5"/>
    <w:rsid w:val="008B248D"/>
    <w:rsid w:val="008B3334"/>
    <w:rsid w:val="008B4D8B"/>
    <w:rsid w:val="008B552C"/>
    <w:rsid w:val="008B607A"/>
    <w:rsid w:val="008B61A9"/>
    <w:rsid w:val="008B6D48"/>
    <w:rsid w:val="008B7E8D"/>
    <w:rsid w:val="008C28A2"/>
    <w:rsid w:val="008C5A3A"/>
    <w:rsid w:val="008C7240"/>
    <w:rsid w:val="008D6B80"/>
    <w:rsid w:val="008E0FC6"/>
    <w:rsid w:val="008E1A06"/>
    <w:rsid w:val="008E21FC"/>
    <w:rsid w:val="008E241F"/>
    <w:rsid w:val="008E3031"/>
    <w:rsid w:val="008E4639"/>
    <w:rsid w:val="008E609B"/>
    <w:rsid w:val="008E7DCC"/>
    <w:rsid w:val="008F05A0"/>
    <w:rsid w:val="008F4898"/>
    <w:rsid w:val="008F4B12"/>
    <w:rsid w:val="008F7CA2"/>
    <w:rsid w:val="00900514"/>
    <w:rsid w:val="00902474"/>
    <w:rsid w:val="00905AFE"/>
    <w:rsid w:val="009073FA"/>
    <w:rsid w:val="0091037A"/>
    <w:rsid w:val="00911EB4"/>
    <w:rsid w:val="00914379"/>
    <w:rsid w:val="00916E62"/>
    <w:rsid w:val="009242B5"/>
    <w:rsid w:val="00925C05"/>
    <w:rsid w:val="00925F3A"/>
    <w:rsid w:val="00926D2B"/>
    <w:rsid w:val="009318A4"/>
    <w:rsid w:val="00931BB5"/>
    <w:rsid w:val="00932C89"/>
    <w:rsid w:val="00933707"/>
    <w:rsid w:val="009339EB"/>
    <w:rsid w:val="00934C6C"/>
    <w:rsid w:val="00934F11"/>
    <w:rsid w:val="009359F0"/>
    <w:rsid w:val="00941117"/>
    <w:rsid w:val="00942F44"/>
    <w:rsid w:val="0094399E"/>
    <w:rsid w:val="00944E75"/>
    <w:rsid w:val="00947862"/>
    <w:rsid w:val="00954497"/>
    <w:rsid w:val="0095745E"/>
    <w:rsid w:val="00960115"/>
    <w:rsid w:val="00961462"/>
    <w:rsid w:val="00961CA8"/>
    <w:rsid w:val="009642F4"/>
    <w:rsid w:val="00964A28"/>
    <w:rsid w:val="00964CC6"/>
    <w:rsid w:val="00965BBC"/>
    <w:rsid w:val="00967798"/>
    <w:rsid w:val="00967D96"/>
    <w:rsid w:val="00971310"/>
    <w:rsid w:val="00975584"/>
    <w:rsid w:val="0098166E"/>
    <w:rsid w:val="00986FD2"/>
    <w:rsid w:val="009906AF"/>
    <w:rsid w:val="00991F45"/>
    <w:rsid w:val="0099202B"/>
    <w:rsid w:val="00994026"/>
    <w:rsid w:val="00995C77"/>
    <w:rsid w:val="009A1EC7"/>
    <w:rsid w:val="009A2523"/>
    <w:rsid w:val="009A4E9C"/>
    <w:rsid w:val="009A5D64"/>
    <w:rsid w:val="009A76E2"/>
    <w:rsid w:val="009B0AA8"/>
    <w:rsid w:val="009B20FA"/>
    <w:rsid w:val="009C2B66"/>
    <w:rsid w:val="009C2BF6"/>
    <w:rsid w:val="009C2FB9"/>
    <w:rsid w:val="009C419E"/>
    <w:rsid w:val="009C50C6"/>
    <w:rsid w:val="009C6F74"/>
    <w:rsid w:val="009C7099"/>
    <w:rsid w:val="009D0019"/>
    <w:rsid w:val="009D0DDE"/>
    <w:rsid w:val="009D2654"/>
    <w:rsid w:val="009D306B"/>
    <w:rsid w:val="009D7B1A"/>
    <w:rsid w:val="009E048F"/>
    <w:rsid w:val="009E11AE"/>
    <w:rsid w:val="009E3461"/>
    <w:rsid w:val="009E3FA2"/>
    <w:rsid w:val="009F0626"/>
    <w:rsid w:val="009F37E8"/>
    <w:rsid w:val="009F4B2C"/>
    <w:rsid w:val="009F7A6E"/>
    <w:rsid w:val="00A00769"/>
    <w:rsid w:val="00A043A6"/>
    <w:rsid w:val="00A078CF"/>
    <w:rsid w:val="00A07AAC"/>
    <w:rsid w:val="00A10912"/>
    <w:rsid w:val="00A1245B"/>
    <w:rsid w:val="00A126DF"/>
    <w:rsid w:val="00A1475A"/>
    <w:rsid w:val="00A160CA"/>
    <w:rsid w:val="00A17083"/>
    <w:rsid w:val="00A21E93"/>
    <w:rsid w:val="00A26FC5"/>
    <w:rsid w:val="00A30971"/>
    <w:rsid w:val="00A37270"/>
    <w:rsid w:val="00A40A5F"/>
    <w:rsid w:val="00A41669"/>
    <w:rsid w:val="00A41839"/>
    <w:rsid w:val="00A43CE3"/>
    <w:rsid w:val="00A51624"/>
    <w:rsid w:val="00A51D73"/>
    <w:rsid w:val="00A5313C"/>
    <w:rsid w:val="00A533F5"/>
    <w:rsid w:val="00A53729"/>
    <w:rsid w:val="00A537E2"/>
    <w:rsid w:val="00A55309"/>
    <w:rsid w:val="00A57DDC"/>
    <w:rsid w:val="00A6000B"/>
    <w:rsid w:val="00A6189E"/>
    <w:rsid w:val="00A63EA0"/>
    <w:rsid w:val="00A64F3E"/>
    <w:rsid w:val="00A66286"/>
    <w:rsid w:val="00A66781"/>
    <w:rsid w:val="00A674AB"/>
    <w:rsid w:val="00A67D51"/>
    <w:rsid w:val="00A71550"/>
    <w:rsid w:val="00A737F1"/>
    <w:rsid w:val="00A75504"/>
    <w:rsid w:val="00A82EC1"/>
    <w:rsid w:val="00A84F6C"/>
    <w:rsid w:val="00A860D5"/>
    <w:rsid w:val="00A8676D"/>
    <w:rsid w:val="00A909C4"/>
    <w:rsid w:val="00A9227A"/>
    <w:rsid w:val="00A92F47"/>
    <w:rsid w:val="00A937F5"/>
    <w:rsid w:val="00A95C46"/>
    <w:rsid w:val="00A964C4"/>
    <w:rsid w:val="00AA01A8"/>
    <w:rsid w:val="00AA18F9"/>
    <w:rsid w:val="00AA26F6"/>
    <w:rsid w:val="00AA38F1"/>
    <w:rsid w:val="00AA7C2E"/>
    <w:rsid w:val="00AA7C45"/>
    <w:rsid w:val="00AB42BA"/>
    <w:rsid w:val="00AC38FC"/>
    <w:rsid w:val="00AC49C1"/>
    <w:rsid w:val="00AC5411"/>
    <w:rsid w:val="00AC763E"/>
    <w:rsid w:val="00AD197F"/>
    <w:rsid w:val="00AD2522"/>
    <w:rsid w:val="00AD3B3B"/>
    <w:rsid w:val="00AD5F3B"/>
    <w:rsid w:val="00AD65EF"/>
    <w:rsid w:val="00AD739F"/>
    <w:rsid w:val="00AE1425"/>
    <w:rsid w:val="00AE1D96"/>
    <w:rsid w:val="00AE3EA3"/>
    <w:rsid w:val="00AE488C"/>
    <w:rsid w:val="00AE5C1B"/>
    <w:rsid w:val="00AF4022"/>
    <w:rsid w:val="00B023D8"/>
    <w:rsid w:val="00B04D94"/>
    <w:rsid w:val="00B07355"/>
    <w:rsid w:val="00B10FEB"/>
    <w:rsid w:val="00B151B1"/>
    <w:rsid w:val="00B3179F"/>
    <w:rsid w:val="00B36F75"/>
    <w:rsid w:val="00B4104E"/>
    <w:rsid w:val="00B4114B"/>
    <w:rsid w:val="00B419E9"/>
    <w:rsid w:val="00B41FE8"/>
    <w:rsid w:val="00B42989"/>
    <w:rsid w:val="00B43AAE"/>
    <w:rsid w:val="00B516B6"/>
    <w:rsid w:val="00B520EB"/>
    <w:rsid w:val="00B52D2E"/>
    <w:rsid w:val="00B532CA"/>
    <w:rsid w:val="00B535E3"/>
    <w:rsid w:val="00B62DBD"/>
    <w:rsid w:val="00B736EA"/>
    <w:rsid w:val="00B75BA6"/>
    <w:rsid w:val="00B75C8B"/>
    <w:rsid w:val="00B76767"/>
    <w:rsid w:val="00B80880"/>
    <w:rsid w:val="00B81A31"/>
    <w:rsid w:val="00B826F9"/>
    <w:rsid w:val="00B82B24"/>
    <w:rsid w:val="00B84E57"/>
    <w:rsid w:val="00B90AE6"/>
    <w:rsid w:val="00B91408"/>
    <w:rsid w:val="00B96478"/>
    <w:rsid w:val="00B97015"/>
    <w:rsid w:val="00BA2A4F"/>
    <w:rsid w:val="00BA4EFD"/>
    <w:rsid w:val="00BB36B9"/>
    <w:rsid w:val="00BB7184"/>
    <w:rsid w:val="00BC1410"/>
    <w:rsid w:val="00BC1A87"/>
    <w:rsid w:val="00BC34B2"/>
    <w:rsid w:val="00BD14D4"/>
    <w:rsid w:val="00BE7D5D"/>
    <w:rsid w:val="00BF0C8E"/>
    <w:rsid w:val="00BF0F6F"/>
    <w:rsid w:val="00BF1C80"/>
    <w:rsid w:val="00BF1FE2"/>
    <w:rsid w:val="00BF33CB"/>
    <w:rsid w:val="00BF51EA"/>
    <w:rsid w:val="00BF64B5"/>
    <w:rsid w:val="00C0167D"/>
    <w:rsid w:val="00C050EB"/>
    <w:rsid w:val="00C05C93"/>
    <w:rsid w:val="00C10289"/>
    <w:rsid w:val="00C10F0E"/>
    <w:rsid w:val="00C1231C"/>
    <w:rsid w:val="00C12A9F"/>
    <w:rsid w:val="00C15DBC"/>
    <w:rsid w:val="00C20FA9"/>
    <w:rsid w:val="00C21069"/>
    <w:rsid w:val="00C27633"/>
    <w:rsid w:val="00C27A10"/>
    <w:rsid w:val="00C316CB"/>
    <w:rsid w:val="00C35E0F"/>
    <w:rsid w:val="00C37BBC"/>
    <w:rsid w:val="00C40293"/>
    <w:rsid w:val="00C419DC"/>
    <w:rsid w:val="00C46AE8"/>
    <w:rsid w:val="00C510AD"/>
    <w:rsid w:val="00C51903"/>
    <w:rsid w:val="00C51B14"/>
    <w:rsid w:val="00C52103"/>
    <w:rsid w:val="00C52358"/>
    <w:rsid w:val="00C5352B"/>
    <w:rsid w:val="00C54876"/>
    <w:rsid w:val="00C6042C"/>
    <w:rsid w:val="00C632BA"/>
    <w:rsid w:val="00C64DD5"/>
    <w:rsid w:val="00C65382"/>
    <w:rsid w:val="00C66038"/>
    <w:rsid w:val="00C70102"/>
    <w:rsid w:val="00C7152F"/>
    <w:rsid w:val="00C71D2F"/>
    <w:rsid w:val="00C73042"/>
    <w:rsid w:val="00C73DD9"/>
    <w:rsid w:val="00C82205"/>
    <w:rsid w:val="00C82661"/>
    <w:rsid w:val="00C831AA"/>
    <w:rsid w:val="00C85845"/>
    <w:rsid w:val="00C8666C"/>
    <w:rsid w:val="00C86CD1"/>
    <w:rsid w:val="00C87152"/>
    <w:rsid w:val="00C8742A"/>
    <w:rsid w:val="00C87C7C"/>
    <w:rsid w:val="00CA78C0"/>
    <w:rsid w:val="00CB1306"/>
    <w:rsid w:val="00CB26DB"/>
    <w:rsid w:val="00CC09E1"/>
    <w:rsid w:val="00CC160C"/>
    <w:rsid w:val="00CC34E6"/>
    <w:rsid w:val="00CC441C"/>
    <w:rsid w:val="00CC5191"/>
    <w:rsid w:val="00CC7C11"/>
    <w:rsid w:val="00CD1909"/>
    <w:rsid w:val="00CD4FB0"/>
    <w:rsid w:val="00CD62F2"/>
    <w:rsid w:val="00CD7B3A"/>
    <w:rsid w:val="00CE1F2C"/>
    <w:rsid w:val="00CE4E9F"/>
    <w:rsid w:val="00CE50C1"/>
    <w:rsid w:val="00CE6C1D"/>
    <w:rsid w:val="00CE7745"/>
    <w:rsid w:val="00CF0190"/>
    <w:rsid w:val="00CF0316"/>
    <w:rsid w:val="00CF0D73"/>
    <w:rsid w:val="00CF3137"/>
    <w:rsid w:val="00CF6CFF"/>
    <w:rsid w:val="00D003D9"/>
    <w:rsid w:val="00D02469"/>
    <w:rsid w:val="00D04B70"/>
    <w:rsid w:val="00D04DD1"/>
    <w:rsid w:val="00D07822"/>
    <w:rsid w:val="00D1011C"/>
    <w:rsid w:val="00D108B2"/>
    <w:rsid w:val="00D10FB6"/>
    <w:rsid w:val="00D12846"/>
    <w:rsid w:val="00D14908"/>
    <w:rsid w:val="00D149B2"/>
    <w:rsid w:val="00D20098"/>
    <w:rsid w:val="00D2253C"/>
    <w:rsid w:val="00D23F9D"/>
    <w:rsid w:val="00D247DB"/>
    <w:rsid w:val="00D24DAB"/>
    <w:rsid w:val="00D256C6"/>
    <w:rsid w:val="00D2761A"/>
    <w:rsid w:val="00D27D8E"/>
    <w:rsid w:val="00D30FC0"/>
    <w:rsid w:val="00D31220"/>
    <w:rsid w:val="00D31354"/>
    <w:rsid w:val="00D314DA"/>
    <w:rsid w:val="00D33B16"/>
    <w:rsid w:val="00D3438C"/>
    <w:rsid w:val="00D378A1"/>
    <w:rsid w:val="00D41133"/>
    <w:rsid w:val="00D4715D"/>
    <w:rsid w:val="00D472E7"/>
    <w:rsid w:val="00D5217A"/>
    <w:rsid w:val="00D56DA0"/>
    <w:rsid w:val="00D633E3"/>
    <w:rsid w:val="00D65C7A"/>
    <w:rsid w:val="00D65E78"/>
    <w:rsid w:val="00D6625F"/>
    <w:rsid w:val="00D725BF"/>
    <w:rsid w:val="00D7531C"/>
    <w:rsid w:val="00D758B0"/>
    <w:rsid w:val="00D75F21"/>
    <w:rsid w:val="00D81307"/>
    <w:rsid w:val="00D9001E"/>
    <w:rsid w:val="00D90A7E"/>
    <w:rsid w:val="00D90AE0"/>
    <w:rsid w:val="00D90E3F"/>
    <w:rsid w:val="00D919DE"/>
    <w:rsid w:val="00D92AA7"/>
    <w:rsid w:val="00D92C89"/>
    <w:rsid w:val="00D93927"/>
    <w:rsid w:val="00D93E2E"/>
    <w:rsid w:val="00DA0458"/>
    <w:rsid w:val="00DA0EE4"/>
    <w:rsid w:val="00DB23DA"/>
    <w:rsid w:val="00DB7491"/>
    <w:rsid w:val="00DB7569"/>
    <w:rsid w:val="00DB7A65"/>
    <w:rsid w:val="00DC041E"/>
    <w:rsid w:val="00DC0C07"/>
    <w:rsid w:val="00DC194C"/>
    <w:rsid w:val="00DC1D47"/>
    <w:rsid w:val="00DC1ED1"/>
    <w:rsid w:val="00DC4974"/>
    <w:rsid w:val="00DC6331"/>
    <w:rsid w:val="00DC65A2"/>
    <w:rsid w:val="00DC6983"/>
    <w:rsid w:val="00DC7030"/>
    <w:rsid w:val="00DD4010"/>
    <w:rsid w:val="00DD64E5"/>
    <w:rsid w:val="00DE31BA"/>
    <w:rsid w:val="00DE372C"/>
    <w:rsid w:val="00DE438A"/>
    <w:rsid w:val="00DE6D60"/>
    <w:rsid w:val="00DF0FF8"/>
    <w:rsid w:val="00DF3BE6"/>
    <w:rsid w:val="00DF63C5"/>
    <w:rsid w:val="00E00D46"/>
    <w:rsid w:val="00E02DC2"/>
    <w:rsid w:val="00E0614C"/>
    <w:rsid w:val="00E06549"/>
    <w:rsid w:val="00E07B19"/>
    <w:rsid w:val="00E07D6D"/>
    <w:rsid w:val="00E10710"/>
    <w:rsid w:val="00E11CA2"/>
    <w:rsid w:val="00E12C27"/>
    <w:rsid w:val="00E13DBC"/>
    <w:rsid w:val="00E204EC"/>
    <w:rsid w:val="00E21873"/>
    <w:rsid w:val="00E241A9"/>
    <w:rsid w:val="00E27571"/>
    <w:rsid w:val="00E305F3"/>
    <w:rsid w:val="00E322B1"/>
    <w:rsid w:val="00E34356"/>
    <w:rsid w:val="00E35887"/>
    <w:rsid w:val="00E35ACB"/>
    <w:rsid w:val="00E3641D"/>
    <w:rsid w:val="00E42CFC"/>
    <w:rsid w:val="00E4540B"/>
    <w:rsid w:val="00E50952"/>
    <w:rsid w:val="00E53A1E"/>
    <w:rsid w:val="00E54771"/>
    <w:rsid w:val="00E54CBC"/>
    <w:rsid w:val="00E661F1"/>
    <w:rsid w:val="00E677B3"/>
    <w:rsid w:val="00E67A64"/>
    <w:rsid w:val="00E71615"/>
    <w:rsid w:val="00E71DE9"/>
    <w:rsid w:val="00E724DB"/>
    <w:rsid w:val="00E73C9F"/>
    <w:rsid w:val="00E75B0C"/>
    <w:rsid w:val="00E77126"/>
    <w:rsid w:val="00E81AEC"/>
    <w:rsid w:val="00E82CEB"/>
    <w:rsid w:val="00E82F1C"/>
    <w:rsid w:val="00E86B95"/>
    <w:rsid w:val="00E86E1E"/>
    <w:rsid w:val="00E90B9F"/>
    <w:rsid w:val="00E9119E"/>
    <w:rsid w:val="00E91B97"/>
    <w:rsid w:val="00E91D6B"/>
    <w:rsid w:val="00E9577D"/>
    <w:rsid w:val="00E959DC"/>
    <w:rsid w:val="00EA1D96"/>
    <w:rsid w:val="00EA2B56"/>
    <w:rsid w:val="00EA3D41"/>
    <w:rsid w:val="00EA5278"/>
    <w:rsid w:val="00EB0BB9"/>
    <w:rsid w:val="00EB10F0"/>
    <w:rsid w:val="00EB27CB"/>
    <w:rsid w:val="00EB529B"/>
    <w:rsid w:val="00EB57B2"/>
    <w:rsid w:val="00EB723A"/>
    <w:rsid w:val="00EB74E5"/>
    <w:rsid w:val="00EC00F9"/>
    <w:rsid w:val="00EC3B6A"/>
    <w:rsid w:val="00EC4716"/>
    <w:rsid w:val="00EC4734"/>
    <w:rsid w:val="00EC6DDB"/>
    <w:rsid w:val="00EC758B"/>
    <w:rsid w:val="00ED1104"/>
    <w:rsid w:val="00ED3ABE"/>
    <w:rsid w:val="00ED4842"/>
    <w:rsid w:val="00ED56D8"/>
    <w:rsid w:val="00EE111F"/>
    <w:rsid w:val="00EE27B6"/>
    <w:rsid w:val="00EE3D2A"/>
    <w:rsid w:val="00EE580A"/>
    <w:rsid w:val="00EF6B6F"/>
    <w:rsid w:val="00F006C4"/>
    <w:rsid w:val="00F02D12"/>
    <w:rsid w:val="00F03870"/>
    <w:rsid w:val="00F07298"/>
    <w:rsid w:val="00F0740C"/>
    <w:rsid w:val="00F079E5"/>
    <w:rsid w:val="00F07EF3"/>
    <w:rsid w:val="00F163E7"/>
    <w:rsid w:val="00F2023C"/>
    <w:rsid w:val="00F20B95"/>
    <w:rsid w:val="00F2456E"/>
    <w:rsid w:val="00F24FF9"/>
    <w:rsid w:val="00F27AAE"/>
    <w:rsid w:val="00F35D8E"/>
    <w:rsid w:val="00F36876"/>
    <w:rsid w:val="00F36F87"/>
    <w:rsid w:val="00F41C29"/>
    <w:rsid w:val="00F41D06"/>
    <w:rsid w:val="00F43A52"/>
    <w:rsid w:val="00F45A90"/>
    <w:rsid w:val="00F5444E"/>
    <w:rsid w:val="00F57851"/>
    <w:rsid w:val="00F60AB9"/>
    <w:rsid w:val="00F60DD5"/>
    <w:rsid w:val="00F631C4"/>
    <w:rsid w:val="00F64F8C"/>
    <w:rsid w:val="00F65673"/>
    <w:rsid w:val="00F65A33"/>
    <w:rsid w:val="00F67E47"/>
    <w:rsid w:val="00F73140"/>
    <w:rsid w:val="00F83D54"/>
    <w:rsid w:val="00F877EB"/>
    <w:rsid w:val="00F90BAE"/>
    <w:rsid w:val="00F9443D"/>
    <w:rsid w:val="00F94A00"/>
    <w:rsid w:val="00F97BBA"/>
    <w:rsid w:val="00FA7285"/>
    <w:rsid w:val="00FA746F"/>
    <w:rsid w:val="00FA7795"/>
    <w:rsid w:val="00FB0DBD"/>
    <w:rsid w:val="00FB3DEC"/>
    <w:rsid w:val="00FB4E28"/>
    <w:rsid w:val="00FB52CB"/>
    <w:rsid w:val="00FB616B"/>
    <w:rsid w:val="00FB7407"/>
    <w:rsid w:val="00FB7B87"/>
    <w:rsid w:val="00FC26D0"/>
    <w:rsid w:val="00FC33B9"/>
    <w:rsid w:val="00FC537F"/>
    <w:rsid w:val="00FC6990"/>
    <w:rsid w:val="00FC75BF"/>
    <w:rsid w:val="00FD249E"/>
    <w:rsid w:val="00FD524F"/>
    <w:rsid w:val="00FD7100"/>
    <w:rsid w:val="00FD7334"/>
    <w:rsid w:val="00FE0B7F"/>
    <w:rsid w:val="00FE23B8"/>
    <w:rsid w:val="00FE6AD0"/>
    <w:rsid w:val="00FF4323"/>
    <w:rsid w:val="00FF4870"/>
    <w:rsid w:val="00FF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B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3C09"/>
    <w:pPr>
      <w:keepNext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F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63C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C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63C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8A0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61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6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61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6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11">
    <w:name w:val="j11"/>
    <w:basedOn w:val="a"/>
    <w:rsid w:val="00683B3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j12">
    <w:name w:val="j12"/>
    <w:basedOn w:val="a"/>
    <w:rsid w:val="00683B3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j13">
    <w:name w:val="j13"/>
    <w:basedOn w:val="a"/>
    <w:rsid w:val="00683B3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j14">
    <w:name w:val="j14"/>
    <w:basedOn w:val="a"/>
    <w:rsid w:val="00683B3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j15">
    <w:name w:val="j15"/>
    <w:basedOn w:val="a"/>
    <w:rsid w:val="00683B3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0">
    <w:name w:val="s0"/>
    <w:basedOn w:val="a0"/>
    <w:rsid w:val="00683B34"/>
  </w:style>
  <w:style w:type="character" w:styleId="a8">
    <w:name w:val="Hyperlink"/>
    <w:basedOn w:val="a0"/>
    <w:uiPriority w:val="99"/>
    <w:unhideWhenUsed/>
    <w:rsid w:val="009073F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073F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E111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10F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102892"/>
    <w:rPr>
      <w:b/>
      <w:bCs/>
    </w:rPr>
  </w:style>
  <w:style w:type="paragraph" w:customStyle="1" w:styleId="note">
    <w:name w:val="note"/>
    <w:basedOn w:val="a"/>
    <w:rsid w:val="00050AF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D0C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0C1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6D0C17"/>
    <w:pPr>
      <w:widowControl/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11">
    <w:name w:val="Без интервала1"/>
    <w:rsid w:val="002B60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">
    <w:name w:val="w"/>
    <w:basedOn w:val="a0"/>
    <w:rsid w:val="00DF0FF8"/>
  </w:style>
  <w:style w:type="character" w:styleId="af">
    <w:name w:val="Emphasis"/>
    <w:basedOn w:val="a0"/>
    <w:uiPriority w:val="20"/>
    <w:qFormat/>
    <w:rsid w:val="006C6F14"/>
    <w:rPr>
      <w:i/>
      <w:iCs/>
    </w:rPr>
  </w:style>
  <w:style w:type="paragraph" w:customStyle="1" w:styleId="src">
    <w:name w:val="src"/>
    <w:basedOn w:val="a"/>
    <w:rsid w:val="00EC6DD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No Spacing"/>
    <w:qFormat/>
    <w:rsid w:val="00234F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rsid w:val="00870E12"/>
    <w:pPr>
      <w:widowControl/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US"/>
    </w:rPr>
  </w:style>
  <w:style w:type="character" w:customStyle="1" w:styleId="s2">
    <w:name w:val="s2"/>
    <w:basedOn w:val="a0"/>
    <w:rsid w:val="008872E2"/>
  </w:style>
  <w:style w:type="character" w:customStyle="1" w:styleId="s1">
    <w:name w:val="s1"/>
    <w:basedOn w:val="a0"/>
    <w:uiPriority w:val="99"/>
    <w:rsid w:val="007436D7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customStyle="1" w:styleId="rtejustify">
    <w:name w:val="rtejustify"/>
    <w:basedOn w:val="a"/>
    <w:rsid w:val="002222A5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B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3C09"/>
    <w:pPr>
      <w:keepNext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F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63C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C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63C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8A0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61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6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61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6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11">
    <w:name w:val="j11"/>
    <w:basedOn w:val="a"/>
    <w:rsid w:val="00683B3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j12">
    <w:name w:val="j12"/>
    <w:basedOn w:val="a"/>
    <w:rsid w:val="00683B3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j13">
    <w:name w:val="j13"/>
    <w:basedOn w:val="a"/>
    <w:rsid w:val="00683B3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j14">
    <w:name w:val="j14"/>
    <w:basedOn w:val="a"/>
    <w:rsid w:val="00683B3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j15">
    <w:name w:val="j15"/>
    <w:basedOn w:val="a"/>
    <w:rsid w:val="00683B3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0">
    <w:name w:val="s0"/>
    <w:basedOn w:val="a0"/>
    <w:rsid w:val="00683B34"/>
  </w:style>
  <w:style w:type="character" w:styleId="a8">
    <w:name w:val="Hyperlink"/>
    <w:basedOn w:val="a0"/>
    <w:uiPriority w:val="99"/>
    <w:unhideWhenUsed/>
    <w:rsid w:val="009073F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073F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E111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10F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102892"/>
    <w:rPr>
      <w:b/>
      <w:bCs/>
    </w:rPr>
  </w:style>
  <w:style w:type="paragraph" w:customStyle="1" w:styleId="note">
    <w:name w:val="note"/>
    <w:basedOn w:val="a"/>
    <w:rsid w:val="00050AF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D0C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0C1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6D0C17"/>
    <w:pPr>
      <w:widowControl/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11">
    <w:name w:val="Без интервала1"/>
    <w:rsid w:val="002B60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">
    <w:name w:val="w"/>
    <w:basedOn w:val="a0"/>
    <w:rsid w:val="00DF0FF8"/>
  </w:style>
  <w:style w:type="character" w:styleId="af">
    <w:name w:val="Emphasis"/>
    <w:basedOn w:val="a0"/>
    <w:uiPriority w:val="20"/>
    <w:qFormat/>
    <w:rsid w:val="006C6F14"/>
    <w:rPr>
      <w:i/>
      <w:iCs/>
    </w:rPr>
  </w:style>
  <w:style w:type="paragraph" w:customStyle="1" w:styleId="src">
    <w:name w:val="src"/>
    <w:basedOn w:val="a"/>
    <w:rsid w:val="00EC6DD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No Spacing"/>
    <w:qFormat/>
    <w:rsid w:val="00234F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rsid w:val="00870E12"/>
    <w:pPr>
      <w:widowControl/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US"/>
    </w:rPr>
  </w:style>
  <w:style w:type="character" w:customStyle="1" w:styleId="s2">
    <w:name w:val="s2"/>
    <w:basedOn w:val="a0"/>
    <w:rsid w:val="008872E2"/>
  </w:style>
  <w:style w:type="character" w:customStyle="1" w:styleId="s1">
    <w:name w:val="s1"/>
    <w:basedOn w:val="a0"/>
    <w:uiPriority w:val="99"/>
    <w:rsid w:val="007436D7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customStyle="1" w:styleId="rtejustify">
    <w:name w:val="rtejustify"/>
    <w:basedOn w:val="a"/>
    <w:rsid w:val="002222A5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16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png"/><Relationship Id="rId18" Type="http://schemas.openxmlformats.org/officeDocument/2006/relationships/hyperlink" Target="https://online.zakon.kz/Document/?doc_id=3128174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rs.gov/ru/credits-deductions-for-individual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ank.kz/post/oczenka-i-analiz-nalogovogo-administrirovaniya-v-rk" TargetMode="External"/><Relationship Id="rId25" Type="http://schemas.openxmlformats.org/officeDocument/2006/relationships/theme" Target="theme/theme1.xm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imf.org/en/publications/wp/issues/2018/01/25/shadow-economies-around-the-world-what-did-we-learn-over-the-last-20-years-45583" TargetMode="External"/><Relationship Id="rId20" Type="http://schemas.openxmlformats.org/officeDocument/2006/relationships/hyperlink" Target="https://www.irs.gov/ru/node/228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kursiv.kz/news/finansy/2018-08/vseobschee-deklarirovanie-udar-po-teni-ili-sposob-zarabotat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www.irs.gov/ru/forms-pubs/about-form-1040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5.png"/><Relationship Id="rId22" Type="http://schemas.openxmlformats.org/officeDocument/2006/relationships/hyperlink" Target="https://visasam.ru/emigration/europeemigration/nalogi-vo-francii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-recovery-12.11.2015\2016\ANK%202016\&#1058;&#1072;&#1073;&#1083;&#1080;&#1094;&#1099;%20&#1044;&#1077;&#1082;&#1083;&#1072;&#1088;&#1080;&#1088;&#1086;&#1074;&#1072;&#1085;&#1080;&#1077;\&#1086;&#1090;&#1085;&#1086;&#1096;&#1077;&#1085;&#1080;&#1077;,%20&#1082;&#1090;&#1086;%20&#1076;&#1086;&#1083;&#1078;%20&#1076;&#1077;&#1082;&#1083;&#1072;&#1088;.%20&#1073;&#1077;&#1079;%20&#1088;&#1072;&#1073;&#1080;&#1074;&#1086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Бизнес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Противодействие теневой экономике и коррупции</c:v>
                </c:pt>
                <c:pt idx="1">
                  <c:v>Затратное мероприятие, нагрузка на государственный бюджет</c:v>
                </c:pt>
                <c:pt idx="2">
                  <c:v>Население еще не готово декларировать свои доходы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40.327084164339844</c:v>
                </c:pt>
                <c:pt idx="1">
                  <c:v>13.681691264459513</c:v>
                </c:pt>
                <c:pt idx="2">
                  <c:v>34.702832070203428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A29-4F63-B940-188DB46348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Население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Противодействие теневой экономике и коррупции</c:v>
                </c:pt>
                <c:pt idx="1">
                  <c:v>Затратное мероприятие, нагрузка на государственный бюджет</c:v>
                </c:pt>
                <c:pt idx="2">
                  <c:v>Население еще не готово декларировать свои доходы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37.731481481481275</c:v>
                </c:pt>
                <c:pt idx="1">
                  <c:v>11.033950617283956</c:v>
                </c:pt>
                <c:pt idx="2">
                  <c:v>36.728395061728413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A29-4F63-B940-188DB46348F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Противодействие теневой экономике и коррупции</c:v>
                </c:pt>
                <c:pt idx="1">
                  <c:v>Затратное мероприятие, нагрузка на государственный бюджет</c:v>
                </c:pt>
                <c:pt idx="2">
                  <c:v>Население еще не готово декларировать свои доходы</c:v>
                </c:pt>
              </c:strCache>
            </c:strRef>
          </c:cat>
          <c:val>
            <c:numRef>
              <c:f>Лист1!$D$2:$D$4</c:f>
              <c:numCache>
                <c:formatCode>#,##0.0</c:formatCode>
                <c:ptCount val="3"/>
                <c:pt idx="0">
                  <c:v>39.442545358927163</c:v>
                </c:pt>
                <c:pt idx="1">
                  <c:v>12.7793846962924</c:v>
                </c:pt>
                <c:pt idx="2">
                  <c:v>35.393110702077436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A29-4F63-B940-188DB46348F3}"/>
            </c:ext>
          </c:extLst>
        </c:ser>
        <c:dLbls>
          <c:showVal val="1"/>
        </c:dLbls>
        <c:gapWidth val="50"/>
        <c:axId val="114296320"/>
        <c:axId val="114306048"/>
      </c:barChart>
      <c:catAx>
        <c:axId val="114296320"/>
        <c:scaling>
          <c:orientation val="minMax"/>
        </c:scaling>
        <c:axPos val="b"/>
        <c:numFmt formatCode="General" sourceLinked="0"/>
        <c:tickLblPos val="nextTo"/>
        <c:crossAx val="114306048"/>
        <c:crosses val="autoZero"/>
        <c:auto val="1"/>
        <c:lblAlgn val="ctr"/>
        <c:lblOffset val="100"/>
      </c:catAx>
      <c:valAx>
        <c:axId val="114306048"/>
        <c:scaling>
          <c:orientation val="minMax"/>
        </c:scaling>
        <c:delete val="1"/>
        <c:axPos val="l"/>
        <c:numFmt formatCode="#,##0.0" sourceLinked="1"/>
        <c:tickLblPos val="nextTo"/>
        <c:crossAx val="1142963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percentStacked"/>
        <c:ser>
          <c:idx val="0"/>
          <c:order val="0"/>
          <c:tx>
            <c:strRef>
              <c:f>'[отношение, кто долж деклар. без рабивок.xlsx]Парақ2'!$H$2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SerNam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'[отношение, кто долж деклар. без рабивок.xlsx]Парақ2'!$G$3:$G$6</c:f>
              <c:strCache>
                <c:ptCount val="4"/>
                <c:pt idx="0">
                  <c:v>Все население Казахстана</c:v>
                </c:pt>
                <c:pt idx="1">
                  <c:v>Только граждане с высокими доходами</c:v>
                </c:pt>
                <c:pt idx="2">
                  <c:v>Только депутаты, сотрудники нац. компаний, судьи, государственные служащие, а также их супруги</c:v>
                </c:pt>
                <c:pt idx="3">
                  <c:v>Только предприниматели</c:v>
                </c:pt>
              </c:strCache>
            </c:strRef>
          </c:cat>
          <c:val>
            <c:numRef>
              <c:f>'[отношение, кто долж деклар. без рабивок.xlsx]Парақ2'!$H$3:$H$6</c:f>
              <c:numCache>
                <c:formatCode>General</c:formatCode>
                <c:ptCount val="4"/>
                <c:pt idx="0" formatCode="0.0">
                  <c:v>36</c:v>
                </c:pt>
                <c:pt idx="1">
                  <c:v>23.8</c:v>
                </c:pt>
                <c:pt idx="2">
                  <c:v>37.1</c:v>
                </c:pt>
                <c:pt idx="3">
                  <c:v>7.1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A4-4D49-B155-1A59F8D0A6FF}"/>
            </c:ext>
          </c:extLst>
        </c:ser>
        <c:ser>
          <c:idx val="1"/>
          <c:order val="1"/>
          <c:tx>
            <c:strRef>
              <c:f>'[отношение, кто долж деклар. без рабивок.xlsx]Парақ2'!$I$2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SerNam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'[отношение, кто долж деклар. без рабивок.xlsx]Парақ2'!$G$3:$G$6</c:f>
              <c:strCache>
                <c:ptCount val="4"/>
                <c:pt idx="0">
                  <c:v>Все население Казахстана</c:v>
                </c:pt>
                <c:pt idx="1">
                  <c:v>Только граждане с высокими доходами</c:v>
                </c:pt>
                <c:pt idx="2">
                  <c:v>Только депутаты, сотрудники нац. компаний, судьи, государственные служащие, а также их супруги</c:v>
                </c:pt>
                <c:pt idx="3">
                  <c:v>Только предприниматели</c:v>
                </c:pt>
              </c:strCache>
            </c:strRef>
          </c:cat>
          <c:val>
            <c:numRef>
              <c:f>'[отношение, кто долж деклар. без рабивок.xlsx]Парақ2'!$I$3:$I$6</c:f>
              <c:numCache>
                <c:formatCode>General</c:formatCode>
                <c:ptCount val="4"/>
                <c:pt idx="0">
                  <c:v>61.2</c:v>
                </c:pt>
                <c:pt idx="1">
                  <c:v>73.400000000000006</c:v>
                </c:pt>
                <c:pt idx="2">
                  <c:v>60.1</c:v>
                </c:pt>
                <c:pt idx="3">
                  <c:v>90.1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5A4-4D49-B155-1A59F8D0A6FF}"/>
            </c:ext>
          </c:extLst>
        </c:ser>
        <c:gapWidth val="21"/>
        <c:overlap val="100"/>
        <c:axId val="115677056"/>
        <c:axId val="115840512"/>
      </c:barChart>
      <c:catAx>
        <c:axId val="1156770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840512"/>
        <c:crosses val="autoZero"/>
        <c:auto val="1"/>
        <c:lblAlgn val="ctr"/>
        <c:lblOffset val="100"/>
      </c:catAx>
      <c:valAx>
        <c:axId val="115840512"/>
        <c:scaling>
          <c:orientation val="minMax"/>
        </c:scaling>
        <c:axPos val="l"/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677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7E148-381D-40E8-9BCE-769E3F82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4815</Words>
  <Characters>27452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</cp:lastModifiedBy>
  <cp:revision>11</cp:revision>
  <dcterms:created xsi:type="dcterms:W3CDTF">2020-04-20T18:42:00Z</dcterms:created>
  <dcterms:modified xsi:type="dcterms:W3CDTF">2020-04-20T20:26:00Z</dcterms:modified>
</cp:coreProperties>
</file>