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12" w:rsidRPr="00551019" w:rsidRDefault="00D02312" w:rsidP="00633F3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51019">
        <w:rPr>
          <w:b/>
          <w:sz w:val="28"/>
          <w:szCs w:val="28"/>
        </w:rPr>
        <w:t>Место любимое – малая родина!..</w:t>
      </w:r>
    </w:p>
    <w:p w:rsidR="00861549" w:rsidRPr="00551019" w:rsidRDefault="00861549" w:rsidP="006F3B45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51019">
        <w:rPr>
          <w:sz w:val="28"/>
          <w:szCs w:val="28"/>
        </w:rPr>
        <w:t>Не  радужное  марево  туманов,</w:t>
      </w:r>
    </w:p>
    <w:p w:rsidR="00861549" w:rsidRPr="00551019" w:rsidRDefault="00861549" w:rsidP="006F3B45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51019">
        <w:rPr>
          <w:sz w:val="28"/>
          <w:szCs w:val="28"/>
        </w:rPr>
        <w:t>Не  золотые  выплески  зари,</w:t>
      </w:r>
    </w:p>
    <w:p w:rsidR="00861549" w:rsidRPr="00551019" w:rsidRDefault="00861549" w:rsidP="006F3B45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51019">
        <w:rPr>
          <w:sz w:val="28"/>
          <w:szCs w:val="28"/>
        </w:rPr>
        <w:t>Колышется  симфония  тюльпанов</w:t>
      </w:r>
    </w:p>
    <w:p w:rsidR="00861549" w:rsidRPr="00551019" w:rsidRDefault="00861549" w:rsidP="006F3B45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51019">
        <w:rPr>
          <w:sz w:val="28"/>
          <w:szCs w:val="28"/>
        </w:rPr>
        <w:t>Возвышенной  мелодии  земли.</w:t>
      </w:r>
    </w:p>
    <w:p w:rsidR="00861549" w:rsidRPr="00551019" w:rsidRDefault="00861549" w:rsidP="006F3B45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51019">
        <w:rPr>
          <w:sz w:val="28"/>
          <w:szCs w:val="28"/>
        </w:rPr>
        <w:t>С.Красиков</w:t>
      </w:r>
    </w:p>
    <w:p w:rsidR="00FE0201" w:rsidRPr="00551019" w:rsidRDefault="009278F3" w:rsidP="005510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019">
        <w:rPr>
          <w:sz w:val="28"/>
          <w:szCs w:val="28"/>
        </w:rPr>
        <w:t>Нет в жизни ничего роднее и ближе, чем родная земля. Сила места, в котором родился человек, поддерживает его всю жизнь. М</w:t>
      </w:r>
      <w:r w:rsidR="00FE0201" w:rsidRPr="00551019">
        <w:rPr>
          <w:sz w:val="28"/>
          <w:szCs w:val="28"/>
        </w:rPr>
        <w:t>оя малая Родина – село Вознесеновское</w:t>
      </w:r>
      <w:r w:rsidR="00633F33">
        <w:rPr>
          <w:sz w:val="28"/>
          <w:szCs w:val="28"/>
        </w:rPr>
        <w:t xml:space="preserve">  </w:t>
      </w:r>
      <w:r w:rsidR="00FE0201" w:rsidRPr="00551019">
        <w:rPr>
          <w:sz w:val="28"/>
          <w:szCs w:val="28"/>
        </w:rPr>
        <w:t xml:space="preserve">Апанасенковского района. </w:t>
      </w:r>
      <w:r w:rsidRPr="00551019">
        <w:rPr>
          <w:sz w:val="28"/>
          <w:szCs w:val="28"/>
        </w:rPr>
        <w:t xml:space="preserve">Подобные бескрайнему морю степные просторы, бездонное синее небо над головой, взмахи крыльев величественных орлов, запахи трав по весне… Эти образы становятся неотъемлемой частью жизни, если тебе посчастливилось родиться здесь. </w:t>
      </w:r>
    </w:p>
    <w:p w:rsidR="00861549" w:rsidRPr="00551019" w:rsidRDefault="0098437F" w:rsidP="005510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019">
        <w:rPr>
          <w:sz w:val="28"/>
          <w:szCs w:val="28"/>
        </w:rPr>
        <w:t xml:space="preserve">Я хочу рассказать о </w:t>
      </w:r>
      <w:r w:rsidR="009278F3" w:rsidRPr="00551019">
        <w:rPr>
          <w:sz w:val="28"/>
          <w:szCs w:val="28"/>
        </w:rPr>
        <w:t xml:space="preserve"> тюльпан</w:t>
      </w:r>
      <w:r w:rsidRPr="00551019">
        <w:rPr>
          <w:sz w:val="28"/>
          <w:szCs w:val="28"/>
        </w:rPr>
        <w:t>е, который по праву можно назвать символом моей малой Родины.</w:t>
      </w:r>
      <w:r w:rsidR="009278F3" w:rsidRPr="00551019">
        <w:rPr>
          <w:sz w:val="28"/>
          <w:szCs w:val="28"/>
        </w:rPr>
        <w:t xml:space="preserve"> Что, если не цветок, способно выразить одновременно и силу, и нежнос</w:t>
      </w:r>
      <w:r w:rsidR="00CD0EFF" w:rsidRPr="00551019">
        <w:rPr>
          <w:sz w:val="28"/>
          <w:szCs w:val="28"/>
        </w:rPr>
        <w:t>ть, и красоту, и связь с историей</w:t>
      </w:r>
      <w:r w:rsidR="009278F3" w:rsidRPr="00551019">
        <w:rPr>
          <w:sz w:val="28"/>
          <w:szCs w:val="28"/>
        </w:rPr>
        <w:t xml:space="preserve">? </w:t>
      </w:r>
    </w:p>
    <w:p w:rsidR="002C5BDC" w:rsidRPr="00551019" w:rsidRDefault="002C5BDC" w:rsidP="005510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1019">
        <w:rPr>
          <w:sz w:val="28"/>
          <w:szCs w:val="28"/>
        </w:rPr>
        <w:t xml:space="preserve">Первые письменные упоминания о тюльпане относят к XI-XII векам. Его изображения были обнаружены в рукописной Библии того времени. В древних литературных персидских произведениях цветок был назван «дюльбаш», или тюрбан, так называли на Востоке головные уборы, напоминающие по форме цветок. С веками слово «тюрбан» видоизменилось еще больше, став привычным для нас «тюльпаном». Степи Северного Кавказа до присоединения к России были частью восточных государств: Хазарского Каганата, средневековой Алании. Тюльпаны были безмолвными свидетелями событий, происходивших в этих землях. Войны, нашествия кочевников, переселения народов, человеческие страсти, любовь, ненависть, счастье и горе – об этом нам могли бы рассказать тюльпаны, если бы умели разговаривать. Скромный </w:t>
      </w:r>
      <w:r w:rsidR="00A5791B" w:rsidRPr="00551019">
        <w:rPr>
          <w:sz w:val="28"/>
          <w:szCs w:val="28"/>
        </w:rPr>
        <w:t>восточный цветок</w:t>
      </w:r>
      <w:r w:rsidRPr="00551019">
        <w:rPr>
          <w:sz w:val="28"/>
          <w:szCs w:val="28"/>
        </w:rPr>
        <w:t>, попав в Европу, покорил западных людей</w:t>
      </w:r>
      <w:r w:rsidR="00A5791B" w:rsidRPr="00551019">
        <w:rPr>
          <w:sz w:val="28"/>
          <w:szCs w:val="28"/>
        </w:rPr>
        <w:t>, вызвал ажиотаж и длительную моду. Но для нас, жителей Апанасенковья, он значит гораздо больше, чем просто модный цветок. Я бы не стал</w:t>
      </w:r>
      <w:r w:rsidR="00DC543A">
        <w:rPr>
          <w:sz w:val="28"/>
          <w:szCs w:val="28"/>
        </w:rPr>
        <w:t>а</w:t>
      </w:r>
      <w:r w:rsidR="00A5791B" w:rsidRPr="00551019">
        <w:rPr>
          <w:sz w:val="28"/>
          <w:szCs w:val="28"/>
        </w:rPr>
        <w:t xml:space="preserve"> никому дарить тюльпаны в подарок. Их место – на земле. Их предназначение – жить в дикой природе, украшать собой весеннюю степь, создавать нерукотворный ковер красно-желтых цветов, напоминая о том, как стремительна и коротка человеческая жизнь. </w:t>
      </w:r>
    </w:p>
    <w:p w:rsidR="00A5791B" w:rsidRPr="00551019" w:rsidRDefault="00A5791B" w:rsidP="005510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019">
        <w:rPr>
          <w:sz w:val="28"/>
          <w:szCs w:val="28"/>
        </w:rPr>
        <w:t xml:space="preserve">Чаще всего на берегу реки Калаус можно встретить красные и желтые тюльпаны. С каждым годом все реже можно встретить эти цветы в дикой природе, они даже занесены в Красную Книгу. Став жертвой моды и массового спроса, тюльпаны в большинстве своем растут на искусственных плантациях для удовлетворения прихоти человека. Встретить тюльпаны в их естестве – явление крайне редкое, и это счастье каждую весну выпадает жителям нашего села. Стоит только выйти к реке в апреле, как тебя уже встречают  головки тюльпанов, </w:t>
      </w:r>
      <w:r w:rsidR="00496F56" w:rsidRPr="00551019">
        <w:rPr>
          <w:sz w:val="28"/>
          <w:szCs w:val="28"/>
        </w:rPr>
        <w:t xml:space="preserve">приветливо кивающие от легкого ветерка. </w:t>
      </w:r>
    </w:p>
    <w:p w:rsidR="007B6C98" w:rsidRPr="00551019" w:rsidRDefault="00496F56" w:rsidP="005510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019">
        <w:rPr>
          <w:sz w:val="28"/>
          <w:szCs w:val="28"/>
        </w:rPr>
        <w:t xml:space="preserve">Красный тюльпан раньше  в народе называли «лазоревый цветов» или «лазорик». Считалось, что этот цветок вырастал там, где пролилась казачья кровь. Лазорь – это цвет утренней зари, алый предвестник восходящего солнца. Героическая смерть, восход солнца, цвет крови, рождение цветка – </w:t>
      </w:r>
      <w:r w:rsidRPr="00551019">
        <w:rPr>
          <w:sz w:val="28"/>
          <w:szCs w:val="28"/>
        </w:rPr>
        <w:lastRenderedPageBreak/>
        <w:t xml:space="preserve">все эти образы несет в себе красный цвет тюльпана. В местах, где росли эти цветы, казачки находили места для оплакивания родных и успокоения души. Цветам женщины доверяли свою боль и черпали силы, чтобы жить дальше. </w:t>
      </w:r>
    </w:p>
    <w:p w:rsidR="00B7034B" w:rsidRPr="00551019" w:rsidRDefault="00CD0EFF" w:rsidP="005510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019">
        <w:rPr>
          <w:sz w:val="28"/>
          <w:szCs w:val="28"/>
        </w:rPr>
        <w:t>Легенда о</w:t>
      </w:r>
      <w:r w:rsidR="00496F56" w:rsidRPr="00551019">
        <w:rPr>
          <w:sz w:val="28"/>
          <w:szCs w:val="28"/>
        </w:rPr>
        <w:t xml:space="preserve"> желтых тюльпанах гласит, что в их бутонах было заключено счастье. Многие пытались раскрыть бутон, но ни у кого это не получалось. Но однажды маленький мальчик просто любовался цветком, и тюльпан раскрылся!</w:t>
      </w:r>
      <w:r w:rsidRPr="00551019">
        <w:rPr>
          <w:sz w:val="28"/>
          <w:szCs w:val="28"/>
        </w:rPr>
        <w:t xml:space="preserve"> Детская душа, </w:t>
      </w:r>
      <w:r w:rsidR="00496F56" w:rsidRPr="00551019">
        <w:rPr>
          <w:sz w:val="28"/>
          <w:szCs w:val="28"/>
        </w:rPr>
        <w:t xml:space="preserve">простая и беззаботная, стала ключиком для тайн степного цветка. </w:t>
      </w:r>
      <w:r w:rsidR="00B7034B" w:rsidRPr="00551019">
        <w:rPr>
          <w:sz w:val="28"/>
          <w:szCs w:val="28"/>
        </w:rPr>
        <w:t xml:space="preserve">Эта легенда учит нас радоваться простым вещам и не пытаться найти что-то необыкновенное в тайных местах. Счастье придет само, как цветок, который невозможно заставить расцвести раньше времени. </w:t>
      </w:r>
    </w:p>
    <w:p w:rsidR="00B7034B" w:rsidRPr="00551019" w:rsidRDefault="00B7034B" w:rsidP="005510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019">
        <w:rPr>
          <w:sz w:val="28"/>
          <w:szCs w:val="28"/>
        </w:rPr>
        <w:t xml:space="preserve">Степь – особый мир, где ландшафт, флора и фауна не так разнообразны, как, например, в лесу. Степь поражает своими просторами, но здесь нужно родиться, чтобы любить ее. </w:t>
      </w:r>
      <w:r w:rsidR="00E36D5A" w:rsidRPr="00551019">
        <w:rPr>
          <w:sz w:val="28"/>
          <w:szCs w:val="28"/>
        </w:rPr>
        <w:t xml:space="preserve">Открытость ветрам, преобладание низкорослых растений, летний зной не всегда приходятся по душе жителям других регионов. И здесь, в этих условиях, тюльпаны являются островками ярких красок! Сами цветы просты, но, когда их много, они создают неповторимую и удивительную картину. </w:t>
      </w:r>
    </w:p>
    <w:p w:rsidR="007B6C98" w:rsidRPr="00551019" w:rsidRDefault="00E36D5A" w:rsidP="005510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019">
        <w:rPr>
          <w:sz w:val="28"/>
          <w:szCs w:val="28"/>
        </w:rPr>
        <w:t>Восток и запад, естественность и искусственность, жизнь и смерть, простое и сложное… Об этих противоположностях начинаешь задумываться, глядя на скромные головки тюльпанов. Они то тянутся к небу, то никнут к земле. Тюльпаны то ли готовы дарить свою красоту без остатка, то ли с мольбой просят защитить их от вымирания… Я верю, что каждый цветок живой, он все замечает и по-своему чувствует. Глядя каждой весной на буйство красок, я шлю степным тюльпанам благодарность и стараюсь поселить их г</w:t>
      </w:r>
      <w:r w:rsidR="00311E36">
        <w:rPr>
          <w:sz w:val="28"/>
          <w:szCs w:val="28"/>
        </w:rPr>
        <w:t>лубоко в сердце как отражение</w:t>
      </w:r>
      <w:bookmarkStart w:id="0" w:name="_GoBack"/>
      <w:bookmarkEnd w:id="0"/>
      <w:r w:rsidRPr="00551019">
        <w:rPr>
          <w:sz w:val="28"/>
          <w:szCs w:val="28"/>
        </w:rPr>
        <w:t xml:space="preserve"> родного края. Когда-нибудь, когда я буду далеко от дома, они обязательно помогут мне. </w:t>
      </w:r>
    </w:p>
    <w:p w:rsidR="002734E3" w:rsidRPr="00551019" w:rsidRDefault="002734E3" w:rsidP="00551019">
      <w:pPr>
        <w:spacing w:line="240" w:lineRule="auto"/>
        <w:ind w:firstLine="709"/>
        <w:rPr>
          <w:sz w:val="28"/>
          <w:szCs w:val="28"/>
        </w:rPr>
      </w:pPr>
    </w:p>
    <w:sectPr w:rsidR="002734E3" w:rsidRPr="00551019" w:rsidSect="002734E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678" w:rsidRDefault="00A27678" w:rsidP="00551019">
      <w:pPr>
        <w:spacing w:line="240" w:lineRule="auto"/>
      </w:pPr>
      <w:r>
        <w:separator/>
      </w:r>
    </w:p>
  </w:endnote>
  <w:endnote w:type="continuationSeparator" w:id="1">
    <w:p w:rsidR="00A27678" w:rsidRDefault="00A27678" w:rsidP="00551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678" w:rsidRDefault="00A27678" w:rsidP="00551019">
      <w:pPr>
        <w:spacing w:line="240" w:lineRule="auto"/>
      </w:pPr>
      <w:r>
        <w:separator/>
      </w:r>
    </w:p>
  </w:footnote>
  <w:footnote w:type="continuationSeparator" w:id="1">
    <w:p w:rsidR="00A27678" w:rsidRDefault="00A27678" w:rsidP="005510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19" w:rsidRDefault="00551019" w:rsidP="00551019">
    <w:pPr>
      <w:pStyle w:val="a5"/>
      <w:jc w:val="right"/>
    </w:pPr>
    <w:r>
      <w:t xml:space="preserve">Эссе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C98"/>
    <w:rsid w:val="0002350B"/>
    <w:rsid w:val="000B2CBF"/>
    <w:rsid w:val="002734E3"/>
    <w:rsid w:val="002C5BDC"/>
    <w:rsid w:val="00311E36"/>
    <w:rsid w:val="0032134F"/>
    <w:rsid w:val="0048246F"/>
    <w:rsid w:val="00496F56"/>
    <w:rsid w:val="0050600C"/>
    <w:rsid w:val="00551019"/>
    <w:rsid w:val="005C4645"/>
    <w:rsid w:val="00633F33"/>
    <w:rsid w:val="006F3B45"/>
    <w:rsid w:val="007B6C98"/>
    <w:rsid w:val="00861549"/>
    <w:rsid w:val="009278F3"/>
    <w:rsid w:val="0098437F"/>
    <w:rsid w:val="00A27678"/>
    <w:rsid w:val="00A5791B"/>
    <w:rsid w:val="00AD3799"/>
    <w:rsid w:val="00B7034B"/>
    <w:rsid w:val="00BA481F"/>
    <w:rsid w:val="00CD0EFF"/>
    <w:rsid w:val="00D02312"/>
    <w:rsid w:val="00DC543A"/>
    <w:rsid w:val="00E36D5A"/>
    <w:rsid w:val="00E75A84"/>
    <w:rsid w:val="00EF0C6F"/>
    <w:rsid w:val="00FE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C9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E0201"/>
    <w:rPr>
      <w:b/>
      <w:bCs/>
    </w:rPr>
  </w:style>
  <w:style w:type="paragraph" w:styleId="a5">
    <w:name w:val="header"/>
    <w:basedOn w:val="a"/>
    <w:link w:val="a6"/>
    <w:uiPriority w:val="99"/>
    <w:unhideWhenUsed/>
    <w:rsid w:val="0055101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1019"/>
  </w:style>
  <w:style w:type="paragraph" w:styleId="a7">
    <w:name w:val="footer"/>
    <w:basedOn w:val="a"/>
    <w:link w:val="a8"/>
    <w:uiPriority w:val="99"/>
    <w:unhideWhenUsed/>
    <w:rsid w:val="0055101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1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C9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E0201"/>
    <w:rPr>
      <w:b/>
      <w:bCs/>
    </w:rPr>
  </w:style>
  <w:style w:type="paragraph" w:styleId="a5">
    <w:name w:val="header"/>
    <w:basedOn w:val="a"/>
    <w:link w:val="a6"/>
    <w:uiPriority w:val="99"/>
    <w:unhideWhenUsed/>
    <w:rsid w:val="0055101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1019"/>
  </w:style>
  <w:style w:type="paragraph" w:styleId="a7">
    <w:name w:val="footer"/>
    <w:basedOn w:val="a"/>
    <w:link w:val="a8"/>
    <w:uiPriority w:val="99"/>
    <w:unhideWhenUsed/>
    <w:rsid w:val="0055101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1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Нелля</dc:creator>
  <cp:lastModifiedBy>Admin</cp:lastModifiedBy>
  <cp:revision>2</cp:revision>
  <dcterms:created xsi:type="dcterms:W3CDTF">2020-04-30T05:06:00Z</dcterms:created>
  <dcterms:modified xsi:type="dcterms:W3CDTF">2020-04-30T05:06:00Z</dcterms:modified>
</cp:coreProperties>
</file>