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EF0" w:rsidRPr="00934713" w:rsidRDefault="009A1F4C" w:rsidP="00215EF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МБОУ «СОШ №1 ИМЕНИ ГЕРОЯ СОВЕТСКОГО СОЮЗА ПАВЛА ИВАНОВИЧА ЧИРКИНА Г.КАЛИНИНСКА САРАТОВСКОЙ ОБЛАСТИ»</w:t>
      </w:r>
    </w:p>
    <w:p w:rsidR="00215EF0" w:rsidRDefault="00215EF0" w:rsidP="00215EF0">
      <w:pPr>
        <w:rPr>
          <w:rFonts w:ascii="Times New Roman" w:hAnsi="Times New Roman" w:cs="Times New Roman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b/>
          <w:sz w:val="32"/>
        </w:rPr>
      </w:pPr>
    </w:p>
    <w:p w:rsidR="009A1F4C" w:rsidRDefault="009A1F4C" w:rsidP="00215EF0">
      <w:pPr>
        <w:rPr>
          <w:rFonts w:ascii="Times New Roman" w:hAnsi="Times New Roman" w:cs="Times New Roman"/>
          <w:b/>
          <w:sz w:val="32"/>
        </w:rPr>
      </w:pPr>
    </w:p>
    <w:p w:rsidR="009A1F4C" w:rsidRPr="003F609D" w:rsidRDefault="00AE7F63" w:rsidP="00215EF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Проект:</w:t>
      </w:r>
    </w:p>
    <w:p w:rsidR="00215EF0" w:rsidRDefault="00DB49A8" w:rsidP="00215EF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ТАИНСТВЕННАЯ </w:t>
      </w:r>
      <w:r w:rsidR="009A1F4C">
        <w:rPr>
          <w:rFonts w:ascii="Times New Roman" w:hAnsi="Times New Roman" w:cs="Times New Roman"/>
          <w:b/>
          <w:sz w:val="40"/>
        </w:rPr>
        <w:t>БЕРЛИНСКАЯ ЛАЗУРЬ</w:t>
      </w:r>
    </w:p>
    <w:p w:rsidR="009A1F4C" w:rsidRDefault="009A1F4C" w:rsidP="00215EF0">
      <w:pPr>
        <w:jc w:val="center"/>
        <w:rPr>
          <w:rFonts w:ascii="Times New Roman" w:hAnsi="Times New Roman" w:cs="Times New Roman"/>
          <w:b/>
          <w:sz w:val="40"/>
        </w:rPr>
      </w:pPr>
    </w:p>
    <w:p w:rsidR="009A1F4C" w:rsidRDefault="009A1F4C" w:rsidP="00215EF0">
      <w:pPr>
        <w:jc w:val="center"/>
        <w:rPr>
          <w:rFonts w:ascii="Times New Roman" w:hAnsi="Times New Roman" w:cs="Times New Roman"/>
          <w:b/>
          <w:sz w:val="40"/>
        </w:rPr>
      </w:pPr>
    </w:p>
    <w:p w:rsidR="009A1F4C" w:rsidRPr="00EA652D" w:rsidRDefault="009A1F4C" w:rsidP="00215EF0">
      <w:pPr>
        <w:jc w:val="center"/>
        <w:rPr>
          <w:rFonts w:ascii="Times New Roman" w:hAnsi="Times New Roman" w:cs="Times New Roman"/>
          <w:color w:val="000000" w:themeColor="text1"/>
          <w:sz w:val="24"/>
          <w:vertAlign w:val="superscript"/>
        </w:rPr>
      </w:pPr>
    </w:p>
    <w:p w:rsidR="00215EF0" w:rsidRDefault="00215EF0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9A1F4C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ВЫПОЛНИЛИ </w:t>
      </w:r>
    </w:p>
    <w:p w:rsidR="009A1F4C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Учащиеся 10 б класса </w:t>
      </w:r>
    </w:p>
    <w:p w:rsidR="009A1F4C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Каримова Анна</w:t>
      </w:r>
      <w:r w:rsidR="00B67ED5" w:rsidRPr="00B67ED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67ED5">
        <w:rPr>
          <w:rFonts w:ascii="Times New Roman" w:hAnsi="Times New Roman" w:cs="Times New Roman"/>
          <w:color w:val="000000" w:themeColor="text1"/>
          <w:sz w:val="24"/>
        </w:rPr>
        <w:t>Лазизовна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>, Яровой Владислав</w:t>
      </w:r>
      <w:r w:rsidR="00B67ED5">
        <w:rPr>
          <w:rFonts w:ascii="Times New Roman" w:hAnsi="Times New Roman" w:cs="Times New Roman"/>
          <w:color w:val="000000" w:themeColor="text1"/>
          <w:sz w:val="24"/>
        </w:rPr>
        <w:t xml:space="preserve"> Дмитриевич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Меликян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Арман</w:t>
      </w:r>
      <w:r w:rsidR="00B67ED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67ED5">
        <w:rPr>
          <w:rFonts w:ascii="Times New Roman" w:hAnsi="Times New Roman" w:cs="Times New Roman"/>
          <w:color w:val="000000" w:themeColor="text1"/>
          <w:sz w:val="24"/>
        </w:rPr>
        <w:t>Арменович</w:t>
      </w:r>
      <w:proofErr w:type="spellEnd"/>
    </w:p>
    <w:p w:rsidR="009A1F4C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</w:p>
    <w:p w:rsidR="009A1F4C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</w:p>
    <w:p w:rsidR="00215EF0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НАУЧНЫЙ РУКОВОДИТЕЛЬ</w:t>
      </w:r>
    </w:p>
    <w:p w:rsidR="009A1F4C" w:rsidRDefault="009A1F4C" w:rsidP="009A1F4C">
      <w:pPr>
        <w:jc w:val="righ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Ищенко Наталья Алексеевна</w:t>
      </w:r>
    </w:p>
    <w:p w:rsidR="00215EF0" w:rsidRDefault="00215EF0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215EF0" w:rsidRDefault="00215EF0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9A1F4C" w:rsidRDefault="009A1F4C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215EF0" w:rsidRDefault="00215EF0" w:rsidP="00215EF0">
      <w:pPr>
        <w:rPr>
          <w:rFonts w:ascii="Times New Roman" w:hAnsi="Times New Roman" w:cs="Times New Roman"/>
          <w:color w:val="000000" w:themeColor="text1"/>
          <w:sz w:val="24"/>
        </w:rPr>
      </w:pPr>
    </w:p>
    <w:p w:rsidR="00215EF0" w:rsidRDefault="009A1F4C" w:rsidP="00215EF0">
      <w:pPr>
        <w:jc w:val="center"/>
        <w:rPr>
          <w:rFonts w:ascii="Times New Roman" w:hAnsi="Times New Roman" w:cs="Times New Roman"/>
          <w:color w:val="000000" w:themeColor="text1"/>
          <w:sz w:val="24"/>
        </w:rPr>
        <w:sectPr w:rsidR="00215EF0" w:rsidSect="00D63EB0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</w:rPr>
        <w:t>Калининск</w:t>
      </w:r>
      <w:r w:rsidR="00215EF0">
        <w:rPr>
          <w:rFonts w:ascii="Times New Roman" w:hAnsi="Times New Roman" w:cs="Times New Roman"/>
          <w:color w:val="000000" w:themeColor="text1"/>
          <w:sz w:val="24"/>
        </w:rPr>
        <w:t>, 20</w:t>
      </w:r>
      <w:r>
        <w:rPr>
          <w:rFonts w:ascii="Times New Roman" w:hAnsi="Times New Roman" w:cs="Times New Roman"/>
          <w:color w:val="000000" w:themeColor="text1"/>
          <w:sz w:val="24"/>
        </w:rPr>
        <w:t>20</w:t>
      </w:r>
      <w:r w:rsidR="00215EF0">
        <w:rPr>
          <w:rFonts w:ascii="Times New Roman" w:hAnsi="Times New Roman" w:cs="Times New Roman"/>
          <w:color w:val="000000" w:themeColor="text1"/>
          <w:sz w:val="24"/>
        </w:rPr>
        <w:t xml:space="preserve"> г.</w:t>
      </w:r>
    </w:p>
    <w:sdt>
      <w:sdtPr>
        <w:rPr>
          <w:rFonts w:ascii="Times New Roman" w:hAnsi="Times New Roman" w:cs="Times New Roman"/>
          <w:sz w:val="28"/>
          <w:szCs w:val="28"/>
        </w:rPr>
        <w:id w:val="-14310468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5EF0" w:rsidRPr="004C50DD" w:rsidRDefault="00D91EE9" w:rsidP="004C50DD">
          <w:pPr>
            <w:keepNext/>
            <w:keepLines/>
            <w:spacing w:before="240" w:after="0" w:line="360" w:lineRule="auto"/>
            <w:jc w:val="center"/>
            <w:rPr>
              <w:rFonts w:ascii="Times New Roman" w:eastAsiaTheme="majorEastAsia" w:hAnsi="Times New Roman" w:cs="Times New Roman"/>
              <w:b/>
              <w:sz w:val="28"/>
              <w:szCs w:val="28"/>
              <w:lang w:eastAsia="ru-RU"/>
            </w:rPr>
          </w:pPr>
          <w:r w:rsidRPr="004C50DD">
            <w:rPr>
              <w:rFonts w:ascii="Times New Roman" w:eastAsiaTheme="majorEastAsia" w:hAnsi="Times New Roman" w:cs="Times New Roman"/>
              <w:b/>
              <w:sz w:val="28"/>
              <w:szCs w:val="28"/>
              <w:lang w:eastAsia="ru-RU"/>
            </w:rPr>
            <w:t>ОГЛАВЛЕНИЕ</w:t>
          </w:r>
        </w:p>
        <w:p w:rsidR="003E405B" w:rsidRDefault="00215EF0">
          <w:pPr>
            <w:pStyle w:val="12"/>
            <w:rPr>
              <w:rFonts w:eastAsiaTheme="minorEastAsia"/>
              <w:noProof/>
              <w:lang w:eastAsia="ru-RU"/>
            </w:rPr>
          </w:pPr>
          <w:r w:rsidRPr="004C50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4C50DD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4C50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38622154" w:history="1">
            <w:r w:rsidR="003E405B" w:rsidRPr="00B653C4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ВВЕДЕНИЕ</w:t>
            </w:r>
            <w:r w:rsidR="003E405B">
              <w:rPr>
                <w:noProof/>
                <w:webHidden/>
              </w:rPr>
              <w:tab/>
            </w:r>
            <w:r w:rsidR="003E405B">
              <w:rPr>
                <w:noProof/>
                <w:webHidden/>
              </w:rPr>
              <w:fldChar w:fldCharType="begin"/>
            </w:r>
            <w:r w:rsidR="003E405B">
              <w:rPr>
                <w:noProof/>
                <w:webHidden/>
              </w:rPr>
              <w:instrText xml:space="preserve"> PAGEREF _Toc38622154 \h </w:instrText>
            </w:r>
            <w:r w:rsidR="003E405B">
              <w:rPr>
                <w:noProof/>
                <w:webHidden/>
              </w:rPr>
            </w:r>
            <w:r w:rsidR="003E405B">
              <w:rPr>
                <w:noProof/>
                <w:webHidden/>
              </w:rPr>
              <w:fldChar w:fldCharType="separate"/>
            </w:r>
            <w:r w:rsidR="003E405B">
              <w:rPr>
                <w:noProof/>
                <w:webHidden/>
              </w:rPr>
              <w:t>3</w:t>
            </w:r>
            <w:r w:rsidR="003E405B">
              <w:rPr>
                <w:noProof/>
                <w:webHidden/>
              </w:rPr>
              <w:fldChar w:fldCharType="end"/>
            </w:r>
          </w:hyperlink>
        </w:p>
        <w:p w:rsidR="003E405B" w:rsidRDefault="003E405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38622155" w:history="1">
            <w:r w:rsidRPr="00B653C4">
              <w:rPr>
                <w:rStyle w:val="a4"/>
                <w:rFonts w:ascii="Times New Roman" w:hAnsi="Times New Roman" w:cs="Times New Roman"/>
                <w:b/>
                <w:noProof/>
              </w:rPr>
              <w:t>Цель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_Toc38622155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05B" w:rsidRDefault="003E405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38622156" w:history="1">
            <w:r w:rsidRPr="00B653C4">
              <w:rPr>
                <w:rStyle w:val="a4"/>
                <w:rFonts w:ascii="Times New Roman" w:hAnsi="Times New Roman" w:cs="Times New Roman"/>
                <w:b/>
                <w:noProof/>
              </w:rPr>
              <w:t>Глава 1. Теоретическая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_Toc38622156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05B" w:rsidRDefault="003E405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38622157" w:history="1">
            <w:r w:rsidRPr="00B653C4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Глава 2. Экспериментальная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_Toc38622157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05B" w:rsidRDefault="003E405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38622158" w:history="1">
            <w:r w:rsidRPr="00B653C4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ВЫВОД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_Toc38622158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05B" w:rsidRDefault="003E405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38622159" w:history="1">
            <w:r w:rsidRPr="00B653C4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_Toc38622159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05B" w:rsidRDefault="003E405B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38622160" w:history="1">
            <w:r w:rsidRPr="00B653C4">
              <w:rPr>
                <w:rStyle w:val="a4"/>
                <w:rFonts w:ascii="Times New Roman" w:hAnsi="Times New Roman" w:cs="Times New Roman"/>
                <w:b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_Toc38622160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EF0" w:rsidRPr="00215EF0" w:rsidRDefault="00215EF0" w:rsidP="004C50DD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C50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B1AD4" w:rsidRDefault="006B1AD4"/>
    <w:p w:rsidR="00215EF0" w:rsidRDefault="00215EF0"/>
    <w:p w:rsidR="00215EF0" w:rsidRDefault="00215EF0"/>
    <w:p w:rsidR="00AE7F63" w:rsidRDefault="00AE7F63"/>
    <w:p w:rsidR="00AE7F63" w:rsidRPr="00AE7F63" w:rsidRDefault="00AE7F63" w:rsidP="00AE7F63"/>
    <w:p w:rsidR="00AE7F63" w:rsidRPr="00AE7F63" w:rsidRDefault="00AE7F63" w:rsidP="00AE7F63"/>
    <w:p w:rsidR="00AE7F63" w:rsidRPr="00AE7F63" w:rsidRDefault="00AE7F63" w:rsidP="00AE7F63"/>
    <w:p w:rsidR="00AE7F63" w:rsidRDefault="00AE7F63" w:rsidP="00AE7F63">
      <w:pPr>
        <w:tabs>
          <w:tab w:val="left" w:pos="6797"/>
        </w:tabs>
      </w:pPr>
      <w:r>
        <w:tab/>
      </w:r>
    </w:p>
    <w:p w:rsidR="00215EF0" w:rsidRPr="00AE7F63" w:rsidRDefault="00AE7F63" w:rsidP="00AE7F63">
      <w:pPr>
        <w:tabs>
          <w:tab w:val="left" w:pos="6797"/>
        </w:tabs>
        <w:sectPr w:rsidR="00215EF0" w:rsidRPr="00AE7F63" w:rsidSect="00215E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215EF0" w:rsidRPr="00215EF0" w:rsidRDefault="007608D9" w:rsidP="00215EF0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bookmarkStart w:id="0" w:name="_Toc26897246"/>
      <w:bookmarkStart w:id="1" w:name="_Toc38622154"/>
      <w:r w:rsidRPr="00215EF0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  <w:bookmarkEnd w:id="1"/>
    </w:p>
    <w:p w:rsidR="00215EF0" w:rsidRPr="00215EF0" w:rsidRDefault="00215EF0" w:rsidP="004C50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sz w:val="28"/>
          <w:szCs w:val="28"/>
        </w:rPr>
        <w:t xml:space="preserve">Неорганическая химия, как раздел химии, изучает свойства огромного числа химических соединений. К основным признакам химических реакций, с помощью которых можно определить протекание той или иной химической реакции, являются: появление или растворение осадка, появление, изменение или исчезновение окраски, выделение газа или его поглощение. </w:t>
      </w:r>
    </w:p>
    <w:p w:rsidR="00215EF0" w:rsidRPr="007608D9" w:rsidRDefault="00215EF0" w:rsidP="00DE75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sz w:val="28"/>
          <w:szCs w:val="28"/>
        </w:rPr>
        <w:t xml:space="preserve">При изучении различных свойств </w:t>
      </w:r>
      <w:r w:rsidR="00453DC9">
        <w:rPr>
          <w:rFonts w:ascii="Times New Roman" w:hAnsi="Times New Roman" w:cs="Times New Roman"/>
          <w:sz w:val="28"/>
          <w:szCs w:val="28"/>
        </w:rPr>
        <w:t xml:space="preserve">железа мы достаточно мало обращаем внимания качественную реакцию на </w:t>
      </w:r>
      <w:r w:rsidR="007608D9">
        <w:rPr>
          <w:rFonts w:ascii="Times New Roman" w:hAnsi="Times New Roman" w:cs="Times New Roman"/>
          <w:sz w:val="28"/>
          <w:szCs w:val="28"/>
        </w:rPr>
        <w:t>катион железа (</w:t>
      </w:r>
      <w:r w:rsidR="007608D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608D9">
        <w:rPr>
          <w:rFonts w:ascii="Times New Roman" w:hAnsi="Times New Roman" w:cs="Times New Roman"/>
          <w:sz w:val="28"/>
          <w:szCs w:val="28"/>
        </w:rPr>
        <w:t xml:space="preserve">). </w:t>
      </w:r>
      <w:r w:rsidR="00453DC9">
        <w:rPr>
          <w:rFonts w:ascii="Times New Roman" w:hAnsi="Times New Roman" w:cs="Times New Roman"/>
          <w:sz w:val="28"/>
          <w:szCs w:val="28"/>
        </w:rPr>
        <w:t xml:space="preserve">В </w:t>
      </w:r>
      <w:r w:rsidR="007608D9">
        <w:rPr>
          <w:rFonts w:ascii="Times New Roman" w:hAnsi="Times New Roman" w:cs="Times New Roman"/>
          <w:sz w:val="28"/>
          <w:szCs w:val="28"/>
        </w:rPr>
        <w:t xml:space="preserve">ходе этой реакции происходит образование </w:t>
      </w:r>
      <w:r w:rsidR="000C1BC5">
        <w:rPr>
          <w:rFonts w:ascii="Times New Roman" w:hAnsi="Times New Roman" w:cs="Times New Roman"/>
          <w:sz w:val="28"/>
          <w:szCs w:val="28"/>
        </w:rPr>
        <w:t>«</w:t>
      </w:r>
      <w:r w:rsidR="007608D9">
        <w:rPr>
          <w:rFonts w:ascii="Times New Roman" w:hAnsi="Times New Roman" w:cs="Times New Roman"/>
          <w:sz w:val="28"/>
          <w:szCs w:val="28"/>
        </w:rPr>
        <w:t>берлинской лазури</w:t>
      </w:r>
      <w:r w:rsidR="000C1BC5">
        <w:rPr>
          <w:rFonts w:ascii="Times New Roman" w:hAnsi="Times New Roman" w:cs="Times New Roman"/>
          <w:sz w:val="28"/>
          <w:szCs w:val="28"/>
        </w:rPr>
        <w:t>»</w:t>
      </w:r>
      <w:r w:rsidR="007608D9">
        <w:rPr>
          <w:rFonts w:ascii="Times New Roman" w:hAnsi="Times New Roman" w:cs="Times New Roman"/>
          <w:sz w:val="28"/>
          <w:szCs w:val="28"/>
        </w:rPr>
        <w:t>, комплексного соединения с красивой синей окраской. После того, как это соединение впервые было получено Дисбахом в 1704 г., оно нашло широкий спектр применения. Это и живоп</w:t>
      </w:r>
      <w:r w:rsidR="000C1BC5">
        <w:rPr>
          <w:rFonts w:ascii="Times New Roman" w:hAnsi="Times New Roman" w:cs="Times New Roman"/>
          <w:sz w:val="28"/>
          <w:szCs w:val="28"/>
        </w:rPr>
        <w:t>ись, и медицина, и книгопечатани</w:t>
      </w:r>
      <w:r w:rsidR="007608D9">
        <w:rPr>
          <w:rFonts w:ascii="Times New Roman" w:hAnsi="Times New Roman" w:cs="Times New Roman"/>
          <w:sz w:val="28"/>
          <w:szCs w:val="28"/>
        </w:rPr>
        <w:t>е</w:t>
      </w:r>
      <w:r w:rsidR="00453DC9">
        <w:rPr>
          <w:rFonts w:ascii="Times New Roman" w:hAnsi="Times New Roman" w:cs="Times New Roman"/>
          <w:sz w:val="28"/>
          <w:szCs w:val="28"/>
        </w:rPr>
        <w:t>, и ветеринария, и лакокрасочная промышленность, а также легкая промышленность.</w:t>
      </w:r>
    </w:p>
    <w:p w:rsidR="00215EF0" w:rsidRPr="00215EF0" w:rsidRDefault="00453DC9" w:rsidP="00DE75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 дни </w:t>
      </w:r>
      <w:r w:rsidR="000C1BC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F7A0F">
        <w:rPr>
          <w:rFonts w:ascii="Times New Roman" w:hAnsi="Times New Roman" w:cs="Times New Roman"/>
          <w:sz w:val="28"/>
          <w:szCs w:val="28"/>
        </w:rPr>
        <w:t>ерлинская лазурь</w:t>
      </w:r>
      <w:r w:rsidR="000C1BC5">
        <w:rPr>
          <w:rFonts w:ascii="Times New Roman" w:hAnsi="Times New Roman" w:cs="Times New Roman"/>
          <w:sz w:val="28"/>
          <w:szCs w:val="28"/>
        </w:rPr>
        <w:t>»</w:t>
      </w:r>
      <w:r w:rsidR="00BF7A0F">
        <w:rPr>
          <w:rFonts w:ascii="Times New Roman" w:hAnsi="Times New Roman" w:cs="Times New Roman"/>
          <w:sz w:val="28"/>
          <w:szCs w:val="28"/>
        </w:rPr>
        <w:t xml:space="preserve"> вновь привлекает</w:t>
      </w:r>
      <w:r>
        <w:rPr>
          <w:rFonts w:ascii="Times New Roman" w:hAnsi="Times New Roman" w:cs="Times New Roman"/>
          <w:sz w:val="28"/>
          <w:szCs w:val="28"/>
        </w:rPr>
        <w:t xml:space="preserve"> внимание химиков</w:t>
      </w:r>
      <w:r w:rsidR="00BF7A0F">
        <w:rPr>
          <w:rFonts w:ascii="Times New Roman" w:hAnsi="Times New Roman" w:cs="Times New Roman"/>
          <w:sz w:val="28"/>
          <w:szCs w:val="28"/>
        </w:rPr>
        <w:t xml:space="preserve">. Мы тоже заинтересовались реакцией образования </w:t>
      </w:r>
      <w:r w:rsidR="000C1BC5">
        <w:rPr>
          <w:rFonts w:ascii="Times New Roman" w:hAnsi="Times New Roman" w:cs="Times New Roman"/>
          <w:sz w:val="28"/>
          <w:szCs w:val="28"/>
        </w:rPr>
        <w:t>«</w:t>
      </w:r>
      <w:r w:rsidR="00BF7A0F">
        <w:rPr>
          <w:rFonts w:ascii="Times New Roman" w:hAnsi="Times New Roman" w:cs="Times New Roman"/>
          <w:sz w:val="28"/>
          <w:szCs w:val="28"/>
        </w:rPr>
        <w:t>берлинской лазури</w:t>
      </w:r>
      <w:r w:rsidR="000C1BC5">
        <w:rPr>
          <w:rFonts w:ascii="Times New Roman" w:hAnsi="Times New Roman" w:cs="Times New Roman"/>
          <w:sz w:val="28"/>
          <w:szCs w:val="28"/>
        </w:rPr>
        <w:t>»</w:t>
      </w:r>
      <w:r w:rsidR="00BF7A0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15EF0" w:rsidRPr="00215EF0" w:rsidRDefault="00215EF0" w:rsidP="00DE75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26897248"/>
      <w:bookmarkStart w:id="3" w:name="_Toc38622155"/>
      <w:r w:rsidRPr="00D91EE9">
        <w:rPr>
          <w:rStyle w:val="10"/>
          <w:rFonts w:ascii="Times New Roman" w:hAnsi="Times New Roman" w:cs="Times New Roman"/>
          <w:b/>
          <w:color w:val="auto"/>
          <w:sz w:val="28"/>
        </w:rPr>
        <w:t>Цель работы</w:t>
      </w:r>
      <w:bookmarkEnd w:id="2"/>
      <w:bookmarkEnd w:id="3"/>
      <w:r w:rsidRPr="00D91EE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15EF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BF7A0F">
        <w:rPr>
          <w:rFonts w:ascii="Times New Roman" w:hAnsi="Times New Roman" w:cs="Times New Roman"/>
          <w:sz w:val="28"/>
          <w:szCs w:val="28"/>
        </w:rPr>
        <w:t>изучить реакцию образования берлинской лазури – красивого ярко-синего пигмента</w:t>
      </w:r>
      <w:r w:rsidRPr="00215EF0">
        <w:rPr>
          <w:rFonts w:ascii="Times New Roman" w:hAnsi="Times New Roman" w:cs="Times New Roman"/>
          <w:sz w:val="28"/>
          <w:szCs w:val="28"/>
        </w:rPr>
        <w:t>.</w:t>
      </w:r>
    </w:p>
    <w:p w:rsidR="00215EF0" w:rsidRPr="00215EF0" w:rsidRDefault="00215EF0" w:rsidP="00DE75B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sz w:val="28"/>
          <w:szCs w:val="28"/>
        </w:rPr>
        <w:t xml:space="preserve">Для выполнения поставленной цели необходимо решение следующих </w:t>
      </w:r>
      <w:r w:rsidRPr="00366F49">
        <w:rPr>
          <w:rStyle w:val="10"/>
          <w:rFonts w:ascii="Times New Roman" w:hAnsi="Times New Roman" w:cs="Times New Roman"/>
          <w:b/>
          <w:color w:val="auto"/>
        </w:rPr>
        <w:t>задач</w:t>
      </w:r>
      <w:r w:rsidRPr="00215EF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15EF0" w:rsidRPr="00215EF0" w:rsidRDefault="00215EF0" w:rsidP="004C50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sz w:val="28"/>
          <w:szCs w:val="28"/>
        </w:rPr>
        <w:t xml:space="preserve">-  анализ литературных данных и других различных источников информации о веществах, которые участвуют в химическом взаимодействии и образуются в качестве продуктов взаимодействия; </w:t>
      </w:r>
    </w:p>
    <w:p w:rsidR="00215EF0" w:rsidRPr="00215EF0" w:rsidRDefault="00215EF0" w:rsidP="004C50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sz w:val="28"/>
          <w:szCs w:val="28"/>
        </w:rPr>
        <w:t xml:space="preserve">-  освоение методик проведения эксперимента и выполнение эксперимента; </w:t>
      </w:r>
    </w:p>
    <w:p w:rsidR="00215EF0" w:rsidRPr="00215EF0" w:rsidRDefault="00215EF0" w:rsidP="004C50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sz w:val="28"/>
          <w:szCs w:val="28"/>
        </w:rPr>
        <w:t>- обсуждение полученных экспериментальных данных.</w:t>
      </w:r>
    </w:p>
    <w:p w:rsidR="00215EF0" w:rsidRPr="00215EF0" w:rsidRDefault="00215EF0" w:rsidP="004C50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EF0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15EF0" w:rsidRPr="00215EF0" w:rsidRDefault="00215EF0" w:rsidP="004C50DD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i/>
          <w:sz w:val="28"/>
          <w:szCs w:val="28"/>
        </w:rPr>
        <w:t>методы эмпирического уровня:</w:t>
      </w:r>
      <w:r w:rsidRPr="00215EF0">
        <w:rPr>
          <w:rFonts w:ascii="Times New Roman" w:hAnsi="Times New Roman" w:cs="Times New Roman"/>
          <w:sz w:val="28"/>
          <w:szCs w:val="28"/>
        </w:rPr>
        <w:t xml:space="preserve"> изучение различных источников информации, наблюдение;</w:t>
      </w:r>
    </w:p>
    <w:p w:rsidR="00215EF0" w:rsidRPr="00215EF0" w:rsidRDefault="00215EF0" w:rsidP="004C50DD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i/>
          <w:sz w:val="28"/>
          <w:szCs w:val="28"/>
        </w:rPr>
        <w:lastRenderedPageBreak/>
        <w:t>методы экспериментально-теоретического уровня:</w:t>
      </w:r>
      <w:r w:rsidRPr="00215EF0">
        <w:rPr>
          <w:rFonts w:ascii="Times New Roman" w:hAnsi="Times New Roman" w:cs="Times New Roman"/>
          <w:sz w:val="28"/>
          <w:szCs w:val="28"/>
        </w:rPr>
        <w:t xml:space="preserve"> эксперимент, лабораторный опыт, обсуждение полученных результатов. </w:t>
      </w:r>
    </w:p>
    <w:p w:rsidR="00215EF0" w:rsidRPr="00215EF0" w:rsidRDefault="00215EF0" w:rsidP="004C50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EF0">
        <w:rPr>
          <w:rFonts w:ascii="Times New Roman" w:hAnsi="Times New Roman" w:cs="Times New Roman"/>
          <w:b/>
          <w:sz w:val="28"/>
          <w:szCs w:val="28"/>
        </w:rPr>
        <w:t>Реактивы и оборудование</w:t>
      </w:r>
      <w:r w:rsidR="00BF7A0F">
        <w:rPr>
          <w:rFonts w:ascii="Times New Roman" w:hAnsi="Times New Roman" w:cs="Times New Roman"/>
          <w:sz w:val="28"/>
          <w:szCs w:val="28"/>
        </w:rPr>
        <w:t>: раствор хлорида железа</w:t>
      </w:r>
      <w:r w:rsidR="00661932">
        <w:rPr>
          <w:rFonts w:ascii="Times New Roman" w:hAnsi="Times New Roman" w:cs="Times New Roman"/>
          <w:sz w:val="28"/>
          <w:szCs w:val="28"/>
        </w:rPr>
        <w:t xml:space="preserve"> </w:t>
      </w:r>
      <w:r w:rsidR="00661932" w:rsidRPr="00661932">
        <w:rPr>
          <w:rFonts w:ascii="Times New Roman" w:hAnsi="Times New Roman"/>
          <w:sz w:val="28"/>
          <w:szCs w:val="28"/>
        </w:rPr>
        <w:t>(</w:t>
      </w:r>
      <w:r w:rsidR="00661932" w:rsidRPr="00661932">
        <w:rPr>
          <w:rFonts w:ascii="Times New Roman" w:hAnsi="Times New Roman"/>
          <w:sz w:val="28"/>
          <w:szCs w:val="28"/>
          <w:lang w:val="en-US"/>
        </w:rPr>
        <w:t>III</w:t>
      </w:r>
      <w:r w:rsidR="00661932" w:rsidRPr="00661932">
        <w:rPr>
          <w:rFonts w:ascii="Times New Roman" w:hAnsi="Times New Roman"/>
          <w:sz w:val="28"/>
          <w:szCs w:val="28"/>
        </w:rPr>
        <w:t>)</w:t>
      </w:r>
      <w:r w:rsidRPr="00215EF0">
        <w:rPr>
          <w:rFonts w:ascii="Times New Roman" w:hAnsi="Times New Roman" w:cs="Times New Roman"/>
          <w:sz w:val="28"/>
          <w:szCs w:val="28"/>
        </w:rPr>
        <w:t xml:space="preserve"> </w:t>
      </w:r>
      <w:r w:rsidR="00BF7A0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215EF0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215E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15EF0">
        <w:rPr>
          <w:rFonts w:ascii="Times New Roman" w:hAnsi="Times New Roman" w:cs="Times New Roman"/>
          <w:sz w:val="28"/>
          <w:szCs w:val="28"/>
        </w:rPr>
        <w:t xml:space="preserve">, </w:t>
      </w:r>
      <w:r w:rsidR="00BF7A0F">
        <w:rPr>
          <w:rFonts w:ascii="Times New Roman" w:hAnsi="Times New Roman" w:cs="Times New Roman"/>
          <w:sz w:val="28"/>
          <w:szCs w:val="28"/>
        </w:rPr>
        <w:t>раствор соли</w:t>
      </w:r>
      <w:r w:rsidRPr="00215EF0">
        <w:rPr>
          <w:rFonts w:ascii="Times New Roman" w:hAnsi="Times New Roman" w:cs="Times New Roman"/>
          <w:sz w:val="28"/>
          <w:szCs w:val="28"/>
        </w:rPr>
        <w:t xml:space="preserve"> </w:t>
      </w:r>
      <w:r w:rsidRPr="00215EF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15EF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15EF0">
        <w:rPr>
          <w:rFonts w:ascii="Times New Roman" w:hAnsi="Times New Roman" w:cs="Times New Roman"/>
          <w:sz w:val="28"/>
          <w:szCs w:val="28"/>
        </w:rPr>
        <w:t>[</w:t>
      </w:r>
      <w:r w:rsidRPr="00215EF0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215EF0">
        <w:rPr>
          <w:rFonts w:ascii="Times New Roman" w:hAnsi="Times New Roman" w:cs="Times New Roman"/>
          <w:sz w:val="28"/>
          <w:szCs w:val="28"/>
        </w:rPr>
        <w:t>(</w:t>
      </w:r>
      <w:r w:rsidRPr="00215EF0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215EF0">
        <w:rPr>
          <w:rFonts w:ascii="Times New Roman" w:hAnsi="Times New Roman" w:cs="Times New Roman"/>
          <w:sz w:val="28"/>
          <w:szCs w:val="28"/>
        </w:rPr>
        <w:t>)</w:t>
      </w:r>
      <w:r w:rsidRPr="00215EF0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215EF0">
        <w:rPr>
          <w:rFonts w:ascii="Times New Roman" w:hAnsi="Times New Roman" w:cs="Times New Roman"/>
          <w:sz w:val="28"/>
          <w:szCs w:val="28"/>
        </w:rPr>
        <w:t xml:space="preserve">] желтая кровяная соль, раствор гидроксида натрия </w:t>
      </w:r>
      <w:r w:rsidRPr="00215EF0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215EF0">
        <w:rPr>
          <w:rFonts w:ascii="Times New Roman" w:hAnsi="Times New Roman" w:cs="Times New Roman"/>
          <w:sz w:val="28"/>
          <w:szCs w:val="28"/>
        </w:rPr>
        <w:t xml:space="preserve">, </w:t>
      </w:r>
      <w:r w:rsidR="00BF7A0F">
        <w:rPr>
          <w:rFonts w:ascii="Times New Roman" w:hAnsi="Times New Roman" w:cs="Times New Roman"/>
          <w:sz w:val="28"/>
          <w:szCs w:val="28"/>
        </w:rPr>
        <w:t>пробирки</w:t>
      </w:r>
      <w:r w:rsidR="000C1BC5">
        <w:rPr>
          <w:rFonts w:ascii="Times New Roman" w:hAnsi="Times New Roman" w:cs="Times New Roman"/>
          <w:sz w:val="28"/>
          <w:szCs w:val="28"/>
        </w:rPr>
        <w:t>, стеклянная палочка для перемешивания раство</w:t>
      </w:r>
      <w:r w:rsidR="00233260">
        <w:rPr>
          <w:rFonts w:ascii="Times New Roman" w:hAnsi="Times New Roman" w:cs="Times New Roman"/>
          <w:sz w:val="28"/>
          <w:szCs w:val="28"/>
        </w:rPr>
        <w:t>ра, химические стаканы ёмкостью 100 мл, мерный цилиндр ёмкостью 200 мл</w:t>
      </w:r>
      <w:r w:rsidRPr="00215EF0">
        <w:rPr>
          <w:rFonts w:ascii="Times New Roman" w:hAnsi="Times New Roman" w:cs="Times New Roman"/>
          <w:sz w:val="28"/>
          <w:szCs w:val="28"/>
        </w:rPr>
        <w:t>.</w:t>
      </w:r>
    </w:p>
    <w:p w:rsidR="000C1BC5" w:rsidRDefault="00215EF0" w:rsidP="002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bookmarkStart w:id="4" w:name="_Toc26897250"/>
      <w:r w:rsidRPr="00215EF0">
        <w:rPr>
          <w:rFonts w:ascii="Times New Roman" w:eastAsiaTheme="majorEastAsia" w:hAnsi="Times New Roman" w:cs="Times New Roman"/>
          <w:b/>
          <w:sz w:val="28"/>
          <w:szCs w:val="32"/>
        </w:rPr>
        <w:t xml:space="preserve">Техника </w:t>
      </w:r>
      <w:bookmarkEnd w:id="4"/>
      <w:r w:rsidR="00366F49" w:rsidRPr="00215EF0">
        <w:rPr>
          <w:rFonts w:ascii="Times New Roman" w:eastAsiaTheme="majorEastAsia" w:hAnsi="Times New Roman" w:cs="Times New Roman"/>
          <w:b/>
          <w:sz w:val="28"/>
          <w:szCs w:val="32"/>
        </w:rPr>
        <w:t>безопасности</w:t>
      </w:r>
      <w:r w:rsidR="00366F49" w:rsidRPr="00215EF0">
        <w:rPr>
          <w:rFonts w:ascii="Times New Roman" w:hAnsi="Times New Roman" w:cs="Times New Roman"/>
          <w:sz w:val="28"/>
        </w:rPr>
        <w:t>:</w:t>
      </w:r>
      <w:r w:rsidR="00366F49" w:rsidRPr="00215EF0">
        <w:rPr>
          <w:rFonts w:ascii="Times New Roman" w:hAnsi="Times New Roman"/>
          <w:sz w:val="24"/>
          <w:szCs w:val="28"/>
        </w:rPr>
        <w:t xml:space="preserve"> </w:t>
      </w:r>
      <w:r w:rsidR="00366F49">
        <w:rPr>
          <w:rFonts w:ascii="Times New Roman" w:hAnsi="Times New Roman"/>
          <w:sz w:val="28"/>
          <w:szCs w:val="28"/>
        </w:rPr>
        <w:t>берлинская лазурь не относится к токсичным веществам.</w:t>
      </w:r>
      <w:r w:rsidR="000C1BC5">
        <w:rPr>
          <w:rFonts w:ascii="Times New Roman" w:hAnsi="Times New Roman"/>
          <w:sz w:val="28"/>
          <w:szCs w:val="28"/>
        </w:rPr>
        <w:t xml:space="preserve"> </w:t>
      </w:r>
      <w:r w:rsidR="000C1BC5" w:rsidRPr="000C1BC5">
        <w:rPr>
          <w:rFonts w:ascii="Times New Roman" w:hAnsi="Times New Roman" w:cs="Times New Roman"/>
          <w:sz w:val="28"/>
        </w:rPr>
        <w:t>При работе с раствором щелочи будьте предельно внимательны, при попадании их на кожу необходимо сразу смыть достаточным количеством проточной воды и при дальнейшем пощипывании обработать очень разбавленным раствором лимонной кислоты, смыть раствор кислоты проточной водой и наложить стерильную повязку. Категорически запрещено пробовать реактивы на вкус.</w:t>
      </w:r>
    </w:p>
    <w:p w:rsidR="000C1BC5" w:rsidRPr="00233260" w:rsidRDefault="003E405B" w:rsidP="00366F4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0C1BC5" w:rsidRPr="00233260" w:rsidSect="00215E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>Работа содержит 15 страниц, 12</w:t>
      </w:r>
      <w:r w:rsidR="00233260" w:rsidRPr="002332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изображений</w:t>
      </w:r>
      <w:r w:rsidR="00233260" w:rsidRPr="00233260">
        <w:rPr>
          <w:rFonts w:ascii="Times New Roman" w:hAnsi="Times New Roman" w:cs="Times New Roman"/>
          <w:sz w:val="28"/>
        </w:rPr>
        <w:t xml:space="preserve">, использованные </w:t>
      </w:r>
      <w:proofErr w:type="gramStart"/>
      <w:r w:rsidR="00233260" w:rsidRPr="00233260">
        <w:rPr>
          <w:rFonts w:ascii="Times New Roman" w:hAnsi="Times New Roman" w:cs="Times New Roman"/>
          <w:sz w:val="28"/>
        </w:rPr>
        <w:t>источники  10</w:t>
      </w:r>
      <w:proofErr w:type="gramEnd"/>
      <w:r w:rsidR="000C1BC5" w:rsidRPr="00233260">
        <w:rPr>
          <w:rFonts w:ascii="Times New Roman" w:hAnsi="Times New Roman" w:cs="Times New Roman"/>
          <w:sz w:val="28"/>
        </w:rPr>
        <w:t>.</w:t>
      </w:r>
      <w:bookmarkStart w:id="5" w:name="_GoBack"/>
      <w:bookmarkEnd w:id="5"/>
    </w:p>
    <w:p w:rsidR="00215EF0" w:rsidRPr="001F242B" w:rsidRDefault="00215EF0" w:rsidP="00DB49A8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6" w:name="_Toc38622156"/>
      <w:r w:rsidRPr="001F242B">
        <w:rPr>
          <w:rFonts w:ascii="Times New Roman" w:hAnsi="Times New Roman" w:cs="Times New Roman"/>
          <w:b/>
          <w:color w:val="auto"/>
        </w:rPr>
        <w:lastRenderedPageBreak/>
        <w:t>Глава 1. Теоретическая часть</w:t>
      </w:r>
      <w:bookmarkEnd w:id="6"/>
    </w:p>
    <w:p w:rsidR="00366F49" w:rsidRDefault="00366F49" w:rsidP="00DB49A8">
      <w:pPr>
        <w:pStyle w:val="a5"/>
        <w:spacing w:after="0" w:line="360" w:lineRule="auto"/>
        <w:ind w:left="714"/>
        <w:jc w:val="both"/>
        <w:rPr>
          <w:rFonts w:ascii="Times New Roman" w:hAnsi="Times New Roman"/>
          <w:sz w:val="28"/>
          <w:szCs w:val="28"/>
        </w:rPr>
      </w:pPr>
    </w:p>
    <w:p w:rsidR="00E576D4" w:rsidRDefault="00E576D4" w:rsidP="00DB49A8">
      <w:pPr>
        <w:pStyle w:val="a5"/>
        <w:spacing w:after="0" w:line="360" w:lineRule="auto"/>
        <w:ind w:left="714"/>
        <w:jc w:val="both"/>
        <w:rPr>
          <w:rFonts w:ascii="Times New Roman" w:hAnsi="Times New Roman"/>
          <w:sz w:val="28"/>
          <w:szCs w:val="28"/>
        </w:rPr>
      </w:pPr>
      <w:r w:rsidRPr="00BF460E">
        <w:rPr>
          <w:rFonts w:ascii="Times New Roman" w:hAnsi="Times New Roman"/>
          <w:sz w:val="28"/>
          <w:szCs w:val="28"/>
        </w:rPr>
        <w:t>Как известно, для обнаружения катионов железа (</w:t>
      </w:r>
      <w:r w:rsidRPr="00BF460E">
        <w:rPr>
          <w:rFonts w:ascii="Times New Roman" w:hAnsi="Times New Roman"/>
          <w:sz w:val="28"/>
          <w:szCs w:val="28"/>
          <w:lang w:val="en-US"/>
        </w:rPr>
        <w:t>III</w:t>
      </w:r>
      <w:r w:rsidRPr="00BF460E">
        <w:rPr>
          <w:rFonts w:ascii="Times New Roman" w:hAnsi="Times New Roman"/>
          <w:sz w:val="28"/>
          <w:szCs w:val="28"/>
        </w:rPr>
        <w:t xml:space="preserve">) используют реакции образования берлинской лазури: </w:t>
      </w:r>
    </w:p>
    <w:p w:rsidR="00CD732D" w:rsidRPr="00BF460E" w:rsidRDefault="00CD732D" w:rsidP="00DB49A8">
      <w:pPr>
        <w:pStyle w:val="a5"/>
        <w:spacing w:after="0" w:line="360" w:lineRule="auto"/>
        <w:ind w:left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Реакция </w:t>
      </w:r>
      <w:r w:rsidRPr="00CD732D">
        <w:rPr>
          <w:rFonts w:ascii="Times New Roman" w:hAnsi="Times New Roman"/>
          <w:b/>
          <w:sz w:val="28"/>
          <w:szCs w:val="28"/>
        </w:rPr>
        <w:t>неполного ионного обмена</w:t>
      </w:r>
      <w:r>
        <w:rPr>
          <w:rFonts w:ascii="Times New Roman" w:hAnsi="Times New Roman"/>
          <w:sz w:val="28"/>
          <w:szCs w:val="28"/>
        </w:rPr>
        <w:t>:</w:t>
      </w:r>
    </w:p>
    <w:p w:rsidR="00CF0397" w:rsidRPr="00DE75BB" w:rsidRDefault="00E576D4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F460E">
        <w:rPr>
          <w:rFonts w:ascii="Times New Roman" w:hAnsi="Times New Roman"/>
          <w:sz w:val="28"/>
          <w:szCs w:val="28"/>
          <w:lang w:val="en-US"/>
        </w:rPr>
        <w:t>FeCl</w:t>
      </w:r>
      <w:r w:rsidRPr="00DE75BB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DE75BB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gramStart"/>
      <w:r w:rsidRPr="00BF460E">
        <w:rPr>
          <w:rFonts w:ascii="Times New Roman" w:hAnsi="Times New Roman"/>
          <w:sz w:val="28"/>
          <w:szCs w:val="28"/>
        </w:rPr>
        <w:t>К</w:t>
      </w:r>
      <w:r w:rsidRPr="00DE75BB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DE75BB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BF460E">
        <w:rPr>
          <w:rFonts w:ascii="Times New Roman" w:hAnsi="Times New Roman"/>
          <w:sz w:val="28"/>
          <w:szCs w:val="28"/>
          <w:lang w:val="en-US"/>
        </w:rPr>
        <w:t>Fe</w:t>
      </w:r>
      <w:r w:rsidRPr="00DE75BB">
        <w:rPr>
          <w:rFonts w:ascii="Times New Roman" w:hAnsi="Times New Roman"/>
          <w:sz w:val="28"/>
          <w:szCs w:val="28"/>
          <w:lang w:val="en-US"/>
        </w:rPr>
        <w:t>(</w:t>
      </w:r>
      <w:r w:rsidRPr="00BF460E">
        <w:rPr>
          <w:rFonts w:ascii="Times New Roman" w:hAnsi="Times New Roman"/>
          <w:sz w:val="28"/>
          <w:szCs w:val="28"/>
          <w:lang w:val="en-US"/>
        </w:rPr>
        <w:t>CN</w:t>
      </w:r>
      <w:r w:rsidRPr="00DE75BB">
        <w:rPr>
          <w:rFonts w:ascii="Times New Roman" w:hAnsi="Times New Roman"/>
          <w:sz w:val="28"/>
          <w:szCs w:val="28"/>
          <w:lang w:val="en-US"/>
        </w:rPr>
        <w:t>)</w:t>
      </w:r>
      <w:r w:rsidRPr="00DE75BB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DE75BB">
        <w:rPr>
          <w:rFonts w:ascii="Times New Roman" w:hAnsi="Times New Roman"/>
          <w:sz w:val="28"/>
          <w:szCs w:val="28"/>
          <w:lang w:val="en-US"/>
        </w:rPr>
        <w:t xml:space="preserve">] = 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KFe</w:t>
      </w:r>
      <w:r w:rsidRPr="00DE75BB">
        <w:rPr>
          <w:rFonts w:ascii="Times New Roman" w:hAnsi="Times New Roman"/>
          <w:color w:val="0070C0"/>
          <w:sz w:val="28"/>
          <w:szCs w:val="28"/>
          <w:lang w:val="en-US"/>
        </w:rPr>
        <w:t>[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Fe</w:t>
      </w:r>
      <w:r w:rsidRPr="00DE75BB">
        <w:rPr>
          <w:rFonts w:ascii="Times New Roman" w:hAnsi="Times New Roman"/>
          <w:color w:val="0070C0"/>
          <w:sz w:val="28"/>
          <w:szCs w:val="28"/>
          <w:lang w:val="en-US"/>
        </w:rPr>
        <w:t>(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CN</w:t>
      </w:r>
      <w:r w:rsidRPr="00DE75BB">
        <w:rPr>
          <w:rFonts w:ascii="Times New Roman" w:hAnsi="Times New Roman"/>
          <w:color w:val="0070C0"/>
          <w:sz w:val="28"/>
          <w:szCs w:val="28"/>
          <w:lang w:val="en-US"/>
        </w:rPr>
        <w:t>)</w:t>
      </w:r>
      <w:r w:rsidRPr="00DE75BB">
        <w:rPr>
          <w:rFonts w:ascii="Times New Roman" w:hAnsi="Times New Roman"/>
          <w:color w:val="0070C0"/>
          <w:sz w:val="28"/>
          <w:szCs w:val="28"/>
          <w:vertAlign w:val="subscript"/>
          <w:lang w:val="en-US"/>
        </w:rPr>
        <w:t>6</w:t>
      </w:r>
      <w:r w:rsidRPr="00DE75BB">
        <w:rPr>
          <w:rFonts w:ascii="Times New Roman" w:hAnsi="Times New Roman"/>
          <w:color w:val="0070C0"/>
          <w:sz w:val="28"/>
          <w:szCs w:val="28"/>
          <w:lang w:val="en-US"/>
        </w:rPr>
        <w:t>]</w:t>
      </w:r>
      <w:r w:rsidRPr="00DE75BB">
        <w:rPr>
          <w:rFonts w:ascii="Times New Roman" w:hAnsi="Times New Roman"/>
          <w:sz w:val="28"/>
          <w:szCs w:val="28"/>
          <w:lang w:val="en-US"/>
        </w:rPr>
        <w:t xml:space="preserve"> + 3</w:t>
      </w:r>
      <w:r w:rsidRPr="00BF460E">
        <w:rPr>
          <w:rFonts w:ascii="Times New Roman" w:hAnsi="Times New Roman"/>
          <w:sz w:val="28"/>
          <w:szCs w:val="28"/>
          <w:lang w:val="en-US"/>
        </w:rPr>
        <w:t>KCl</w:t>
      </w:r>
      <w:r w:rsidR="00CF0397" w:rsidRPr="00DE75BB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E576D4" w:rsidRPr="00BF460E" w:rsidRDefault="00E576D4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perscript"/>
          <w:lang w:val="en-US"/>
        </w:rPr>
      </w:pPr>
      <w:r w:rsidRPr="00BF460E">
        <w:rPr>
          <w:rFonts w:ascii="Times New Roman" w:hAnsi="Times New Roman"/>
          <w:sz w:val="28"/>
          <w:szCs w:val="28"/>
          <w:lang w:val="en-US"/>
        </w:rPr>
        <w:t>Fe</w:t>
      </w:r>
      <w:r w:rsidRPr="00BF460E">
        <w:rPr>
          <w:rFonts w:ascii="Times New Roman" w:hAnsi="Times New Roman"/>
          <w:sz w:val="28"/>
          <w:szCs w:val="28"/>
          <w:vertAlign w:val="superscript"/>
          <w:lang w:val="en-US"/>
        </w:rPr>
        <w:t>3+</w:t>
      </w:r>
      <w:r w:rsidRPr="00BF460E">
        <w:rPr>
          <w:rFonts w:ascii="Times New Roman" w:hAnsi="Times New Roman"/>
          <w:sz w:val="28"/>
          <w:szCs w:val="28"/>
          <w:lang w:val="en-US"/>
        </w:rPr>
        <w:t xml:space="preserve"> + 3Cl</w:t>
      </w:r>
      <w:r w:rsidRPr="00BF460E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 w:rsidRPr="00BF460E">
        <w:rPr>
          <w:rFonts w:ascii="Times New Roman" w:hAnsi="Times New Roman"/>
          <w:sz w:val="28"/>
          <w:szCs w:val="28"/>
          <w:lang w:val="en-US"/>
        </w:rPr>
        <w:t xml:space="preserve"> + 4</w:t>
      </w:r>
      <w:r w:rsidRPr="00BF460E">
        <w:rPr>
          <w:rFonts w:ascii="Times New Roman" w:hAnsi="Times New Roman"/>
          <w:sz w:val="28"/>
          <w:szCs w:val="28"/>
        </w:rPr>
        <w:t>К</w:t>
      </w:r>
      <w:r w:rsidRPr="00BF460E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BF460E">
        <w:rPr>
          <w:rFonts w:ascii="Times New Roman" w:hAnsi="Times New Roman"/>
          <w:sz w:val="28"/>
          <w:szCs w:val="28"/>
          <w:lang w:val="en-US"/>
        </w:rPr>
        <w:t xml:space="preserve"> + [</w:t>
      </w:r>
      <w:proofErr w:type="gramStart"/>
      <w:r w:rsidRPr="00BF460E">
        <w:rPr>
          <w:rFonts w:ascii="Times New Roman" w:hAnsi="Times New Roman"/>
          <w:sz w:val="28"/>
          <w:szCs w:val="28"/>
          <w:lang w:val="en-US"/>
        </w:rPr>
        <w:t>Fe(</w:t>
      </w:r>
      <w:proofErr w:type="gramEnd"/>
      <w:r w:rsidRPr="00BF460E">
        <w:rPr>
          <w:rFonts w:ascii="Times New Roman" w:hAnsi="Times New Roman"/>
          <w:sz w:val="28"/>
          <w:szCs w:val="28"/>
          <w:lang w:val="en-US"/>
        </w:rPr>
        <w:t>CN)</w:t>
      </w:r>
      <w:r w:rsidRPr="00BF460E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BF460E">
        <w:rPr>
          <w:rFonts w:ascii="Times New Roman" w:hAnsi="Times New Roman"/>
          <w:sz w:val="28"/>
          <w:szCs w:val="28"/>
          <w:lang w:val="en-US"/>
        </w:rPr>
        <w:t>]</w:t>
      </w:r>
      <w:r w:rsidRPr="00BF460E">
        <w:rPr>
          <w:rFonts w:ascii="Times New Roman" w:hAnsi="Times New Roman"/>
          <w:sz w:val="28"/>
          <w:szCs w:val="28"/>
          <w:vertAlign w:val="superscript"/>
          <w:lang w:val="en-US"/>
        </w:rPr>
        <w:t>4-</w:t>
      </w:r>
      <w:r w:rsidRPr="00BF460E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KFe[Fe(CN)</w:t>
      </w:r>
      <w:r w:rsidRPr="00BF460E">
        <w:rPr>
          <w:rFonts w:ascii="Times New Roman" w:hAnsi="Times New Roman"/>
          <w:color w:val="0070C0"/>
          <w:sz w:val="28"/>
          <w:szCs w:val="28"/>
          <w:vertAlign w:val="subscript"/>
          <w:lang w:val="en-US"/>
        </w:rPr>
        <w:t>6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]</w:t>
      </w:r>
      <w:r w:rsidRPr="00BF460E">
        <w:rPr>
          <w:rFonts w:ascii="Times New Roman" w:hAnsi="Times New Roman"/>
          <w:sz w:val="28"/>
          <w:szCs w:val="28"/>
          <w:lang w:val="en-US"/>
        </w:rPr>
        <w:t xml:space="preserve"> + 3K</w:t>
      </w:r>
      <w:r w:rsidRPr="00BF460E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BF460E">
        <w:rPr>
          <w:rFonts w:ascii="Times New Roman" w:hAnsi="Times New Roman"/>
          <w:sz w:val="28"/>
          <w:szCs w:val="28"/>
          <w:lang w:val="en-US"/>
        </w:rPr>
        <w:t xml:space="preserve"> + 3Cl</w:t>
      </w:r>
      <w:r w:rsidRPr="00BF460E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</w:p>
    <w:p w:rsidR="00E576D4" w:rsidRDefault="00E576D4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F460E">
        <w:rPr>
          <w:rFonts w:ascii="Times New Roman" w:hAnsi="Times New Roman"/>
          <w:sz w:val="28"/>
          <w:szCs w:val="28"/>
          <w:lang w:val="en-US"/>
        </w:rPr>
        <w:t>Fe</w:t>
      </w:r>
      <w:r w:rsidRPr="000C1BC5">
        <w:rPr>
          <w:rFonts w:ascii="Times New Roman" w:hAnsi="Times New Roman"/>
          <w:sz w:val="28"/>
          <w:szCs w:val="28"/>
          <w:vertAlign w:val="superscript"/>
        </w:rPr>
        <w:t>3+</w:t>
      </w:r>
      <w:r w:rsidRPr="000C1BC5">
        <w:rPr>
          <w:rFonts w:ascii="Times New Roman" w:hAnsi="Times New Roman"/>
          <w:sz w:val="28"/>
          <w:szCs w:val="28"/>
        </w:rPr>
        <w:t xml:space="preserve"> + </w:t>
      </w:r>
      <w:r w:rsidRPr="00BF460E">
        <w:rPr>
          <w:rFonts w:ascii="Times New Roman" w:hAnsi="Times New Roman"/>
          <w:sz w:val="28"/>
          <w:szCs w:val="28"/>
        </w:rPr>
        <w:t>К</w:t>
      </w:r>
      <w:r w:rsidRPr="000C1BC5">
        <w:rPr>
          <w:rFonts w:ascii="Times New Roman" w:hAnsi="Times New Roman"/>
          <w:sz w:val="28"/>
          <w:szCs w:val="28"/>
          <w:vertAlign w:val="superscript"/>
        </w:rPr>
        <w:t>+</w:t>
      </w:r>
      <w:r w:rsidRPr="000C1BC5">
        <w:rPr>
          <w:rFonts w:ascii="Times New Roman" w:hAnsi="Times New Roman"/>
          <w:sz w:val="28"/>
          <w:szCs w:val="28"/>
        </w:rPr>
        <w:t xml:space="preserve"> + [</w:t>
      </w:r>
      <w:proofErr w:type="gramStart"/>
      <w:r w:rsidRPr="00BF460E">
        <w:rPr>
          <w:rFonts w:ascii="Times New Roman" w:hAnsi="Times New Roman"/>
          <w:sz w:val="28"/>
          <w:szCs w:val="28"/>
          <w:lang w:val="en-US"/>
        </w:rPr>
        <w:t>Fe</w:t>
      </w:r>
      <w:r w:rsidRPr="000C1BC5">
        <w:rPr>
          <w:rFonts w:ascii="Times New Roman" w:hAnsi="Times New Roman"/>
          <w:sz w:val="28"/>
          <w:szCs w:val="28"/>
        </w:rPr>
        <w:t>(</w:t>
      </w:r>
      <w:proofErr w:type="gramEnd"/>
      <w:r w:rsidRPr="00BF460E">
        <w:rPr>
          <w:rFonts w:ascii="Times New Roman" w:hAnsi="Times New Roman"/>
          <w:sz w:val="28"/>
          <w:szCs w:val="28"/>
          <w:lang w:val="en-US"/>
        </w:rPr>
        <w:t>CN</w:t>
      </w:r>
      <w:r w:rsidRPr="000C1BC5">
        <w:rPr>
          <w:rFonts w:ascii="Times New Roman" w:hAnsi="Times New Roman"/>
          <w:sz w:val="28"/>
          <w:szCs w:val="28"/>
        </w:rPr>
        <w:t>)</w:t>
      </w:r>
      <w:r w:rsidRPr="000C1BC5">
        <w:rPr>
          <w:rFonts w:ascii="Times New Roman" w:hAnsi="Times New Roman"/>
          <w:sz w:val="28"/>
          <w:szCs w:val="28"/>
          <w:vertAlign w:val="subscript"/>
        </w:rPr>
        <w:t>6</w:t>
      </w:r>
      <w:r w:rsidRPr="000C1BC5">
        <w:rPr>
          <w:rFonts w:ascii="Times New Roman" w:hAnsi="Times New Roman"/>
          <w:sz w:val="28"/>
          <w:szCs w:val="28"/>
        </w:rPr>
        <w:t>]</w:t>
      </w:r>
      <w:r w:rsidRPr="000C1BC5">
        <w:rPr>
          <w:rFonts w:ascii="Times New Roman" w:hAnsi="Times New Roman"/>
          <w:sz w:val="28"/>
          <w:szCs w:val="28"/>
          <w:vertAlign w:val="superscript"/>
        </w:rPr>
        <w:t>4-</w:t>
      </w:r>
      <w:r w:rsidRPr="000C1BC5">
        <w:rPr>
          <w:rFonts w:ascii="Times New Roman" w:hAnsi="Times New Roman"/>
          <w:sz w:val="28"/>
          <w:szCs w:val="28"/>
        </w:rPr>
        <w:t xml:space="preserve"> = 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KFe</w:t>
      </w:r>
      <w:r w:rsidRPr="000C1BC5">
        <w:rPr>
          <w:rFonts w:ascii="Times New Roman" w:hAnsi="Times New Roman"/>
          <w:color w:val="0070C0"/>
          <w:sz w:val="28"/>
          <w:szCs w:val="28"/>
        </w:rPr>
        <w:t>[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Fe</w:t>
      </w:r>
      <w:r w:rsidRPr="000C1BC5">
        <w:rPr>
          <w:rFonts w:ascii="Times New Roman" w:hAnsi="Times New Roman"/>
          <w:color w:val="0070C0"/>
          <w:sz w:val="28"/>
          <w:szCs w:val="28"/>
        </w:rPr>
        <w:t>(</w:t>
      </w:r>
      <w:r w:rsidRPr="00BF460E">
        <w:rPr>
          <w:rFonts w:ascii="Times New Roman" w:hAnsi="Times New Roman"/>
          <w:color w:val="0070C0"/>
          <w:sz w:val="28"/>
          <w:szCs w:val="28"/>
          <w:lang w:val="en-US"/>
        </w:rPr>
        <w:t>CN</w:t>
      </w:r>
      <w:r w:rsidRPr="000C1BC5">
        <w:rPr>
          <w:rFonts w:ascii="Times New Roman" w:hAnsi="Times New Roman"/>
          <w:color w:val="0070C0"/>
          <w:sz w:val="28"/>
          <w:szCs w:val="28"/>
        </w:rPr>
        <w:t>)</w:t>
      </w:r>
      <w:r w:rsidRPr="000C1BC5">
        <w:rPr>
          <w:rFonts w:ascii="Times New Roman" w:hAnsi="Times New Roman"/>
          <w:color w:val="0070C0"/>
          <w:sz w:val="28"/>
          <w:szCs w:val="28"/>
          <w:vertAlign w:val="subscript"/>
        </w:rPr>
        <w:t>6</w:t>
      </w:r>
      <w:r w:rsidRPr="000C1BC5">
        <w:rPr>
          <w:rFonts w:ascii="Times New Roman" w:hAnsi="Times New Roman"/>
          <w:color w:val="0070C0"/>
          <w:sz w:val="28"/>
          <w:szCs w:val="28"/>
        </w:rPr>
        <w:t>]</w:t>
      </w:r>
      <w:r w:rsidR="00366F49" w:rsidRPr="000C1BC5">
        <w:rPr>
          <w:rFonts w:ascii="Times New Roman" w:hAnsi="Times New Roman"/>
          <w:sz w:val="28"/>
          <w:szCs w:val="28"/>
        </w:rPr>
        <w:t xml:space="preserve"> </w:t>
      </w:r>
      <w:r w:rsidR="00366F49" w:rsidRPr="00CD732D">
        <w:rPr>
          <w:rFonts w:ascii="Times New Roman" w:hAnsi="Times New Roman"/>
          <w:color w:val="FF0000"/>
          <w:sz w:val="28"/>
          <w:szCs w:val="28"/>
        </w:rPr>
        <w:t>(</w:t>
      </w:r>
      <w:r w:rsidRPr="00CD732D">
        <w:rPr>
          <w:rFonts w:ascii="Times New Roman" w:hAnsi="Times New Roman"/>
          <w:color w:val="FF0000"/>
          <w:sz w:val="28"/>
          <w:szCs w:val="28"/>
        </w:rPr>
        <w:t>неэлектролит)</w:t>
      </w:r>
      <w:r w:rsidR="000C1BC5" w:rsidRPr="00CD732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C1BC5">
        <w:rPr>
          <w:rFonts w:ascii="Times New Roman" w:hAnsi="Times New Roman"/>
          <w:sz w:val="28"/>
          <w:szCs w:val="28"/>
        </w:rPr>
        <w:t xml:space="preserve">растворимая форма </w:t>
      </w:r>
    </w:p>
    <w:p w:rsidR="00CD732D" w:rsidRDefault="00CD732D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Реакция </w:t>
      </w:r>
      <w:r w:rsidRPr="00CD732D">
        <w:rPr>
          <w:rFonts w:ascii="Times New Roman" w:hAnsi="Times New Roman"/>
          <w:b/>
          <w:sz w:val="28"/>
          <w:szCs w:val="28"/>
        </w:rPr>
        <w:t>полного ионного обмена</w:t>
      </w:r>
      <w:r>
        <w:rPr>
          <w:rFonts w:ascii="Times New Roman" w:hAnsi="Times New Roman"/>
          <w:sz w:val="28"/>
          <w:szCs w:val="28"/>
        </w:rPr>
        <w:t>:</w:t>
      </w:r>
    </w:p>
    <w:p w:rsidR="000C1BC5" w:rsidRPr="00E335D2" w:rsidRDefault="000C1BC5" w:rsidP="00CD732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5D2">
        <w:rPr>
          <w:rFonts w:ascii="Times New Roman" w:hAnsi="Times New Roman" w:cs="Times New Roman"/>
          <w:sz w:val="28"/>
          <w:szCs w:val="28"/>
        </w:rPr>
        <w:t>4</w:t>
      </w:r>
      <w:r w:rsidR="00CD732D" w:rsidRPr="00CD732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>eCl</w:t>
      </w:r>
      <w:r w:rsidR="00CD732D" w:rsidRPr="00E335D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335D2">
        <w:rPr>
          <w:rFonts w:ascii="Times New Roman" w:hAnsi="Times New Roman" w:cs="Times New Roman"/>
          <w:sz w:val="28"/>
          <w:szCs w:val="28"/>
        </w:rPr>
        <w:t xml:space="preserve"> + 3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335D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335D2">
        <w:rPr>
          <w:rFonts w:ascii="Times New Roman" w:hAnsi="Times New Roman" w:cs="Times New Roman"/>
          <w:sz w:val="28"/>
          <w:szCs w:val="28"/>
        </w:rPr>
        <w:t>[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335D2">
        <w:rPr>
          <w:rFonts w:ascii="Times New Roman" w:hAnsi="Times New Roman" w:cs="Times New Roman"/>
          <w:sz w:val="28"/>
          <w:szCs w:val="28"/>
        </w:rPr>
        <w:t>(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E335D2">
        <w:rPr>
          <w:rFonts w:ascii="Times New Roman" w:hAnsi="Times New Roman" w:cs="Times New Roman"/>
          <w:sz w:val="28"/>
          <w:szCs w:val="28"/>
        </w:rPr>
        <w:t>)</w:t>
      </w:r>
      <w:r w:rsidRPr="00E335D2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335D2">
        <w:rPr>
          <w:rFonts w:ascii="Times New Roman" w:hAnsi="Times New Roman" w:cs="Times New Roman"/>
          <w:sz w:val="28"/>
          <w:szCs w:val="28"/>
        </w:rPr>
        <w:t xml:space="preserve">] → 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Fe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</w:rPr>
        <w:t>4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[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Fe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(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CN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)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</w:rPr>
        <w:t>6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]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</w:rPr>
        <w:t>3</w:t>
      </w:r>
      <w:r w:rsidRPr="00E335D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335D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↓</w:t>
      </w:r>
      <w:r w:rsidRPr="00E335D2">
        <w:rPr>
          <w:rFonts w:ascii="Times New Roman" w:hAnsi="Times New Roman" w:cs="Times New Roman"/>
          <w:sz w:val="28"/>
          <w:szCs w:val="28"/>
        </w:rPr>
        <w:t>+ 12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>Cl</w:t>
      </w:r>
    </w:p>
    <w:p w:rsidR="000C1BC5" w:rsidRPr="00CD732D" w:rsidRDefault="000C1BC5" w:rsidP="00CD732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CD732D">
        <w:rPr>
          <w:rFonts w:ascii="Times New Roman" w:hAnsi="Times New Roman" w:cs="Times New Roman"/>
          <w:sz w:val="28"/>
          <w:szCs w:val="28"/>
          <w:lang w:val="en-US"/>
        </w:rPr>
        <w:t>4Fe</w:t>
      </w:r>
      <w:r w:rsidRPr="00CD73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3+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>+12 Cl</w:t>
      </w:r>
      <w:r w:rsidR="00CD73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>12 K</w:t>
      </w:r>
      <w:r w:rsidR="00CD73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3[</w:t>
      </w:r>
      <w:proofErr w:type="gramStart"/>
      <w:r w:rsidRPr="00CD732D">
        <w:rPr>
          <w:rFonts w:ascii="Times New Roman" w:hAnsi="Times New Roman" w:cs="Times New Roman"/>
          <w:sz w:val="28"/>
          <w:szCs w:val="28"/>
          <w:lang w:val="en-US"/>
        </w:rPr>
        <w:t>Fe(</w:t>
      </w:r>
      <w:proofErr w:type="gramEnd"/>
      <w:r w:rsidRPr="00CD732D">
        <w:rPr>
          <w:rFonts w:ascii="Times New Roman" w:hAnsi="Times New Roman" w:cs="Times New Roman"/>
          <w:sz w:val="28"/>
          <w:szCs w:val="28"/>
          <w:lang w:val="en-US"/>
        </w:rPr>
        <w:t>CN)</w:t>
      </w:r>
      <w:r w:rsidRPr="00CD732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CD73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4-</w:t>
      </w:r>
      <w:r w:rsidRPr="00CD732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Fe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  <w:lang w:val="en-US"/>
        </w:rPr>
        <w:t>4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[Fe(CN)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  <w:lang w:val="en-US"/>
        </w:rPr>
        <w:t>6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]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  <w:lang w:val="en-US"/>
        </w:rPr>
        <w:t>3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↓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>+  12 K</w:t>
      </w:r>
      <w:r w:rsidR="00CD73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="00CD732D">
        <w:rPr>
          <w:rFonts w:ascii="Times New Roman" w:hAnsi="Times New Roman" w:cs="Times New Roman"/>
          <w:sz w:val="28"/>
          <w:szCs w:val="28"/>
          <w:lang w:val="en-US"/>
        </w:rPr>
        <w:t xml:space="preserve"> +12 Cl</w:t>
      </w:r>
      <w:r w:rsidR="00CD732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</w:p>
    <w:p w:rsidR="000C1BC5" w:rsidRPr="00CD732D" w:rsidRDefault="000C1BC5" w:rsidP="00CD732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732D">
        <w:rPr>
          <w:rFonts w:ascii="Times New Roman" w:hAnsi="Times New Roman" w:cs="Times New Roman"/>
          <w:sz w:val="28"/>
          <w:szCs w:val="28"/>
        </w:rPr>
        <w:t>4</w:t>
      </w:r>
      <w:r w:rsidRPr="000C1BC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CD732D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CD732D">
        <w:rPr>
          <w:rFonts w:ascii="Times New Roman" w:hAnsi="Times New Roman" w:cs="Times New Roman"/>
          <w:sz w:val="28"/>
          <w:szCs w:val="28"/>
        </w:rPr>
        <w:t xml:space="preserve"> + 3[</w:t>
      </w:r>
      <w:r w:rsidRPr="000C1BC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CD732D">
        <w:rPr>
          <w:rFonts w:ascii="Times New Roman" w:hAnsi="Times New Roman" w:cs="Times New Roman"/>
          <w:sz w:val="28"/>
          <w:szCs w:val="28"/>
        </w:rPr>
        <w:t>(</w:t>
      </w:r>
      <w:r w:rsidRPr="000C1BC5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CD732D">
        <w:rPr>
          <w:rFonts w:ascii="Times New Roman" w:hAnsi="Times New Roman" w:cs="Times New Roman"/>
          <w:sz w:val="28"/>
          <w:szCs w:val="28"/>
        </w:rPr>
        <w:t>)</w:t>
      </w:r>
      <w:r w:rsidRPr="00CD73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CD732D">
        <w:rPr>
          <w:rFonts w:ascii="Times New Roman" w:hAnsi="Times New Roman" w:cs="Times New Roman"/>
          <w:sz w:val="28"/>
          <w:szCs w:val="28"/>
        </w:rPr>
        <w:t>]</w:t>
      </w:r>
      <w:r w:rsidRPr="00CD732D">
        <w:rPr>
          <w:rFonts w:ascii="Times New Roman" w:hAnsi="Times New Roman" w:cs="Times New Roman"/>
          <w:sz w:val="28"/>
          <w:szCs w:val="28"/>
          <w:vertAlign w:val="superscript"/>
        </w:rPr>
        <w:t>4-</w:t>
      </w:r>
      <w:r w:rsidRPr="00CD732D">
        <w:rPr>
          <w:rFonts w:ascii="Times New Roman" w:hAnsi="Times New Roman" w:cs="Times New Roman"/>
          <w:sz w:val="28"/>
          <w:szCs w:val="28"/>
        </w:rPr>
        <w:t xml:space="preserve"> = </w:t>
      </w:r>
      <w:r w:rsidRPr="000C1BC5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Fe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</w:rPr>
        <w:t>4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[</w:t>
      </w:r>
      <w:r w:rsidRPr="000C1BC5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Fe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(</w:t>
      </w:r>
      <w:r w:rsidRPr="000C1BC5">
        <w:rPr>
          <w:rFonts w:ascii="Times New Roman" w:hAnsi="Times New Roman" w:cs="Times New Roman"/>
          <w:color w:val="2E74B5" w:themeColor="accent1" w:themeShade="BF"/>
          <w:sz w:val="28"/>
          <w:szCs w:val="28"/>
          <w:lang w:val="en-US"/>
        </w:rPr>
        <w:t>CN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)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</w:rPr>
        <w:t>6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]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  <w:vertAlign w:val="subscript"/>
        </w:rPr>
        <w:t>3</w:t>
      </w:r>
      <w:r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↓</w:t>
      </w:r>
      <w:r w:rsidR="00CD732D" w:rsidRPr="00CD732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  <w:r w:rsidR="00CD732D" w:rsidRPr="00CD732D">
        <w:rPr>
          <w:rFonts w:ascii="Times New Roman" w:hAnsi="Times New Roman" w:cs="Times New Roman"/>
          <w:color w:val="FF0000"/>
          <w:sz w:val="28"/>
          <w:szCs w:val="28"/>
        </w:rPr>
        <w:t xml:space="preserve">(неэлектролит) </w:t>
      </w:r>
      <w:r w:rsidR="00CD732D">
        <w:rPr>
          <w:rFonts w:ascii="Times New Roman" w:hAnsi="Times New Roman" w:cs="Times New Roman"/>
          <w:sz w:val="28"/>
          <w:szCs w:val="28"/>
        </w:rPr>
        <w:t>нерастворимая форма</w:t>
      </w:r>
    </w:p>
    <w:p w:rsidR="00E576D4" w:rsidRPr="00BF460E" w:rsidRDefault="00E576D4" w:rsidP="00DB49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60E">
        <w:rPr>
          <w:rFonts w:ascii="Times New Roman" w:hAnsi="Times New Roman"/>
          <w:sz w:val="28"/>
          <w:szCs w:val="28"/>
        </w:rPr>
        <w:t>Для реакции образования берлинской лазури используется желтая кровяная соль - это соединение относится к классу комплексных солей.</w:t>
      </w:r>
    </w:p>
    <w:p w:rsidR="00BF460E" w:rsidRPr="00B67ED5" w:rsidRDefault="00E576D4" w:rsidP="00B67ED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60E">
        <w:rPr>
          <w:rFonts w:ascii="Times New Roman" w:hAnsi="Times New Roman"/>
          <w:sz w:val="28"/>
          <w:szCs w:val="28"/>
        </w:rPr>
        <w:t xml:space="preserve">Комплексные соединения состоят из внешней и внутренней сферы. Комплексный ион или внутренняя сфера состоит из металла-комплексообразователя и лигандов. А ионы, которые не </w:t>
      </w:r>
      <w:r w:rsidR="00366F49" w:rsidRPr="00BF460E">
        <w:rPr>
          <w:rFonts w:ascii="Times New Roman" w:hAnsi="Times New Roman"/>
          <w:sz w:val="28"/>
          <w:szCs w:val="28"/>
        </w:rPr>
        <w:t>разместились</w:t>
      </w:r>
      <w:r w:rsidRPr="00BF460E">
        <w:rPr>
          <w:rFonts w:ascii="Times New Roman" w:hAnsi="Times New Roman"/>
          <w:sz w:val="28"/>
          <w:szCs w:val="28"/>
        </w:rPr>
        <w:t xml:space="preserve"> во внутренней сфере более удалены от центрального атома, составляют внешнюю сферу. 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[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Изображение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№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1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смотрите в приложении]</w:t>
      </w:r>
    </w:p>
    <w:p w:rsidR="00BF460E" w:rsidRDefault="00E576D4" w:rsidP="00DB49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60E">
        <w:rPr>
          <w:rFonts w:ascii="Times New Roman" w:hAnsi="Times New Roman"/>
          <w:sz w:val="28"/>
          <w:szCs w:val="28"/>
        </w:rPr>
        <w:t xml:space="preserve">Связь между внутренней и внешней сферой считается ионной, именно поэтому эта связь </w:t>
      </w:r>
      <w:r w:rsidR="00CD732D">
        <w:rPr>
          <w:rFonts w:ascii="Times New Roman" w:hAnsi="Times New Roman"/>
          <w:sz w:val="28"/>
          <w:szCs w:val="28"/>
        </w:rPr>
        <w:t>разрывается</w:t>
      </w:r>
      <w:r w:rsidRPr="00BF460E">
        <w:rPr>
          <w:rFonts w:ascii="Times New Roman" w:hAnsi="Times New Roman"/>
          <w:sz w:val="28"/>
          <w:szCs w:val="28"/>
        </w:rPr>
        <w:t xml:space="preserve"> в первую очередь. </w:t>
      </w:r>
      <w:r w:rsidR="00BF460E">
        <w:rPr>
          <w:rFonts w:ascii="Times New Roman" w:hAnsi="Times New Roman"/>
          <w:sz w:val="28"/>
          <w:szCs w:val="28"/>
        </w:rPr>
        <w:t>Желтая к</w:t>
      </w:r>
      <w:r w:rsidR="00CF0397">
        <w:rPr>
          <w:rFonts w:ascii="Times New Roman" w:hAnsi="Times New Roman"/>
          <w:sz w:val="28"/>
          <w:szCs w:val="28"/>
        </w:rPr>
        <w:t>ровяная соль в воде диссоциирует</w:t>
      </w:r>
      <w:r w:rsidR="00BF460E">
        <w:rPr>
          <w:rFonts w:ascii="Times New Roman" w:hAnsi="Times New Roman"/>
          <w:sz w:val="28"/>
          <w:szCs w:val="28"/>
        </w:rPr>
        <w:t>:</w:t>
      </w:r>
    </w:p>
    <w:p w:rsidR="00CF0397" w:rsidRPr="00DE75BB" w:rsidRDefault="00BF460E" w:rsidP="00DB49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K</w:t>
      </w:r>
      <w:r w:rsidRPr="00DE75BB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DE75BB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Fe</w:t>
      </w:r>
      <w:r w:rsidRPr="00DE75BB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CN</w:t>
      </w:r>
      <w:r w:rsidRPr="00DE75BB">
        <w:rPr>
          <w:rFonts w:ascii="Times New Roman" w:hAnsi="Times New Roman"/>
          <w:sz w:val="28"/>
          <w:szCs w:val="28"/>
          <w:lang w:val="en-US"/>
        </w:rPr>
        <w:t>)</w:t>
      </w:r>
      <w:r w:rsidRPr="00DE75BB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DE75BB">
        <w:rPr>
          <w:rFonts w:ascii="Times New Roman" w:hAnsi="Times New Roman"/>
          <w:sz w:val="28"/>
          <w:szCs w:val="28"/>
          <w:lang w:val="en-US"/>
        </w:rPr>
        <w:t xml:space="preserve">] </w:t>
      </w:r>
      <w:r w:rsidRPr="00DE75BB">
        <w:rPr>
          <w:rFonts w:ascii="Cambria Math" w:hAnsi="Cambria Math" w:cs="Cambria Math"/>
          <w:color w:val="333333"/>
          <w:sz w:val="28"/>
          <w:szCs w:val="20"/>
          <w:shd w:val="clear" w:color="auto" w:fill="FFFFFF"/>
          <w:lang w:val="en-US"/>
        </w:rPr>
        <w:t>⇆</w:t>
      </w:r>
      <w:r w:rsidR="00E576D4" w:rsidRPr="00DE75B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F0397" w:rsidRPr="00DE75BB">
        <w:rPr>
          <w:rFonts w:ascii="Times New Roman" w:hAnsi="Times New Roman"/>
          <w:sz w:val="28"/>
          <w:szCs w:val="28"/>
          <w:lang w:val="en-US"/>
        </w:rPr>
        <w:t xml:space="preserve"> 4 </w:t>
      </w:r>
      <w:r w:rsidR="00CF0397">
        <w:rPr>
          <w:rFonts w:ascii="Times New Roman" w:hAnsi="Times New Roman"/>
          <w:sz w:val="28"/>
          <w:szCs w:val="28"/>
          <w:lang w:val="en-US"/>
        </w:rPr>
        <w:t>K</w:t>
      </w:r>
      <w:r w:rsidR="00CF0397" w:rsidRPr="00DE75BB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="00CF0397" w:rsidRPr="00DE75BB">
        <w:rPr>
          <w:rFonts w:ascii="Times New Roman" w:hAnsi="Times New Roman"/>
          <w:sz w:val="28"/>
          <w:szCs w:val="28"/>
          <w:lang w:val="en-US"/>
        </w:rPr>
        <w:t xml:space="preserve"> + [</w:t>
      </w:r>
      <w:r w:rsidR="00CF0397">
        <w:rPr>
          <w:rFonts w:ascii="Times New Roman" w:hAnsi="Times New Roman"/>
          <w:sz w:val="28"/>
          <w:szCs w:val="28"/>
          <w:lang w:val="en-US"/>
        </w:rPr>
        <w:t>Fe</w:t>
      </w:r>
      <w:r w:rsidR="00CF0397" w:rsidRPr="00DE75BB">
        <w:rPr>
          <w:rFonts w:ascii="Times New Roman" w:hAnsi="Times New Roman"/>
          <w:sz w:val="28"/>
          <w:szCs w:val="28"/>
          <w:lang w:val="en-US"/>
        </w:rPr>
        <w:t>(</w:t>
      </w:r>
      <w:r w:rsidR="00CF0397">
        <w:rPr>
          <w:rFonts w:ascii="Times New Roman" w:hAnsi="Times New Roman"/>
          <w:sz w:val="28"/>
          <w:szCs w:val="28"/>
          <w:lang w:val="en-US"/>
        </w:rPr>
        <w:t>CN</w:t>
      </w:r>
      <w:r w:rsidR="00CF0397" w:rsidRPr="00DE75BB">
        <w:rPr>
          <w:rFonts w:ascii="Times New Roman" w:hAnsi="Times New Roman"/>
          <w:sz w:val="28"/>
          <w:szCs w:val="28"/>
          <w:lang w:val="en-US"/>
        </w:rPr>
        <w:t>)</w:t>
      </w:r>
      <w:r w:rsidR="00CF0397" w:rsidRPr="00DE75BB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="00CF0397" w:rsidRPr="00DE75BB">
        <w:rPr>
          <w:rFonts w:ascii="Times New Roman" w:hAnsi="Times New Roman"/>
          <w:sz w:val="28"/>
          <w:szCs w:val="28"/>
          <w:lang w:val="en-US"/>
        </w:rPr>
        <w:t>]</w:t>
      </w:r>
      <w:r w:rsidR="00CF0397" w:rsidRPr="00DE75BB">
        <w:rPr>
          <w:rFonts w:ascii="Times New Roman" w:hAnsi="Times New Roman"/>
          <w:sz w:val="28"/>
          <w:szCs w:val="28"/>
          <w:vertAlign w:val="superscript"/>
          <w:lang w:val="en-US"/>
        </w:rPr>
        <w:t>4-</w:t>
      </w:r>
    </w:p>
    <w:p w:rsidR="00DB49A8" w:rsidRPr="00DB49A8" w:rsidRDefault="00DB49A8" w:rsidP="00DB49A8">
      <w:pPr>
        <w:spacing w:line="256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color w:val="0070C0"/>
          <w:sz w:val="28"/>
        </w:rPr>
      </w:pPr>
      <w:r w:rsidRPr="00DB49A8">
        <w:rPr>
          <w:rFonts w:ascii="Times New Roman" w:eastAsia="Calibri" w:hAnsi="Times New Roman" w:cs="Times New Roman"/>
          <w:i/>
          <w:color w:val="0070C0"/>
          <w:sz w:val="28"/>
        </w:rPr>
        <w:t>Соединение K</w:t>
      </w:r>
      <w:r w:rsidRPr="00DB49A8">
        <w:rPr>
          <w:rFonts w:ascii="Times New Roman" w:eastAsia="Calibri" w:hAnsi="Times New Roman" w:cs="Times New Roman"/>
          <w:i/>
          <w:color w:val="0070C0"/>
          <w:sz w:val="28"/>
          <w:vertAlign w:val="subscript"/>
        </w:rPr>
        <w:t>4</w:t>
      </w:r>
      <w:r w:rsidRPr="00DB49A8">
        <w:rPr>
          <w:rFonts w:ascii="Times New Roman" w:eastAsia="Calibri" w:hAnsi="Times New Roman" w:cs="Times New Roman"/>
          <w:i/>
          <w:color w:val="0070C0"/>
          <w:sz w:val="28"/>
        </w:rPr>
        <w:t>[Fe(CN)</w:t>
      </w:r>
      <w:r w:rsidRPr="00DB49A8">
        <w:rPr>
          <w:rFonts w:ascii="Times New Roman" w:eastAsia="Calibri" w:hAnsi="Times New Roman" w:cs="Times New Roman"/>
          <w:i/>
          <w:color w:val="0070C0"/>
          <w:sz w:val="28"/>
          <w:vertAlign w:val="subscript"/>
        </w:rPr>
        <w:t>6</w:t>
      </w:r>
      <w:r w:rsidRPr="00DB49A8">
        <w:rPr>
          <w:rFonts w:ascii="Times New Roman" w:eastAsia="Calibri" w:hAnsi="Times New Roman" w:cs="Times New Roman"/>
          <w:i/>
          <w:color w:val="0070C0"/>
          <w:sz w:val="28"/>
        </w:rPr>
        <w:t>] впервые получил немецкий химик Леопольд Гмелин в 1822 г.</w:t>
      </w:r>
    </w:p>
    <w:p w:rsidR="00E576D4" w:rsidRPr="00BF460E" w:rsidRDefault="00CF0397" w:rsidP="00DB49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49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Жёлтая кровяная соль или гексацианоферрат (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)</w:t>
      </w:r>
      <w:r w:rsidRPr="00CF03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калия</w:t>
      </w:r>
      <w:r w:rsidR="00E576D4" w:rsidRPr="00BF460E">
        <w:rPr>
          <w:rFonts w:ascii="Times New Roman" w:hAnsi="Times New Roman"/>
          <w:sz w:val="28"/>
          <w:szCs w:val="28"/>
        </w:rPr>
        <w:t xml:space="preserve"> является сильным электролитом, а образующееся соединение </w:t>
      </w:r>
      <w:r w:rsidR="00E576D4" w:rsidRPr="00BF460E">
        <w:rPr>
          <w:rFonts w:ascii="Times New Roman" w:hAnsi="Times New Roman"/>
          <w:sz w:val="28"/>
          <w:szCs w:val="28"/>
          <w:lang w:val="en-US"/>
        </w:rPr>
        <w:t>KFe</w:t>
      </w:r>
      <w:r w:rsidR="00E576D4" w:rsidRPr="00BF460E">
        <w:rPr>
          <w:rFonts w:ascii="Times New Roman" w:hAnsi="Times New Roman"/>
          <w:sz w:val="28"/>
          <w:szCs w:val="28"/>
        </w:rPr>
        <w:t>[</w:t>
      </w:r>
      <w:r w:rsidR="00E576D4" w:rsidRPr="00BF460E">
        <w:rPr>
          <w:rFonts w:ascii="Times New Roman" w:hAnsi="Times New Roman"/>
          <w:sz w:val="28"/>
          <w:szCs w:val="28"/>
          <w:lang w:val="en-US"/>
        </w:rPr>
        <w:t>Fe</w:t>
      </w:r>
      <w:r w:rsidR="00E576D4" w:rsidRPr="00BF460E">
        <w:rPr>
          <w:rFonts w:ascii="Times New Roman" w:hAnsi="Times New Roman"/>
          <w:sz w:val="28"/>
          <w:szCs w:val="28"/>
        </w:rPr>
        <w:t>(</w:t>
      </w:r>
      <w:r w:rsidR="00E576D4" w:rsidRPr="00BF460E">
        <w:rPr>
          <w:rFonts w:ascii="Times New Roman" w:hAnsi="Times New Roman"/>
          <w:sz w:val="28"/>
          <w:szCs w:val="28"/>
          <w:lang w:val="en-US"/>
        </w:rPr>
        <w:t>CN</w:t>
      </w:r>
      <w:r w:rsidR="00E576D4" w:rsidRPr="00BF460E">
        <w:rPr>
          <w:rFonts w:ascii="Times New Roman" w:hAnsi="Times New Roman"/>
          <w:sz w:val="28"/>
          <w:szCs w:val="28"/>
        </w:rPr>
        <w:t>)</w:t>
      </w:r>
      <w:r w:rsidR="00E576D4" w:rsidRPr="00BF460E">
        <w:rPr>
          <w:rFonts w:ascii="Times New Roman" w:hAnsi="Times New Roman"/>
          <w:sz w:val="28"/>
          <w:szCs w:val="28"/>
          <w:vertAlign w:val="subscript"/>
        </w:rPr>
        <w:t>6</w:t>
      </w:r>
      <w:r w:rsidR="00E576D4" w:rsidRPr="00BF460E">
        <w:rPr>
          <w:rFonts w:ascii="Times New Roman" w:hAnsi="Times New Roman"/>
          <w:sz w:val="28"/>
          <w:szCs w:val="28"/>
        </w:rPr>
        <w:t>] – гексацианоферрат(</w:t>
      </w:r>
      <w:r w:rsidR="00E576D4" w:rsidRPr="00BF460E">
        <w:rPr>
          <w:rFonts w:ascii="Times New Roman" w:hAnsi="Times New Roman"/>
          <w:sz w:val="28"/>
          <w:szCs w:val="28"/>
          <w:lang w:val="en-US"/>
        </w:rPr>
        <w:t>II</w:t>
      </w:r>
      <w:r w:rsidR="00E576D4" w:rsidRPr="00BF460E">
        <w:rPr>
          <w:rFonts w:ascii="Times New Roman" w:hAnsi="Times New Roman"/>
          <w:sz w:val="28"/>
          <w:szCs w:val="28"/>
        </w:rPr>
        <w:t>) железа(</w:t>
      </w:r>
      <w:r w:rsidR="00E576D4" w:rsidRPr="00BF460E">
        <w:rPr>
          <w:rFonts w:ascii="Times New Roman" w:hAnsi="Times New Roman"/>
          <w:sz w:val="28"/>
          <w:szCs w:val="28"/>
          <w:lang w:val="en-US"/>
        </w:rPr>
        <w:t>III</w:t>
      </w:r>
      <w:r w:rsidR="00E576D4" w:rsidRPr="00BF460E">
        <w:rPr>
          <w:rFonts w:ascii="Times New Roman" w:hAnsi="Times New Roman"/>
          <w:sz w:val="28"/>
          <w:szCs w:val="28"/>
        </w:rPr>
        <w:t xml:space="preserve">) калия - коллоидная, растворимая форма </w:t>
      </w:r>
      <w:r w:rsidR="00E576D4" w:rsidRPr="00BF460E">
        <w:rPr>
          <w:rFonts w:ascii="Times New Roman" w:hAnsi="Times New Roman"/>
          <w:color w:val="0070C0"/>
          <w:sz w:val="28"/>
          <w:szCs w:val="28"/>
        </w:rPr>
        <w:t>берлинской лазури</w:t>
      </w:r>
      <w:r w:rsidR="00E576D4" w:rsidRPr="00BF460E">
        <w:rPr>
          <w:rFonts w:ascii="Times New Roman" w:hAnsi="Times New Roman"/>
          <w:sz w:val="28"/>
          <w:szCs w:val="28"/>
        </w:rPr>
        <w:t xml:space="preserve">, подобно желтой кровяной соли, относится к классу </w:t>
      </w:r>
      <w:r w:rsidR="00E576D4" w:rsidRPr="00BF460E">
        <w:rPr>
          <w:rFonts w:ascii="Times New Roman" w:hAnsi="Times New Roman"/>
          <w:sz w:val="28"/>
          <w:szCs w:val="28"/>
        </w:rPr>
        <w:lastRenderedPageBreak/>
        <w:t xml:space="preserve">комплексных солей; </w:t>
      </w:r>
      <w:r w:rsidR="00E576D4" w:rsidRPr="00CF0397">
        <w:rPr>
          <w:rFonts w:ascii="Times New Roman" w:hAnsi="Times New Roman"/>
          <w:color w:val="FF0000"/>
          <w:sz w:val="28"/>
          <w:szCs w:val="28"/>
        </w:rPr>
        <w:t>не является электролитом</w:t>
      </w:r>
      <w:r w:rsidR="00E576D4" w:rsidRPr="00BF460E">
        <w:rPr>
          <w:rFonts w:ascii="Times New Roman" w:hAnsi="Times New Roman"/>
          <w:sz w:val="28"/>
          <w:szCs w:val="28"/>
        </w:rPr>
        <w:t>.</w:t>
      </w:r>
      <w:r w:rsidR="00CD732D">
        <w:rPr>
          <w:rFonts w:ascii="Times New Roman" w:hAnsi="Times New Roman"/>
          <w:sz w:val="28"/>
          <w:szCs w:val="28"/>
        </w:rPr>
        <w:t xml:space="preserve"> </w:t>
      </w:r>
      <w:r w:rsidR="00CD732D" w:rsidRPr="00CD732D">
        <w:rPr>
          <w:rFonts w:ascii="Times New Roman" w:hAnsi="Times New Roman" w:cs="Times New Roman"/>
          <w:sz w:val="28"/>
        </w:rPr>
        <w:t>Растворимость «берлинской лазури» KFe[Fe</w:t>
      </w:r>
      <w:r w:rsidR="00CD732D" w:rsidRPr="00CD732D">
        <w:rPr>
          <w:rFonts w:ascii="Times New Roman" w:hAnsi="Times New Roman" w:cs="Times New Roman"/>
          <w:sz w:val="28"/>
          <w:vertAlign w:val="superscript"/>
        </w:rPr>
        <w:t>+2</w:t>
      </w:r>
      <w:r w:rsidR="00CD732D" w:rsidRPr="00CD732D">
        <w:rPr>
          <w:rFonts w:ascii="Times New Roman" w:hAnsi="Times New Roman" w:cs="Times New Roman"/>
          <w:sz w:val="28"/>
        </w:rPr>
        <w:t>(CN)</w:t>
      </w:r>
      <w:r w:rsidR="00CD732D" w:rsidRPr="00CD732D">
        <w:rPr>
          <w:rFonts w:ascii="Times New Roman" w:hAnsi="Times New Roman" w:cs="Times New Roman"/>
          <w:sz w:val="28"/>
          <w:vertAlign w:val="subscript"/>
        </w:rPr>
        <w:t>6</w:t>
      </w:r>
      <w:r w:rsidR="00CD732D" w:rsidRPr="00CD732D">
        <w:rPr>
          <w:rFonts w:ascii="Times New Roman" w:hAnsi="Times New Roman" w:cs="Times New Roman"/>
          <w:sz w:val="28"/>
        </w:rPr>
        <w:t>] составляет   4,6*10</w:t>
      </w:r>
      <w:r w:rsidR="00CD732D" w:rsidRPr="00CD732D">
        <w:rPr>
          <w:rFonts w:ascii="Times New Roman" w:hAnsi="Times New Roman" w:cs="Times New Roman"/>
          <w:sz w:val="28"/>
          <w:vertAlign w:val="superscript"/>
        </w:rPr>
        <w:t>-7</w:t>
      </w:r>
      <w:r w:rsidR="00CD732D" w:rsidRPr="00CD732D">
        <w:rPr>
          <w:rFonts w:ascii="Times New Roman" w:hAnsi="Times New Roman" w:cs="Times New Roman"/>
          <w:sz w:val="28"/>
        </w:rPr>
        <w:t xml:space="preserve"> моль/л или 1,4*10</w:t>
      </w:r>
      <w:r w:rsidR="00CD732D" w:rsidRPr="00CD732D">
        <w:rPr>
          <w:rFonts w:ascii="Times New Roman" w:hAnsi="Times New Roman" w:cs="Times New Roman"/>
          <w:sz w:val="28"/>
          <w:vertAlign w:val="superscript"/>
        </w:rPr>
        <w:t>-4</w:t>
      </w:r>
      <w:r w:rsidR="00CD732D" w:rsidRPr="00CD732D">
        <w:rPr>
          <w:rFonts w:ascii="Times New Roman" w:hAnsi="Times New Roman" w:cs="Times New Roman"/>
          <w:sz w:val="28"/>
        </w:rPr>
        <w:t xml:space="preserve"> г/л.</w:t>
      </w:r>
    </w:p>
    <w:p w:rsidR="00E576D4" w:rsidRPr="007A40C3" w:rsidRDefault="00E576D4" w:rsidP="00DB49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40C3">
        <w:rPr>
          <w:rFonts w:ascii="Times New Roman" w:hAnsi="Times New Roman"/>
          <w:sz w:val="28"/>
          <w:szCs w:val="28"/>
        </w:rPr>
        <w:t>Растворимая форма берлинской лазури неспроста ещё носит название «коллоидной». Всё дело в её строении</w:t>
      </w:r>
      <w:r w:rsidR="00CF0397" w:rsidRPr="007A40C3">
        <w:rPr>
          <w:rFonts w:ascii="Times New Roman" w:hAnsi="Times New Roman"/>
          <w:sz w:val="28"/>
          <w:szCs w:val="28"/>
        </w:rPr>
        <w:t>.</w:t>
      </w:r>
    </w:p>
    <w:p w:rsidR="00E576D4" w:rsidRPr="007A40C3" w:rsidRDefault="00E576D4" w:rsidP="00DB4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A40C3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Коллоиды</w:t>
      </w:r>
      <w:r w:rsidRPr="007A40C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— дисперсные системы, промежуточные между истинными растворами и грубодисперсными системами — взвесями, в которых дискретные частицы, капли или пузырьки дисперсной фазы, имеющие размер хотя бы в одном из измерений от 1 до 100 нм, распределены в дисперсионной среде, обычно непрерывной, отличающейся от первой по составу или агрегатному состоянию. 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A40C3">
        <w:rPr>
          <w:rFonts w:ascii="Times New Roman" w:hAnsi="Times New Roman"/>
          <w:b/>
          <w:sz w:val="28"/>
          <w:szCs w:val="28"/>
        </w:rPr>
        <w:t>Коллоидные системы</w:t>
      </w:r>
      <w:r w:rsidRPr="007A40C3">
        <w:rPr>
          <w:rFonts w:ascii="Times New Roman" w:hAnsi="Times New Roman"/>
          <w:sz w:val="28"/>
          <w:szCs w:val="28"/>
        </w:rPr>
        <w:t>: частицы коллоидных систем значительно больше молекул (ионов), из которых состоит дисперсионная среда, что приводит к наличию поверхности раздела между частицами и средой. Коллоидные частицы не видны в обычный микроскоп, но наблюдаются в ультрамикроскопе и в электронном микроскопе. Коллоиды относительно устойчивы, но со временем разрушаются. Такие системы не являются электролитами.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</w:rPr>
      </w:pPr>
      <w:r w:rsidRPr="007A40C3">
        <w:rPr>
          <w:rFonts w:ascii="Times New Roman" w:hAnsi="Times New Roman"/>
          <w:b/>
          <w:sz w:val="28"/>
        </w:rPr>
        <w:t xml:space="preserve">Условия, необходимые для существования химического вещества в коллоидном состоянии: 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7A40C3">
        <w:rPr>
          <w:rFonts w:ascii="Times New Roman" w:hAnsi="Times New Roman"/>
          <w:sz w:val="28"/>
        </w:rPr>
        <w:t>- размер частиц колеблется в интервале 10</w:t>
      </w:r>
      <w:r w:rsidRPr="007A40C3">
        <w:rPr>
          <w:rFonts w:ascii="Times New Roman" w:hAnsi="Times New Roman"/>
          <w:sz w:val="28"/>
          <w:vertAlign w:val="superscript"/>
        </w:rPr>
        <w:t>-5</w:t>
      </w:r>
      <w:r w:rsidRPr="007A40C3">
        <w:rPr>
          <w:rFonts w:ascii="Times New Roman" w:hAnsi="Times New Roman"/>
          <w:sz w:val="28"/>
        </w:rPr>
        <w:t xml:space="preserve"> – 10</w:t>
      </w:r>
      <w:r w:rsidRPr="007A40C3">
        <w:rPr>
          <w:rFonts w:ascii="Times New Roman" w:hAnsi="Times New Roman"/>
          <w:sz w:val="28"/>
          <w:vertAlign w:val="superscript"/>
        </w:rPr>
        <w:t>-7</w:t>
      </w:r>
      <w:r w:rsidRPr="007A40C3">
        <w:rPr>
          <w:rFonts w:ascii="Times New Roman" w:hAnsi="Times New Roman"/>
          <w:sz w:val="28"/>
        </w:rPr>
        <w:t xml:space="preserve"> см; 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7A40C3">
        <w:rPr>
          <w:rFonts w:ascii="Times New Roman" w:hAnsi="Times New Roman"/>
          <w:sz w:val="28"/>
        </w:rPr>
        <w:t>- присутствие в растворе стабилизатора, препятствующего слипанию частиц при их взаимном столкновении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7A40C3">
        <w:rPr>
          <w:rFonts w:ascii="Times New Roman" w:hAnsi="Times New Roman"/>
          <w:sz w:val="28"/>
        </w:rPr>
        <w:t>- коллоидные частицы, называемые дисперсной фазой, должны обладать плохой (малой) растворимостью в момент получения.</w:t>
      </w:r>
    </w:p>
    <w:p w:rsidR="00E576D4" w:rsidRPr="007A40C3" w:rsidRDefault="00E576D4" w:rsidP="00DB49A8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A40C3">
        <w:rPr>
          <w:rFonts w:ascii="Times New Roman" w:hAnsi="Times New Roman"/>
          <w:b/>
          <w:sz w:val="28"/>
        </w:rPr>
        <w:t>Золь</w:t>
      </w:r>
      <w:r w:rsidRPr="007A40C3">
        <w:rPr>
          <w:rFonts w:ascii="Times New Roman" w:hAnsi="Times New Roman"/>
          <w:sz w:val="28"/>
        </w:rPr>
        <w:t xml:space="preserve"> – это микрогетерогенная система, состоящая как минимум из трех компонентов: дисперсной фазы, дисперсионной среды и стабилизатора – вещества, которое адсорбируется на поверхности раздела фаз и образует защитные слои, препятствующие сближению частиц дисперсной фазы. Стабилизатор, адсорбируясь на межфазной границе, понижает межфазное поверхностное натяжение и приводит к образованию равновесных коллоидных систем. 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A40C3">
        <w:rPr>
          <w:rFonts w:ascii="Times New Roman" w:hAnsi="Times New Roman"/>
          <w:b/>
          <w:sz w:val="28"/>
          <w:szCs w:val="28"/>
        </w:rPr>
        <w:lastRenderedPageBreak/>
        <w:t>Дисперсные системы</w:t>
      </w:r>
      <w:r w:rsidRPr="007A40C3">
        <w:rPr>
          <w:rFonts w:ascii="Times New Roman" w:hAnsi="Times New Roman"/>
          <w:sz w:val="28"/>
          <w:szCs w:val="28"/>
        </w:rPr>
        <w:t xml:space="preserve"> – системы, состоящие из множества малых частиц, распределенных в жидкой, твердой или газообразной среде. 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A40C3">
        <w:rPr>
          <w:rFonts w:ascii="Times New Roman" w:hAnsi="Times New Roman"/>
          <w:b/>
          <w:sz w:val="28"/>
          <w:szCs w:val="28"/>
        </w:rPr>
        <w:t>Дисперсная фаза</w:t>
      </w:r>
      <w:r w:rsidRPr="007A40C3">
        <w:rPr>
          <w:rFonts w:ascii="Times New Roman" w:hAnsi="Times New Roman"/>
          <w:sz w:val="28"/>
          <w:szCs w:val="28"/>
        </w:rPr>
        <w:t xml:space="preserve"> – измельченное вещество.</w:t>
      </w:r>
    </w:p>
    <w:p w:rsidR="00E576D4" w:rsidRPr="007A40C3" w:rsidRDefault="00E576D4" w:rsidP="00DB49A8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A40C3">
        <w:rPr>
          <w:rFonts w:ascii="Times New Roman" w:hAnsi="Times New Roman"/>
          <w:b/>
          <w:sz w:val="28"/>
          <w:szCs w:val="28"/>
        </w:rPr>
        <w:t>Дисперсионная среда</w:t>
      </w:r>
      <w:r w:rsidRPr="007A40C3">
        <w:rPr>
          <w:rFonts w:ascii="Times New Roman" w:hAnsi="Times New Roman"/>
          <w:sz w:val="28"/>
          <w:szCs w:val="28"/>
        </w:rPr>
        <w:t xml:space="preserve"> – вещество, в котором распределена дисперсная фаза.  </w:t>
      </w:r>
    </w:p>
    <w:p w:rsidR="00E576D4" w:rsidRPr="00E335D2" w:rsidRDefault="00E576D4" w:rsidP="00E335D2">
      <w:pPr>
        <w:spacing w:line="360" w:lineRule="auto"/>
        <w:ind w:firstLine="708"/>
        <w:jc w:val="both"/>
        <w:rPr>
          <w:sz w:val="28"/>
          <w:szCs w:val="28"/>
          <w:vertAlign w:val="subscript"/>
        </w:rPr>
      </w:pPr>
      <w:r w:rsidRPr="007A40C3">
        <w:rPr>
          <w:rFonts w:ascii="Times New Roman" w:hAnsi="Times New Roman"/>
          <w:sz w:val="28"/>
          <w:szCs w:val="28"/>
        </w:rPr>
        <w:t xml:space="preserve">Образование нерастворимой формы берлинской лазури </w:t>
      </w:r>
      <w:r w:rsidRPr="007A40C3">
        <w:rPr>
          <w:rFonts w:ascii="Times New Roman" w:hAnsi="Times New Roman"/>
          <w:sz w:val="28"/>
          <w:szCs w:val="28"/>
          <w:lang w:val="en-US"/>
        </w:rPr>
        <w:t>Fe</w:t>
      </w:r>
      <w:r w:rsidRPr="007A40C3">
        <w:rPr>
          <w:rFonts w:ascii="Times New Roman" w:hAnsi="Times New Roman"/>
          <w:sz w:val="28"/>
          <w:szCs w:val="28"/>
          <w:vertAlign w:val="subscript"/>
        </w:rPr>
        <w:t>4</w:t>
      </w:r>
      <w:r w:rsidRPr="007A40C3">
        <w:rPr>
          <w:rFonts w:ascii="Times New Roman" w:hAnsi="Times New Roman"/>
          <w:sz w:val="28"/>
          <w:szCs w:val="28"/>
        </w:rPr>
        <w:t>[</w:t>
      </w:r>
      <w:r w:rsidRPr="007A40C3">
        <w:rPr>
          <w:rFonts w:ascii="Times New Roman" w:hAnsi="Times New Roman"/>
          <w:sz w:val="28"/>
          <w:szCs w:val="28"/>
          <w:lang w:val="en-US"/>
        </w:rPr>
        <w:t>Fe</w:t>
      </w:r>
      <w:r w:rsidRPr="007A40C3">
        <w:rPr>
          <w:rFonts w:ascii="Times New Roman" w:hAnsi="Times New Roman"/>
          <w:sz w:val="28"/>
          <w:szCs w:val="28"/>
        </w:rPr>
        <w:t>(</w:t>
      </w:r>
      <w:r w:rsidRPr="007A40C3">
        <w:rPr>
          <w:rFonts w:ascii="Times New Roman" w:hAnsi="Times New Roman"/>
          <w:sz w:val="28"/>
          <w:szCs w:val="28"/>
          <w:lang w:val="en-US"/>
        </w:rPr>
        <w:t>CN</w:t>
      </w:r>
      <w:r w:rsidRPr="007A40C3">
        <w:rPr>
          <w:rFonts w:ascii="Times New Roman" w:hAnsi="Times New Roman"/>
          <w:sz w:val="28"/>
          <w:szCs w:val="28"/>
        </w:rPr>
        <w:t>)</w:t>
      </w:r>
      <w:r w:rsidRPr="007A40C3">
        <w:rPr>
          <w:rFonts w:ascii="Times New Roman" w:hAnsi="Times New Roman"/>
          <w:sz w:val="28"/>
          <w:szCs w:val="28"/>
          <w:vertAlign w:val="subscript"/>
        </w:rPr>
        <w:t>6</w:t>
      </w:r>
      <w:r w:rsidRPr="007A40C3">
        <w:rPr>
          <w:rFonts w:ascii="Times New Roman" w:hAnsi="Times New Roman"/>
          <w:sz w:val="28"/>
          <w:szCs w:val="28"/>
        </w:rPr>
        <w:t>]</w:t>
      </w:r>
      <w:r w:rsidRPr="007A40C3">
        <w:rPr>
          <w:rFonts w:ascii="Times New Roman" w:hAnsi="Times New Roman"/>
          <w:sz w:val="28"/>
          <w:szCs w:val="28"/>
          <w:vertAlign w:val="subscript"/>
        </w:rPr>
        <w:t>3</w:t>
      </w:r>
      <w:r w:rsidRPr="007A40C3">
        <w:rPr>
          <w:rFonts w:ascii="Times New Roman" w:hAnsi="Times New Roman" w:cs="Times New Roman"/>
          <w:sz w:val="28"/>
          <w:szCs w:val="28"/>
        </w:rPr>
        <w:t>↓ - гексацианоферрат(</w:t>
      </w:r>
      <w:r w:rsidRPr="007A40C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40C3">
        <w:rPr>
          <w:rFonts w:ascii="Times New Roman" w:hAnsi="Times New Roman" w:cs="Times New Roman"/>
          <w:sz w:val="28"/>
          <w:szCs w:val="28"/>
        </w:rPr>
        <w:t>) железа(</w:t>
      </w:r>
      <w:r w:rsidRPr="007A40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40C3">
        <w:rPr>
          <w:rFonts w:ascii="Times New Roman" w:hAnsi="Times New Roman" w:cs="Times New Roman"/>
          <w:sz w:val="28"/>
          <w:szCs w:val="28"/>
        </w:rPr>
        <w:t xml:space="preserve">), которое тоже относится к классу комплексных солей, однако также </w:t>
      </w:r>
      <w:r w:rsidRPr="007A40C3">
        <w:rPr>
          <w:rFonts w:ascii="Times New Roman" w:hAnsi="Times New Roman" w:cs="Times New Roman"/>
          <w:color w:val="FF0000"/>
          <w:sz w:val="28"/>
          <w:szCs w:val="28"/>
        </w:rPr>
        <w:t>не является электролитом</w:t>
      </w:r>
      <w:r w:rsidRPr="007A40C3">
        <w:rPr>
          <w:rFonts w:ascii="Times New Roman" w:hAnsi="Times New Roman" w:cs="Times New Roman"/>
          <w:sz w:val="28"/>
          <w:szCs w:val="28"/>
        </w:rPr>
        <w:t xml:space="preserve">, как и растворимая форма. Только здесь причина не </w:t>
      </w:r>
      <w:r w:rsidR="00E335D2">
        <w:rPr>
          <w:rFonts w:ascii="Times New Roman" w:hAnsi="Times New Roman" w:cs="Times New Roman"/>
          <w:sz w:val="28"/>
          <w:szCs w:val="28"/>
        </w:rPr>
        <w:t xml:space="preserve">в </w:t>
      </w:r>
      <w:r w:rsidRPr="007A40C3">
        <w:rPr>
          <w:rFonts w:ascii="Times New Roman" w:hAnsi="Times New Roman" w:cs="Times New Roman"/>
          <w:sz w:val="28"/>
          <w:szCs w:val="28"/>
        </w:rPr>
        <w:t>коллоидном строении, а в том, что это соединение</w:t>
      </w:r>
      <w:r w:rsidR="00CD732D">
        <w:rPr>
          <w:rFonts w:ascii="Times New Roman" w:hAnsi="Times New Roman" w:cs="Times New Roman"/>
          <w:sz w:val="28"/>
          <w:szCs w:val="28"/>
        </w:rPr>
        <w:t xml:space="preserve"> </w:t>
      </w:r>
      <w:r w:rsidR="00CD732D" w:rsidRPr="00CD732D">
        <w:rPr>
          <w:rFonts w:ascii="Times New Roman" w:hAnsi="Times New Roman" w:cs="Times New Roman"/>
          <w:i/>
          <w:sz w:val="28"/>
          <w:szCs w:val="28"/>
        </w:rPr>
        <w:t>практически</w:t>
      </w:r>
      <w:r w:rsidRPr="007A40C3">
        <w:rPr>
          <w:rFonts w:ascii="Times New Roman" w:hAnsi="Times New Roman" w:cs="Times New Roman"/>
          <w:sz w:val="28"/>
          <w:szCs w:val="28"/>
        </w:rPr>
        <w:t xml:space="preserve"> не растворяется в воде.</w:t>
      </w:r>
      <w:r w:rsidRPr="00773E53">
        <w:rPr>
          <w:rFonts w:ascii="Times New Roman" w:hAnsi="Times New Roman"/>
          <w:sz w:val="28"/>
          <w:szCs w:val="28"/>
        </w:rPr>
        <w:t xml:space="preserve"> </w:t>
      </w:r>
      <w:r w:rsidR="00E335D2" w:rsidRPr="00E335D2">
        <w:rPr>
          <w:rFonts w:ascii="Times New Roman" w:hAnsi="Times New Roman" w:cs="Times New Roman"/>
          <w:sz w:val="28"/>
          <w:szCs w:val="28"/>
        </w:rPr>
        <w:t>ПР(Fe</w:t>
      </w:r>
      <w:r w:rsidR="00E335D2" w:rsidRPr="00E335D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335D2" w:rsidRPr="00E335D2">
        <w:rPr>
          <w:rFonts w:ascii="Times New Roman" w:hAnsi="Times New Roman" w:cs="Times New Roman"/>
          <w:sz w:val="28"/>
          <w:szCs w:val="28"/>
        </w:rPr>
        <w:t>[Fe(CN)</w:t>
      </w:r>
      <w:r w:rsidR="00E335D2" w:rsidRPr="00E335D2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E335D2" w:rsidRPr="00E335D2">
        <w:rPr>
          <w:rFonts w:ascii="Times New Roman" w:hAnsi="Times New Roman" w:cs="Times New Roman"/>
          <w:sz w:val="28"/>
          <w:szCs w:val="28"/>
        </w:rPr>
        <w:t>]</w:t>
      </w:r>
      <w:r w:rsidR="00E335D2" w:rsidRPr="00E335D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335D2" w:rsidRPr="00E335D2">
        <w:rPr>
          <w:rFonts w:ascii="Times New Roman" w:hAnsi="Times New Roman" w:cs="Times New Roman"/>
          <w:sz w:val="28"/>
          <w:szCs w:val="28"/>
        </w:rPr>
        <w:t>) = 3,0*10</w:t>
      </w:r>
      <w:r w:rsidR="00E335D2" w:rsidRPr="00E335D2">
        <w:rPr>
          <w:rFonts w:ascii="Times New Roman" w:hAnsi="Times New Roman" w:cs="Times New Roman"/>
          <w:sz w:val="28"/>
          <w:szCs w:val="28"/>
          <w:vertAlign w:val="superscript"/>
        </w:rPr>
        <w:t>-41</w:t>
      </w:r>
      <w:r w:rsidR="00E335D2"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6063D7" w:rsidRDefault="006063D7" w:rsidP="00DB49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«Берлинская лазурь» - это не единственное название для первого синтетического пигмента. </w:t>
      </w:r>
      <w:r w:rsidR="000F6457" w:rsidRPr="006063D7">
        <w:rPr>
          <w:rFonts w:ascii="Times New Roman" w:hAnsi="Times New Roman"/>
          <w:iCs/>
          <w:sz w:val="28"/>
          <w:szCs w:val="28"/>
        </w:rPr>
        <w:t>Железная лазурь</w:t>
      </w:r>
      <w:r w:rsidR="000F6457" w:rsidRPr="006063D7">
        <w:rPr>
          <w:rFonts w:ascii="Times New Roman" w:hAnsi="Times New Roman"/>
          <w:sz w:val="28"/>
          <w:szCs w:val="28"/>
        </w:rPr>
        <w:t>, </w:t>
      </w:r>
      <w:r w:rsidR="000F6457" w:rsidRPr="006063D7">
        <w:rPr>
          <w:rFonts w:ascii="Times New Roman" w:hAnsi="Times New Roman"/>
          <w:iCs/>
          <w:sz w:val="28"/>
          <w:szCs w:val="28"/>
        </w:rPr>
        <w:t>прусский синий</w:t>
      </w:r>
      <w:r w:rsidR="000F6457" w:rsidRPr="006063D7">
        <w:rPr>
          <w:rFonts w:ascii="Times New Roman" w:hAnsi="Times New Roman"/>
          <w:sz w:val="28"/>
          <w:szCs w:val="28"/>
        </w:rPr>
        <w:t>, </w:t>
      </w:r>
      <w:r w:rsidR="000F6457" w:rsidRPr="006063D7">
        <w:rPr>
          <w:rFonts w:ascii="Times New Roman" w:hAnsi="Times New Roman"/>
          <w:iCs/>
          <w:sz w:val="28"/>
          <w:szCs w:val="28"/>
        </w:rPr>
        <w:t>парижская лазурь</w:t>
      </w:r>
      <w:r w:rsidR="000F6457" w:rsidRPr="006063D7">
        <w:rPr>
          <w:rFonts w:ascii="Times New Roman" w:hAnsi="Times New Roman"/>
          <w:sz w:val="28"/>
          <w:szCs w:val="28"/>
        </w:rPr>
        <w:t>, </w:t>
      </w:r>
      <w:r w:rsidR="000F6457" w:rsidRPr="006063D7">
        <w:rPr>
          <w:rFonts w:ascii="Times New Roman" w:hAnsi="Times New Roman"/>
          <w:iCs/>
          <w:sz w:val="28"/>
          <w:szCs w:val="28"/>
        </w:rPr>
        <w:t>прусская лазурь</w:t>
      </w:r>
      <w:r w:rsidR="000F6457" w:rsidRPr="006063D7">
        <w:rPr>
          <w:rFonts w:ascii="Times New Roman" w:hAnsi="Times New Roman"/>
          <w:sz w:val="28"/>
          <w:szCs w:val="28"/>
        </w:rPr>
        <w:t>, </w:t>
      </w:r>
      <w:r w:rsidR="000F6457" w:rsidRPr="006063D7">
        <w:rPr>
          <w:rFonts w:ascii="Times New Roman" w:hAnsi="Times New Roman"/>
          <w:iCs/>
          <w:sz w:val="28"/>
          <w:szCs w:val="28"/>
        </w:rPr>
        <w:t>гамбургская синь</w:t>
      </w:r>
      <w:r w:rsidR="000F6457" w:rsidRPr="006063D7">
        <w:rPr>
          <w:rFonts w:ascii="Times New Roman" w:hAnsi="Times New Roman"/>
          <w:sz w:val="28"/>
          <w:szCs w:val="28"/>
        </w:rPr>
        <w:t>, </w:t>
      </w:r>
      <w:r w:rsidR="000F6457" w:rsidRPr="006063D7">
        <w:rPr>
          <w:rFonts w:ascii="Times New Roman" w:hAnsi="Times New Roman"/>
          <w:iCs/>
          <w:sz w:val="28"/>
          <w:szCs w:val="28"/>
        </w:rPr>
        <w:t>нейблау</w:t>
      </w:r>
      <w:r w:rsidR="000F6457" w:rsidRPr="006063D7">
        <w:rPr>
          <w:rFonts w:ascii="Times New Roman" w:hAnsi="Times New Roman"/>
          <w:sz w:val="28"/>
          <w:szCs w:val="28"/>
        </w:rPr>
        <w:t>, </w:t>
      </w:r>
      <w:r w:rsidR="000F6457" w:rsidRPr="006063D7">
        <w:rPr>
          <w:rFonts w:ascii="Times New Roman" w:hAnsi="Times New Roman"/>
          <w:iCs/>
          <w:sz w:val="28"/>
          <w:szCs w:val="28"/>
        </w:rPr>
        <w:t>милори – такие названия давались берлинской лазури в разные времена, и каждое название подчеркивало ее удивительное свойс</w:t>
      </w:r>
      <w:r w:rsidR="00E335D2">
        <w:rPr>
          <w:rFonts w:ascii="Times New Roman" w:hAnsi="Times New Roman"/>
          <w:iCs/>
          <w:sz w:val="28"/>
          <w:szCs w:val="28"/>
        </w:rPr>
        <w:t>тво – красивый лазурный цвет</w:t>
      </w:r>
      <w:r>
        <w:rPr>
          <w:rFonts w:ascii="Times New Roman" w:hAnsi="Times New Roman"/>
          <w:iCs/>
          <w:sz w:val="28"/>
          <w:szCs w:val="28"/>
        </w:rPr>
        <w:t xml:space="preserve">. </w:t>
      </w:r>
      <w:r w:rsidR="000F6457" w:rsidRPr="006063D7">
        <w:rPr>
          <w:rFonts w:ascii="Times New Roman" w:hAnsi="Times New Roman"/>
          <w:iCs/>
          <w:sz w:val="28"/>
          <w:szCs w:val="28"/>
        </w:rPr>
        <w:t>Также названия вещества зависели от областей, в которых оно успешно применялось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472269" w:rsidRDefault="00CF0397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Берлинская лазурь </w:t>
      </w:r>
      <w:r w:rsidR="00472269">
        <w:rPr>
          <w:rFonts w:ascii="Times New Roman" w:hAnsi="Times New Roman"/>
          <w:sz w:val="28"/>
          <w:szCs w:val="28"/>
        </w:rPr>
        <w:t>имеет широкий спектр применения. Её используют:</w:t>
      </w:r>
    </w:p>
    <w:p w:rsidR="00CF0397" w:rsidRDefault="00472269" w:rsidP="00DB49A8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675B">
        <w:rPr>
          <w:rFonts w:ascii="Times New Roman" w:hAnsi="Times New Roman"/>
          <w:sz w:val="28"/>
          <w:szCs w:val="28"/>
        </w:rPr>
        <w:t xml:space="preserve">В качестве </w:t>
      </w:r>
      <w:r w:rsidRPr="00600118">
        <w:rPr>
          <w:rFonts w:ascii="Times New Roman" w:hAnsi="Times New Roman"/>
          <w:sz w:val="28"/>
          <w:szCs w:val="28"/>
        </w:rPr>
        <w:t>пигмента</w:t>
      </w:r>
      <w:r w:rsidR="0090340C" w:rsidRPr="00D6675B">
        <w:rPr>
          <w:rFonts w:ascii="Times New Roman" w:hAnsi="Times New Roman"/>
          <w:sz w:val="28"/>
          <w:szCs w:val="28"/>
        </w:rPr>
        <w:t>. Берлинск</w:t>
      </w:r>
      <w:r w:rsidR="00D6675B">
        <w:rPr>
          <w:rFonts w:ascii="Times New Roman" w:hAnsi="Times New Roman"/>
          <w:sz w:val="28"/>
          <w:szCs w:val="28"/>
        </w:rPr>
        <w:t xml:space="preserve">ая лазурь стала одним из первых </w:t>
      </w:r>
      <w:r w:rsidR="0090340C" w:rsidRPr="00D6675B">
        <w:rPr>
          <w:rFonts w:ascii="Times New Roman" w:hAnsi="Times New Roman"/>
          <w:sz w:val="28"/>
          <w:szCs w:val="28"/>
        </w:rPr>
        <w:t>пигментов синего цвета, полученных синтетически, стала известна с 1704 года после</w:t>
      </w:r>
      <w:r w:rsidRPr="00D6675B">
        <w:rPr>
          <w:rFonts w:ascii="Times New Roman" w:hAnsi="Times New Roman"/>
          <w:sz w:val="28"/>
          <w:szCs w:val="28"/>
        </w:rPr>
        <w:t xml:space="preserve"> </w:t>
      </w:r>
      <w:r w:rsidR="0090340C" w:rsidRPr="00D6675B">
        <w:rPr>
          <w:rFonts w:ascii="Times New Roman" w:hAnsi="Times New Roman"/>
          <w:sz w:val="28"/>
          <w:szCs w:val="28"/>
        </w:rPr>
        <w:t xml:space="preserve">того, как немецкий алхимик Дисбах случайно получил её, а в промышленных масштабах </w:t>
      </w:r>
      <w:r w:rsidR="00E335D2">
        <w:rPr>
          <w:rFonts w:ascii="Times New Roman" w:hAnsi="Times New Roman"/>
          <w:sz w:val="28"/>
          <w:szCs w:val="28"/>
        </w:rPr>
        <w:t xml:space="preserve">она </w:t>
      </w:r>
      <w:r w:rsidR="0090340C" w:rsidRPr="00D6675B">
        <w:rPr>
          <w:rFonts w:ascii="Times New Roman" w:hAnsi="Times New Roman"/>
          <w:sz w:val="28"/>
          <w:szCs w:val="28"/>
        </w:rPr>
        <w:t>стала производиться с 1724 года.</w:t>
      </w:r>
      <w:r w:rsidR="003D5E7C">
        <w:rPr>
          <w:rFonts w:ascii="Times New Roman" w:hAnsi="Times New Roman"/>
          <w:sz w:val="28"/>
          <w:szCs w:val="28"/>
        </w:rPr>
        <w:t xml:space="preserve"> </w:t>
      </w:r>
      <w:r w:rsidR="0090340C" w:rsidRPr="00D6675B">
        <w:rPr>
          <w:rFonts w:ascii="Times New Roman" w:hAnsi="Times New Roman"/>
          <w:sz w:val="28"/>
          <w:szCs w:val="28"/>
        </w:rPr>
        <w:t xml:space="preserve">Так берлинская лазурь пришла на смену натуральному ультрамарину. </w:t>
      </w:r>
      <w:r w:rsidR="003D5E7C">
        <w:rPr>
          <w:rFonts w:ascii="Times New Roman" w:hAnsi="Times New Roman"/>
          <w:sz w:val="28"/>
          <w:szCs w:val="28"/>
        </w:rPr>
        <w:t xml:space="preserve">Её </w:t>
      </w:r>
      <w:r w:rsidR="00523A9A" w:rsidRPr="00D6675B">
        <w:rPr>
          <w:rFonts w:ascii="Times New Roman" w:hAnsi="Times New Roman"/>
          <w:sz w:val="28"/>
          <w:szCs w:val="28"/>
        </w:rPr>
        <w:t xml:space="preserve">стали использовать </w:t>
      </w:r>
      <w:r w:rsidR="00523A9A" w:rsidRPr="00600118">
        <w:rPr>
          <w:rFonts w:ascii="Times New Roman" w:hAnsi="Times New Roman"/>
          <w:i/>
          <w:sz w:val="28"/>
          <w:szCs w:val="28"/>
        </w:rPr>
        <w:t>в красильном и печатном деле</w:t>
      </w:r>
      <w:r w:rsidR="00523A9A" w:rsidRPr="00D6675B">
        <w:rPr>
          <w:rFonts w:ascii="Times New Roman" w:hAnsi="Times New Roman"/>
          <w:sz w:val="28"/>
          <w:szCs w:val="28"/>
        </w:rPr>
        <w:t xml:space="preserve"> </w:t>
      </w:r>
      <w:r w:rsidR="00523A9A" w:rsidRPr="00600118">
        <w:rPr>
          <w:rFonts w:ascii="Times New Roman" w:hAnsi="Times New Roman"/>
          <w:i/>
          <w:sz w:val="28"/>
          <w:szCs w:val="28"/>
        </w:rPr>
        <w:t>для изготовления масляных и акварельных красок, синих чернил</w:t>
      </w:r>
      <w:r w:rsidR="00523A9A" w:rsidRPr="00D6675B">
        <w:rPr>
          <w:rFonts w:ascii="Times New Roman" w:hAnsi="Times New Roman"/>
          <w:sz w:val="28"/>
          <w:szCs w:val="28"/>
        </w:rPr>
        <w:t xml:space="preserve">, а в смеси с жёлтыми пигментами можно было получить </w:t>
      </w:r>
      <w:r w:rsidR="00523A9A" w:rsidRPr="00600118">
        <w:rPr>
          <w:rFonts w:ascii="Times New Roman" w:hAnsi="Times New Roman"/>
          <w:i/>
          <w:sz w:val="28"/>
          <w:szCs w:val="28"/>
        </w:rPr>
        <w:t>большое количество оттенков зеленого цвета</w:t>
      </w:r>
      <w:r w:rsidR="00523A9A" w:rsidRPr="00D6675B">
        <w:rPr>
          <w:rFonts w:ascii="Times New Roman" w:hAnsi="Times New Roman"/>
          <w:sz w:val="28"/>
          <w:szCs w:val="28"/>
        </w:rPr>
        <w:t>.</w:t>
      </w:r>
    </w:p>
    <w:p w:rsidR="003D5E7C" w:rsidRPr="003D5E7C" w:rsidRDefault="003D5E7C" w:rsidP="003D5E7C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D5E7C">
        <w:rPr>
          <w:rFonts w:ascii="Times New Roman" w:hAnsi="Times New Roman"/>
          <w:sz w:val="28"/>
          <w:szCs w:val="28"/>
        </w:rPr>
        <w:t>Полагают, что берлинская лазурь была случайно получена в начале 18 в. в</w:t>
      </w:r>
      <w:r>
        <w:rPr>
          <w:rFonts w:ascii="Times New Roman" w:hAnsi="Times New Roman"/>
          <w:sz w:val="28"/>
          <w:szCs w:val="28"/>
        </w:rPr>
        <w:t xml:space="preserve"> Берлине красильным мастером </w:t>
      </w:r>
      <w:proofErr w:type="spellStart"/>
      <w:r>
        <w:rPr>
          <w:rFonts w:ascii="Times New Roman" w:hAnsi="Times New Roman"/>
          <w:sz w:val="28"/>
          <w:szCs w:val="28"/>
        </w:rPr>
        <w:t>Диc</w:t>
      </w:r>
      <w:r w:rsidRPr="003D5E7C">
        <w:rPr>
          <w:rFonts w:ascii="Times New Roman" w:hAnsi="Times New Roman"/>
          <w:sz w:val="28"/>
          <w:szCs w:val="28"/>
        </w:rPr>
        <w:t>бахом</w:t>
      </w:r>
      <w:proofErr w:type="spellEnd"/>
      <w:r w:rsidRPr="003D5E7C">
        <w:rPr>
          <w:rFonts w:ascii="Times New Roman" w:hAnsi="Times New Roman"/>
          <w:sz w:val="28"/>
          <w:szCs w:val="28"/>
        </w:rPr>
        <w:t xml:space="preserve">. В своем производстве он </w:t>
      </w:r>
      <w:r w:rsidRPr="003D5E7C">
        <w:rPr>
          <w:rFonts w:ascii="Times New Roman" w:hAnsi="Times New Roman"/>
          <w:sz w:val="28"/>
          <w:szCs w:val="28"/>
        </w:rPr>
        <w:lastRenderedPageBreak/>
        <w:t>использовал поташ (карбонат калия К</w:t>
      </w:r>
      <w:r w:rsidRPr="003D5E7C">
        <w:rPr>
          <w:rFonts w:ascii="Times New Roman" w:hAnsi="Times New Roman"/>
          <w:sz w:val="28"/>
          <w:szCs w:val="28"/>
          <w:vertAlign w:val="subscript"/>
        </w:rPr>
        <w:t>2</w:t>
      </w:r>
      <w:r w:rsidRPr="003D5E7C">
        <w:rPr>
          <w:rFonts w:ascii="Times New Roman" w:hAnsi="Times New Roman"/>
          <w:sz w:val="28"/>
          <w:szCs w:val="28"/>
        </w:rPr>
        <w:t>СО</w:t>
      </w:r>
      <w:r w:rsidRPr="003D5E7C">
        <w:rPr>
          <w:rFonts w:ascii="Times New Roman" w:hAnsi="Times New Roman"/>
          <w:sz w:val="28"/>
          <w:szCs w:val="28"/>
          <w:vertAlign w:val="subscript"/>
        </w:rPr>
        <w:t>3</w:t>
      </w:r>
      <w:r w:rsidRPr="003D5E7C">
        <w:rPr>
          <w:rFonts w:ascii="Times New Roman" w:hAnsi="Times New Roman"/>
          <w:sz w:val="28"/>
          <w:szCs w:val="28"/>
        </w:rPr>
        <w:t xml:space="preserve">) и однажды раствор поташа неожиданно дал с солями железа красивое синее окрашивание. При проверке оказалось, что поташ из этой партии был ранее прокален в сосуде, в котором была бычья кровь. Осадок, который давал этот поташ с солями железа, представлял собой после высушивания темно-синюю массу с красновато-медным металлическим блеском. Попытка использовать это вещество для окрашивания тканей оказалась удачной. Краска была относительно дешевой, неядовитой, устойчивой к слабым кислотам, а главное – она обладала исключительно интенсивным цветом. Например, для получения голубой краски достаточно было на 200 частей белил взять всего одну часть нового пигмента, т.е. в девять раз меньше, чем традиционного </w:t>
      </w:r>
      <w:r w:rsidRPr="00DE75BB">
        <w:rPr>
          <w:rFonts w:ascii="Times New Roman" w:hAnsi="Times New Roman"/>
          <w:b/>
          <w:sz w:val="28"/>
          <w:szCs w:val="28"/>
        </w:rPr>
        <w:t>ультрамарина</w:t>
      </w:r>
      <w:r w:rsidRPr="003D5E7C">
        <w:rPr>
          <w:rFonts w:ascii="Times New Roman" w:hAnsi="Times New Roman"/>
          <w:sz w:val="28"/>
          <w:szCs w:val="28"/>
        </w:rPr>
        <w:t xml:space="preserve">. Новая краска, названная берлинской лазурью и сулившая большие выгоды ее обладателям, быстро вытеснила прежний натуральный синий краситель - ультрамарин, ее использовали в красильном и печатном деле, для изготовления синих чернил, масляных и акварельных красок, а в смеси с желтыми пигментами можно было получить широкую гамму зеленых цветов. Неудивительно, что способ получения берлинской лазури долгое время держали в секрете. </w:t>
      </w:r>
    </w:p>
    <w:p w:rsidR="00097C9E" w:rsidRPr="00097C9E" w:rsidRDefault="00DE75BB" w:rsidP="003D5E7C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 время показало, что краски на основе «берлинской лазури» не так уж хороши</w:t>
      </w:r>
      <w:r w:rsidR="003D5E7C" w:rsidRPr="003D5E7C">
        <w:rPr>
          <w:rFonts w:ascii="Times New Roman" w:hAnsi="Times New Roman"/>
          <w:sz w:val="28"/>
          <w:szCs w:val="28"/>
        </w:rPr>
        <w:t>: они очень неустойчивы по отношению к щелочам, под действием которых разлагаются с выделением гидроксида железа Fe(OH)</w:t>
      </w:r>
      <w:r w:rsidR="003D5E7C" w:rsidRPr="003D5E7C">
        <w:rPr>
          <w:rFonts w:ascii="Times New Roman" w:hAnsi="Times New Roman"/>
          <w:sz w:val="28"/>
          <w:szCs w:val="28"/>
          <w:vertAlign w:val="subscript"/>
        </w:rPr>
        <w:t>3</w:t>
      </w:r>
      <w:r w:rsidR="003D5E7C" w:rsidRPr="003D5E7C">
        <w:rPr>
          <w:rFonts w:ascii="Times New Roman" w:hAnsi="Times New Roman"/>
          <w:sz w:val="28"/>
          <w:szCs w:val="28"/>
        </w:rPr>
        <w:t>, и поэтому не пригодны для красок, имеющих щелочную реакцию, и для окраски по известковой штукатурке.</w:t>
      </w:r>
    </w:p>
    <w:p w:rsidR="00A31BD0" w:rsidRPr="00D6675B" w:rsidRDefault="00A31BD0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675B">
        <w:rPr>
          <w:rFonts w:ascii="Times New Roman" w:hAnsi="Times New Roman"/>
          <w:sz w:val="28"/>
          <w:szCs w:val="28"/>
        </w:rPr>
        <w:t>Например, синий пигмент с красивым названием берлинская лазурь использовали художники: Пабло Пикассо, Огюст Пьер Ренуар и др.</w:t>
      </w:r>
    </w:p>
    <w:p w:rsidR="00600118" w:rsidRPr="000C1BC5" w:rsidRDefault="00683E4D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675B">
        <w:rPr>
          <w:rFonts w:ascii="Times New Roman" w:hAnsi="Times New Roman"/>
          <w:sz w:val="28"/>
          <w:szCs w:val="28"/>
        </w:rPr>
        <w:t>Работы Пабло Пикас</w:t>
      </w:r>
      <w:r w:rsidR="00A31BD0" w:rsidRPr="00D6675B">
        <w:rPr>
          <w:rFonts w:ascii="Times New Roman" w:hAnsi="Times New Roman"/>
          <w:sz w:val="28"/>
          <w:szCs w:val="28"/>
        </w:rPr>
        <w:t>с</w:t>
      </w:r>
      <w:r w:rsidRPr="00D6675B">
        <w:rPr>
          <w:rFonts w:ascii="Times New Roman" w:hAnsi="Times New Roman"/>
          <w:sz w:val="28"/>
          <w:szCs w:val="28"/>
        </w:rPr>
        <w:t xml:space="preserve">о, относимые к так называемому «голубому» периоду, были выполнены с использованием берлинской лазури. Этот период продолжался с 1901 по 1904 год. Это картины: «Женщины в голубом», «Дама в голубом», «Старый </w:t>
      </w:r>
      <w:r w:rsidR="009A3419">
        <w:rPr>
          <w:rFonts w:ascii="Times New Roman" w:hAnsi="Times New Roman"/>
          <w:sz w:val="28"/>
          <w:szCs w:val="28"/>
        </w:rPr>
        <w:t>еврей</w:t>
      </w:r>
      <w:r w:rsidRPr="00D6675B">
        <w:rPr>
          <w:rFonts w:ascii="Times New Roman" w:hAnsi="Times New Roman"/>
          <w:sz w:val="28"/>
          <w:szCs w:val="28"/>
        </w:rPr>
        <w:t xml:space="preserve"> с мальчиком», «Мальчик с собакой», «Бедняки на </w:t>
      </w:r>
      <w:r w:rsidRPr="00D6675B">
        <w:rPr>
          <w:rFonts w:ascii="Times New Roman" w:hAnsi="Times New Roman"/>
          <w:sz w:val="28"/>
          <w:szCs w:val="28"/>
        </w:rPr>
        <w:lastRenderedPageBreak/>
        <w:t>берегу моря», «Девочка на шаре».</w:t>
      </w:r>
      <w:r w:rsidR="00AE7F63">
        <w:rPr>
          <w:rFonts w:ascii="Times New Roman" w:hAnsi="Times New Roman"/>
          <w:sz w:val="28"/>
          <w:szCs w:val="28"/>
        </w:rPr>
        <w:t xml:space="preserve"> </w:t>
      </w:r>
      <w:r w:rsidR="00AE7F63" w:rsidRPr="00504BAA">
        <w:rPr>
          <w:rFonts w:ascii="Times New Roman" w:hAnsi="Times New Roman"/>
          <w:i/>
          <w:sz w:val="28"/>
          <w:szCs w:val="28"/>
          <w:u w:val="single"/>
        </w:rPr>
        <w:t>[Изображения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№2, 3, 4, 5, 6 </w:t>
      </w:r>
      <w:r w:rsidR="00AE7F63" w:rsidRPr="00504BAA">
        <w:rPr>
          <w:rFonts w:ascii="Times New Roman" w:hAnsi="Times New Roman"/>
          <w:i/>
          <w:sz w:val="28"/>
          <w:szCs w:val="28"/>
          <w:u w:val="single"/>
        </w:rPr>
        <w:t>смотрите в приложении]</w:t>
      </w:r>
    </w:p>
    <w:p w:rsidR="00EE252A" w:rsidRPr="003D5E7C" w:rsidRDefault="00683E4D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6675B">
        <w:rPr>
          <w:rFonts w:ascii="Times New Roman" w:hAnsi="Times New Roman"/>
          <w:sz w:val="28"/>
          <w:szCs w:val="28"/>
        </w:rPr>
        <w:t>Другой художник</w:t>
      </w:r>
      <w:r w:rsidR="00A31BD0" w:rsidRPr="00D6675B">
        <w:rPr>
          <w:rFonts w:ascii="Times New Roman" w:hAnsi="Times New Roman"/>
          <w:sz w:val="28"/>
          <w:szCs w:val="28"/>
        </w:rPr>
        <w:t>,</w:t>
      </w:r>
      <w:r w:rsidRPr="00D6675B">
        <w:rPr>
          <w:rFonts w:ascii="Times New Roman" w:hAnsi="Times New Roman"/>
          <w:sz w:val="28"/>
          <w:szCs w:val="28"/>
        </w:rPr>
        <w:t xml:space="preserve"> </w:t>
      </w:r>
      <w:r w:rsidR="00A31BD0" w:rsidRPr="00D6675B">
        <w:rPr>
          <w:rFonts w:ascii="Times New Roman" w:hAnsi="Times New Roman"/>
          <w:sz w:val="28"/>
          <w:szCs w:val="28"/>
        </w:rPr>
        <w:t xml:space="preserve">Огюст Пьер Ренуар, </w:t>
      </w:r>
      <w:r w:rsidRPr="00D6675B">
        <w:rPr>
          <w:rFonts w:ascii="Times New Roman" w:hAnsi="Times New Roman"/>
          <w:sz w:val="28"/>
          <w:szCs w:val="28"/>
        </w:rPr>
        <w:t xml:space="preserve">с помощью берлинской лазури </w:t>
      </w:r>
      <w:r w:rsidR="00A31BD0" w:rsidRPr="00D6675B">
        <w:rPr>
          <w:rFonts w:ascii="Times New Roman" w:hAnsi="Times New Roman"/>
          <w:sz w:val="28"/>
          <w:szCs w:val="28"/>
        </w:rPr>
        <w:t xml:space="preserve">писал картины в 1880-1882 годах. Среди картин этого периода были: «Девушка с веером», «Завтрак гребцов», «Девушки в чёрном». </w:t>
      </w:r>
      <w:r w:rsidR="00AE7F63" w:rsidRPr="00504BAA">
        <w:rPr>
          <w:rFonts w:ascii="Times New Roman" w:hAnsi="Times New Roman"/>
          <w:i/>
          <w:sz w:val="28"/>
          <w:szCs w:val="28"/>
          <w:u w:val="single"/>
          <w:lang w:val="en-US"/>
        </w:rPr>
        <w:t>[</w:t>
      </w:r>
      <w:r w:rsidR="00AE7F63" w:rsidRPr="00504BAA">
        <w:rPr>
          <w:rFonts w:ascii="Times New Roman" w:hAnsi="Times New Roman"/>
          <w:i/>
          <w:sz w:val="28"/>
          <w:szCs w:val="28"/>
          <w:u w:val="single"/>
        </w:rPr>
        <w:t>Изображения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№ 7, 8, </w:t>
      </w:r>
      <w:proofErr w:type="gramStart"/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9 </w:t>
      </w:r>
      <w:r w:rsidR="00AE7F63" w:rsidRPr="00504BAA">
        <w:rPr>
          <w:rFonts w:ascii="Times New Roman" w:hAnsi="Times New Roman"/>
          <w:i/>
          <w:sz w:val="28"/>
          <w:szCs w:val="28"/>
          <w:u w:val="single"/>
        </w:rPr>
        <w:t>смотрите</w:t>
      </w:r>
      <w:proofErr w:type="gramEnd"/>
      <w:r w:rsidR="00AE7F63" w:rsidRPr="00504BAA">
        <w:rPr>
          <w:rFonts w:ascii="Times New Roman" w:hAnsi="Times New Roman"/>
          <w:i/>
          <w:sz w:val="28"/>
          <w:szCs w:val="28"/>
          <w:u w:val="single"/>
        </w:rPr>
        <w:t xml:space="preserve"> в приложении</w:t>
      </w:r>
      <w:r w:rsidR="00AE7F63" w:rsidRPr="00504BAA">
        <w:rPr>
          <w:rFonts w:ascii="Times New Roman" w:hAnsi="Times New Roman"/>
          <w:i/>
          <w:sz w:val="28"/>
          <w:szCs w:val="28"/>
          <w:u w:val="single"/>
          <w:lang w:val="en-US"/>
        </w:rPr>
        <w:t>]</w:t>
      </w:r>
    </w:p>
    <w:p w:rsidR="00472269" w:rsidRDefault="00472269" w:rsidP="00DB49A8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00118">
        <w:rPr>
          <w:rFonts w:ascii="Times New Roman" w:hAnsi="Times New Roman"/>
          <w:i/>
          <w:sz w:val="28"/>
          <w:szCs w:val="28"/>
        </w:rPr>
        <w:t>медицине</w:t>
      </w:r>
      <w:r>
        <w:rPr>
          <w:rFonts w:ascii="Times New Roman" w:hAnsi="Times New Roman"/>
          <w:sz w:val="28"/>
          <w:szCs w:val="28"/>
        </w:rPr>
        <w:t xml:space="preserve"> её используют, как </w:t>
      </w:r>
      <w:r w:rsidRPr="00600118">
        <w:rPr>
          <w:rFonts w:ascii="Times New Roman" w:hAnsi="Times New Roman"/>
          <w:sz w:val="28"/>
          <w:szCs w:val="28"/>
        </w:rPr>
        <w:t>антидот</w:t>
      </w:r>
      <w:r>
        <w:rPr>
          <w:rFonts w:ascii="Times New Roman" w:hAnsi="Times New Roman"/>
          <w:sz w:val="28"/>
          <w:szCs w:val="28"/>
        </w:rPr>
        <w:t xml:space="preserve"> при отравлениях солями талия и цезия, а препараты, в состав которых она входит</w:t>
      </w:r>
      <w:r w:rsidR="00E335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называются ферроцин и </w:t>
      </w:r>
      <w:r>
        <w:rPr>
          <w:rFonts w:ascii="Times New Roman" w:hAnsi="Times New Roman"/>
          <w:sz w:val="28"/>
          <w:szCs w:val="28"/>
          <w:lang w:val="en-US"/>
        </w:rPr>
        <w:t>radiogardase</w:t>
      </w:r>
      <w:r w:rsidRPr="00472269">
        <w:rPr>
          <w:rFonts w:ascii="Times New Roman" w:hAnsi="Times New Roman"/>
          <w:sz w:val="28"/>
          <w:szCs w:val="28"/>
        </w:rPr>
        <w:t>.</w:t>
      </w:r>
    </w:p>
    <w:p w:rsidR="006063D7" w:rsidRDefault="006063D7" w:rsidP="00DB49A8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00118">
        <w:rPr>
          <w:rFonts w:ascii="Times New Roman" w:hAnsi="Times New Roman"/>
          <w:i/>
          <w:sz w:val="28"/>
          <w:szCs w:val="28"/>
        </w:rPr>
        <w:t>химической промышленности</w:t>
      </w:r>
      <w:r>
        <w:rPr>
          <w:rFonts w:ascii="Times New Roman" w:hAnsi="Times New Roman"/>
          <w:sz w:val="28"/>
          <w:szCs w:val="28"/>
        </w:rPr>
        <w:t xml:space="preserve"> для получения пруссидов. </w:t>
      </w:r>
    </w:p>
    <w:p w:rsidR="006063D7" w:rsidRDefault="006063D7" w:rsidP="00DB49A8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Синий пигмент «берлинская лазурь» использовалась </w:t>
      </w:r>
      <w:r w:rsidRPr="00600118">
        <w:rPr>
          <w:rFonts w:ascii="Times New Roman" w:hAnsi="Times New Roman"/>
          <w:i/>
          <w:sz w:val="28"/>
          <w:szCs w:val="28"/>
        </w:rPr>
        <w:t>в мокром копировании</w:t>
      </w:r>
      <w:r>
        <w:rPr>
          <w:rFonts w:ascii="Times New Roman" w:hAnsi="Times New Roman"/>
          <w:sz w:val="28"/>
          <w:szCs w:val="28"/>
        </w:rPr>
        <w:t xml:space="preserve">, где являлась основным образующимся пигментом. </w:t>
      </w:r>
    </w:p>
    <w:p w:rsidR="00E576D4" w:rsidRPr="00DB49A8" w:rsidRDefault="006063D7" w:rsidP="00DB49A8">
      <w:pPr>
        <w:pStyle w:val="a5"/>
        <w:spacing w:after="0" w:line="36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другие сферы.</w:t>
      </w:r>
    </w:p>
    <w:p w:rsidR="002E4702" w:rsidRPr="00DB49A8" w:rsidRDefault="00215EF0" w:rsidP="00DB49A8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32"/>
        </w:rPr>
      </w:pPr>
      <w:bookmarkStart w:id="7" w:name="_Toc26897251"/>
      <w:bookmarkStart w:id="8" w:name="_Toc38622157"/>
      <w:r w:rsidRPr="00215EF0">
        <w:rPr>
          <w:rFonts w:ascii="Times New Roman" w:eastAsiaTheme="majorEastAsia" w:hAnsi="Times New Roman" w:cs="Times New Roman"/>
          <w:b/>
          <w:color w:val="000000" w:themeColor="text1"/>
          <w:sz w:val="28"/>
          <w:szCs w:val="32"/>
        </w:rPr>
        <w:t>Глава 2. Экспериментальная часть</w:t>
      </w:r>
      <w:bookmarkEnd w:id="7"/>
      <w:bookmarkEnd w:id="8"/>
    </w:p>
    <w:p w:rsidR="002E4702" w:rsidRPr="002E4702" w:rsidRDefault="007B1A98" w:rsidP="00DB49A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</w:t>
      </w:r>
      <w:r w:rsidR="002E4702">
        <w:rPr>
          <w:rFonts w:ascii="Times New Roman" w:hAnsi="Times New Roman"/>
          <w:sz w:val="28"/>
          <w:szCs w:val="28"/>
        </w:rPr>
        <w:t xml:space="preserve"> эксперимента готовим растворы гексацианоферрата (</w:t>
      </w:r>
      <w:r w:rsidR="002E4702">
        <w:rPr>
          <w:rFonts w:ascii="Times New Roman" w:hAnsi="Times New Roman"/>
          <w:sz w:val="28"/>
          <w:szCs w:val="28"/>
          <w:lang w:val="en-US"/>
        </w:rPr>
        <w:t>II</w:t>
      </w:r>
      <w:r w:rsidR="002E4702">
        <w:rPr>
          <w:rFonts w:ascii="Times New Roman" w:hAnsi="Times New Roman"/>
          <w:sz w:val="28"/>
          <w:szCs w:val="28"/>
        </w:rPr>
        <w:t>)</w:t>
      </w:r>
      <w:r w:rsidR="002E4702" w:rsidRPr="002E4702">
        <w:rPr>
          <w:rFonts w:ascii="Times New Roman" w:hAnsi="Times New Roman"/>
          <w:sz w:val="28"/>
          <w:szCs w:val="28"/>
        </w:rPr>
        <w:t xml:space="preserve"> </w:t>
      </w:r>
      <w:r w:rsidR="002E4702">
        <w:rPr>
          <w:rFonts w:ascii="Times New Roman" w:hAnsi="Times New Roman"/>
          <w:sz w:val="28"/>
          <w:szCs w:val="28"/>
        </w:rPr>
        <w:t>калия и хлорида железа (</w:t>
      </w:r>
      <w:r w:rsidR="002E4702">
        <w:rPr>
          <w:rFonts w:ascii="Times New Roman" w:hAnsi="Times New Roman"/>
          <w:sz w:val="28"/>
          <w:szCs w:val="28"/>
          <w:lang w:val="en-US"/>
        </w:rPr>
        <w:t>III</w:t>
      </w:r>
      <w:r w:rsidR="002E4702">
        <w:rPr>
          <w:rFonts w:ascii="Times New Roman" w:hAnsi="Times New Roman"/>
          <w:sz w:val="28"/>
          <w:szCs w:val="28"/>
        </w:rPr>
        <w:t>)</w:t>
      </w:r>
      <w:r w:rsidR="002E4702" w:rsidRPr="002E4702">
        <w:rPr>
          <w:rFonts w:ascii="Times New Roman" w:hAnsi="Times New Roman"/>
          <w:sz w:val="28"/>
          <w:szCs w:val="28"/>
        </w:rPr>
        <w:t>.</w:t>
      </w:r>
    </w:p>
    <w:p w:rsidR="00E335D2" w:rsidRPr="00E335D2" w:rsidRDefault="00E335D2" w:rsidP="00E335D2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E335D2">
        <w:rPr>
          <w:rFonts w:ascii="Times New Roman" w:hAnsi="Times New Roman" w:cs="Times New Roman"/>
          <w:b/>
          <w:spacing w:val="-8"/>
          <w:sz w:val="28"/>
          <w:szCs w:val="28"/>
        </w:rPr>
        <w:t xml:space="preserve">Рабочие растворы: </w:t>
      </w:r>
    </w:p>
    <w:p w:rsidR="00E335D2" w:rsidRPr="00E335D2" w:rsidRDefault="00E335D2" w:rsidP="00E335D2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E335D2">
        <w:rPr>
          <w:rFonts w:ascii="Times New Roman" w:hAnsi="Times New Roman" w:cs="Times New Roman"/>
          <w:sz w:val="28"/>
        </w:rPr>
        <w:t>- Гексацианоферрат</w:t>
      </w:r>
      <w:r w:rsidRPr="00E335D2">
        <w:rPr>
          <w:rFonts w:ascii="Times New Roman" w:hAnsi="Times New Roman" w:cs="Times New Roman"/>
          <w:sz w:val="28"/>
          <w:szCs w:val="28"/>
        </w:rPr>
        <w:t xml:space="preserve"> (</w:t>
      </w:r>
      <w:r w:rsidRPr="00E335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35D2">
        <w:rPr>
          <w:rFonts w:ascii="Times New Roman" w:hAnsi="Times New Roman" w:cs="Times New Roman"/>
          <w:sz w:val="28"/>
          <w:szCs w:val="28"/>
        </w:rPr>
        <w:t xml:space="preserve">) </w:t>
      </w:r>
      <w:r w:rsidRPr="00E335D2">
        <w:rPr>
          <w:rFonts w:ascii="Times New Roman" w:hAnsi="Times New Roman" w:cs="Times New Roman"/>
          <w:sz w:val="28"/>
        </w:rPr>
        <w:t xml:space="preserve">калия </w:t>
      </w:r>
      <w:r w:rsidRPr="00E335D2">
        <w:rPr>
          <w:rFonts w:ascii="Times New Roman" w:hAnsi="Times New Roman" w:cs="Times New Roman"/>
          <w:sz w:val="28"/>
          <w:lang w:val="en-US"/>
        </w:rPr>
        <w:t>K</w:t>
      </w:r>
      <w:r w:rsidRPr="00E335D2">
        <w:rPr>
          <w:rFonts w:ascii="Times New Roman" w:hAnsi="Times New Roman" w:cs="Times New Roman"/>
          <w:sz w:val="28"/>
          <w:vertAlign w:val="subscript"/>
        </w:rPr>
        <w:t>4</w:t>
      </w:r>
      <w:r w:rsidRPr="00E335D2">
        <w:rPr>
          <w:rFonts w:ascii="Times New Roman" w:hAnsi="Times New Roman" w:cs="Times New Roman"/>
          <w:sz w:val="28"/>
        </w:rPr>
        <w:t>[</w:t>
      </w:r>
      <w:r w:rsidRPr="00E335D2">
        <w:rPr>
          <w:rFonts w:ascii="Times New Roman" w:hAnsi="Times New Roman" w:cs="Times New Roman"/>
          <w:sz w:val="28"/>
          <w:lang w:val="en-US"/>
        </w:rPr>
        <w:t>Fe</w:t>
      </w:r>
      <w:r w:rsidRPr="00E335D2">
        <w:rPr>
          <w:rFonts w:ascii="Times New Roman" w:hAnsi="Times New Roman" w:cs="Times New Roman"/>
          <w:sz w:val="28"/>
        </w:rPr>
        <w:t>(</w:t>
      </w:r>
      <w:r w:rsidRPr="00E335D2">
        <w:rPr>
          <w:rFonts w:ascii="Times New Roman" w:hAnsi="Times New Roman" w:cs="Times New Roman"/>
          <w:sz w:val="28"/>
          <w:lang w:val="en-US"/>
        </w:rPr>
        <w:t>CN</w:t>
      </w:r>
      <w:r w:rsidRPr="00E335D2">
        <w:rPr>
          <w:rFonts w:ascii="Times New Roman" w:hAnsi="Times New Roman" w:cs="Times New Roman"/>
          <w:sz w:val="28"/>
        </w:rPr>
        <w:t>)</w:t>
      </w:r>
      <w:r w:rsidRPr="00E335D2">
        <w:rPr>
          <w:rFonts w:ascii="Times New Roman" w:hAnsi="Times New Roman" w:cs="Times New Roman"/>
          <w:sz w:val="28"/>
          <w:vertAlign w:val="subscript"/>
        </w:rPr>
        <w:t>6</w:t>
      </w:r>
      <w:r w:rsidRPr="00E335D2">
        <w:rPr>
          <w:rFonts w:ascii="Times New Roman" w:hAnsi="Times New Roman" w:cs="Times New Roman"/>
          <w:sz w:val="28"/>
        </w:rPr>
        <w:t>] готовили по точной навеске с массовой концентрацией 10 г/дм</w:t>
      </w:r>
      <w:r w:rsidRPr="00E335D2">
        <w:rPr>
          <w:rFonts w:ascii="Times New Roman" w:hAnsi="Times New Roman" w:cs="Times New Roman"/>
          <w:sz w:val="28"/>
          <w:vertAlign w:val="superscript"/>
        </w:rPr>
        <w:t xml:space="preserve">3 </w:t>
      </w:r>
      <w:r w:rsidRPr="00E335D2">
        <w:rPr>
          <w:rFonts w:ascii="Times New Roman" w:hAnsi="Times New Roman" w:cs="Times New Roman"/>
          <w:sz w:val="28"/>
        </w:rPr>
        <w:t xml:space="preserve">(что соответствует </w:t>
      </w:r>
      <w:proofErr w:type="gramStart"/>
      <w:r w:rsidRPr="00E335D2">
        <w:rPr>
          <w:rFonts w:ascii="Times New Roman" w:hAnsi="Times New Roman" w:cs="Times New Roman"/>
          <w:sz w:val="28"/>
        </w:rPr>
        <w:t>2,7</w:t>
      </w:r>
      <w:r w:rsidRPr="00E335D2">
        <w:rPr>
          <w:rFonts w:ascii="Times New Roman" w:hAnsi="Times New Roman" w:cs="Times New Roman"/>
          <w:b/>
          <w:sz w:val="28"/>
          <w:vertAlign w:val="superscript"/>
        </w:rPr>
        <w:t>.</w:t>
      </w:r>
      <w:r w:rsidRPr="00E335D2">
        <w:rPr>
          <w:rFonts w:ascii="Times New Roman" w:hAnsi="Times New Roman" w:cs="Times New Roman"/>
          <w:sz w:val="28"/>
        </w:rPr>
        <w:t>10</w:t>
      </w:r>
      <w:proofErr w:type="gramEnd"/>
      <w:r w:rsidRPr="00E335D2">
        <w:rPr>
          <w:rFonts w:ascii="Times New Roman" w:hAnsi="Times New Roman" w:cs="Times New Roman"/>
          <w:sz w:val="28"/>
          <w:vertAlign w:val="superscript"/>
        </w:rPr>
        <w:t>-2</w:t>
      </w:r>
      <w:r w:rsidRPr="00E335D2">
        <w:rPr>
          <w:rFonts w:ascii="Times New Roman" w:hAnsi="Times New Roman" w:cs="Times New Roman"/>
          <w:sz w:val="28"/>
        </w:rPr>
        <w:t xml:space="preserve"> М).</w:t>
      </w:r>
    </w:p>
    <w:p w:rsidR="00E335D2" w:rsidRPr="00E335D2" w:rsidRDefault="00E335D2" w:rsidP="00E335D2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E335D2">
        <w:rPr>
          <w:rFonts w:ascii="Times New Roman" w:hAnsi="Times New Roman" w:cs="Times New Roman"/>
          <w:sz w:val="28"/>
        </w:rPr>
        <w:t>- Для приготовления рабочих растворов железа (</w:t>
      </w:r>
      <w:r w:rsidRPr="00E335D2">
        <w:rPr>
          <w:rFonts w:ascii="Times New Roman" w:hAnsi="Times New Roman" w:cs="Times New Roman"/>
          <w:sz w:val="28"/>
          <w:szCs w:val="28"/>
        </w:rPr>
        <w:t>III)</w:t>
      </w:r>
      <w:r w:rsidRPr="00E335D2">
        <w:rPr>
          <w:rFonts w:ascii="Times New Roman" w:hAnsi="Times New Roman" w:cs="Times New Roman"/>
          <w:sz w:val="28"/>
        </w:rPr>
        <w:t xml:space="preserve"> использовали стандартный раствор с концентрацией</w:t>
      </w:r>
      <w:r w:rsidRPr="00E335D2">
        <w:rPr>
          <w:rFonts w:ascii="Times New Roman" w:hAnsi="Times New Roman" w:cs="Times New Roman"/>
          <w:i/>
          <w:sz w:val="28"/>
        </w:rPr>
        <w:t xml:space="preserve"> </w:t>
      </w:r>
      <w:r w:rsidRPr="00E335D2">
        <w:rPr>
          <w:rFonts w:ascii="Times New Roman" w:hAnsi="Times New Roman" w:cs="Times New Roman"/>
          <w:sz w:val="28"/>
        </w:rPr>
        <w:t>0,1 г/дм</w:t>
      </w:r>
      <w:r w:rsidRPr="00E335D2">
        <w:rPr>
          <w:rFonts w:ascii="Times New Roman" w:hAnsi="Times New Roman" w:cs="Times New Roman"/>
          <w:sz w:val="28"/>
          <w:vertAlign w:val="superscript"/>
        </w:rPr>
        <w:t>3</w:t>
      </w:r>
      <w:r w:rsidRPr="00E335D2">
        <w:rPr>
          <w:rFonts w:ascii="Times New Roman" w:hAnsi="Times New Roman" w:cs="Times New Roman"/>
          <w:sz w:val="28"/>
        </w:rPr>
        <w:t xml:space="preserve"> (соответствует 0,1786 </w:t>
      </w:r>
      <w:r w:rsidRPr="00E335D2">
        <w:rPr>
          <w:rFonts w:ascii="Times New Roman" w:hAnsi="Times New Roman" w:cs="Times New Roman"/>
          <w:b/>
          <w:sz w:val="28"/>
          <w:vertAlign w:val="superscript"/>
        </w:rPr>
        <w:t>.</w:t>
      </w:r>
      <w:r w:rsidRPr="00E335D2">
        <w:rPr>
          <w:rFonts w:ascii="Times New Roman" w:hAnsi="Times New Roman" w:cs="Times New Roman"/>
          <w:sz w:val="28"/>
        </w:rPr>
        <w:t>10</w:t>
      </w:r>
      <w:r w:rsidRPr="00E335D2">
        <w:rPr>
          <w:rFonts w:ascii="Times New Roman" w:hAnsi="Times New Roman" w:cs="Times New Roman"/>
          <w:sz w:val="28"/>
          <w:vertAlign w:val="superscript"/>
        </w:rPr>
        <w:t>-3</w:t>
      </w:r>
      <w:r w:rsidRPr="00E335D2">
        <w:rPr>
          <w:rFonts w:ascii="Times New Roman" w:hAnsi="Times New Roman" w:cs="Times New Roman"/>
          <w:sz w:val="28"/>
        </w:rPr>
        <w:t xml:space="preserve"> М). </w:t>
      </w:r>
    </w:p>
    <w:p w:rsidR="00E335D2" w:rsidRPr="00E335D2" w:rsidRDefault="00E335D2" w:rsidP="00E335D2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E335D2">
        <w:rPr>
          <w:rFonts w:ascii="Times New Roman" w:hAnsi="Times New Roman" w:cs="Times New Roman"/>
          <w:sz w:val="28"/>
        </w:rPr>
        <w:t>- Раствор соляной кислоты – 1М</w:t>
      </w:r>
    </w:p>
    <w:p w:rsidR="00E335D2" w:rsidRPr="00233260" w:rsidRDefault="00E335D2" w:rsidP="0023326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E335D2">
        <w:rPr>
          <w:rFonts w:ascii="Times New Roman" w:hAnsi="Times New Roman" w:cs="Times New Roman"/>
          <w:sz w:val="28"/>
        </w:rPr>
        <w:t>Приготовление рабочих растворов берлинской лазури: в колбу на 100 см</w:t>
      </w:r>
      <w:r w:rsidRPr="00E335D2">
        <w:rPr>
          <w:rFonts w:ascii="Times New Roman" w:hAnsi="Times New Roman" w:cs="Times New Roman"/>
          <w:sz w:val="28"/>
          <w:vertAlign w:val="superscript"/>
        </w:rPr>
        <w:t>3</w:t>
      </w:r>
      <w:r w:rsidRPr="00E335D2">
        <w:rPr>
          <w:rFonts w:ascii="Times New Roman" w:hAnsi="Times New Roman" w:cs="Times New Roman"/>
          <w:sz w:val="28"/>
        </w:rPr>
        <w:t xml:space="preserve"> вносили </w:t>
      </w:r>
      <w:proofErr w:type="spellStart"/>
      <w:r w:rsidRPr="00E335D2">
        <w:rPr>
          <w:rFonts w:ascii="Times New Roman" w:hAnsi="Times New Roman" w:cs="Times New Roman"/>
          <w:sz w:val="28"/>
        </w:rPr>
        <w:t>аликвоту</w:t>
      </w:r>
      <w:proofErr w:type="spellEnd"/>
      <w:r w:rsidRPr="00E335D2">
        <w:rPr>
          <w:rFonts w:ascii="Times New Roman" w:hAnsi="Times New Roman" w:cs="Times New Roman"/>
          <w:sz w:val="28"/>
        </w:rPr>
        <w:t xml:space="preserve"> раствора соли железа (</w:t>
      </w:r>
      <w:r w:rsidRPr="00E335D2">
        <w:rPr>
          <w:rFonts w:ascii="Times New Roman" w:hAnsi="Times New Roman" w:cs="Times New Roman"/>
          <w:sz w:val="28"/>
          <w:lang w:val="en-US"/>
        </w:rPr>
        <w:t>III</w:t>
      </w:r>
      <w:r w:rsidRPr="00E335D2">
        <w:rPr>
          <w:rFonts w:ascii="Times New Roman" w:hAnsi="Times New Roman" w:cs="Times New Roman"/>
          <w:sz w:val="28"/>
        </w:rPr>
        <w:t>), добавляли 5 см</w:t>
      </w:r>
      <w:r w:rsidRPr="00E335D2">
        <w:rPr>
          <w:rFonts w:ascii="Times New Roman" w:hAnsi="Times New Roman" w:cs="Times New Roman"/>
          <w:sz w:val="28"/>
          <w:vertAlign w:val="superscript"/>
        </w:rPr>
        <w:t>3</w:t>
      </w:r>
      <w:r w:rsidRPr="00E335D2">
        <w:rPr>
          <w:rFonts w:ascii="Times New Roman" w:hAnsi="Times New Roman" w:cs="Times New Roman"/>
          <w:sz w:val="28"/>
        </w:rPr>
        <w:t xml:space="preserve"> соляной кислоты, затем </w:t>
      </w:r>
      <w:r w:rsidRPr="00E335D2">
        <w:rPr>
          <w:rFonts w:ascii="Times New Roman" w:hAnsi="Times New Roman" w:cs="Times New Roman"/>
          <w:sz w:val="28"/>
          <w:szCs w:val="28"/>
        </w:rPr>
        <w:t xml:space="preserve">4 мл раствора </w:t>
      </w:r>
      <w:r w:rsidRPr="00E335D2">
        <w:rPr>
          <w:rFonts w:ascii="Times New Roman" w:hAnsi="Times New Roman" w:cs="Times New Roman"/>
          <w:sz w:val="28"/>
          <w:lang w:val="en-US"/>
        </w:rPr>
        <w:t>K</w:t>
      </w:r>
      <w:r w:rsidRPr="00E335D2">
        <w:rPr>
          <w:rFonts w:ascii="Times New Roman" w:hAnsi="Times New Roman" w:cs="Times New Roman"/>
          <w:sz w:val="28"/>
          <w:vertAlign w:val="subscript"/>
        </w:rPr>
        <w:t>4</w:t>
      </w:r>
      <w:r w:rsidRPr="00E335D2">
        <w:rPr>
          <w:rFonts w:ascii="Times New Roman" w:hAnsi="Times New Roman" w:cs="Times New Roman"/>
          <w:sz w:val="28"/>
        </w:rPr>
        <w:t>[</w:t>
      </w:r>
      <w:r w:rsidRPr="00E335D2">
        <w:rPr>
          <w:rFonts w:ascii="Times New Roman" w:hAnsi="Times New Roman" w:cs="Times New Roman"/>
          <w:sz w:val="28"/>
          <w:lang w:val="en-US"/>
        </w:rPr>
        <w:t>Fe</w:t>
      </w:r>
      <w:r w:rsidRPr="00E335D2">
        <w:rPr>
          <w:rFonts w:ascii="Times New Roman" w:hAnsi="Times New Roman" w:cs="Times New Roman"/>
          <w:sz w:val="28"/>
        </w:rPr>
        <w:t>(</w:t>
      </w:r>
      <w:r w:rsidRPr="00E335D2">
        <w:rPr>
          <w:rFonts w:ascii="Times New Roman" w:hAnsi="Times New Roman" w:cs="Times New Roman"/>
          <w:sz w:val="28"/>
          <w:lang w:val="en-US"/>
        </w:rPr>
        <w:t>CN</w:t>
      </w:r>
      <w:r w:rsidRPr="00E335D2">
        <w:rPr>
          <w:rFonts w:ascii="Times New Roman" w:hAnsi="Times New Roman" w:cs="Times New Roman"/>
          <w:sz w:val="28"/>
        </w:rPr>
        <w:t>)</w:t>
      </w:r>
      <w:r w:rsidRPr="00E335D2">
        <w:rPr>
          <w:rFonts w:ascii="Times New Roman" w:hAnsi="Times New Roman" w:cs="Times New Roman"/>
          <w:sz w:val="28"/>
          <w:vertAlign w:val="subscript"/>
        </w:rPr>
        <w:t>6</w:t>
      </w:r>
      <w:r w:rsidRPr="00E335D2">
        <w:rPr>
          <w:rFonts w:ascii="Times New Roman" w:hAnsi="Times New Roman" w:cs="Times New Roman"/>
          <w:sz w:val="28"/>
        </w:rPr>
        <w:t>] и доводили до метки дистиллированной водой.</w:t>
      </w:r>
      <w:r w:rsidR="00233260">
        <w:rPr>
          <w:rFonts w:ascii="Times New Roman" w:hAnsi="Times New Roman" w:cs="Times New Roman"/>
          <w:sz w:val="28"/>
        </w:rPr>
        <w:t xml:space="preserve"> </w:t>
      </w:r>
      <w:r w:rsidRPr="00E335D2">
        <w:rPr>
          <w:rFonts w:ascii="Times New Roman" w:hAnsi="Times New Roman" w:cs="Times New Roman"/>
          <w:spacing w:val="-8"/>
          <w:sz w:val="28"/>
          <w:szCs w:val="28"/>
        </w:rPr>
        <w:t xml:space="preserve">Добавление </w:t>
      </w:r>
      <w:r w:rsidRPr="00E335D2">
        <w:rPr>
          <w:rFonts w:ascii="Times New Roman" w:hAnsi="Times New Roman" w:cs="Times New Roman"/>
          <w:sz w:val="28"/>
          <w:lang w:val="en-US"/>
        </w:rPr>
        <w:t>K</w:t>
      </w:r>
      <w:r w:rsidRPr="00E335D2">
        <w:rPr>
          <w:rFonts w:ascii="Times New Roman" w:hAnsi="Times New Roman" w:cs="Times New Roman"/>
          <w:sz w:val="28"/>
          <w:vertAlign w:val="subscript"/>
        </w:rPr>
        <w:t>4</w:t>
      </w:r>
      <w:r w:rsidRPr="00E335D2">
        <w:rPr>
          <w:rFonts w:ascii="Times New Roman" w:hAnsi="Times New Roman" w:cs="Times New Roman"/>
          <w:sz w:val="28"/>
        </w:rPr>
        <w:t>[</w:t>
      </w:r>
      <w:r w:rsidRPr="00E335D2">
        <w:rPr>
          <w:rFonts w:ascii="Times New Roman" w:hAnsi="Times New Roman" w:cs="Times New Roman"/>
          <w:sz w:val="28"/>
          <w:lang w:val="en-US"/>
        </w:rPr>
        <w:t>Fe</w:t>
      </w:r>
      <w:r w:rsidRPr="00E335D2">
        <w:rPr>
          <w:rFonts w:ascii="Times New Roman" w:hAnsi="Times New Roman" w:cs="Times New Roman"/>
          <w:sz w:val="28"/>
        </w:rPr>
        <w:t>(</w:t>
      </w:r>
      <w:r w:rsidRPr="00E335D2">
        <w:rPr>
          <w:rFonts w:ascii="Times New Roman" w:hAnsi="Times New Roman" w:cs="Times New Roman"/>
          <w:sz w:val="28"/>
          <w:lang w:val="en-US"/>
        </w:rPr>
        <w:t>CN</w:t>
      </w:r>
      <w:r w:rsidRPr="00E335D2">
        <w:rPr>
          <w:rFonts w:ascii="Times New Roman" w:hAnsi="Times New Roman" w:cs="Times New Roman"/>
          <w:sz w:val="28"/>
        </w:rPr>
        <w:t>)</w:t>
      </w:r>
      <w:r w:rsidRPr="00E335D2">
        <w:rPr>
          <w:rFonts w:ascii="Times New Roman" w:hAnsi="Times New Roman" w:cs="Times New Roman"/>
          <w:sz w:val="28"/>
          <w:vertAlign w:val="subscript"/>
        </w:rPr>
        <w:t>6</w:t>
      </w:r>
      <w:r w:rsidRPr="00E335D2">
        <w:rPr>
          <w:rFonts w:ascii="Times New Roman" w:hAnsi="Times New Roman" w:cs="Times New Roman"/>
          <w:sz w:val="28"/>
        </w:rPr>
        <w:t xml:space="preserve">] к раствору </w:t>
      </w:r>
      <w:r w:rsidRPr="00E335D2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335D2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E335D2">
        <w:rPr>
          <w:rFonts w:ascii="Times New Roman" w:hAnsi="Times New Roman" w:cs="Times New Roman"/>
          <w:sz w:val="28"/>
          <w:szCs w:val="28"/>
        </w:rPr>
        <w:t xml:space="preserve"> приводит к образованию интенсивно-синего раствора.  </w:t>
      </w:r>
    </w:p>
    <w:p w:rsidR="00DB4838" w:rsidRPr="00B67ED5" w:rsidRDefault="00DB4838" w:rsidP="00366F4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Получение золя берлинской лазури</w:t>
      </w:r>
      <w:r w:rsidR="00366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К 50 мл воды прилейте три капли желтой кровяной соли K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[Fe(CN)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], а затем при перемешивании добавьте по капле раствора хлорида железа FeС1</w:t>
      </w:r>
      <w:r w:rsidRPr="0082039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первой капли образуется прозрачный 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золь берлинской лазури синего цвета. От двух последующих капель золь еще более синеет. 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[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Изображение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№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10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смотрите в приложении]</w:t>
      </w:r>
    </w:p>
    <w:p w:rsidR="00DB4838" w:rsidRPr="00B67ED5" w:rsidRDefault="00DB4838" w:rsidP="00366F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Получение осадка берлинской лазури: </w:t>
      </w:r>
      <w:r w:rsidR="00366F49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 емкостью 50 мл внести 1,5 мл 20%-ного раствора желтой кровяной соли 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K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[Fe(CN)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]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добавить 0,5 мл насыщенного раствора хлорида железа (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91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[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Изображение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№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11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смотрите в приложении]</w:t>
      </w:r>
    </w:p>
    <w:p w:rsidR="00DB4838" w:rsidRPr="00DB4838" w:rsidRDefault="00DB4838" w:rsidP="00DB49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</w:pP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3K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[Fe(CN)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] + 4FeCl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3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 xml:space="preserve"> = Fe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[Fe(CN)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>]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val="pt-BR" w:eastAsia="ru-RU"/>
        </w:rPr>
        <w:t>3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pt-BR" w:eastAsia="ru-RU"/>
        </w:rPr>
        <w:t xml:space="preserve"> + 12KCl</w:t>
      </w:r>
    </w:p>
    <w:p w:rsidR="00DB4838" w:rsidRPr="00DB4838" w:rsidRDefault="00DB4838" w:rsidP="00DB49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Осадок перенести на складчатый фильтр и промыть несколько раз дистиллированной водой.  Затем обработать осадок 3 мл 2%-ного раствора щавелевой кислоты Н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Осадок пептизируется и через фильтр в другой стакан проходит </w:t>
      </w:r>
      <w:r w:rsidRPr="00DB4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синий золь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берлинской лазури. Анионы щавелевой кислоты С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2-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адсорбируются на частицах осадка, сообщают им заряд и агрегативную устойчивость. </w:t>
      </w:r>
    </w:p>
    <w:p w:rsidR="00DB4838" w:rsidRPr="00366F49" w:rsidRDefault="00DB4838" w:rsidP="00DB49A8">
      <w:pPr>
        <w:rPr>
          <w:rFonts w:ascii="Times New Roman" w:hAnsi="Times New Roman" w:cs="Times New Roman"/>
          <w:b/>
          <w:sz w:val="28"/>
          <w:lang w:eastAsia="ru-RU"/>
        </w:rPr>
      </w:pPr>
      <w:r w:rsidRPr="00D91EE9">
        <w:rPr>
          <w:rFonts w:ascii="Times New Roman" w:hAnsi="Times New Roman" w:cs="Times New Roman"/>
          <w:b/>
          <w:sz w:val="28"/>
          <w:lang w:eastAsia="ru-RU"/>
        </w:rPr>
        <w:t>Разрушение берлинской лазури щелочью</w:t>
      </w:r>
      <w:r w:rsidR="00366F49">
        <w:rPr>
          <w:rFonts w:ascii="Times New Roman" w:hAnsi="Times New Roman" w:cs="Times New Roman"/>
          <w:b/>
          <w:sz w:val="28"/>
          <w:lang w:eastAsia="ru-RU"/>
        </w:rPr>
        <w:t xml:space="preserve">: </w:t>
      </w:r>
      <w:r w:rsidR="00366F49" w:rsidRPr="00D91EE9">
        <w:rPr>
          <w:rFonts w:ascii="Times New Roman" w:hAnsi="Times New Roman" w:cs="Times New Roman"/>
          <w:sz w:val="28"/>
          <w:lang w:eastAsia="ru-RU"/>
        </w:rPr>
        <w:t>в</w:t>
      </w:r>
      <w:r w:rsidRPr="00D91EE9">
        <w:rPr>
          <w:rFonts w:ascii="Times New Roman" w:hAnsi="Times New Roman" w:cs="Times New Roman"/>
          <w:sz w:val="28"/>
          <w:lang w:eastAsia="ru-RU"/>
        </w:rPr>
        <w:t xml:space="preserve"> химический стакан емкостью 50 мл </w:t>
      </w:r>
      <w:r w:rsidR="00366F49">
        <w:rPr>
          <w:rFonts w:ascii="Times New Roman" w:hAnsi="Times New Roman" w:cs="Times New Roman"/>
          <w:sz w:val="28"/>
          <w:lang w:eastAsia="ru-RU"/>
        </w:rPr>
        <w:t xml:space="preserve">поместили небольшое количество: 1) осадка берлинской лазури; 2) </w:t>
      </w:r>
      <w:r w:rsidRPr="00D91EE9">
        <w:rPr>
          <w:rFonts w:ascii="Times New Roman" w:hAnsi="Times New Roman" w:cs="Times New Roman"/>
          <w:sz w:val="28"/>
          <w:lang w:eastAsia="ru-RU"/>
        </w:rPr>
        <w:t xml:space="preserve">раствора (золя) берлинской лазури </w:t>
      </w:r>
    </w:p>
    <w:p w:rsidR="00DB4838" w:rsidRPr="00B67ED5" w:rsidRDefault="00DB4838" w:rsidP="00DB49A8">
      <w:pPr>
        <w:rPr>
          <w:rFonts w:ascii="Times New Roman" w:hAnsi="Times New Roman" w:cs="Times New Roman"/>
          <w:sz w:val="28"/>
          <w:lang w:eastAsia="ru-RU"/>
        </w:rPr>
      </w:pPr>
      <w:r w:rsidRPr="00D91EE9">
        <w:rPr>
          <w:rFonts w:ascii="Times New Roman" w:hAnsi="Times New Roman" w:cs="Times New Roman"/>
          <w:sz w:val="28"/>
          <w:lang w:eastAsia="ru-RU"/>
        </w:rPr>
        <w:t xml:space="preserve">В оба стакана прилили щелочь и наблюдали образование раствора бурого цвета: 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[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Изображение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№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>12</w:t>
      </w:r>
      <w:r w:rsidR="00B67ED5" w:rsidRPr="00504BAA">
        <w:rPr>
          <w:rFonts w:ascii="Times New Roman" w:hAnsi="Times New Roman"/>
          <w:i/>
          <w:sz w:val="28"/>
          <w:szCs w:val="28"/>
          <w:u w:val="single"/>
        </w:rPr>
        <w:t xml:space="preserve"> смотрите в приложении]</w:t>
      </w:r>
    </w:p>
    <w:p w:rsidR="00DB4838" w:rsidRPr="00DB4838" w:rsidRDefault="00B67ED5" w:rsidP="00DB49A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«Берлинская лазурь» 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KFe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и 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↓ устойчива в кислой среде, щелочью разлагается с образование</w:t>
      </w:r>
      <w:r w:rsidR="0082039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B4838"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метагидроксида железа (гидратированного оксида железа)</w:t>
      </w:r>
      <w:r w:rsidR="00DB4838" w:rsidRPr="00DB48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B4838" w:rsidRPr="00DB4838" w:rsidRDefault="00DB4838" w:rsidP="00DB49A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8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KFe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+ 3КОН = 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О(ОН)↓ + 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] + Н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</w:p>
    <w:p w:rsidR="00DB49A8" w:rsidRPr="00DB49A8" w:rsidRDefault="00DB4838" w:rsidP="00DB49A8">
      <w:pPr>
        <w:spacing w:after="0" w:line="360" w:lineRule="auto"/>
        <w:ind w:firstLine="720"/>
        <w:jc w:val="both"/>
      </w:pPr>
      <w:proofErr w:type="gramStart"/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↓ + 12КОН =  2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B4838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.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nH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+ 3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CN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] + (6-2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DB48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DB48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B48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C81F0D" w:rsidRPr="00D6675B">
        <w:t xml:space="preserve"> </w:t>
      </w:r>
    </w:p>
    <w:p w:rsidR="00DB49A8" w:rsidRPr="00DB49A8" w:rsidRDefault="00DB49A8" w:rsidP="00DB49A8">
      <w:pPr>
        <w:spacing w:line="256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color w:val="0070C0"/>
          <w:sz w:val="28"/>
        </w:rPr>
      </w:pPr>
      <w:r w:rsidRPr="00DB49A8">
        <w:rPr>
          <w:rFonts w:ascii="Times New Roman" w:eastAsia="Calibri" w:hAnsi="Times New Roman" w:cs="Times New Roman"/>
          <w:i/>
          <w:iCs/>
          <w:color w:val="0070C0"/>
          <w:sz w:val="28"/>
        </w:rPr>
        <w:t xml:space="preserve">Разрушение «берлинской лазури» под действием гидроксида калия установил в 1749 г. французский химик Пьер Жозеф </w:t>
      </w:r>
      <w:proofErr w:type="spellStart"/>
      <w:r w:rsidRPr="00DB49A8">
        <w:rPr>
          <w:rFonts w:ascii="Times New Roman" w:eastAsia="Calibri" w:hAnsi="Times New Roman" w:cs="Times New Roman"/>
          <w:i/>
          <w:iCs/>
          <w:color w:val="0070C0"/>
          <w:sz w:val="28"/>
        </w:rPr>
        <w:t>Макер</w:t>
      </w:r>
      <w:proofErr w:type="spellEnd"/>
      <w:r w:rsidRPr="00DB49A8">
        <w:rPr>
          <w:rFonts w:ascii="Times New Roman" w:eastAsia="Calibri" w:hAnsi="Times New Roman" w:cs="Times New Roman"/>
          <w:i/>
          <w:iCs/>
          <w:color w:val="0070C0"/>
          <w:sz w:val="28"/>
        </w:rPr>
        <w:t xml:space="preserve">. </w:t>
      </w:r>
    </w:p>
    <w:p w:rsidR="00DB49A8" w:rsidRPr="00D6675B" w:rsidRDefault="00DB49A8" w:rsidP="00DB49A8">
      <w:pPr>
        <w:sectPr w:rsidR="00DB49A8" w:rsidRPr="00D6675B" w:rsidSect="00215E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5EF0" w:rsidRPr="00215EF0" w:rsidRDefault="00D91EE9" w:rsidP="00DB49A8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9" w:name="_Toc26897252"/>
      <w:bookmarkStart w:id="10" w:name="_Toc38622158"/>
      <w:r w:rsidRPr="00215EF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ВЫВОД</w:t>
      </w:r>
      <w:bookmarkEnd w:id="9"/>
      <w:bookmarkEnd w:id="10"/>
    </w:p>
    <w:p w:rsidR="00215EF0" w:rsidRPr="00805505" w:rsidRDefault="00820398" w:rsidP="00DB49A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  <w:sectPr w:rsidR="00215EF0" w:rsidRPr="00805505" w:rsidSect="00215E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Мы изучили реакцию образования берлинской лазури. Берлинская лазурь – это соединение, которое имеет красивую синюю окраску. При добавлении кислоты к растворимой форме берлинской лазури, она переходится в нерастворимую форму. А при добавлении щелочи к </w:t>
      </w:r>
      <w:proofErr w:type="spellStart"/>
      <w:r>
        <w:rPr>
          <w:rFonts w:ascii="Times New Roman" w:hAnsi="Times New Roman" w:cs="Times New Roman"/>
          <w:sz w:val="28"/>
        </w:rPr>
        <w:t>гексацианоферрату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) калия железа </w:t>
      </w:r>
      <w:r w:rsidRPr="0082039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III</w:t>
      </w:r>
      <w:r w:rsidRPr="00820398">
        <w:rPr>
          <w:rFonts w:ascii="Times New Roman" w:hAnsi="Times New Roman" w:cs="Times New Roman"/>
          <w:sz w:val="28"/>
        </w:rPr>
        <w:t>),</w:t>
      </w:r>
      <w:r>
        <w:rPr>
          <w:rFonts w:ascii="Times New Roman" w:hAnsi="Times New Roman" w:cs="Times New Roman"/>
          <w:sz w:val="28"/>
        </w:rPr>
        <w:t xml:space="preserve"> комплексное соединение разрушается с образование бурого </w:t>
      </w:r>
      <w:r w:rsidR="003D5E7C">
        <w:rPr>
          <w:rFonts w:ascii="Times New Roman" w:hAnsi="Times New Roman" w:cs="Times New Roman"/>
          <w:sz w:val="28"/>
        </w:rPr>
        <w:t xml:space="preserve">раствора </w:t>
      </w:r>
      <w:r>
        <w:rPr>
          <w:rFonts w:ascii="Times New Roman" w:hAnsi="Times New Roman" w:cs="Times New Roman"/>
          <w:sz w:val="28"/>
        </w:rPr>
        <w:t>гидроксида железа</w:t>
      </w:r>
      <w:r w:rsidR="003D5E7C" w:rsidRPr="003D5E7C">
        <w:rPr>
          <w:rFonts w:ascii="Times New Roman" w:hAnsi="Times New Roman" w:cs="Times New Roman"/>
          <w:sz w:val="28"/>
        </w:rPr>
        <w:t xml:space="preserve"> (</w:t>
      </w:r>
      <w:r w:rsidR="003D5E7C">
        <w:rPr>
          <w:rFonts w:ascii="Times New Roman" w:hAnsi="Times New Roman" w:cs="Times New Roman"/>
          <w:sz w:val="28"/>
          <w:lang w:val="en-US"/>
        </w:rPr>
        <w:t>III</w:t>
      </w:r>
      <w:r w:rsidR="003D5E7C" w:rsidRPr="003D5E7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  <w:r w:rsidR="00805505" w:rsidRPr="00805505">
        <w:rPr>
          <w:rFonts w:ascii="Times New Roman" w:hAnsi="Times New Roman" w:cs="Times New Roman"/>
          <w:sz w:val="28"/>
        </w:rPr>
        <w:t xml:space="preserve"> </w:t>
      </w:r>
      <w:r w:rsidR="00805505" w:rsidRPr="00215EF0">
        <w:rPr>
          <w:rFonts w:ascii="Times New Roman" w:hAnsi="Times New Roman" w:cs="Times New Roman"/>
          <w:sz w:val="28"/>
        </w:rPr>
        <w:t xml:space="preserve">Был проведен анализ литературных данных о </w:t>
      </w:r>
      <w:r w:rsidR="00805505">
        <w:rPr>
          <w:rFonts w:ascii="Times New Roman" w:hAnsi="Times New Roman" w:cs="Times New Roman"/>
          <w:sz w:val="28"/>
        </w:rPr>
        <w:t>берлинской лазури.</w:t>
      </w:r>
      <w:r w:rsidR="00805505" w:rsidRPr="00215EF0">
        <w:rPr>
          <w:rFonts w:ascii="Times New Roman" w:hAnsi="Times New Roman" w:cs="Times New Roman"/>
          <w:sz w:val="28"/>
        </w:rPr>
        <w:t xml:space="preserve"> Было выявлено, что </w:t>
      </w:r>
      <w:r w:rsidR="00805505">
        <w:rPr>
          <w:rFonts w:ascii="Times New Roman" w:hAnsi="Times New Roman" w:cs="Times New Roman"/>
          <w:sz w:val="28"/>
        </w:rPr>
        <w:t>берлинская лазурь</w:t>
      </w:r>
      <w:r w:rsidR="00805505" w:rsidRPr="00215EF0">
        <w:rPr>
          <w:rFonts w:ascii="Times New Roman" w:hAnsi="Times New Roman" w:cs="Times New Roman"/>
          <w:sz w:val="28"/>
        </w:rPr>
        <w:t xml:space="preserve"> – </w:t>
      </w:r>
      <w:r w:rsidR="00805505">
        <w:rPr>
          <w:rFonts w:ascii="Times New Roman" w:hAnsi="Times New Roman" w:cs="Times New Roman"/>
          <w:sz w:val="28"/>
        </w:rPr>
        <w:t>комплексное соединение, однако оно не является электролитом.</w:t>
      </w:r>
    </w:p>
    <w:p w:rsidR="00215EF0" w:rsidRPr="00215EF0" w:rsidRDefault="00D91EE9" w:rsidP="00DB49A8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1" w:name="_Toc26897253"/>
      <w:bookmarkStart w:id="12" w:name="_Toc38622159"/>
      <w:r w:rsidRPr="00215EF0">
        <w:rPr>
          <w:rFonts w:ascii="Times New Roman" w:eastAsiaTheme="majorEastAsia" w:hAnsi="Times New Roman" w:cs="Times New Roman"/>
          <w:b/>
          <w:sz w:val="28"/>
          <w:szCs w:val="32"/>
        </w:rPr>
        <w:lastRenderedPageBreak/>
        <w:t>СПИСОК ЛИТЕРАТУРЫ</w:t>
      </w:r>
      <w:bookmarkEnd w:id="11"/>
      <w:bookmarkEnd w:id="12"/>
    </w:p>
    <w:p w:rsidR="00215EF0" w:rsidRPr="002825FA" w:rsidRDefault="00215EF0" w:rsidP="00DB49A8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825FA">
        <w:rPr>
          <w:rFonts w:ascii="Times New Roman" w:hAnsi="Times New Roman" w:cs="Times New Roman"/>
          <w:sz w:val="24"/>
        </w:rPr>
        <w:t xml:space="preserve">Третьяков Ю.Д. Неорганическая химия. Химия элементов: в 2т. / Ю.Д. Третьяков, Л. И. Мартыненко, А. Н. Григорьев, А.Ю. Цивадзе. – </w:t>
      </w:r>
      <w:r w:rsidR="00450209" w:rsidRPr="002825FA">
        <w:rPr>
          <w:rFonts w:ascii="Times New Roman" w:hAnsi="Times New Roman" w:cs="Times New Roman"/>
          <w:sz w:val="24"/>
        </w:rPr>
        <w:t>М.:</w:t>
      </w:r>
      <w:r w:rsidRPr="002825FA">
        <w:rPr>
          <w:rFonts w:ascii="Times New Roman" w:hAnsi="Times New Roman" w:cs="Times New Roman"/>
          <w:sz w:val="24"/>
        </w:rPr>
        <w:t xml:space="preserve"> Издательство МГУ: ИКЦ «Академкнига», 2007.</w:t>
      </w:r>
    </w:p>
    <w:p w:rsidR="00215EF0" w:rsidRPr="002825FA" w:rsidRDefault="00215EF0" w:rsidP="00DB49A8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825FA">
        <w:rPr>
          <w:rFonts w:ascii="Times New Roman" w:hAnsi="Times New Roman" w:cs="Times New Roman"/>
          <w:sz w:val="24"/>
        </w:rPr>
        <w:t>Пролесковский Ю.А.  Коллоидная химия: практическое пособие для студентов спец. 1-31 01 01 – 02 Биология (научно-педагогическая деятельность) / Ю. А. Пролесковский, Т. В. Макаренко, Е. В. Воробьева, С. М. Пантелеева; М-во образования РБ, Гомельский гос. Ун-т им. Ф. Скорины. – Гомель: ГГУ им. Ф. Скорины, 2012. – 32 с.</w:t>
      </w:r>
    </w:p>
    <w:p w:rsidR="00215EF0" w:rsidRPr="002825FA" w:rsidRDefault="00215EF0" w:rsidP="00DB49A8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825FA">
        <w:rPr>
          <w:rFonts w:ascii="Times New Roman" w:hAnsi="Times New Roman" w:cs="Times New Roman"/>
          <w:sz w:val="24"/>
        </w:rPr>
        <w:t>Громов Н. С.  Коллоидные растворы: учебно-методические указания по химии для студентов всех форм обучения / Н.С. Громов, В. А. Бойчук. – Казань, 2008, 23 с.</w:t>
      </w:r>
    </w:p>
    <w:p w:rsidR="00215EF0" w:rsidRPr="002825FA" w:rsidRDefault="00215EF0" w:rsidP="00DB49A8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825FA">
        <w:rPr>
          <w:rFonts w:ascii="Times New Roman" w:hAnsi="Times New Roman" w:cs="Times New Roman"/>
          <w:sz w:val="24"/>
        </w:rPr>
        <w:t>Химические свойства неорганических веществ / под ред. Р.А. Лидина. – 5-е изд., стер. – М.:  КолоссС, 2006. – 480 с. (Учебники и учебные пособия для студентов высших учебных заведений).</w:t>
      </w:r>
    </w:p>
    <w:p w:rsidR="007A40C3" w:rsidRPr="002825FA" w:rsidRDefault="00C81F0D" w:rsidP="00DB49A8">
      <w:pPr>
        <w:pStyle w:val="a5"/>
        <w:widowControl w:val="0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825FA">
        <w:rPr>
          <w:rFonts w:ascii="Times New Roman" w:hAnsi="Times New Roman" w:cs="Times New Roman"/>
          <w:sz w:val="24"/>
          <w:szCs w:val="28"/>
        </w:rPr>
        <w:t>Гаркушин И.К., Химия для технических вузов: Учеб.пособие. В 2-х частях / И.К. Гаркушин, Н.И. Лисов, О.В. Лаврентьева, А.В. Немков; 3-е изд., перераб</w:t>
      </w:r>
      <w:proofErr w:type="gramStart"/>
      <w:r w:rsidRPr="002825F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2825FA">
        <w:rPr>
          <w:rFonts w:ascii="Times New Roman" w:hAnsi="Times New Roman" w:cs="Times New Roman"/>
          <w:sz w:val="24"/>
          <w:szCs w:val="28"/>
        </w:rPr>
        <w:t xml:space="preserve"> и доп. Ч.». – Самара: </w:t>
      </w:r>
      <w:proofErr w:type="spellStart"/>
      <w:r w:rsidRPr="002825FA">
        <w:rPr>
          <w:rFonts w:ascii="Times New Roman" w:hAnsi="Times New Roman" w:cs="Times New Roman"/>
          <w:sz w:val="24"/>
          <w:szCs w:val="28"/>
        </w:rPr>
        <w:t>Самар</w:t>
      </w:r>
      <w:proofErr w:type="spellEnd"/>
      <w:r w:rsidRPr="002825FA">
        <w:rPr>
          <w:rFonts w:ascii="Times New Roman" w:hAnsi="Times New Roman" w:cs="Times New Roman"/>
          <w:sz w:val="24"/>
          <w:szCs w:val="28"/>
        </w:rPr>
        <w:t xml:space="preserve">. гос. </w:t>
      </w:r>
      <w:proofErr w:type="spellStart"/>
      <w:r w:rsidRPr="002825FA">
        <w:rPr>
          <w:rFonts w:ascii="Times New Roman" w:hAnsi="Times New Roman" w:cs="Times New Roman"/>
          <w:sz w:val="24"/>
          <w:szCs w:val="28"/>
        </w:rPr>
        <w:t>техн</w:t>
      </w:r>
      <w:proofErr w:type="spellEnd"/>
      <w:r w:rsidRPr="002825FA">
        <w:rPr>
          <w:rFonts w:ascii="Times New Roman" w:hAnsi="Times New Roman" w:cs="Times New Roman"/>
          <w:sz w:val="24"/>
          <w:szCs w:val="28"/>
        </w:rPr>
        <w:t>. ун-т, 2012. – 234 с.</w:t>
      </w:r>
    </w:p>
    <w:p w:rsidR="007A40C3" w:rsidRPr="002825FA" w:rsidRDefault="00D6675B" w:rsidP="00DB49A8">
      <w:pPr>
        <w:pStyle w:val="a5"/>
        <w:widowControl w:val="0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32"/>
          <w:szCs w:val="28"/>
        </w:rPr>
      </w:pPr>
      <w:proofErr w:type="spellStart"/>
      <w:r w:rsidRPr="002825FA">
        <w:rPr>
          <w:rFonts w:ascii="Times New Roman" w:hAnsi="Times New Roman" w:cs="Times New Roman"/>
          <w:sz w:val="24"/>
        </w:rPr>
        <w:t>Аршанский</w:t>
      </w:r>
      <w:proofErr w:type="spellEnd"/>
      <w:r w:rsidRPr="002825FA">
        <w:rPr>
          <w:rFonts w:ascii="Times New Roman" w:hAnsi="Times New Roman" w:cs="Times New Roman"/>
          <w:sz w:val="24"/>
        </w:rPr>
        <w:t xml:space="preserve"> Е.В. Историко-искусствоведческий контекст в изучении естественных наук</w:t>
      </w:r>
      <w:r w:rsidR="007A40C3" w:rsidRPr="002825FA">
        <w:rPr>
          <w:rFonts w:ascii="Times New Roman" w:hAnsi="Times New Roman" w:cs="Times New Roman"/>
          <w:sz w:val="24"/>
        </w:rPr>
        <w:t xml:space="preserve"> / Е. В. </w:t>
      </w:r>
      <w:proofErr w:type="spellStart"/>
      <w:r w:rsidR="007A40C3" w:rsidRPr="002825FA">
        <w:rPr>
          <w:rFonts w:ascii="Times New Roman" w:hAnsi="Times New Roman" w:cs="Times New Roman"/>
          <w:sz w:val="24"/>
        </w:rPr>
        <w:t>Аршанский</w:t>
      </w:r>
      <w:proofErr w:type="spellEnd"/>
      <w:r w:rsidRPr="002825FA">
        <w:rPr>
          <w:rFonts w:ascii="Times New Roman" w:hAnsi="Times New Roman" w:cs="Times New Roman"/>
          <w:sz w:val="24"/>
        </w:rPr>
        <w:t xml:space="preserve"> // Искусство и культура</w:t>
      </w:r>
      <w:r w:rsidR="007A40C3" w:rsidRPr="002825FA">
        <w:rPr>
          <w:rFonts w:ascii="Times New Roman" w:hAnsi="Times New Roman" w:cs="Times New Roman"/>
          <w:sz w:val="24"/>
        </w:rPr>
        <w:t>.</w:t>
      </w:r>
      <w:r w:rsidRPr="002825FA">
        <w:rPr>
          <w:rFonts w:ascii="Times New Roman" w:hAnsi="Times New Roman" w:cs="Times New Roman"/>
          <w:sz w:val="24"/>
        </w:rPr>
        <w:t xml:space="preserve"> </w:t>
      </w:r>
      <w:r w:rsidR="007A40C3" w:rsidRPr="002825FA">
        <w:rPr>
          <w:rFonts w:ascii="Times New Roman" w:hAnsi="Times New Roman" w:cs="Times New Roman"/>
          <w:sz w:val="24"/>
        </w:rPr>
        <w:t>–</w:t>
      </w:r>
      <w:r w:rsidRPr="002825FA">
        <w:rPr>
          <w:rFonts w:ascii="Times New Roman" w:hAnsi="Times New Roman" w:cs="Times New Roman"/>
          <w:sz w:val="24"/>
        </w:rPr>
        <w:t xml:space="preserve"> </w:t>
      </w:r>
      <w:r w:rsidR="007A40C3" w:rsidRPr="002825FA">
        <w:rPr>
          <w:rFonts w:ascii="Times New Roman" w:hAnsi="Times New Roman" w:cs="Times New Roman"/>
          <w:sz w:val="24"/>
        </w:rPr>
        <w:t>2017. - №3(27). – с. 90-94.</w:t>
      </w:r>
    </w:p>
    <w:p w:rsidR="007A40C3" w:rsidRPr="002825FA" w:rsidRDefault="007A40C3" w:rsidP="00DB49A8">
      <w:pPr>
        <w:pStyle w:val="a5"/>
        <w:widowControl w:val="0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825F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Морозова Э.Я.</w:t>
      </w:r>
      <w:r w:rsidRPr="002825FA">
        <w:rPr>
          <w:rFonts w:ascii="Times New Roman" w:hAnsi="Times New Roman" w:cs="Times New Roman"/>
          <w:sz w:val="24"/>
          <w:szCs w:val="24"/>
          <w:shd w:val="clear" w:color="auto" w:fill="FFFFFF"/>
        </w:rPr>
        <w:t> Коллоидная химия: Конспект лекций / Э. Я. Морозова — Витебск: ВГМУ, 2003. — 86 с.</w:t>
      </w:r>
    </w:p>
    <w:p w:rsidR="00600118" w:rsidRPr="00805505" w:rsidRDefault="00D6675B" w:rsidP="00DB49A8">
      <w:pPr>
        <w:pStyle w:val="a5"/>
        <w:widowControl w:val="0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FA">
        <w:rPr>
          <w:rFonts w:ascii="Times New Roman" w:hAnsi="Times New Roman" w:cs="Times New Roman"/>
          <w:sz w:val="24"/>
        </w:rPr>
        <w:t xml:space="preserve"> </w:t>
      </w:r>
      <w:r w:rsidR="007A40C3" w:rsidRPr="002825FA">
        <w:rPr>
          <w:rFonts w:ascii="Times New Roman" w:hAnsi="Times New Roman" w:cs="Times New Roman"/>
          <w:sz w:val="24"/>
          <w:szCs w:val="28"/>
        </w:rPr>
        <w:t xml:space="preserve">Кожина Л.Ф.  </w:t>
      </w:r>
      <w:r w:rsidR="00600118" w:rsidRPr="0080550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Железо и его соединения: свойства и методы определения. Часть 1 «Свойства железа и его соединений». Учебно-методическое пособие для студентов направления подготовки «Педагогическое образование» профиль «Химия» / Л.Ф. Кожина, И. В. </w:t>
      </w:r>
      <w:proofErr w:type="spellStart"/>
      <w:r w:rsidR="00600118" w:rsidRPr="0080550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Косырева</w:t>
      </w:r>
      <w:proofErr w:type="spellEnd"/>
      <w:r w:rsidR="00600118" w:rsidRPr="0080550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- Саратов, [Электронный ресурс], 2017 - 60 с.</w:t>
      </w:r>
    </w:p>
    <w:p w:rsidR="002825FA" w:rsidRPr="00827432" w:rsidRDefault="002825FA" w:rsidP="002825FA">
      <w:pPr>
        <w:pStyle w:val="a5"/>
        <w:widowControl w:val="0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Стрельникова Е. Н. Химия с Шерлоком Холмсом / Е. Н. Стрельникова. – Москва: изд. АСТ, 2019. – с. 303.</w:t>
      </w:r>
    </w:p>
    <w:p w:rsidR="00827432" w:rsidRPr="00827432" w:rsidRDefault="00827432" w:rsidP="002825FA">
      <w:pPr>
        <w:pStyle w:val="a5"/>
        <w:widowControl w:val="0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Леенсон И.А. Химические элементы в инфографике / И. А. Леенсон. – Москва: изд. АСТ, 2016. – с. 224.</w:t>
      </w:r>
    </w:p>
    <w:p w:rsidR="002825FA" w:rsidRPr="00827432" w:rsidRDefault="002825FA" w:rsidP="00827432">
      <w:pP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br w:type="page"/>
      </w:r>
    </w:p>
    <w:p w:rsidR="009D56D4" w:rsidRPr="00AE7F63" w:rsidRDefault="00AB16D8" w:rsidP="00AE7F63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3" w:name="_Toc38622160"/>
      <w:r w:rsidRPr="00AE7F63">
        <w:rPr>
          <w:rFonts w:ascii="Times New Roman" w:hAnsi="Times New Roman" w:cs="Times New Roman"/>
          <w:b/>
          <w:color w:val="auto"/>
        </w:rPr>
        <w:lastRenderedPageBreak/>
        <w:t>ПРИЛОЖЕНИЕ</w:t>
      </w:r>
      <w:bookmarkEnd w:id="13"/>
    </w:p>
    <w:p w:rsidR="00B67ED5" w:rsidRDefault="00B67ED5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52E287" wp14:editId="49C90F0A">
            <wp:extent cx="4333875" cy="176473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81" cy="17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AA" w:rsidRPr="00504BAA" w:rsidRDefault="00504BAA" w:rsidP="00DB49A8">
      <w:pPr>
        <w:spacing w:after="0" w:line="360" w:lineRule="auto"/>
        <w:jc w:val="both"/>
        <w:rPr>
          <w:rFonts w:ascii="Times New Roman" w:hAnsi="Times New Roman"/>
          <w:i/>
          <w:szCs w:val="28"/>
        </w:rPr>
      </w:pPr>
      <w:r w:rsidRPr="00504BAA">
        <w:rPr>
          <w:rFonts w:ascii="Times New Roman" w:hAnsi="Times New Roman"/>
          <w:i/>
          <w:szCs w:val="28"/>
        </w:rPr>
        <w:t>Изображение №1. Схема комплексного соединения</w:t>
      </w: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E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3CA218" wp14:editId="7C2347C2">
            <wp:extent cx="1381125" cy="1880425"/>
            <wp:effectExtent l="0" t="0" r="0" b="5715"/>
            <wp:docPr id="5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315" cy="189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04BAA" w:rsidRPr="00504BAA">
        <w:rPr>
          <w:rFonts w:ascii="Times New Roman" w:hAnsi="Times New Roman"/>
          <w:i/>
          <w:szCs w:val="28"/>
        </w:rPr>
        <w:t xml:space="preserve">Изображение №2. </w:t>
      </w:r>
      <w:r w:rsidRPr="00504BAA">
        <w:rPr>
          <w:rFonts w:ascii="Times New Roman" w:hAnsi="Times New Roman"/>
          <w:i/>
          <w:szCs w:val="28"/>
        </w:rPr>
        <w:t>Пабло Пикассо «Дама в голубом»</w:t>
      </w:r>
      <w:r w:rsidRPr="00504BAA">
        <w:rPr>
          <w:rFonts w:ascii="Times New Roman" w:hAnsi="Times New Roman"/>
          <w:szCs w:val="28"/>
        </w:rPr>
        <w:t xml:space="preserve"> </w:t>
      </w: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E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27C34D" wp14:editId="517C253B">
            <wp:extent cx="1338501" cy="208597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286" cy="211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04BAA" w:rsidRPr="00504BAA">
        <w:rPr>
          <w:rFonts w:ascii="Times New Roman" w:hAnsi="Times New Roman"/>
          <w:i/>
          <w:szCs w:val="28"/>
        </w:rPr>
        <w:t xml:space="preserve">Изображение №3. </w:t>
      </w:r>
      <w:r w:rsidRPr="00504BAA">
        <w:rPr>
          <w:rFonts w:ascii="Times New Roman" w:hAnsi="Times New Roman"/>
          <w:i/>
          <w:szCs w:val="28"/>
        </w:rPr>
        <w:t>Пабло Пикассо «Две сестры»</w:t>
      </w: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22A743" wp14:editId="6F77B83D">
            <wp:extent cx="1337945" cy="204705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015" cy="20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BAA" w:rsidRPr="00504BAA">
        <w:rPr>
          <w:rFonts w:ascii="Times New Roman" w:hAnsi="Times New Roman"/>
          <w:i/>
          <w:szCs w:val="28"/>
        </w:rPr>
        <w:t>Изображение №4.</w:t>
      </w:r>
      <w:r w:rsidRPr="00504BAA">
        <w:rPr>
          <w:rFonts w:ascii="Times New Roman" w:hAnsi="Times New Roman"/>
          <w:i/>
          <w:szCs w:val="28"/>
        </w:rPr>
        <w:t xml:space="preserve"> Пабло Пикассо «Бедняки на берегу моря»</w:t>
      </w:r>
    </w:p>
    <w:p w:rsidR="00AB16D8" w:rsidRPr="00504BAA" w:rsidRDefault="00AB16D8" w:rsidP="00DB49A8">
      <w:pPr>
        <w:spacing w:after="0" w:line="360" w:lineRule="auto"/>
        <w:jc w:val="both"/>
        <w:rPr>
          <w:rFonts w:ascii="Times New Roman" w:hAnsi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EDF061" wp14:editId="2A2B758F">
            <wp:extent cx="1524000" cy="2115820"/>
            <wp:effectExtent l="0" t="0" r="0" b="0"/>
            <wp:docPr id="1" name="Рисунок 1" descr="http://picasso-picasso.ru/wp-content/uploads/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asso-picasso.ru/wp-content/uploads/g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57" cy="21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04BAA" w:rsidRPr="00504BAA">
        <w:rPr>
          <w:rFonts w:ascii="Times New Roman" w:hAnsi="Times New Roman"/>
          <w:i/>
          <w:szCs w:val="28"/>
        </w:rPr>
        <w:t>Изображение №5.</w:t>
      </w:r>
      <w:r w:rsidR="00504BAA" w:rsidRPr="00504BAA">
        <w:rPr>
          <w:rFonts w:ascii="Times New Roman" w:hAnsi="Times New Roman"/>
          <w:szCs w:val="28"/>
        </w:rPr>
        <w:t xml:space="preserve"> </w:t>
      </w:r>
      <w:r w:rsidRPr="00504BAA">
        <w:rPr>
          <w:rFonts w:ascii="Times New Roman" w:hAnsi="Times New Roman"/>
          <w:i/>
          <w:szCs w:val="28"/>
        </w:rPr>
        <w:t>Пабло Пикассо «Старый еврей с мальчиком»</w:t>
      </w: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F74B1A" wp14:editId="2F08F6A5">
            <wp:extent cx="1769129" cy="2133600"/>
            <wp:effectExtent l="0" t="0" r="2540" b="0"/>
            <wp:docPr id="2" name="Рисунок 2" descr="https://avatars.mds.yandex.net/get-pdb/1642762/3f2fbafd-3bee-45b3-af6e-935f2a40ef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42762/3f2fbafd-3bee-45b3-af6e-935f2a40ef78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70" cy="21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04BAA" w:rsidRPr="00504BAA">
        <w:rPr>
          <w:rFonts w:ascii="Times New Roman" w:hAnsi="Times New Roman"/>
          <w:i/>
          <w:szCs w:val="28"/>
        </w:rPr>
        <w:t xml:space="preserve">Изображение №6. </w:t>
      </w:r>
      <w:r w:rsidRPr="00504BAA">
        <w:rPr>
          <w:rFonts w:ascii="Times New Roman" w:hAnsi="Times New Roman"/>
          <w:i/>
          <w:szCs w:val="28"/>
        </w:rPr>
        <w:t>Пабло Пикассо «Девочка на шаре»</w:t>
      </w: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4C5235" wp14:editId="4FFA7D7D">
            <wp:extent cx="1628775" cy="2120801"/>
            <wp:effectExtent l="0" t="0" r="0" b="0"/>
            <wp:docPr id="3" name="Рисунок 3" descr="https://www.neizvestniy-geniy.ru/images/works/photo/1/264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eizvestniy-geniy.ru/images/works/photo/1/26467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82" cy="21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504BAA" w:rsidRPr="00504BAA">
        <w:rPr>
          <w:rFonts w:ascii="Times New Roman" w:hAnsi="Times New Roman"/>
          <w:i/>
          <w:szCs w:val="28"/>
        </w:rPr>
        <w:t xml:space="preserve">Изображение №7. </w:t>
      </w:r>
      <w:r w:rsidRPr="00504BAA">
        <w:rPr>
          <w:rFonts w:ascii="Times New Roman" w:hAnsi="Times New Roman"/>
          <w:i/>
          <w:szCs w:val="28"/>
        </w:rPr>
        <w:t>О</w:t>
      </w:r>
      <w:r w:rsidR="00DB49A8" w:rsidRPr="00504BAA">
        <w:rPr>
          <w:rFonts w:ascii="Times New Roman" w:hAnsi="Times New Roman"/>
          <w:i/>
          <w:szCs w:val="28"/>
        </w:rPr>
        <w:t>гюст</w:t>
      </w:r>
      <w:r w:rsidRPr="00504BAA">
        <w:rPr>
          <w:rFonts w:ascii="Times New Roman" w:hAnsi="Times New Roman"/>
          <w:i/>
          <w:szCs w:val="28"/>
        </w:rPr>
        <w:t xml:space="preserve"> Ренуар «Девушка с веером»</w:t>
      </w:r>
    </w:p>
    <w:p w:rsidR="00AB16D8" w:rsidRDefault="00AB16D8" w:rsidP="00DB4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16D8" w:rsidRDefault="00AB16D8" w:rsidP="00DB49A8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E6E3533" wp14:editId="04FBAE10">
            <wp:extent cx="2205790" cy="1676400"/>
            <wp:effectExtent l="0" t="0" r="4445" b="0"/>
            <wp:docPr id="4" name="Рисунок 4" descr="https://artnow.ru/img/661000/6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now.ru/img/661000/661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65" cy="16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504BAA" w:rsidRPr="00504BAA">
        <w:rPr>
          <w:rFonts w:ascii="Times New Roman" w:hAnsi="Times New Roman" w:cs="Times New Roman"/>
          <w:i/>
        </w:rPr>
        <w:t xml:space="preserve">Изображение №8. </w:t>
      </w:r>
      <w:r w:rsidRPr="00504BAA">
        <w:rPr>
          <w:rFonts w:ascii="Times New Roman" w:hAnsi="Times New Roman" w:cs="Times New Roman"/>
          <w:i/>
        </w:rPr>
        <w:t>О</w:t>
      </w:r>
      <w:r w:rsidR="00DB49A8" w:rsidRPr="00504BAA">
        <w:rPr>
          <w:rFonts w:ascii="Times New Roman" w:hAnsi="Times New Roman" w:cs="Times New Roman"/>
          <w:i/>
        </w:rPr>
        <w:t xml:space="preserve">гюст </w:t>
      </w:r>
      <w:r w:rsidRPr="00504BAA">
        <w:rPr>
          <w:rFonts w:ascii="Times New Roman" w:hAnsi="Times New Roman" w:cs="Times New Roman"/>
          <w:i/>
        </w:rPr>
        <w:t>Ренуар «Завтрак гребцов»</w:t>
      </w:r>
    </w:p>
    <w:p w:rsidR="001E6D6F" w:rsidRDefault="00AB16D8" w:rsidP="00097C9E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69110" cy="2286233"/>
            <wp:effectExtent l="0" t="0" r="2540" b="0"/>
            <wp:docPr id="9" name="Рисунок 9" descr="https://opisanie-kartin.com/pictures/17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isanie-kartin.com/pictures/17/image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96" cy="22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9A8">
        <w:rPr>
          <w:rFonts w:ascii="Times New Roman" w:hAnsi="Times New Roman" w:cs="Times New Roman"/>
          <w:sz w:val="28"/>
        </w:rPr>
        <w:t xml:space="preserve"> </w:t>
      </w:r>
      <w:r w:rsidR="00504BAA" w:rsidRPr="00504BAA">
        <w:rPr>
          <w:rFonts w:ascii="Times New Roman" w:hAnsi="Times New Roman" w:cs="Times New Roman"/>
          <w:i/>
        </w:rPr>
        <w:t xml:space="preserve">Изображение №9. </w:t>
      </w:r>
      <w:r w:rsidR="00DB49A8" w:rsidRPr="00504BAA">
        <w:rPr>
          <w:rFonts w:ascii="Times New Roman" w:hAnsi="Times New Roman" w:cs="Times New Roman"/>
          <w:i/>
        </w:rPr>
        <w:t>Огюст Ренуар «Девушки в чёрном»</w:t>
      </w:r>
      <w:r w:rsidR="00097C9E" w:rsidRPr="00504BAA">
        <w:rPr>
          <w:rFonts w:ascii="Times New Roman" w:hAnsi="Times New Roman" w:cs="Times New Roman"/>
          <w:i/>
        </w:rPr>
        <w:t>.</w:t>
      </w:r>
      <w:r w:rsidR="001E6D6F" w:rsidRPr="00504BA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04BAA" w:rsidRPr="00504BAA" w:rsidRDefault="00504BAA" w:rsidP="00097C9E">
      <w:pPr>
        <w:jc w:val="both"/>
        <w:rPr>
          <w:rFonts w:ascii="Times New Roman" w:hAnsi="Times New Roman" w:cs="Times New Roman"/>
          <w:i/>
          <w:noProof/>
          <w:lang w:eastAsia="ru-RU"/>
        </w:rPr>
      </w:pPr>
      <w:r w:rsidRPr="006A6372">
        <w:rPr>
          <w:noProof/>
          <w:lang w:eastAsia="ru-RU"/>
        </w:rPr>
        <w:drawing>
          <wp:inline distT="0" distB="0" distL="0" distR="0">
            <wp:extent cx="2444321" cy="1828800"/>
            <wp:effectExtent l="0" t="0" r="0" b="0"/>
            <wp:docPr id="11" name="Рисунок 11" descr="https://pp.vk.me/c604526/v604526326/dd82/EnFR5V0Gl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pp.vk.me/c604526/v604526326/dd82/EnFR5V0Gl4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06" cy="183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4BAA">
        <w:rPr>
          <w:rFonts w:ascii="Times New Roman" w:hAnsi="Times New Roman" w:cs="Times New Roman"/>
          <w:i/>
          <w:noProof/>
          <w:lang w:eastAsia="ru-RU"/>
        </w:rPr>
        <w:t>Изображение №10. Коллоидная форма берлинской лазури</w:t>
      </w:r>
    </w:p>
    <w:p w:rsidR="001E6D6F" w:rsidRDefault="001E6D6F" w:rsidP="00097C9E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E6D6F" w:rsidRDefault="001E6D6F" w:rsidP="00097C9E">
      <w:pPr>
        <w:jc w:val="both"/>
        <w:rPr>
          <w:noProof/>
          <w:lang w:eastAsia="ru-RU"/>
        </w:rPr>
      </w:pPr>
      <w:r w:rsidRPr="00215E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051057" wp14:editId="1950CCD9">
            <wp:extent cx="2276475" cy="11715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15" cy="11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BAA" w:rsidRPr="00504BAA">
        <w:rPr>
          <w:rFonts w:ascii="Times New Roman" w:hAnsi="Times New Roman" w:cs="Times New Roman"/>
          <w:i/>
          <w:noProof/>
          <w:lang w:eastAsia="ru-RU"/>
        </w:rPr>
        <w:t>Изображение №11.</w:t>
      </w:r>
      <w:r w:rsidR="00504BAA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="00B67ED5" w:rsidRPr="00504BAA">
        <w:rPr>
          <w:rFonts w:ascii="Times New Roman" w:hAnsi="Times New Roman" w:cs="Times New Roman"/>
          <w:i/>
          <w:noProof/>
          <w:lang w:eastAsia="ru-RU"/>
        </w:rPr>
        <w:t>Нерастворимая форма берлинской лазури</w:t>
      </w:r>
    </w:p>
    <w:p w:rsidR="00B67ED5" w:rsidRPr="00820398" w:rsidRDefault="001E6D6F" w:rsidP="00B67ED5">
      <w:pPr>
        <w:rPr>
          <w:vertAlign w:val="subscript"/>
          <w:lang w:eastAsia="ru-RU"/>
        </w:rPr>
      </w:pPr>
      <w:r w:rsidRPr="00DB4838">
        <w:rPr>
          <w:noProof/>
          <w:lang w:eastAsia="ru-RU"/>
        </w:rPr>
        <w:drawing>
          <wp:inline distT="0" distB="0" distL="0" distR="0" wp14:anchorId="061EBC45" wp14:editId="6429617B">
            <wp:extent cx="2113280" cy="1405890"/>
            <wp:effectExtent l="0" t="0" r="127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ED5">
        <w:rPr>
          <w:rFonts w:ascii="Times New Roman" w:hAnsi="Times New Roman" w:cs="Times New Roman"/>
          <w:sz w:val="28"/>
        </w:rPr>
        <w:t xml:space="preserve"> </w:t>
      </w:r>
      <w:r w:rsidR="00504BAA" w:rsidRPr="00504BAA">
        <w:rPr>
          <w:rFonts w:ascii="Times New Roman" w:hAnsi="Times New Roman" w:cs="Times New Roman"/>
          <w:i/>
        </w:rPr>
        <w:t xml:space="preserve">Изображение №12. </w:t>
      </w:r>
      <w:r w:rsidR="00B67ED5" w:rsidRPr="00504BAA">
        <w:rPr>
          <w:rFonts w:ascii="Times New Roman" w:hAnsi="Times New Roman" w:cs="Times New Roman"/>
          <w:i/>
          <w:lang w:eastAsia="ru-RU"/>
        </w:rPr>
        <w:t xml:space="preserve">Бурый раствор </w:t>
      </w:r>
      <w:r w:rsidR="00B67ED5" w:rsidRPr="00504BAA">
        <w:rPr>
          <w:rFonts w:ascii="Times New Roman" w:hAnsi="Times New Roman" w:cs="Times New Roman"/>
          <w:i/>
          <w:lang w:val="en-US" w:eastAsia="ru-RU"/>
        </w:rPr>
        <w:t>Fe</w:t>
      </w:r>
      <w:r w:rsidR="00B67ED5" w:rsidRPr="00504BAA">
        <w:rPr>
          <w:rFonts w:ascii="Times New Roman" w:hAnsi="Times New Roman" w:cs="Times New Roman"/>
          <w:i/>
          <w:lang w:eastAsia="ru-RU"/>
        </w:rPr>
        <w:t>(</w:t>
      </w:r>
      <w:r w:rsidR="00B67ED5" w:rsidRPr="00504BAA">
        <w:rPr>
          <w:rFonts w:ascii="Times New Roman" w:hAnsi="Times New Roman" w:cs="Times New Roman"/>
          <w:i/>
          <w:lang w:val="en-US" w:eastAsia="ru-RU"/>
        </w:rPr>
        <w:t>OH</w:t>
      </w:r>
      <w:r w:rsidR="00B67ED5" w:rsidRPr="00504BAA">
        <w:rPr>
          <w:rFonts w:ascii="Times New Roman" w:hAnsi="Times New Roman" w:cs="Times New Roman"/>
          <w:i/>
          <w:lang w:eastAsia="ru-RU"/>
        </w:rPr>
        <w:t>)</w:t>
      </w:r>
      <w:r w:rsidR="00B67ED5" w:rsidRPr="00504BAA">
        <w:rPr>
          <w:rFonts w:ascii="Times New Roman" w:hAnsi="Times New Roman" w:cs="Times New Roman"/>
          <w:i/>
          <w:vertAlign w:val="subscript"/>
          <w:lang w:eastAsia="ru-RU"/>
        </w:rPr>
        <w:t>3</w:t>
      </w:r>
    </w:p>
    <w:p w:rsidR="001E6D6F" w:rsidRDefault="001E6D6F" w:rsidP="00097C9E">
      <w:pPr>
        <w:jc w:val="both"/>
        <w:rPr>
          <w:rFonts w:ascii="Times New Roman" w:hAnsi="Times New Roman" w:cs="Times New Roman"/>
          <w:sz w:val="28"/>
        </w:rPr>
      </w:pPr>
    </w:p>
    <w:p w:rsidR="00215EF0" w:rsidRPr="00097C9E" w:rsidRDefault="00215EF0" w:rsidP="00097C9E">
      <w:pPr>
        <w:jc w:val="both"/>
        <w:rPr>
          <w:rFonts w:ascii="Times New Roman" w:hAnsi="Times New Roman" w:cs="Times New Roman"/>
          <w:sz w:val="28"/>
        </w:rPr>
      </w:pPr>
    </w:p>
    <w:sectPr w:rsidR="00215EF0" w:rsidRPr="00097C9E" w:rsidSect="00215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67C" w:rsidRDefault="00D4067C" w:rsidP="00D63EB0">
      <w:pPr>
        <w:spacing w:after="0" w:line="240" w:lineRule="auto"/>
      </w:pPr>
      <w:r>
        <w:separator/>
      </w:r>
    </w:p>
  </w:endnote>
  <w:endnote w:type="continuationSeparator" w:id="0">
    <w:p w:rsidR="00D4067C" w:rsidRDefault="00D4067C" w:rsidP="00D6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0368640"/>
      <w:docPartObj>
        <w:docPartGallery w:val="Page Numbers (Bottom of Page)"/>
        <w:docPartUnique/>
      </w:docPartObj>
    </w:sdtPr>
    <w:sdtEndPr/>
    <w:sdtContent>
      <w:p w:rsidR="00D63EB0" w:rsidRDefault="00D63EB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05B">
          <w:rPr>
            <w:noProof/>
          </w:rPr>
          <w:t>15</w:t>
        </w:r>
        <w:r>
          <w:fldChar w:fldCharType="end"/>
        </w:r>
      </w:p>
    </w:sdtContent>
  </w:sdt>
  <w:p w:rsidR="00D63EB0" w:rsidRDefault="00D63E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67C" w:rsidRDefault="00D4067C" w:rsidP="00D63EB0">
      <w:pPr>
        <w:spacing w:after="0" w:line="240" w:lineRule="auto"/>
      </w:pPr>
      <w:r>
        <w:separator/>
      </w:r>
    </w:p>
  </w:footnote>
  <w:footnote w:type="continuationSeparator" w:id="0">
    <w:p w:rsidR="00D4067C" w:rsidRDefault="00D4067C" w:rsidP="00D6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414B"/>
    <w:multiLevelType w:val="hybridMultilevel"/>
    <w:tmpl w:val="1B807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44962"/>
    <w:multiLevelType w:val="hybridMultilevel"/>
    <w:tmpl w:val="0EAAE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B51EA"/>
    <w:multiLevelType w:val="hybridMultilevel"/>
    <w:tmpl w:val="A0824DD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2F4C03"/>
    <w:multiLevelType w:val="hybridMultilevel"/>
    <w:tmpl w:val="B13CEF4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477E69"/>
    <w:multiLevelType w:val="hybridMultilevel"/>
    <w:tmpl w:val="8D7E9FCE"/>
    <w:lvl w:ilvl="0" w:tplc="3F2C02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B465F"/>
    <w:multiLevelType w:val="hybridMultilevel"/>
    <w:tmpl w:val="DAEE636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44A6EC5"/>
    <w:multiLevelType w:val="hybridMultilevel"/>
    <w:tmpl w:val="AE466484"/>
    <w:lvl w:ilvl="0" w:tplc="91DE8C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600D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6290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9041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9E46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60F6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B010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23F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DC40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F3290"/>
    <w:multiLevelType w:val="hybridMultilevel"/>
    <w:tmpl w:val="F3DE25FE"/>
    <w:lvl w:ilvl="0" w:tplc="E800CC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46DC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325B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0ECE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02F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AD8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297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92DA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2E83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869B8"/>
    <w:multiLevelType w:val="hybridMultilevel"/>
    <w:tmpl w:val="BFAEEC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F615D"/>
    <w:multiLevelType w:val="hybridMultilevel"/>
    <w:tmpl w:val="98124FC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7DA33D36"/>
    <w:multiLevelType w:val="hybridMultilevel"/>
    <w:tmpl w:val="08A4BD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CC"/>
    <w:rsid w:val="00003B16"/>
    <w:rsid w:val="00047A6B"/>
    <w:rsid w:val="00097C9E"/>
    <w:rsid w:val="000C1BC5"/>
    <w:rsid w:val="000E79A7"/>
    <w:rsid w:val="000F6457"/>
    <w:rsid w:val="00173333"/>
    <w:rsid w:val="00181D5A"/>
    <w:rsid w:val="001E4ACF"/>
    <w:rsid w:val="001E6D6F"/>
    <w:rsid w:val="001F242B"/>
    <w:rsid w:val="00215EF0"/>
    <w:rsid w:val="00233260"/>
    <w:rsid w:val="002810B1"/>
    <w:rsid w:val="002825FA"/>
    <w:rsid w:val="002D0D04"/>
    <w:rsid w:val="002E4702"/>
    <w:rsid w:val="00366F49"/>
    <w:rsid w:val="003B16AF"/>
    <w:rsid w:val="003C1CB9"/>
    <w:rsid w:val="003D5E7C"/>
    <w:rsid w:val="003E405B"/>
    <w:rsid w:val="004437E5"/>
    <w:rsid w:val="00450209"/>
    <w:rsid w:val="00453DC9"/>
    <w:rsid w:val="00472269"/>
    <w:rsid w:val="004C50DD"/>
    <w:rsid w:val="004E26C2"/>
    <w:rsid w:val="004F1519"/>
    <w:rsid w:val="00504BAA"/>
    <w:rsid w:val="00523A9A"/>
    <w:rsid w:val="00544876"/>
    <w:rsid w:val="005608A0"/>
    <w:rsid w:val="00564958"/>
    <w:rsid w:val="005C7AA8"/>
    <w:rsid w:val="005E2567"/>
    <w:rsid w:val="00600118"/>
    <w:rsid w:val="006063D7"/>
    <w:rsid w:val="00661932"/>
    <w:rsid w:val="006773E4"/>
    <w:rsid w:val="00683E4D"/>
    <w:rsid w:val="006B1AD4"/>
    <w:rsid w:val="00755F43"/>
    <w:rsid w:val="007608D9"/>
    <w:rsid w:val="00766966"/>
    <w:rsid w:val="00773E53"/>
    <w:rsid w:val="007A40C3"/>
    <w:rsid w:val="007A79B5"/>
    <w:rsid w:val="007B1A98"/>
    <w:rsid w:val="00805505"/>
    <w:rsid w:val="00820398"/>
    <w:rsid w:val="00827432"/>
    <w:rsid w:val="00866DE9"/>
    <w:rsid w:val="008836D6"/>
    <w:rsid w:val="008B39CC"/>
    <w:rsid w:val="0090340C"/>
    <w:rsid w:val="00974B39"/>
    <w:rsid w:val="009A1F4C"/>
    <w:rsid w:val="009A3419"/>
    <w:rsid w:val="009D56D4"/>
    <w:rsid w:val="00A31BD0"/>
    <w:rsid w:val="00AB16D8"/>
    <w:rsid w:val="00AC1EA9"/>
    <w:rsid w:val="00AE7F63"/>
    <w:rsid w:val="00B060F1"/>
    <w:rsid w:val="00B32817"/>
    <w:rsid w:val="00B52D06"/>
    <w:rsid w:val="00B56018"/>
    <w:rsid w:val="00B63E09"/>
    <w:rsid w:val="00B6535E"/>
    <w:rsid w:val="00B67ED5"/>
    <w:rsid w:val="00BE1CCC"/>
    <w:rsid w:val="00BF460E"/>
    <w:rsid w:val="00BF7A0F"/>
    <w:rsid w:val="00C24FF2"/>
    <w:rsid w:val="00C56FD5"/>
    <w:rsid w:val="00C74E40"/>
    <w:rsid w:val="00C81F0D"/>
    <w:rsid w:val="00CB01A2"/>
    <w:rsid w:val="00CD732D"/>
    <w:rsid w:val="00CF0397"/>
    <w:rsid w:val="00D0354B"/>
    <w:rsid w:val="00D35228"/>
    <w:rsid w:val="00D4067C"/>
    <w:rsid w:val="00D63EB0"/>
    <w:rsid w:val="00D6675B"/>
    <w:rsid w:val="00D91EE9"/>
    <w:rsid w:val="00DB4838"/>
    <w:rsid w:val="00DB49A8"/>
    <w:rsid w:val="00DE75BB"/>
    <w:rsid w:val="00E335D2"/>
    <w:rsid w:val="00E576D4"/>
    <w:rsid w:val="00E65BD6"/>
    <w:rsid w:val="00EE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D3892-E0C0-4BEB-B6E3-27198D73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EF0"/>
  </w:style>
  <w:style w:type="paragraph" w:styleId="1">
    <w:name w:val="heading 1"/>
    <w:basedOn w:val="a"/>
    <w:next w:val="a"/>
    <w:link w:val="10"/>
    <w:uiPriority w:val="9"/>
    <w:qFormat/>
    <w:rsid w:val="00D91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5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39"/>
    <w:rsid w:val="00215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unhideWhenUsed/>
    <w:rsid w:val="00564958"/>
    <w:pPr>
      <w:tabs>
        <w:tab w:val="right" w:leader="dot" w:pos="9345"/>
      </w:tabs>
      <w:spacing w:after="100" w:line="360" w:lineRule="auto"/>
    </w:pPr>
  </w:style>
  <w:style w:type="character" w:styleId="a4">
    <w:name w:val="Hyperlink"/>
    <w:basedOn w:val="a0"/>
    <w:uiPriority w:val="99"/>
    <w:unhideWhenUsed/>
    <w:rsid w:val="00215EF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15EF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3EB0"/>
  </w:style>
  <w:style w:type="paragraph" w:styleId="a8">
    <w:name w:val="footer"/>
    <w:basedOn w:val="a"/>
    <w:link w:val="a9"/>
    <w:uiPriority w:val="99"/>
    <w:unhideWhenUsed/>
    <w:rsid w:val="00D6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3EB0"/>
  </w:style>
  <w:style w:type="character" w:customStyle="1" w:styleId="10">
    <w:name w:val="Заголовок 1 Знак"/>
    <w:basedOn w:val="a0"/>
    <w:link w:val="1"/>
    <w:uiPriority w:val="9"/>
    <w:rsid w:val="00D91E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E33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5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4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6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0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40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9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0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C311E-36EB-453C-926D-F4EF8AE1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15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Ищенко Наталья</dc:creator>
  <cp:keywords/>
  <dc:description/>
  <cp:lastModifiedBy>Ищенко Наталья</cp:lastModifiedBy>
  <cp:revision>36</cp:revision>
  <dcterms:created xsi:type="dcterms:W3CDTF">2019-12-10T15:10:00Z</dcterms:created>
  <dcterms:modified xsi:type="dcterms:W3CDTF">2020-04-24T08:03:00Z</dcterms:modified>
</cp:coreProperties>
</file>