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 Российской Федерации:  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Москва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rPr>
          <w:trHeight w:val="270"/>
        </w:trPr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 (населенный пункт):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Москва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rPr>
          <w:trHeight w:val="210"/>
        </w:trPr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Полное название образовательной организации: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1621 Древо Жизни»</w:t>
            </w:r>
          </w:p>
        </w:tc>
      </w:tr>
      <w:tr w:rsidR="00BC1B2B" w:rsidRPr="004B0E3F" w:rsidTr="004B0E3F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B2B" w:rsidRPr="004B0E3F" w:rsidTr="004B0E3F"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 конкурса: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rPr>
          <w:trHeight w:val="555"/>
        </w:trPr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1B2B" w:rsidRPr="004B0E3F" w:rsidRDefault="00BC1B2B" w:rsidP="0032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Фамилия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Мусарский</w:t>
            </w:r>
            <w:proofErr w:type="spellEnd"/>
          </w:p>
        </w:tc>
      </w:tr>
      <w:tr w:rsidR="00BC1B2B" w:rsidRPr="004B0E3F" w:rsidTr="00BC1B2B">
        <w:trPr>
          <w:trHeight w:val="555"/>
        </w:trPr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1B2B" w:rsidRPr="004B0E3F" w:rsidRDefault="00BC1B2B" w:rsidP="0032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Имя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Михаил</w:t>
            </w:r>
          </w:p>
        </w:tc>
      </w:tr>
      <w:tr w:rsidR="00BC1B2B" w:rsidRPr="004B0E3F" w:rsidTr="00BC1B2B">
        <w:trPr>
          <w:trHeight w:val="555"/>
        </w:trPr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C1B2B" w:rsidRPr="004B0E3F" w:rsidRDefault="00BC1B2B" w:rsidP="00320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Отчество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Сергеевич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32051C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Класс, курс обучения участника: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Тема сочинения: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Дневник моей веры</w:t>
            </w:r>
          </w:p>
          <w:p w:rsidR="00BC1B2B" w:rsidRPr="004B0E3F" w:rsidRDefault="00BC1B2B" w:rsidP="00BC1B2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B2B" w:rsidRPr="004B0E3F" w:rsidTr="00BC1B2B">
        <w:tc>
          <w:tcPr>
            <w:tcW w:w="93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:rsidR="00BC1B2B" w:rsidRPr="004B0E3F" w:rsidRDefault="00BC1B2B" w:rsidP="00BC1B2B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Жанр сочинения:</w:t>
            </w: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эссе</w:t>
            </w:r>
          </w:p>
          <w:p w:rsidR="00BC1B2B" w:rsidRPr="004B0E3F" w:rsidRDefault="00BC1B2B" w:rsidP="004B0E3F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1B2B" w:rsidRPr="004B0E3F" w:rsidRDefault="00BC1B2B" w:rsidP="00BC1B2B">
      <w:pPr>
        <w:spacing w:after="0" w:line="240" w:lineRule="auto"/>
        <w:ind w:hanging="13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B0E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1B2B" w:rsidRPr="004B0E3F" w:rsidRDefault="00BC1B2B" w:rsidP="00BC1B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B0E3F">
        <w:rPr>
          <w:rFonts w:ascii="Times New Roman" w:eastAsia="Times New Roman" w:hAnsi="Times New Roman" w:cs="Times New Roman"/>
        </w:rPr>
        <w:t> </w:t>
      </w:r>
    </w:p>
    <w:p w:rsidR="00BC1B2B" w:rsidRPr="004B0E3F" w:rsidRDefault="00BC1B2B" w:rsidP="00BC1B2B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4B0E3F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СОЧИНЕНИЕ</w:t>
      </w:r>
      <w:r w:rsidRPr="004B0E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1B2B" w:rsidRDefault="00BC1B2B" w:rsidP="003205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51C" w:rsidRDefault="0032051C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дети, родившиеся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2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  <w:r w:rsidR="00556454">
        <w:rPr>
          <w:rFonts w:ascii="Times New Roman" w:hAnsi="Times New Roman" w:cs="Times New Roman"/>
          <w:sz w:val="24"/>
          <w:szCs w:val="24"/>
        </w:rPr>
        <w:t>, крайне мало знаем о Великой Отечественной войне. С каждым</w:t>
      </w:r>
      <w:r w:rsidR="002B2B77">
        <w:rPr>
          <w:rFonts w:ascii="Times New Roman" w:hAnsi="Times New Roman" w:cs="Times New Roman"/>
          <w:sz w:val="24"/>
          <w:szCs w:val="24"/>
        </w:rPr>
        <w:t xml:space="preserve"> </w:t>
      </w:r>
      <w:r w:rsidR="00556454">
        <w:rPr>
          <w:rFonts w:ascii="Times New Roman" w:hAnsi="Times New Roman" w:cs="Times New Roman"/>
          <w:sz w:val="24"/>
          <w:szCs w:val="24"/>
        </w:rPr>
        <w:t>годом все меньше становится участников этой величайшей тр</w:t>
      </w:r>
      <w:r w:rsidR="002B2B77">
        <w:rPr>
          <w:rFonts w:ascii="Times New Roman" w:hAnsi="Times New Roman" w:cs="Times New Roman"/>
          <w:sz w:val="24"/>
          <w:szCs w:val="24"/>
        </w:rPr>
        <w:t>агедии. Я часто задаюсь вопросо</w:t>
      </w:r>
      <w:r w:rsidR="00556454">
        <w:rPr>
          <w:rFonts w:ascii="Times New Roman" w:hAnsi="Times New Roman" w:cs="Times New Roman"/>
          <w:sz w:val="24"/>
          <w:szCs w:val="24"/>
        </w:rPr>
        <w:t xml:space="preserve">м, что </w:t>
      </w:r>
      <w:proofErr w:type="gramStart"/>
      <w:r w:rsidR="0055645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556454">
        <w:rPr>
          <w:rFonts w:ascii="Times New Roman" w:hAnsi="Times New Roman" w:cs="Times New Roman"/>
          <w:sz w:val="24"/>
          <w:szCs w:val="24"/>
        </w:rPr>
        <w:t xml:space="preserve"> если люди забудут о тех событиях? Ведь тогда история может повториться. Дневники и записи очевидцев – это ценные материалы для современного поколения, они помогают лучше понять случившееся в </w:t>
      </w:r>
      <w:r w:rsidR="002B2B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B2B77" w:rsidRPr="002B2B77">
        <w:rPr>
          <w:rFonts w:ascii="Times New Roman" w:hAnsi="Times New Roman" w:cs="Times New Roman"/>
          <w:sz w:val="24"/>
          <w:szCs w:val="24"/>
        </w:rPr>
        <w:t xml:space="preserve"> </w:t>
      </w:r>
      <w:r w:rsidR="002B2B77">
        <w:rPr>
          <w:rFonts w:ascii="Times New Roman" w:hAnsi="Times New Roman" w:cs="Times New Roman"/>
          <w:sz w:val="24"/>
          <w:szCs w:val="24"/>
        </w:rPr>
        <w:t>веке и сохранить память об этом.</w:t>
      </w:r>
    </w:p>
    <w:p w:rsidR="002B2B77" w:rsidRDefault="002B2B77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сильные впечатления оказывают на нас сохранившиеся дневники очевидцев тех событий. Дневник Элен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опубликован впервые во Франции в 2008 году. Сегодня он переведен уже на тридцать языков мира. Элен описывает свою жизнь день за днем, и читатель чувствует изменения, происходящие в ней.</w:t>
      </w:r>
    </w:p>
    <w:p w:rsidR="002B2B77" w:rsidRDefault="002B2B77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1942-го года… Элен двадцать один год. Она учится в Сорбонне, играет на скрипке, у нее есть друзья, она любит книги. Но наступает день, когда нужно надеть желтую звезду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«Господи, я не думала, что будет так тяжело. Вес день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крепиласьизо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сил. Шля, высоко подняв голову, и смотрела встречным прямо в лицо, так что они отворачивались. Но это тяжело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хуже всего встречать других с таких же, со звездой…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остановке стояли </w:t>
      </w:r>
      <w:r w:rsidR="00413E55">
        <w:rPr>
          <w:rFonts w:ascii="Times New Roman" w:hAnsi="Times New Roman" w:cs="Times New Roman"/>
          <w:sz w:val="24"/>
          <w:szCs w:val="24"/>
        </w:rPr>
        <w:t>девушк</w:t>
      </w:r>
      <w:r w:rsidR="00413E55">
        <w:rPr>
          <w:rFonts w:ascii="Times New Roman" w:hAnsi="Times New Roman" w:cs="Times New Roman"/>
          <w:sz w:val="24"/>
          <w:szCs w:val="24"/>
        </w:rPr>
        <w:t>а с парнем. Девушка показала ему на меня. Они что-то говорили. Я инстинктивно повернула голову -  солнце светило в глаза – и услышала: «Какая мерзость!»</w:t>
      </w:r>
      <w:proofErr w:type="gramStart"/>
      <w:r w:rsidR="00413E5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13E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13E55">
        <w:rPr>
          <w:rFonts w:ascii="Times New Roman" w:hAnsi="Times New Roman" w:cs="Times New Roman"/>
          <w:sz w:val="24"/>
          <w:szCs w:val="24"/>
        </w:rPr>
        <w:t>пшет</w:t>
      </w:r>
      <w:proofErr w:type="spellEnd"/>
      <w:r w:rsidR="00413E55">
        <w:rPr>
          <w:rFonts w:ascii="Times New Roman" w:hAnsi="Times New Roman" w:cs="Times New Roman"/>
          <w:sz w:val="24"/>
          <w:szCs w:val="24"/>
        </w:rPr>
        <w:t xml:space="preserve"> Элен в своем дневнике 8 июля 1942-го года. </w:t>
      </w:r>
      <w:proofErr w:type="spellStart"/>
      <w:r w:rsidR="00413E55">
        <w:rPr>
          <w:rFonts w:ascii="Times New Roman" w:hAnsi="Times New Roman" w:cs="Times New Roman"/>
          <w:sz w:val="24"/>
          <w:szCs w:val="24"/>
        </w:rPr>
        <w:t>Менятется</w:t>
      </w:r>
      <w:proofErr w:type="spellEnd"/>
      <w:r w:rsidR="00413E55">
        <w:rPr>
          <w:rFonts w:ascii="Times New Roman" w:hAnsi="Times New Roman" w:cs="Times New Roman"/>
          <w:sz w:val="24"/>
          <w:szCs w:val="24"/>
        </w:rPr>
        <w:t xml:space="preserve"> окружающая обстановка, меняется ее душевное состояние, даже меняется почерк. 10-го января 1944 года Элен пишет: «Всюду жестокость. Свирепствует шквал смерти, его не глядя посылает обезумевшая нация на кого попало, потому что не все желают принимать эту их теорию расового превосходства</w:t>
      </w:r>
      <w:proofErr w:type="gramStart"/>
      <w:r w:rsidR="00413E5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413E55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="00413E55">
        <w:rPr>
          <w:rFonts w:ascii="Times New Roman" w:hAnsi="Times New Roman" w:cs="Times New Roman"/>
          <w:sz w:val="24"/>
          <w:szCs w:val="24"/>
        </w:rPr>
        <w:t>Берр</w:t>
      </w:r>
      <w:proofErr w:type="spellEnd"/>
      <w:r w:rsidR="00413E55">
        <w:rPr>
          <w:rFonts w:ascii="Times New Roman" w:hAnsi="Times New Roman" w:cs="Times New Roman"/>
          <w:sz w:val="24"/>
          <w:szCs w:val="24"/>
        </w:rPr>
        <w:t xml:space="preserve"> могла уехать, спастись, но они остались: уехать - значит оставить Родину.</w:t>
      </w:r>
    </w:p>
    <w:p w:rsidR="00413E55" w:rsidRDefault="00413E55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1944-го их арестовывают. Элен с семьей попадает в концлагерь Освенцим, где все ее родные погибают. Ее перевозят в концлагерь Берген-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52E5">
        <w:rPr>
          <w:rFonts w:ascii="Times New Roman" w:hAnsi="Times New Roman" w:cs="Times New Roman"/>
          <w:sz w:val="24"/>
          <w:szCs w:val="24"/>
        </w:rPr>
        <w:t>где она умирает за пять дней до освобождения лагеря.</w:t>
      </w:r>
    </w:p>
    <w:p w:rsidR="00E852E5" w:rsidRDefault="00E852E5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чувствую, как бегут по лицу слезы. Что это: страх, боль, обида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тяжело на сердце от этих кричащих строк. </w:t>
      </w:r>
    </w:p>
    <w:p w:rsidR="00E852E5" w:rsidRDefault="00E852E5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дневники очевидцев так важно сохранить? Это не вымысел, не приукрашенные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сюжеты. Это факты, это детали, в которых описан весь ужас нацистского режима. 27-го октября 1943-го года Элен написала: «Такое счастье знать, если меня схватят, Андре сохранит эти листки, частицу меня самой, то, чем я больше всего дорожу, </w:t>
      </w:r>
      <w:r w:rsidR="00D34C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отому что все материальное потеряло для меня всякую ценность; душа и память – только это важно сохранить»</w:t>
      </w:r>
    </w:p>
    <w:p w:rsidR="00E852E5" w:rsidRDefault="00D34CBA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="00E852E5">
        <w:rPr>
          <w:rFonts w:ascii="Times New Roman" w:hAnsi="Times New Roman" w:cs="Times New Roman"/>
          <w:sz w:val="24"/>
          <w:szCs w:val="24"/>
        </w:rPr>
        <w:t xml:space="preserve"> Элен </w:t>
      </w:r>
      <w:proofErr w:type="spellStart"/>
      <w:r w:rsidR="00E852E5">
        <w:rPr>
          <w:rFonts w:ascii="Times New Roman" w:hAnsi="Times New Roman" w:cs="Times New Roman"/>
          <w:sz w:val="24"/>
          <w:szCs w:val="24"/>
        </w:rPr>
        <w:t>Берр</w:t>
      </w:r>
      <w:proofErr w:type="spellEnd"/>
      <w:r w:rsidR="00E852E5">
        <w:rPr>
          <w:rFonts w:ascii="Times New Roman" w:hAnsi="Times New Roman" w:cs="Times New Roman"/>
          <w:sz w:val="24"/>
          <w:szCs w:val="24"/>
        </w:rPr>
        <w:t>, это символ победы над смертью, должен прочитать каждый человек только ради того</w:t>
      </w:r>
      <w:r>
        <w:rPr>
          <w:rFonts w:ascii="Times New Roman" w:hAnsi="Times New Roman" w:cs="Times New Roman"/>
          <w:sz w:val="24"/>
          <w:szCs w:val="24"/>
        </w:rPr>
        <w:t xml:space="preserve">, чтобы случившееся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3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 никогда не повторилось.</w:t>
      </w:r>
    </w:p>
    <w:p w:rsidR="00D34CBA" w:rsidRDefault="00D34CBA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«Единственный доступный нам неоспоримый опыт бессмертия души – это бессмертная память о мертвых среди живых»- написано в дневнике Элен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ноября 1943-го года.</w:t>
      </w:r>
    </w:p>
    <w:p w:rsidR="00D34CBA" w:rsidRPr="00D34CBA" w:rsidRDefault="00D34CBA" w:rsidP="0032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что в словах Элен скрыта правда жизни каждого из нас, надеюсь, что война никогда не постучит в дверь, если мы будем хранить память о ней.</w:t>
      </w:r>
    </w:p>
    <w:p w:rsidR="002B2B77" w:rsidRPr="002B2B77" w:rsidRDefault="002B2B77" w:rsidP="0032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51C" w:rsidRPr="0032051C" w:rsidRDefault="0032051C" w:rsidP="00320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51C" w:rsidRPr="0032051C" w:rsidSect="00705FF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DF" w:rsidRDefault="00A27FDF" w:rsidP="00556454">
      <w:pPr>
        <w:spacing w:after="0" w:line="240" w:lineRule="auto"/>
      </w:pPr>
      <w:r>
        <w:separator/>
      </w:r>
    </w:p>
  </w:endnote>
  <w:endnote w:type="continuationSeparator" w:id="0">
    <w:p w:rsidR="00A27FDF" w:rsidRDefault="00A27FDF" w:rsidP="005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DF" w:rsidRDefault="00A27FDF" w:rsidP="00556454">
      <w:pPr>
        <w:spacing w:after="0" w:line="240" w:lineRule="auto"/>
      </w:pPr>
      <w:r>
        <w:separator/>
      </w:r>
    </w:p>
  </w:footnote>
  <w:footnote w:type="continuationSeparator" w:id="0">
    <w:p w:rsidR="00A27FDF" w:rsidRDefault="00A27FDF" w:rsidP="0055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C2B"/>
    <w:multiLevelType w:val="hybridMultilevel"/>
    <w:tmpl w:val="F38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92E"/>
    <w:multiLevelType w:val="hybridMultilevel"/>
    <w:tmpl w:val="44B2D6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3"/>
    <w:rsid w:val="00127F3D"/>
    <w:rsid w:val="00183E11"/>
    <w:rsid w:val="001D7375"/>
    <w:rsid w:val="00266F70"/>
    <w:rsid w:val="00267E83"/>
    <w:rsid w:val="002A6741"/>
    <w:rsid w:val="002A67DA"/>
    <w:rsid w:val="002B2B77"/>
    <w:rsid w:val="0032051C"/>
    <w:rsid w:val="004001E6"/>
    <w:rsid w:val="00413E55"/>
    <w:rsid w:val="004B0E3F"/>
    <w:rsid w:val="004D14E4"/>
    <w:rsid w:val="0052565C"/>
    <w:rsid w:val="00556454"/>
    <w:rsid w:val="00633FE2"/>
    <w:rsid w:val="006757F2"/>
    <w:rsid w:val="00683822"/>
    <w:rsid w:val="006D42EE"/>
    <w:rsid w:val="00705FF4"/>
    <w:rsid w:val="008409F3"/>
    <w:rsid w:val="008A4732"/>
    <w:rsid w:val="008F1EE3"/>
    <w:rsid w:val="009974D8"/>
    <w:rsid w:val="009A0CD0"/>
    <w:rsid w:val="009D7923"/>
    <w:rsid w:val="009E10C3"/>
    <w:rsid w:val="009F05B0"/>
    <w:rsid w:val="00A2513B"/>
    <w:rsid w:val="00A27FDF"/>
    <w:rsid w:val="00A7457F"/>
    <w:rsid w:val="00A91B76"/>
    <w:rsid w:val="00AA2079"/>
    <w:rsid w:val="00B71E42"/>
    <w:rsid w:val="00B81708"/>
    <w:rsid w:val="00B8697C"/>
    <w:rsid w:val="00BC1B2B"/>
    <w:rsid w:val="00BE0401"/>
    <w:rsid w:val="00C35568"/>
    <w:rsid w:val="00C73A51"/>
    <w:rsid w:val="00CE4B96"/>
    <w:rsid w:val="00D34CBA"/>
    <w:rsid w:val="00D733BE"/>
    <w:rsid w:val="00D909C1"/>
    <w:rsid w:val="00E852E5"/>
    <w:rsid w:val="00F37FF9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E"/>
    <w:rPr>
      <w:rFonts w:ascii="Tahoma" w:hAnsi="Tahoma" w:cs="Tahoma"/>
      <w:sz w:val="16"/>
      <w:szCs w:val="16"/>
    </w:rPr>
  </w:style>
  <w:style w:type="paragraph" w:customStyle="1" w:styleId="htext">
    <w:name w:val="htext"/>
    <w:basedOn w:val="a"/>
    <w:rsid w:val="002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F70"/>
    <w:rPr>
      <w:b/>
      <w:bCs/>
    </w:rPr>
  </w:style>
  <w:style w:type="character" w:customStyle="1" w:styleId="apple-converted-space">
    <w:name w:val="apple-converted-space"/>
    <w:basedOn w:val="a0"/>
    <w:rsid w:val="00266F70"/>
  </w:style>
  <w:style w:type="paragraph" w:styleId="a8">
    <w:name w:val="header"/>
    <w:basedOn w:val="a"/>
    <w:link w:val="a9"/>
    <w:uiPriority w:val="99"/>
    <w:unhideWhenUsed/>
    <w:rsid w:val="005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454"/>
  </w:style>
  <w:style w:type="paragraph" w:styleId="aa">
    <w:name w:val="footer"/>
    <w:basedOn w:val="a"/>
    <w:link w:val="ab"/>
    <w:uiPriority w:val="99"/>
    <w:unhideWhenUsed/>
    <w:rsid w:val="005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E"/>
    <w:rPr>
      <w:rFonts w:ascii="Tahoma" w:hAnsi="Tahoma" w:cs="Tahoma"/>
      <w:sz w:val="16"/>
      <w:szCs w:val="16"/>
    </w:rPr>
  </w:style>
  <w:style w:type="paragraph" w:customStyle="1" w:styleId="htext">
    <w:name w:val="htext"/>
    <w:basedOn w:val="a"/>
    <w:rsid w:val="002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F70"/>
    <w:rPr>
      <w:b/>
      <w:bCs/>
    </w:rPr>
  </w:style>
  <w:style w:type="character" w:customStyle="1" w:styleId="apple-converted-space">
    <w:name w:val="apple-converted-space"/>
    <w:basedOn w:val="a0"/>
    <w:rsid w:val="00266F70"/>
  </w:style>
  <w:style w:type="paragraph" w:styleId="a8">
    <w:name w:val="header"/>
    <w:basedOn w:val="a"/>
    <w:link w:val="a9"/>
    <w:uiPriority w:val="99"/>
    <w:unhideWhenUsed/>
    <w:rsid w:val="005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454"/>
  </w:style>
  <w:style w:type="paragraph" w:styleId="aa">
    <w:name w:val="footer"/>
    <w:basedOn w:val="a"/>
    <w:link w:val="ab"/>
    <w:uiPriority w:val="99"/>
    <w:unhideWhenUsed/>
    <w:rsid w:val="005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6DE8-931C-4A20-BB82-2891A22E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5</cp:lastModifiedBy>
  <cp:revision>2</cp:revision>
  <cp:lastPrinted>2020-01-16T20:18:00Z</cp:lastPrinted>
  <dcterms:created xsi:type="dcterms:W3CDTF">2020-01-17T15:36:00Z</dcterms:created>
  <dcterms:modified xsi:type="dcterms:W3CDTF">2020-01-17T15:36:00Z</dcterms:modified>
</cp:coreProperties>
</file>