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FD" w:rsidRDefault="00F842FD" w:rsidP="0054779D">
      <w:pPr>
        <w:pStyle w:val="epigraph"/>
        <w:spacing w:before="0" w:beforeAutospacing="0" w:after="240" w:afterAutospacing="0"/>
        <w:jc w:val="right"/>
        <w:textAlignment w:val="baseline"/>
        <w:rPr>
          <w:color w:val="000000"/>
          <w:sz w:val="28"/>
          <w:szCs w:val="28"/>
        </w:rPr>
      </w:pPr>
    </w:p>
    <w:p w:rsidR="00F842FD" w:rsidRDefault="00F842FD" w:rsidP="00F842FD">
      <w:pPr>
        <w:pStyle w:val="epigraph"/>
        <w:tabs>
          <w:tab w:val="left" w:pos="2280"/>
        </w:tabs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Всё для фронта! Всё для победы!</w:t>
      </w:r>
    </w:p>
    <w:p w:rsidR="0054779D" w:rsidRPr="0054779D" w:rsidRDefault="0054779D" w:rsidP="0054779D">
      <w:pPr>
        <w:pStyle w:val="epigraph"/>
        <w:spacing w:before="0" w:beforeAutospacing="0" w:after="240" w:afterAutospacing="0"/>
        <w:jc w:val="right"/>
        <w:textAlignment w:val="baseline"/>
        <w:rPr>
          <w:color w:val="000000"/>
          <w:sz w:val="28"/>
          <w:szCs w:val="28"/>
        </w:rPr>
      </w:pPr>
      <w:r w:rsidRPr="0054779D">
        <w:rPr>
          <w:color w:val="000000"/>
          <w:sz w:val="28"/>
          <w:szCs w:val="28"/>
        </w:rPr>
        <w:t>Железнодорожник, где бы он ни работал – на головном участке прифронтовой</w:t>
      </w:r>
      <w:r w:rsidR="00C52C03">
        <w:rPr>
          <w:color w:val="000000"/>
          <w:sz w:val="28"/>
          <w:szCs w:val="28"/>
        </w:rPr>
        <w:t xml:space="preserve"> полосы или на дороге, далеко  </w:t>
      </w:r>
      <w:r w:rsidRPr="0054779D">
        <w:rPr>
          <w:color w:val="000000"/>
          <w:sz w:val="28"/>
          <w:szCs w:val="28"/>
        </w:rPr>
        <w:t>стоящей от театра военных действий, - он работает непосредственно для нужд фронта. Для железнодорожников план перевозок, каждое задание по погрузке, выгрузке, по передаче вагонов, каждая норма по пробегу локомо</w:t>
      </w:r>
      <w:r w:rsidR="00C52C03">
        <w:rPr>
          <w:color w:val="000000"/>
          <w:sz w:val="28"/>
          <w:szCs w:val="28"/>
        </w:rPr>
        <w:t>тивов и подвижного состава являю</w:t>
      </w:r>
      <w:r w:rsidRPr="0054779D">
        <w:rPr>
          <w:color w:val="000000"/>
          <w:sz w:val="28"/>
          <w:szCs w:val="28"/>
        </w:rPr>
        <w:t>тся по существу воинским приказом, и исполнение его должно быть таким же безоговорочным и четким, таким же безусловным, каким отмечается исполнение воинского долга в армии. </w:t>
      </w:r>
    </w:p>
    <w:p w:rsidR="0019157F" w:rsidRPr="003D5F37" w:rsidRDefault="0054779D" w:rsidP="003D5F37">
      <w:pPr>
        <w:pStyle w:val="epigraph"/>
        <w:spacing w:before="0" w:beforeAutospacing="0" w:after="240" w:afterAutospacing="0"/>
        <w:jc w:val="right"/>
        <w:textAlignment w:val="baseline"/>
        <w:rPr>
          <w:color w:val="000000"/>
          <w:sz w:val="28"/>
          <w:szCs w:val="28"/>
        </w:rPr>
      </w:pPr>
      <w:r w:rsidRPr="0054779D">
        <w:rPr>
          <w:color w:val="000000"/>
          <w:sz w:val="28"/>
          <w:szCs w:val="28"/>
        </w:rPr>
        <w:t>Газета "Гудок" от 12 апреля 1942 г</w:t>
      </w:r>
    </w:p>
    <w:p w:rsidR="0019157F" w:rsidRPr="005B246D" w:rsidRDefault="0019157F" w:rsidP="002830D7">
      <w:pPr>
        <w:pStyle w:val="a3"/>
        <w:jc w:val="both"/>
        <w:rPr>
          <w:sz w:val="28"/>
          <w:szCs w:val="28"/>
        </w:rPr>
      </w:pPr>
      <w:r w:rsidRPr="005B246D">
        <w:rPr>
          <w:sz w:val="28"/>
          <w:szCs w:val="28"/>
        </w:rPr>
        <w:t xml:space="preserve"> </w:t>
      </w:r>
      <w:r w:rsidR="005B246D">
        <w:rPr>
          <w:sz w:val="28"/>
          <w:szCs w:val="28"/>
        </w:rPr>
        <w:t xml:space="preserve">       </w:t>
      </w:r>
      <w:r w:rsidR="00CC4B8F" w:rsidRPr="005B246D">
        <w:rPr>
          <w:sz w:val="28"/>
          <w:szCs w:val="28"/>
        </w:rPr>
        <w:t>Отечественная война</w:t>
      </w:r>
      <w:r w:rsidR="000177B7">
        <w:rPr>
          <w:sz w:val="28"/>
          <w:szCs w:val="28"/>
        </w:rPr>
        <w:t xml:space="preserve"> </w:t>
      </w:r>
      <w:r w:rsidR="00CC4B8F" w:rsidRPr="005B246D">
        <w:rPr>
          <w:sz w:val="28"/>
          <w:szCs w:val="28"/>
        </w:rPr>
        <w:t>-</w:t>
      </w:r>
      <w:r w:rsidR="000177B7">
        <w:rPr>
          <w:sz w:val="28"/>
          <w:szCs w:val="28"/>
        </w:rPr>
        <w:t xml:space="preserve"> </w:t>
      </w:r>
      <w:r w:rsidR="00CC4B8F" w:rsidRPr="005B246D">
        <w:rPr>
          <w:sz w:val="28"/>
          <w:szCs w:val="28"/>
        </w:rPr>
        <w:t>это трагическое и  вместе с тем героическое  время</w:t>
      </w:r>
      <w:r w:rsidR="00C859AB" w:rsidRPr="005B246D">
        <w:rPr>
          <w:sz w:val="28"/>
          <w:szCs w:val="28"/>
        </w:rPr>
        <w:t>,</w:t>
      </w:r>
      <w:r w:rsidR="00C52C03">
        <w:rPr>
          <w:sz w:val="28"/>
          <w:szCs w:val="28"/>
        </w:rPr>
        <w:t xml:space="preserve"> которое </w:t>
      </w:r>
      <w:r w:rsidR="00CC4B8F" w:rsidRPr="005B246D">
        <w:rPr>
          <w:sz w:val="28"/>
          <w:szCs w:val="28"/>
        </w:rPr>
        <w:t xml:space="preserve"> показало всему миру силу  русского характера, величие народного духа.  Наша страна заплатила слишком  страшную цену за  избавление человечества от фашизма.</w:t>
      </w:r>
    </w:p>
    <w:p w:rsidR="0019157F" w:rsidRPr="005B246D" w:rsidRDefault="001117DD" w:rsidP="002830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4B8F" w:rsidRPr="005B246D">
        <w:rPr>
          <w:sz w:val="28"/>
          <w:szCs w:val="28"/>
        </w:rPr>
        <w:t xml:space="preserve">Навсегда в памяти людей останутся имена героев Великой Победы. </w:t>
      </w:r>
    </w:p>
    <w:p w:rsidR="00122D74" w:rsidRPr="005B246D" w:rsidRDefault="00122D74" w:rsidP="002830D7">
      <w:pPr>
        <w:pStyle w:val="a3"/>
        <w:jc w:val="both"/>
        <w:rPr>
          <w:sz w:val="28"/>
          <w:szCs w:val="28"/>
        </w:rPr>
      </w:pPr>
      <w:r w:rsidRPr="005B246D">
        <w:rPr>
          <w:sz w:val="28"/>
          <w:szCs w:val="28"/>
        </w:rPr>
        <w:t>Война была народной, потому что вся страна вела борьбу с фашистскими  оккупантами. На фронт уходили все, кто мог держать в руках винтовку. Но кому-то надо было продолжать работать в тылу, помогать армии продовольствием, медикаментами</w:t>
      </w:r>
      <w:r w:rsidR="00C52C03">
        <w:rPr>
          <w:sz w:val="28"/>
          <w:szCs w:val="28"/>
        </w:rPr>
        <w:t>,</w:t>
      </w:r>
      <w:r w:rsidRPr="005B246D">
        <w:rPr>
          <w:sz w:val="28"/>
          <w:szCs w:val="28"/>
        </w:rPr>
        <w:t xml:space="preserve"> оружием.</w:t>
      </w:r>
    </w:p>
    <w:p w:rsidR="00082172" w:rsidRDefault="00C859AB" w:rsidP="002830D7">
      <w:pPr>
        <w:pStyle w:val="a3"/>
        <w:jc w:val="both"/>
        <w:rPr>
          <w:sz w:val="28"/>
          <w:szCs w:val="28"/>
        </w:rPr>
      </w:pPr>
      <w:r w:rsidRPr="005B246D">
        <w:rPr>
          <w:sz w:val="28"/>
          <w:szCs w:val="28"/>
        </w:rPr>
        <w:t xml:space="preserve">Как не считать героями  стариков, женщин и детей, взваливших на свои плечи </w:t>
      </w:r>
      <w:r w:rsidR="00F03B63">
        <w:rPr>
          <w:sz w:val="28"/>
          <w:szCs w:val="28"/>
        </w:rPr>
        <w:t>год</w:t>
      </w:r>
      <w:r w:rsidR="005B246D" w:rsidRPr="005B246D">
        <w:rPr>
          <w:sz w:val="28"/>
          <w:szCs w:val="28"/>
        </w:rPr>
        <w:t>ы военного лихолетья.</w:t>
      </w:r>
      <w:r w:rsidRPr="005B246D">
        <w:rPr>
          <w:sz w:val="28"/>
          <w:szCs w:val="28"/>
        </w:rPr>
        <w:t xml:space="preserve"> </w:t>
      </w:r>
    </w:p>
    <w:p w:rsidR="0054779D" w:rsidRDefault="0054779D" w:rsidP="002830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 тяжелых военных годах железнодорожников, тружениках тыла</w:t>
      </w:r>
      <w:r w:rsidR="00C52C03">
        <w:rPr>
          <w:sz w:val="28"/>
          <w:szCs w:val="28"/>
        </w:rPr>
        <w:t>,</w:t>
      </w:r>
      <w:r>
        <w:rPr>
          <w:sz w:val="28"/>
          <w:szCs w:val="28"/>
        </w:rPr>
        <w:t xml:space="preserve"> я узнала, когда посетила музей истории Дальневосточной железной дороги.</w:t>
      </w:r>
    </w:p>
    <w:p w:rsidR="001E16DD" w:rsidRDefault="005B246D" w:rsidP="002830D7">
      <w:pPr>
        <w:pStyle w:val="a3"/>
        <w:jc w:val="both"/>
        <w:rPr>
          <w:color w:val="000000"/>
          <w:sz w:val="28"/>
          <w:szCs w:val="28"/>
        </w:rPr>
      </w:pPr>
      <w:r w:rsidRPr="005B2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824B7">
        <w:rPr>
          <w:color w:val="000000"/>
          <w:sz w:val="28"/>
          <w:szCs w:val="28"/>
        </w:rPr>
        <w:t xml:space="preserve"> 22 июня 1941 года </w:t>
      </w:r>
      <w:r w:rsidR="001E16DD" w:rsidRPr="001E16DD">
        <w:rPr>
          <w:color w:val="000000"/>
          <w:sz w:val="28"/>
          <w:szCs w:val="28"/>
        </w:rPr>
        <w:t xml:space="preserve"> в Хабаровске был теплый, солнечный день. Многи</w:t>
      </w:r>
      <w:r w:rsidR="00C52C03">
        <w:rPr>
          <w:color w:val="000000"/>
          <w:sz w:val="28"/>
          <w:szCs w:val="28"/>
        </w:rPr>
        <w:t>е горожане семьями шли на пляж,</w:t>
      </w:r>
      <w:r w:rsidR="001E16DD" w:rsidRPr="001E16DD">
        <w:rPr>
          <w:color w:val="000000"/>
          <w:sz w:val="28"/>
          <w:szCs w:val="28"/>
        </w:rPr>
        <w:t xml:space="preserve"> ехали отдыхать на левый берег Амура. Две с половиной тысячи работников Хабаровского железнодорожного узла вы</w:t>
      </w:r>
      <w:r w:rsidR="00C52C03">
        <w:rPr>
          <w:color w:val="000000"/>
          <w:sz w:val="28"/>
          <w:szCs w:val="28"/>
        </w:rPr>
        <w:t>ехали специальным поездом на станцию</w:t>
      </w:r>
      <w:r w:rsidR="001E16DD" w:rsidRPr="001E16DD">
        <w:rPr>
          <w:color w:val="000000"/>
          <w:sz w:val="28"/>
          <w:szCs w:val="28"/>
        </w:rPr>
        <w:t xml:space="preserve"> Николаевка для участия в воскреснике по строительству шоссейной дороги Биробиджан – Хабаровск. Рабо</w:t>
      </w:r>
      <w:r w:rsidR="00C52C03">
        <w:rPr>
          <w:color w:val="000000"/>
          <w:sz w:val="28"/>
          <w:szCs w:val="28"/>
        </w:rPr>
        <w:t xml:space="preserve">та шла дружно и весело. Были открыты </w:t>
      </w:r>
      <w:r w:rsidR="001E16DD" w:rsidRPr="001E16DD">
        <w:rPr>
          <w:color w:val="000000"/>
          <w:sz w:val="28"/>
          <w:szCs w:val="28"/>
        </w:rPr>
        <w:t xml:space="preserve"> буфеты,</w:t>
      </w:r>
      <w:r w:rsidR="00C52C03">
        <w:rPr>
          <w:color w:val="000000"/>
          <w:sz w:val="28"/>
          <w:szCs w:val="28"/>
        </w:rPr>
        <w:t xml:space="preserve"> играл </w:t>
      </w:r>
      <w:r w:rsidR="001E16DD" w:rsidRPr="001E16DD">
        <w:rPr>
          <w:color w:val="000000"/>
          <w:sz w:val="28"/>
          <w:szCs w:val="28"/>
        </w:rPr>
        <w:t xml:space="preserve"> оркестр,</w:t>
      </w:r>
      <w:r w:rsidR="00C52C03">
        <w:rPr>
          <w:color w:val="000000"/>
          <w:sz w:val="28"/>
          <w:szCs w:val="28"/>
        </w:rPr>
        <w:t xml:space="preserve"> выступали </w:t>
      </w:r>
      <w:r w:rsidR="001E16DD" w:rsidRPr="001E16DD">
        <w:rPr>
          <w:color w:val="000000"/>
          <w:sz w:val="28"/>
          <w:szCs w:val="28"/>
        </w:rPr>
        <w:t xml:space="preserve"> коллективы самодеятельности. Вдруг прибежал дежурный</w:t>
      </w:r>
      <w:r w:rsidR="00C52C03">
        <w:rPr>
          <w:color w:val="000000"/>
          <w:sz w:val="28"/>
          <w:szCs w:val="28"/>
        </w:rPr>
        <w:t xml:space="preserve"> по станции со страшной вестью:</w:t>
      </w:r>
      <w:r w:rsidR="001E16DD" w:rsidRPr="001E16DD">
        <w:rPr>
          <w:color w:val="000000"/>
          <w:sz w:val="28"/>
          <w:szCs w:val="28"/>
        </w:rPr>
        <w:t xml:space="preserve"> началась война. Была объявлена тревога, люди спешно погрузились в вагоны и выехали в Хабаровск.</w:t>
      </w:r>
    </w:p>
    <w:p w:rsidR="001E16DD" w:rsidRPr="001E16DD" w:rsidRDefault="001E16DD" w:rsidP="002830D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E16DD">
        <w:rPr>
          <w:color w:val="000000"/>
          <w:sz w:val="28"/>
          <w:szCs w:val="28"/>
        </w:rPr>
        <w:t>Суровая необходимость военного времени заставляла железнодорожный транспорт работать на пределе человеческих и технических возможностей. На дорогах создавались фронтовые бригады и смены, где рабочий день длился, как правило, 16 часов.</w:t>
      </w:r>
    </w:p>
    <w:p w:rsidR="00F03B63" w:rsidRDefault="00F03B63" w:rsidP="002830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03B63">
        <w:rPr>
          <w:color w:val="000000"/>
          <w:sz w:val="28"/>
          <w:szCs w:val="28"/>
        </w:rPr>
        <w:t>Только единство фронта и тыла могло обеспечить п</w:t>
      </w:r>
      <w:r w:rsidR="00C52C03">
        <w:rPr>
          <w:color w:val="000000"/>
          <w:sz w:val="28"/>
          <w:szCs w:val="28"/>
        </w:rPr>
        <w:t>обеду, полную и безоговорочную. Р</w:t>
      </w:r>
      <w:r w:rsidRPr="00F03B63">
        <w:rPr>
          <w:color w:val="000000"/>
          <w:sz w:val="28"/>
          <w:szCs w:val="28"/>
        </w:rPr>
        <w:t>аботники тыла делали все, чтобы при меньшем количестве рабо</w:t>
      </w:r>
      <w:r w:rsidR="00C52C03">
        <w:rPr>
          <w:color w:val="000000"/>
          <w:sz w:val="28"/>
          <w:szCs w:val="28"/>
        </w:rPr>
        <w:t xml:space="preserve">чей силы дать больше продукции </w:t>
      </w:r>
      <w:r w:rsidRPr="00F03B63">
        <w:rPr>
          <w:color w:val="000000"/>
          <w:sz w:val="28"/>
          <w:szCs w:val="28"/>
        </w:rPr>
        <w:t xml:space="preserve"> лучшего качества. На машинистов и их помощников была </w:t>
      </w:r>
      <w:r w:rsidR="00C52C03">
        <w:rPr>
          <w:color w:val="000000"/>
          <w:sz w:val="28"/>
          <w:szCs w:val="28"/>
        </w:rPr>
        <w:t>«</w:t>
      </w:r>
      <w:r w:rsidRPr="00F03B63">
        <w:rPr>
          <w:color w:val="000000"/>
          <w:sz w:val="28"/>
          <w:szCs w:val="28"/>
        </w:rPr>
        <w:t xml:space="preserve">наложена </w:t>
      </w:r>
      <w:proofErr w:type="spellStart"/>
      <w:r w:rsidRPr="00F03B63">
        <w:rPr>
          <w:color w:val="000000"/>
          <w:sz w:val="28"/>
          <w:szCs w:val="28"/>
        </w:rPr>
        <w:t>бронь</w:t>
      </w:r>
      <w:proofErr w:type="spellEnd"/>
      <w:r w:rsidR="00C52C03">
        <w:rPr>
          <w:color w:val="000000"/>
          <w:sz w:val="28"/>
          <w:szCs w:val="28"/>
        </w:rPr>
        <w:t>»</w:t>
      </w:r>
      <w:r w:rsidRPr="00F03B63">
        <w:rPr>
          <w:color w:val="000000"/>
          <w:sz w:val="28"/>
          <w:szCs w:val="28"/>
        </w:rPr>
        <w:t xml:space="preserve">, но ряды рабочих из </w:t>
      </w:r>
      <w:r w:rsidR="00C52C03">
        <w:rPr>
          <w:color w:val="000000"/>
          <w:sz w:val="28"/>
          <w:szCs w:val="28"/>
        </w:rPr>
        <w:t>ремонтных цехов быстро редели,</w:t>
      </w:r>
      <w:r w:rsidRPr="00F03B63">
        <w:rPr>
          <w:color w:val="000000"/>
          <w:sz w:val="28"/>
          <w:szCs w:val="28"/>
        </w:rPr>
        <w:t xml:space="preserve"> на счету был каждый человек.</w:t>
      </w:r>
    </w:p>
    <w:p w:rsidR="00F03B63" w:rsidRDefault="00F03B63" w:rsidP="002830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3D5F37">
        <w:rPr>
          <w:color w:val="000000"/>
          <w:sz w:val="28"/>
          <w:szCs w:val="28"/>
        </w:rPr>
        <w:t>К моему удивлению</w:t>
      </w:r>
      <w:r w:rsidR="00C52C03">
        <w:rPr>
          <w:color w:val="000000"/>
          <w:sz w:val="28"/>
          <w:szCs w:val="28"/>
        </w:rPr>
        <w:t>,</w:t>
      </w:r>
      <w:r w:rsidR="003D5F37">
        <w:rPr>
          <w:color w:val="000000"/>
          <w:sz w:val="28"/>
          <w:szCs w:val="28"/>
        </w:rPr>
        <w:t xml:space="preserve"> оказалось, что</w:t>
      </w:r>
      <w:r>
        <w:rPr>
          <w:color w:val="000000"/>
          <w:sz w:val="28"/>
          <w:szCs w:val="28"/>
        </w:rPr>
        <w:t xml:space="preserve"> </w:t>
      </w:r>
      <w:r w:rsidR="003D5F37">
        <w:rPr>
          <w:color w:val="000000"/>
          <w:sz w:val="28"/>
          <w:szCs w:val="28"/>
        </w:rPr>
        <w:t>организация</w:t>
      </w:r>
      <w:r w:rsidR="00C52C03">
        <w:rPr>
          <w:color w:val="000000"/>
          <w:sz w:val="28"/>
          <w:szCs w:val="28"/>
        </w:rPr>
        <w:t xml:space="preserve"> поездной работы легла</w:t>
      </w:r>
      <w:r w:rsidRPr="00F03B63">
        <w:rPr>
          <w:color w:val="000000"/>
          <w:sz w:val="28"/>
          <w:szCs w:val="28"/>
        </w:rPr>
        <w:t xml:space="preserve"> на плечи дежурных по станции. Им приходилось буквально "крутиться", чтобы преодолеть большое количество</w:t>
      </w:r>
      <w:r w:rsidR="00C52C03">
        <w:rPr>
          <w:color w:val="000000"/>
          <w:sz w:val="28"/>
          <w:szCs w:val="28"/>
        </w:rPr>
        <w:t xml:space="preserve"> маршрутов, своевременно выполни</w:t>
      </w:r>
      <w:r w:rsidRPr="00F03B63">
        <w:rPr>
          <w:color w:val="000000"/>
          <w:sz w:val="28"/>
          <w:szCs w:val="28"/>
        </w:rPr>
        <w:t>ть заданный о</w:t>
      </w:r>
      <w:r w:rsidR="00C52C03">
        <w:rPr>
          <w:color w:val="000000"/>
          <w:sz w:val="28"/>
          <w:szCs w:val="28"/>
        </w:rPr>
        <w:t xml:space="preserve">бъем местной работы, </w:t>
      </w:r>
      <w:r w:rsidRPr="00F03B63">
        <w:rPr>
          <w:color w:val="000000"/>
          <w:sz w:val="28"/>
          <w:szCs w:val="28"/>
        </w:rPr>
        <w:t xml:space="preserve"> </w:t>
      </w:r>
      <w:r w:rsidR="00C52C03">
        <w:rPr>
          <w:color w:val="000000"/>
          <w:sz w:val="28"/>
          <w:szCs w:val="28"/>
        </w:rPr>
        <w:t>про</w:t>
      </w:r>
      <w:r w:rsidRPr="00F03B63">
        <w:rPr>
          <w:color w:val="000000"/>
          <w:sz w:val="28"/>
          <w:szCs w:val="28"/>
        </w:rPr>
        <w:t>следить за подходом к станци</w:t>
      </w:r>
      <w:r w:rsidR="00C52C03">
        <w:rPr>
          <w:color w:val="000000"/>
          <w:sz w:val="28"/>
          <w:szCs w:val="28"/>
        </w:rPr>
        <w:t>и поездов и своевременно освободи</w:t>
      </w:r>
      <w:r w:rsidRPr="00F03B63">
        <w:rPr>
          <w:color w:val="000000"/>
          <w:sz w:val="28"/>
          <w:szCs w:val="28"/>
        </w:rPr>
        <w:t>ть пути для их приема. За задержку поездов у входных сигналов дежурных по станциям и поездных диспетчеров отдавали под суд военного трибунала дороги и направляли на фронт в штрафные роты.</w:t>
      </w:r>
    </w:p>
    <w:p w:rsidR="00F03B63" w:rsidRDefault="00F03B63" w:rsidP="002830D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03B63">
        <w:rPr>
          <w:color w:val="000000"/>
          <w:sz w:val="28"/>
          <w:szCs w:val="28"/>
        </w:rPr>
        <w:t>Тысячи женщин и подростков, пришедших в период войны на железные дороги Дальнего Востока, в короткий срок ов</w:t>
      </w:r>
      <w:r w:rsidR="003D5F37">
        <w:rPr>
          <w:color w:val="000000"/>
          <w:sz w:val="28"/>
          <w:szCs w:val="28"/>
        </w:rPr>
        <w:t>ладели сложными специальностями</w:t>
      </w:r>
      <w:r w:rsidRPr="00F03B63">
        <w:rPr>
          <w:color w:val="000000"/>
          <w:sz w:val="28"/>
          <w:szCs w:val="28"/>
        </w:rPr>
        <w:t>. Помимо основной деятельности</w:t>
      </w:r>
      <w:r w:rsidR="00C52C03">
        <w:rPr>
          <w:color w:val="000000"/>
          <w:sz w:val="28"/>
          <w:szCs w:val="28"/>
        </w:rPr>
        <w:t>,</w:t>
      </w:r>
      <w:r w:rsidRPr="00F03B63">
        <w:rPr>
          <w:color w:val="000000"/>
          <w:sz w:val="28"/>
          <w:szCs w:val="28"/>
        </w:rPr>
        <w:t xml:space="preserve"> на базе паровозных депо и мастерских связи был налажен выпуск оборонной продукции. Для нужд фронта изготавливались корпуса ручных гранат, холодное оружие, "ежи", детали к взрывателям гранат.</w:t>
      </w:r>
    </w:p>
    <w:p w:rsidR="00A5702B" w:rsidRDefault="00A5702B" w:rsidP="002830D7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A5702B">
        <w:rPr>
          <w:color w:val="000000"/>
          <w:sz w:val="28"/>
          <w:szCs w:val="28"/>
          <w:shd w:val="clear" w:color="auto" w:fill="FFFFFF"/>
        </w:rPr>
        <w:t>Важным направлением работы железных дорог Дальнего В</w:t>
      </w:r>
      <w:r>
        <w:rPr>
          <w:color w:val="000000"/>
          <w:sz w:val="28"/>
          <w:szCs w:val="28"/>
          <w:shd w:val="clear" w:color="auto" w:fill="FFFFFF"/>
        </w:rPr>
        <w:t xml:space="preserve">остока явилась поставка грузов. </w:t>
      </w:r>
      <w:r w:rsidRPr="00A5702B">
        <w:rPr>
          <w:color w:val="000000"/>
          <w:sz w:val="28"/>
          <w:szCs w:val="28"/>
          <w:shd w:val="clear" w:color="auto" w:fill="FFFFFF"/>
        </w:rPr>
        <w:t>На Амурской железной дороге, переведенной на военный режим работы, увеличивалась пропускная способность дорог, сокращались простои, получило развитие движение по вождению большегрузных поездов.</w:t>
      </w:r>
    </w:p>
    <w:p w:rsidR="000F6041" w:rsidRPr="00A5702B" w:rsidRDefault="001117DD" w:rsidP="00A5702B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117DD">
        <w:rPr>
          <w:color w:val="000000"/>
          <w:sz w:val="28"/>
          <w:szCs w:val="28"/>
        </w:rPr>
        <w:t xml:space="preserve"> </w:t>
      </w:r>
      <w:r w:rsidR="00A5702B">
        <w:rPr>
          <w:color w:val="000000"/>
          <w:sz w:val="28"/>
          <w:szCs w:val="28"/>
        </w:rPr>
        <w:t xml:space="preserve">     </w:t>
      </w:r>
      <w:r w:rsidR="000F6041" w:rsidRPr="002830D7">
        <w:rPr>
          <w:sz w:val="28"/>
          <w:szCs w:val="28"/>
        </w:rPr>
        <w:t>Все меньше остается в живых  тех, кто может рассказать нам о военной истории родного края, о событиях героического прошлого, поэтому кажд</w:t>
      </w:r>
      <w:r w:rsidR="002830D7" w:rsidRPr="002830D7">
        <w:rPr>
          <w:sz w:val="28"/>
          <w:szCs w:val="28"/>
        </w:rPr>
        <w:t>ая строчка воспоминаний о времени, опаленном войной</w:t>
      </w:r>
      <w:r w:rsidR="00082172">
        <w:rPr>
          <w:sz w:val="28"/>
          <w:szCs w:val="28"/>
        </w:rPr>
        <w:t xml:space="preserve"> </w:t>
      </w:r>
      <w:r w:rsidR="002830D7" w:rsidRPr="002830D7">
        <w:rPr>
          <w:sz w:val="28"/>
          <w:szCs w:val="28"/>
        </w:rPr>
        <w:t>- бесценный д</w:t>
      </w:r>
      <w:r w:rsidR="00C52C03">
        <w:rPr>
          <w:sz w:val="28"/>
          <w:szCs w:val="28"/>
        </w:rPr>
        <w:t>ар для последующих поколений, ч</w:t>
      </w:r>
      <w:r w:rsidR="000F6041" w:rsidRPr="002830D7">
        <w:rPr>
          <w:sz w:val="28"/>
          <w:szCs w:val="28"/>
        </w:rPr>
        <w:t>тобы и они помнили…</w:t>
      </w:r>
    </w:p>
    <w:p w:rsidR="0034133D" w:rsidRPr="00B037D7" w:rsidRDefault="00B037D7" w:rsidP="00B037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37D7">
        <w:rPr>
          <w:sz w:val="28"/>
          <w:szCs w:val="28"/>
        </w:rPr>
        <w:t>Работали в две смены: ночь и день.</w:t>
      </w:r>
      <w:r w:rsidRPr="00B037D7">
        <w:rPr>
          <w:sz w:val="28"/>
          <w:szCs w:val="28"/>
        </w:rPr>
        <w:br/>
        <w:t>Так труженики тыла в ту войну</w:t>
      </w:r>
      <w:proofErr w:type="gramStart"/>
      <w:r w:rsidRPr="00B037D7">
        <w:rPr>
          <w:sz w:val="28"/>
          <w:szCs w:val="28"/>
        </w:rPr>
        <w:br/>
        <w:t>К</w:t>
      </w:r>
      <w:proofErr w:type="gramEnd"/>
      <w:r w:rsidRPr="00B037D7">
        <w:rPr>
          <w:sz w:val="28"/>
          <w:szCs w:val="28"/>
        </w:rPr>
        <w:t>ормили, одевали всю страну.</w:t>
      </w:r>
      <w:r w:rsidRPr="00B037D7">
        <w:rPr>
          <w:sz w:val="28"/>
          <w:szCs w:val="28"/>
        </w:rPr>
        <w:br/>
        <w:t>И я хочу, чтоб подвиг трудовой</w:t>
      </w:r>
      <w:proofErr w:type="gramStart"/>
      <w:r w:rsidRPr="00B037D7">
        <w:rPr>
          <w:sz w:val="28"/>
          <w:szCs w:val="28"/>
        </w:rPr>
        <w:br/>
        <w:t>Б</w:t>
      </w:r>
      <w:proofErr w:type="gramEnd"/>
      <w:r w:rsidRPr="00B037D7">
        <w:rPr>
          <w:sz w:val="28"/>
          <w:szCs w:val="28"/>
        </w:rPr>
        <w:t>ыл равен нашей славе боевой.</w:t>
      </w:r>
    </w:p>
    <w:sectPr w:rsidR="0034133D" w:rsidRPr="00B037D7" w:rsidSect="0044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FD" w:rsidRDefault="00F842FD" w:rsidP="00F842FD">
      <w:r>
        <w:separator/>
      </w:r>
    </w:p>
  </w:endnote>
  <w:endnote w:type="continuationSeparator" w:id="1">
    <w:p w:rsidR="00F842FD" w:rsidRDefault="00F842FD" w:rsidP="00F8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FD" w:rsidRDefault="00F842FD" w:rsidP="00F842FD">
      <w:r>
        <w:separator/>
      </w:r>
    </w:p>
  </w:footnote>
  <w:footnote w:type="continuationSeparator" w:id="1">
    <w:p w:rsidR="00F842FD" w:rsidRDefault="00F842FD" w:rsidP="00F84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57F"/>
    <w:rsid w:val="000177B7"/>
    <w:rsid w:val="00082172"/>
    <w:rsid w:val="00095F43"/>
    <w:rsid w:val="000F6041"/>
    <w:rsid w:val="001117DD"/>
    <w:rsid w:val="00122D74"/>
    <w:rsid w:val="0019157F"/>
    <w:rsid w:val="001E16DD"/>
    <w:rsid w:val="00237B09"/>
    <w:rsid w:val="00247C6F"/>
    <w:rsid w:val="002830D7"/>
    <w:rsid w:val="00322580"/>
    <w:rsid w:val="0034133D"/>
    <w:rsid w:val="00341B1A"/>
    <w:rsid w:val="003D5F37"/>
    <w:rsid w:val="0044682A"/>
    <w:rsid w:val="0054779D"/>
    <w:rsid w:val="005B246D"/>
    <w:rsid w:val="00893A0D"/>
    <w:rsid w:val="00A5702B"/>
    <w:rsid w:val="00B037D7"/>
    <w:rsid w:val="00B53AFF"/>
    <w:rsid w:val="00C52C03"/>
    <w:rsid w:val="00C64DE3"/>
    <w:rsid w:val="00C859AB"/>
    <w:rsid w:val="00CC4B8F"/>
    <w:rsid w:val="00D27BE3"/>
    <w:rsid w:val="00DC2663"/>
    <w:rsid w:val="00E824B7"/>
    <w:rsid w:val="00F03B63"/>
    <w:rsid w:val="00F8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117DD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B53AFF"/>
    <w:rPr>
      <w:i/>
      <w:iCs/>
    </w:rPr>
  </w:style>
  <w:style w:type="paragraph" w:customStyle="1" w:styleId="epigraph">
    <w:name w:val="epigraph"/>
    <w:basedOn w:val="a"/>
    <w:rsid w:val="0054779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842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4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42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2020-01-20T21:19:00Z</cp:lastPrinted>
  <dcterms:created xsi:type="dcterms:W3CDTF">2020-01-19T12:12:00Z</dcterms:created>
  <dcterms:modified xsi:type="dcterms:W3CDTF">2020-01-20T21:19:00Z</dcterms:modified>
</cp:coreProperties>
</file>