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A4" w:rsidRPr="00D25F2F" w:rsidRDefault="00DD2111" w:rsidP="008542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F2F">
        <w:rPr>
          <w:rFonts w:ascii="Times New Roman" w:hAnsi="Times New Roman" w:cs="Times New Roman"/>
          <w:b/>
          <w:sz w:val="24"/>
          <w:szCs w:val="24"/>
        </w:rPr>
        <w:t>Финансовый</w:t>
      </w:r>
      <w:proofErr w:type="gramEnd"/>
      <w:r w:rsidRPr="00D25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5F2F">
        <w:rPr>
          <w:rFonts w:ascii="Times New Roman" w:hAnsi="Times New Roman" w:cs="Times New Roman"/>
          <w:b/>
          <w:sz w:val="24"/>
          <w:szCs w:val="24"/>
        </w:rPr>
        <w:t>к</w:t>
      </w:r>
      <w:r w:rsidR="00433CA4" w:rsidRPr="00D25F2F">
        <w:rPr>
          <w:rFonts w:ascii="Times New Roman" w:hAnsi="Times New Roman" w:cs="Times New Roman"/>
          <w:b/>
          <w:sz w:val="24"/>
          <w:szCs w:val="24"/>
        </w:rPr>
        <w:t>онтроллинг</w:t>
      </w:r>
      <w:proofErr w:type="spellEnd"/>
      <w:r w:rsidRPr="00D25F2F">
        <w:rPr>
          <w:rFonts w:ascii="Times New Roman" w:hAnsi="Times New Roman" w:cs="Times New Roman"/>
          <w:b/>
          <w:sz w:val="24"/>
          <w:szCs w:val="24"/>
        </w:rPr>
        <w:t xml:space="preserve"> в современной финансовой науке</w:t>
      </w:r>
    </w:p>
    <w:p w:rsidR="00433CA4" w:rsidRDefault="00433CA4" w:rsidP="00D25F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5F2F">
        <w:rPr>
          <w:rFonts w:ascii="Times New Roman" w:hAnsi="Times New Roman" w:cs="Times New Roman"/>
          <w:b/>
          <w:sz w:val="24"/>
          <w:szCs w:val="24"/>
        </w:rPr>
        <w:t>Шебзухова</w:t>
      </w:r>
      <w:proofErr w:type="spellEnd"/>
      <w:r w:rsidRPr="00D25F2F">
        <w:rPr>
          <w:rFonts w:ascii="Times New Roman" w:hAnsi="Times New Roman" w:cs="Times New Roman"/>
          <w:b/>
          <w:sz w:val="24"/>
          <w:szCs w:val="24"/>
        </w:rPr>
        <w:t xml:space="preserve"> Марианна </w:t>
      </w:r>
      <w:proofErr w:type="spellStart"/>
      <w:r w:rsidRPr="00D25F2F">
        <w:rPr>
          <w:rFonts w:ascii="Times New Roman" w:hAnsi="Times New Roman" w:cs="Times New Roman"/>
          <w:b/>
          <w:sz w:val="24"/>
          <w:szCs w:val="24"/>
        </w:rPr>
        <w:t>Асланбековна</w:t>
      </w:r>
      <w:proofErr w:type="spellEnd"/>
    </w:p>
    <w:p w:rsidR="008542B7" w:rsidRDefault="008542B7" w:rsidP="00854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Институт</w:t>
      </w:r>
      <w:r w:rsidRPr="008542B7">
        <w:rPr>
          <w:rFonts w:ascii="Times New Roman" w:hAnsi="Times New Roman" w:cs="Times New Roman"/>
          <w:bCs/>
          <w:sz w:val="24"/>
          <w:szCs w:val="24"/>
        </w:rPr>
        <w:t xml:space="preserve"> экономики и управления</w:t>
      </w:r>
      <w:r w:rsidRPr="008542B7">
        <w:rPr>
          <w:rFonts w:ascii="Times New Roman" w:hAnsi="Times New Roman" w:cs="Times New Roman"/>
          <w:bCs/>
          <w:sz w:val="24"/>
          <w:szCs w:val="24"/>
        </w:rPr>
        <w:t xml:space="preserve">/кафедра финансов и кредита, </w:t>
      </w:r>
      <w:r w:rsidR="00433CA4" w:rsidRPr="008542B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</w:t>
      </w:r>
      <w:r w:rsidR="00C900DB" w:rsidRPr="008542B7">
        <w:rPr>
          <w:rFonts w:ascii="Times New Roman" w:hAnsi="Times New Roman" w:cs="Times New Roman"/>
          <w:sz w:val="24"/>
          <w:szCs w:val="24"/>
        </w:rPr>
        <w:t>азовательное учреждение высшего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CA4" w:rsidRPr="008542B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86F6A" w:rsidRPr="008542B7" w:rsidRDefault="00433CA4" w:rsidP="008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B7">
        <w:rPr>
          <w:rFonts w:ascii="Times New Roman" w:hAnsi="Times New Roman" w:cs="Times New Roman"/>
          <w:sz w:val="24"/>
          <w:szCs w:val="24"/>
        </w:rPr>
        <w:t xml:space="preserve"> «Северо – Кавказский Федеральный Университет»</w:t>
      </w:r>
      <w:r w:rsidR="008542B7">
        <w:rPr>
          <w:rFonts w:ascii="Times New Roman" w:hAnsi="Times New Roman" w:cs="Times New Roman"/>
          <w:sz w:val="24"/>
          <w:szCs w:val="24"/>
        </w:rPr>
        <w:t xml:space="preserve">, </w:t>
      </w:r>
      <w:r w:rsidR="00C900DB" w:rsidRPr="008542B7">
        <w:rPr>
          <w:rFonts w:ascii="Times New Roman" w:hAnsi="Times New Roman" w:cs="Times New Roman"/>
          <w:sz w:val="24"/>
          <w:szCs w:val="24"/>
        </w:rPr>
        <w:t>г</w:t>
      </w:r>
      <w:r w:rsidR="00386F6A" w:rsidRPr="008542B7">
        <w:rPr>
          <w:rFonts w:ascii="Times New Roman" w:hAnsi="Times New Roman" w:cs="Times New Roman"/>
          <w:sz w:val="24"/>
          <w:szCs w:val="24"/>
        </w:rPr>
        <w:t>. Ставрополь, Российская Федерация</w:t>
      </w:r>
    </w:p>
    <w:p w:rsidR="00083431" w:rsidRPr="00D25F2F" w:rsidRDefault="00083431" w:rsidP="00D25F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3431" w:rsidRPr="008542B7" w:rsidRDefault="00083431" w:rsidP="00D25F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B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542B7">
        <w:rPr>
          <w:rFonts w:ascii="Times New Roman" w:hAnsi="Times New Roman" w:cs="Times New Roman"/>
          <w:sz w:val="24"/>
          <w:szCs w:val="24"/>
        </w:rPr>
        <w:t xml:space="preserve">: в статье на основании исследования научной литературы приведено </w:t>
      </w:r>
      <w:r w:rsidR="00440BD0" w:rsidRPr="008542B7">
        <w:rPr>
          <w:rFonts w:ascii="Times New Roman" w:hAnsi="Times New Roman" w:cs="Times New Roman"/>
          <w:sz w:val="24"/>
          <w:szCs w:val="24"/>
        </w:rPr>
        <w:t>многообразие трактовок</w:t>
      </w:r>
      <w:r w:rsidR="002F0B3A" w:rsidRPr="008542B7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8542B7">
        <w:rPr>
          <w:rFonts w:ascii="Times New Roman" w:hAnsi="Times New Roman" w:cs="Times New Roman"/>
          <w:sz w:val="24"/>
          <w:szCs w:val="24"/>
        </w:rPr>
        <w:t xml:space="preserve"> </w:t>
      </w:r>
      <w:r w:rsidR="002F0B3A" w:rsidRPr="008542B7">
        <w:rPr>
          <w:rFonts w:ascii="Times New Roman" w:hAnsi="Times New Roman" w:cs="Times New Roman"/>
          <w:sz w:val="24"/>
          <w:szCs w:val="24"/>
        </w:rPr>
        <w:t xml:space="preserve">«финансовый </w:t>
      </w:r>
      <w:proofErr w:type="spellStart"/>
      <w:r w:rsidR="002F0B3A" w:rsidRPr="008542B7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2F0B3A" w:rsidRPr="008542B7">
        <w:rPr>
          <w:rFonts w:ascii="Times New Roman" w:hAnsi="Times New Roman" w:cs="Times New Roman"/>
          <w:sz w:val="24"/>
          <w:szCs w:val="24"/>
        </w:rPr>
        <w:t>»</w:t>
      </w:r>
      <w:r w:rsidRPr="008542B7">
        <w:rPr>
          <w:rFonts w:ascii="Times New Roman" w:hAnsi="Times New Roman" w:cs="Times New Roman"/>
          <w:sz w:val="24"/>
          <w:szCs w:val="24"/>
        </w:rPr>
        <w:t>,</w:t>
      </w:r>
      <w:r w:rsidR="00361D38" w:rsidRPr="008542B7">
        <w:rPr>
          <w:rFonts w:ascii="Times New Roman" w:hAnsi="Times New Roman" w:cs="Times New Roman"/>
          <w:sz w:val="24"/>
          <w:szCs w:val="24"/>
        </w:rPr>
        <w:t xml:space="preserve"> </w:t>
      </w:r>
      <w:r w:rsidR="00EE2ACC" w:rsidRPr="008542B7">
        <w:rPr>
          <w:rFonts w:ascii="Times New Roman" w:hAnsi="Times New Roman" w:cs="Times New Roman"/>
          <w:sz w:val="24"/>
          <w:szCs w:val="24"/>
        </w:rPr>
        <w:t>его сущность и роль в современной финансовой науке, а также</w:t>
      </w:r>
      <w:r w:rsidRPr="008542B7">
        <w:rPr>
          <w:rFonts w:ascii="Times New Roman" w:hAnsi="Times New Roman" w:cs="Times New Roman"/>
          <w:sz w:val="24"/>
          <w:szCs w:val="24"/>
        </w:rPr>
        <w:t xml:space="preserve"> отличие от понятия «финансовый контроль».</w:t>
      </w:r>
    </w:p>
    <w:p w:rsidR="00083431" w:rsidRPr="008542B7" w:rsidRDefault="00083431" w:rsidP="00D25F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B7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8542B7">
        <w:rPr>
          <w:rFonts w:ascii="Times New Roman" w:hAnsi="Times New Roman" w:cs="Times New Roman"/>
          <w:sz w:val="24"/>
          <w:szCs w:val="24"/>
        </w:rPr>
        <w:t xml:space="preserve">финансовый </w:t>
      </w:r>
      <w:proofErr w:type="spellStart"/>
      <w:r w:rsidRPr="008542B7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8542B7">
        <w:rPr>
          <w:rFonts w:ascii="Times New Roman" w:hAnsi="Times New Roman" w:cs="Times New Roman"/>
          <w:sz w:val="24"/>
          <w:szCs w:val="24"/>
        </w:rPr>
        <w:t>, финансовый контроль.</w:t>
      </w:r>
    </w:p>
    <w:p w:rsidR="006B38CA" w:rsidRPr="00D25F2F" w:rsidRDefault="00620DC8" w:rsidP="00D25F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F2F">
        <w:rPr>
          <w:rFonts w:ascii="Times New Roman" w:hAnsi="Times New Roman" w:cs="Times New Roman"/>
          <w:sz w:val="24"/>
          <w:szCs w:val="24"/>
        </w:rPr>
        <w:t xml:space="preserve">С переходом российской экономики к рыночным условиям, предприятия столкнулись с необходимостью внедрения новых методов и инструментов управления финансами. Таким инструментом в настоящее время является </w:t>
      </w:r>
      <w:proofErr w:type="gramStart"/>
      <w:r w:rsidRPr="00D25F2F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D2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, выступающий в современной экономической науке как </w:t>
      </w:r>
      <w:r w:rsidR="00B619CF" w:rsidRPr="00D25F2F">
        <w:rPr>
          <w:rFonts w:ascii="Times New Roman" w:hAnsi="Times New Roman" w:cs="Times New Roman"/>
          <w:sz w:val="24"/>
          <w:szCs w:val="24"/>
        </w:rPr>
        <w:t>сложное синтезированное понятие.</w:t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ab/>
      </w:r>
      <w:r w:rsidR="00722830" w:rsidRPr="00D25F2F">
        <w:rPr>
          <w:rFonts w:ascii="Times New Roman" w:hAnsi="Times New Roman" w:cs="Times New Roman"/>
          <w:sz w:val="24"/>
          <w:szCs w:val="24"/>
        </w:rPr>
        <w:t>Определяя</w:t>
      </w:r>
      <w:r w:rsidRPr="00D25F2F">
        <w:rPr>
          <w:rFonts w:ascii="Times New Roman" w:hAnsi="Times New Roman" w:cs="Times New Roman"/>
          <w:sz w:val="24"/>
          <w:szCs w:val="24"/>
        </w:rPr>
        <w:t xml:space="preserve"> деятельность всей системы управления организацией на достижение поставленных целей,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является частью системы управления. Находясь на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перечесении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учета, анализа, контроля и координации,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занимает особое место в управлении организацией, он св</w:t>
      </w:r>
      <w:r w:rsidR="00AC2D61" w:rsidRPr="00D25F2F">
        <w:rPr>
          <w:rFonts w:ascii="Times New Roman" w:hAnsi="Times New Roman" w:cs="Times New Roman"/>
          <w:sz w:val="24"/>
          <w:szCs w:val="24"/>
        </w:rPr>
        <w:t>язывает воедино все эти функции.</w:t>
      </w:r>
      <w:r w:rsidR="00AC2D61" w:rsidRPr="00D25F2F">
        <w:rPr>
          <w:rFonts w:ascii="Times New Roman" w:hAnsi="Times New Roman" w:cs="Times New Roman"/>
          <w:sz w:val="24"/>
          <w:szCs w:val="24"/>
        </w:rPr>
        <w:tab/>
      </w:r>
      <w:r w:rsidR="00AC2D61" w:rsidRPr="00D25F2F">
        <w:rPr>
          <w:rFonts w:ascii="Times New Roman" w:hAnsi="Times New Roman" w:cs="Times New Roman"/>
          <w:sz w:val="24"/>
          <w:szCs w:val="24"/>
        </w:rPr>
        <w:tab/>
      </w:r>
      <w:r w:rsidR="00AC2D61" w:rsidRPr="00D25F2F">
        <w:rPr>
          <w:rFonts w:ascii="Times New Roman" w:hAnsi="Times New Roman" w:cs="Times New Roman"/>
          <w:sz w:val="24"/>
          <w:szCs w:val="24"/>
        </w:rPr>
        <w:tab/>
      </w:r>
      <w:r w:rsidR="00722830" w:rsidRPr="00D25F2F">
        <w:rPr>
          <w:rFonts w:ascii="Times New Roman" w:hAnsi="Times New Roman" w:cs="Times New Roman"/>
          <w:sz w:val="24"/>
          <w:szCs w:val="24"/>
        </w:rPr>
        <w:tab/>
      </w:r>
      <w:r w:rsidR="00722830" w:rsidRPr="00D25F2F">
        <w:rPr>
          <w:rFonts w:ascii="Times New Roman" w:hAnsi="Times New Roman" w:cs="Times New Roman"/>
          <w:sz w:val="24"/>
          <w:szCs w:val="24"/>
        </w:rPr>
        <w:tab/>
      </w:r>
      <w:r w:rsidRPr="00D25F2F">
        <w:rPr>
          <w:rFonts w:ascii="Times New Roman" w:hAnsi="Times New Roman" w:cs="Times New Roman"/>
          <w:sz w:val="24"/>
          <w:szCs w:val="24"/>
        </w:rPr>
        <w:t xml:space="preserve">Исследованию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в последнее время уделяется большое внимание, данная проблема является актуальной. Финансовый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– эффективный инструмент решения разли</w:t>
      </w:r>
      <w:r w:rsidR="00AC2D61" w:rsidRPr="00D25F2F">
        <w:rPr>
          <w:rFonts w:ascii="Times New Roman" w:hAnsi="Times New Roman" w:cs="Times New Roman"/>
          <w:sz w:val="24"/>
          <w:szCs w:val="24"/>
        </w:rPr>
        <w:t>ч</w:t>
      </w:r>
      <w:r w:rsidRPr="00D25F2F">
        <w:rPr>
          <w:rFonts w:ascii="Times New Roman" w:hAnsi="Times New Roman" w:cs="Times New Roman"/>
          <w:sz w:val="24"/>
          <w:szCs w:val="24"/>
        </w:rPr>
        <w:t>ных проблем</w:t>
      </w:r>
      <w:r w:rsidR="001E52BA" w:rsidRPr="00D25F2F">
        <w:rPr>
          <w:rFonts w:ascii="Times New Roman" w:hAnsi="Times New Roman" w:cs="Times New Roman"/>
          <w:sz w:val="24"/>
          <w:szCs w:val="24"/>
        </w:rPr>
        <w:t xml:space="preserve">. Служба </w:t>
      </w:r>
      <w:proofErr w:type="spellStart"/>
      <w:r w:rsidR="001E52BA" w:rsidRPr="00D25F2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1E52BA" w:rsidRPr="00D25F2F">
        <w:rPr>
          <w:rFonts w:ascii="Times New Roman" w:hAnsi="Times New Roman" w:cs="Times New Roman"/>
          <w:sz w:val="24"/>
          <w:szCs w:val="24"/>
        </w:rPr>
        <w:t xml:space="preserve"> постоянно акцентирует внимание на решение таких вопросов: </w:t>
      </w:r>
      <w:r w:rsidRPr="00D25F2F">
        <w:rPr>
          <w:rFonts w:ascii="Times New Roman" w:hAnsi="Times New Roman" w:cs="Times New Roman"/>
          <w:sz w:val="24"/>
          <w:szCs w:val="24"/>
        </w:rPr>
        <w:t>несовершенство системы в</w:t>
      </w:r>
      <w:r w:rsidR="001E52BA" w:rsidRPr="00D25F2F">
        <w:rPr>
          <w:rFonts w:ascii="Times New Roman" w:hAnsi="Times New Roman" w:cs="Times New Roman"/>
          <w:sz w:val="24"/>
          <w:szCs w:val="24"/>
        </w:rPr>
        <w:t>нутренней финансовой отчетности;</w:t>
      </w:r>
      <w:r w:rsidRPr="00D25F2F">
        <w:rPr>
          <w:rFonts w:ascii="Times New Roman" w:hAnsi="Times New Roman" w:cs="Times New Roman"/>
          <w:sz w:val="24"/>
          <w:szCs w:val="24"/>
        </w:rPr>
        <w:t xml:space="preserve"> неверное определение прибыльности филиалов организации</w:t>
      </w:r>
      <w:r w:rsidR="001E52BA" w:rsidRPr="00D25F2F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D25F2F">
        <w:rPr>
          <w:rFonts w:ascii="Times New Roman" w:hAnsi="Times New Roman" w:cs="Times New Roman"/>
          <w:sz w:val="24"/>
          <w:szCs w:val="24"/>
        </w:rPr>
        <w:t>.</w:t>
      </w:r>
      <w:r w:rsidR="00AC2D61" w:rsidRPr="00D25F2F">
        <w:rPr>
          <w:rFonts w:ascii="Times New Roman" w:hAnsi="Times New Roman" w:cs="Times New Roman"/>
          <w:sz w:val="24"/>
          <w:szCs w:val="24"/>
        </w:rPr>
        <w:tab/>
      </w:r>
      <w:r w:rsidR="00AC2D61" w:rsidRPr="00D25F2F">
        <w:rPr>
          <w:rFonts w:ascii="Times New Roman" w:hAnsi="Times New Roman" w:cs="Times New Roman"/>
          <w:sz w:val="24"/>
          <w:szCs w:val="24"/>
        </w:rPr>
        <w:tab/>
      </w:r>
      <w:r w:rsidR="001E52BA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8CA" w:rsidRPr="00D25F2F">
        <w:rPr>
          <w:rFonts w:ascii="Times New Roman" w:hAnsi="Times New Roman" w:cs="Times New Roman"/>
          <w:sz w:val="24"/>
          <w:szCs w:val="24"/>
        </w:rPr>
        <w:t xml:space="preserve">В настоящее время термин </w:t>
      </w:r>
      <w:proofErr w:type="spellStart"/>
      <w:r w:rsidR="006B38CA"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6B38CA" w:rsidRPr="00D25F2F">
        <w:rPr>
          <w:rFonts w:ascii="Times New Roman" w:hAnsi="Times New Roman" w:cs="Times New Roman"/>
          <w:sz w:val="24"/>
          <w:szCs w:val="24"/>
        </w:rPr>
        <w:t xml:space="preserve"> имеет значительное количество трактовок, отличающихся по смыслу, что затрудняет его понимание.</w:t>
      </w:r>
      <w:r w:rsidR="009608E1" w:rsidRPr="00D25F2F">
        <w:rPr>
          <w:rFonts w:ascii="Times New Roman" w:hAnsi="Times New Roman" w:cs="Times New Roman"/>
          <w:sz w:val="24"/>
          <w:szCs w:val="24"/>
        </w:rPr>
        <w:t xml:space="preserve"> Отечественные и зарубежные ученые</w:t>
      </w:r>
      <w:r w:rsidR="00371B73" w:rsidRPr="00D25F2F">
        <w:rPr>
          <w:rFonts w:ascii="Times New Roman" w:hAnsi="Times New Roman" w:cs="Times New Roman"/>
          <w:sz w:val="24"/>
          <w:szCs w:val="24"/>
        </w:rPr>
        <w:t xml:space="preserve">, которые затрагивают вопросы финансового </w:t>
      </w:r>
      <w:proofErr w:type="spellStart"/>
      <w:r w:rsidR="00371B73" w:rsidRPr="00D25F2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371B73" w:rsidRPr="00D25F2F">
        <w:rPr>
          <w:rFonts w:ascii="Times New Roman" w:hAnsi="Times New Roman" w:cs="Times New Roman"/>
          <w:sz w:val="24"/>
          <w:szCs w:val="24"/>
        </w:rPr>
        <w:t xml:space="preserve">, определяют его сущность по – </w:t>
      </w:r>
      <w:proofErr w:type="gramStart"/>
      <w:r w:rsidR="00371B73" w:rsidRPr="00D25F2F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371B73" w:rsidRPr="00D25F2F">
        <w:rPr>
          <w:rFonts w:ascii="Times New Roman" w:hAnsi="Times New Roman" w:cs="Times New Roman"/>
          <w:sz w:val="24"/>
          <w:szCs w:val="24"/>
        </w:rPr>
        <w:t>.</w:t>
      </w:r>
      <w:r w:rsidR="009608E1" w:rsidRPr="00D25F2F">
        <w:rPr>
          <w:rFonts w:ascii="Times New Roman" w:hAnsi="Times New Roman" w:cs="Times New Roman"/>
          <w:sz w:val="24"/>
          <w:szCs w:val="24"/>
        </w:rPr>
        <w:tab/>
      </w:r>
      <w:r w:rsidR="00022DE3" w:rsidRPr="00D25F2F">
        <w:rPr>
          <w:sz w:val="24"/>
          <w:szCs w:val="24"/>
        </w:rPr>
        <w:tab/>
      </w:r>
      <w:r w:rsidR="00022DE3" w:rsidRPr="00D25F2F">
        <w:rPr>
          <w:sz w:val="24"/>
          <w:szCs w:val="24"/>
        </w:rPr>
        <w:tab/>
      </w:r>
      <w:r w:rsidR="00022DE3" w:rsidRPr="00D25F2F">
        <w:rPr>
          <w:sz w:val="24"/>
          <w:szCs w:val="24"/>
        </w:rPr>
        <w:tab/>
      </w:r>
      <w:r w:rsidR="00022DE3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rFonts w:ascii="Times New Roman" w:hAnsi="Times New Roman" w:cs="Times New Roman"/>
          <w:sz w:val="24"/>
          <w:szCs w:val="24"/>
        </w:rPr>
        <w:t xml:space="preserve">Само слово </w:t>
      </w:r>
      <w:proofErr w:type="spellStart"/>
      <w:r w:rsidR="006B38CA"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6B38CA" w:rsidRPr="00D25F2F">
        <w:rPr>
          <w:rFonts w:ascii="Times New Roman" w:hAnsi="Times New Roman" w:cs="Times New Roman"/>
          <w:sz w:val="24"/>
          <w:szCs w:val="24"/>
        </w:rPr>
        <w:t xml:space="preserve"> произошло от английского «</w:t>
      </w:r>
      <w:proofErr w:type="spellStart"/>
      <w:r w:rsidR="006B38CA" w:rsidRPr="00D25F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B38CA" w:rsidRPr="00D2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CA" w:rsidRPr="00D25F2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6B38CA" w:rsidRPr="00D25F2F">
        <w:rPr>
          <w:rFonts w:ascii="Times New Roman" w:hAnsi="Times New Roman" w:cs="Times New Roman"/>
          <w:sz w:val="24"/>
          <w:szCs w:val="24"/>
        </w:rPr>
        <w:t>» контролировать, управлять, которое в свою очередь происходит от французского слова, означающего «реестр» или «проверочный список».</w:t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6B38CA" w:rsidRPr="00D25F2F">
        <w:rPr>
          <w:sz w:val="24"/>
          <w:szCs w:val="24"/>
        </w:rPr>
        <w:tab/>
      </w:r>
      <w:r w:rsidR="00022DE3" w:rsidRPr="00D25F2F">
        <w:rPr>
          <w:sz w:val="24"/>
          <w:szCs w:val="24"/>
        </w:rPr>
        <w:tab/>
      </w:r>
      <w:r w:rsidR="00022DE3" w:rsidRPr="00D25F2F">
        <w:rPr>
          <w:sz w:val="24"/>
          <w:szCs w:val="24"/>
        </w:rPr>
        <w:tab/>
      </w:r>
      <w:r w:rsidR="006B38CA" w:rsidRPr="00D25F2F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Многообразие трактовок понятия «</w:t>
      </w:r>
      <w:proofErr w:type="gramStart"/>
      <w:r w:rsidR="006B38CA" w:rsidRPr="00D25F2F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</w:t>
      </w:r>
      <w:proofErr w:type="gramEnd"/>
      <w:r w:rsidR="006B38CA" w:rsidRPr="00D25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38CA" w:rsidRPr="00D25F2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контроллинг</w:t>
      </w:r>
      <w:proofErr w:type="spellEnd"/>
      <w:r w:rsidR="006B38CA" w:rsidRPr="00D25F2F">
        <w:rPr>
          <w:rFonts w:ascii="Times New Roman" w:hAnsi="Times New Roman" w:cs="Times New Roman"/>
          <w:sz w:val="24"/>
          <w:szCs w:val="24"/>
          <w:shd w:val="clear" w:color="auto" w:fill="FFFFFF"/>
        </w:rPr>
        <w:t>» приводится в таблице 1.</w:t>
      </w:r>
    </w:p>
    <w:p w:rsidR="00B40240" w:rsidRPr="00D25F2F" w:rsidRDefault="00B40240" w:rsidP="00D25F2F">
      <w:pPr>
        <w:pStyle w:val="a4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shd w:val="clear" w:color="auto" w:fill="FFFFFF"/>
        </w:rPr>
      </w:pPr>
      <w:r w:rsidRPr="00D25F2F">
        <w:rPr>
          <w:shd w:val="clear" w:color="auto" w:fill="FFFFFF"/>
        </w:rPr>
        <w:lastRenderedPageBreak/>
        <w:t xml:space="preserve">Таблица 1 - </w:t>
      </w:r>
      <w:r w:rsidRPr="00D25F2F">
        <w:rPr>
          <w:b/>
        </w:rPr>
        <w:t>Классификация подходов к определению понятия «</w:t>
      </w:r>
      <w:proofErr w:type="gramStart"/>
      <w:r w:rsidRPr="00D25F2F">
        <w:rPr>
          <w:b/>
        </w:rPr>
        <w:t>финансовый</w:t>
      </w:r>
      <w:proofErr w:type="gramEnd"/>
      <w:r w:rsidRPr="00D25F2F">
        <w:rPr>
          <w:b/>
        </w:rPr>
        <w:t xml:space="preserve"> </w:t>
      </w:r>
      <w:proofErr w:type="spellStart"/>
      <w:r w:rsidRPr="00D25F2F">
        <w:rPr>
          <w:b/>
        </w:rPr>
        <w:t>контроллинг</w:t>
      </w:r>
      <w:proofErr w:type="spellEnd"/>
      <w:r w:rsidRPr="00D25F2F">
        <w:rPr>
          <w:b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0240" w:rsidRPr="00D25F2F" w:rsidTr="00B40240">
        <w:tc>
          <w:tcPr>
            <w:tcW w:w="4785" w:type="dxa"/>
            <w:vAlign w:val="center"/>
          </w:tcPr>
          <w:p w:rsidR="00B40240" w:rsidRPr="00B40240" w:rsidRDefault="00B40240" w:rsidP="00D25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4786" w:type="dxa"/>
            <w:vAlign w:val="center"/>
          </w:tcPr>
          <w:p w:rsidR="00B40240" w:rsidRPr="00B40240" w:rsidRDefault="00B40240" w:rsidP="00D25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B40240" w:rsidRPr="00D25F2F" w:rsidTr="00B40240">
        <w:tc>
          <w:tcPr>
            <w:tcW w:w="4785" w:type="dxa"/>
          </w:tcPr>
          <w:p w:rsidR="00B40240" w:rsidRPr="00D25F2F" w:rsidRDefault="00B40240" w:rsidP="00D25F2F">
            <w:pPr>
              <w:pStyle w:val="a4"/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>Ф</w:t>
            </w:r>
            <w:r w:rsidR="00022DE3" w:rsidRPr="00D25F2F">
              <w:rPr>
                <w:color w:val="000000"/>
              </w:rPr>
              <w:t>.</w:t>
            </w:r>
            <w:r w:rsidRPr="00D25F2F">
              <w:rPr>
                <w:color w:val="000000"/>
              </w:rPr>
              <w:t xml:space="preserve"> </w:t>
            </w:r>
            <w:proofErr w:type="spellStart"/>
            <w:r w:rsidRPr="00D25F2F">
              <w:rPr>
                <w:color w:val="000000"/>
              </w:rPr>
              <w:t>Фрайберг</w:t>
            </w:r>
            <w:proofErr w:type="spellEnd"/>
          </w:p>
        </w:tc>
        <w:tc>
          <w:tcPr>
            <w:tcW w:w="4786" w:type="dxa"/>
          </w:tcPr>
          <w:p w:rsidR="00B40240" w:rsidRPr="00D25F2F" w:rsidRDefault="00B40240" w:rsidP="00D25F2F">
            <w:pPr>
              <w:pStyle w:val="a4"/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>Набор методик приведения учетной политики и управленческой практики подразделений к такому виду, чтобы они были эффективны для бизнеса, анализируемы, гибки по отношению к будущим изменениям</w:t>
            </w:r>
            <w:r w:rsidR="00022DE3" w:rsidRPr="00D25F2F">
              <w:rPr>
                <w:color w:val="000000"/>
              </w:rPr>
              <w:t>.</w:t>
            </w:r>
          </w:p>
        </w:tc>
      </w:tr>
      <w:tr w:rsidR="00B40240" w:rsidRPr="00D25F2F" w:rsidTr="00B40240">
        <w:tc>
          <w:tcPr>
            <w:tcW w:w="4785" w:type="dxa"/>
          </w:tcPr>
          <w:p w:rsidR="00022DE3" w:rsidRPr="00D25F2F" w:rsidRDefault="00022DE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5F2F">
              <w:rPr>
                <w:color w:val="000000"/>
              </w:rPr>
              <w:t>И.Б. Адова</w:t>
            </w:r>
          </w:p>
          <w:p w:rsidR="00B40240" w:rsidRPr="00D25F2F" w:rsidRDefault="00836E79" w:rsidP="00D25F2F">
            <w:pPr>
              <w:pStyle w:val="a4"/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 xml:space="preserve"> И.В. </w:t>
            </w:r>
            <w:proofErr w:type="spellStart"/>
            <w:r w:rsidRPr="00D25F2F">
              <w:rPr>
                <w:color w:val="000000"/>
              </w:rPr>
              <w:t>Разумович</w:t>
            </w:r>
            <w:proofErr w:type="spellEnd"/>
          </w:p>
        </w:tc>
        <w:tc>
          <w:tcPr>
            <w:tcW w:w="4786" w:type="dxa"/>
          </w:tcPr>
          <w:p w:rsidR="00B40240" w:rsidRPr="00D25F2F" w:rsidRDefault="00836E79" w:rsidP="00D25F2F">
            <w:pPr>
              <w:pStyle w:val="a4"/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>Координирующая система, обеспечивающая концентрацию контрольных действий на наиболее приоритетных направлениях финансовой деятельности организации, своевременное выявление отклонений фактических результатов от предусмотренных и принятие оперативных управленческих решений, нормализующих ее работу</w:t>
            </w:r>
            <w:r w:rsidR="00022DE3" w:rsidRPr="00D25F2F">
              <w:rPr>
                <w:color w:val="000000"/>
              </w:rPr>
              <w:t>.</w:t>
            </w:r>
          </w:p>
        </w:tc>
      </w:tr>
      <w:tr w:rsidR="00B40240" w:rsidRPr="00D25F2F" w:rsidTr="00B40240">
        <w:tc>
          <w:tcPr>
            <w:tcW w:w="4785" w:type="dxa"/>
          </w:tcPr>
          <w:p w:rsidR="00B40240" w:rsidRPr="00D25F2F" w:rsidRDefault="00836E79" w:rsidP="00D25F2F">
            <w:pPr>
              <w:pStyle w:val="a4"/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>В.В. Бурцев</w:t>
            </w:r>
          </w:p>
        </w:tc>
        <w:tc>
          <w:tcPr>
            <w:tcW w:w="4786" w:type="dxa"/>
          </w:tcPr>
          <w:p w:rsidR="00B40240" w:rsidRPr="00D25F2F" w:rsidRDefault="00836E79" w:rsidP="00D25F2F">
            <w:pPr>
              <w:pStyle w:val="a4"/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>Система, главная задача которой заключается в том, чтобы обеспечить предприятию стабильное положение и аккумулировать его ресурсы для выполнения стратегических планов</w:t>
            </w:r>
            <w:r w:rsidR="00022DE3" w:rsidRPr="00D25F2F">
              <w:rPr>
                <w:color w:val="000000"/>
              </w:rPr>
              <w:t>.</w:t>
            </w:r>
          </w:p>
        </w:tc>
      </w:tr>
      <w:tr w:rsidR="00B40240" w:rsidRPr="00D25F2F" w:rsidTr="00B40240">
        <w:tc>
          <w:tcPr>
            <w:tcW w:w="4785" w:type="dxa"/>
          </w:tcPr>
          <w:p w:rsidR="00B40240" w:rsidRPr="00D25F2F" w:rsidRDefault="00836E79" w:rsidP="00D25F2F">
            <w:pPr>
              <w:pStyle w:val="a4"/>
              <w:tabs>
                <w:tab w:val="center" w:pos="2284"/>
              </w:tabs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 xml:space="preserve">Н.Г. </w:t>
            </w:r>
            <w:proofErr w:type="spellStart"/>
            <w:r w:rsidRPr="00D25F2F">
              <w:rPr>
                <w:color w:val="000000"/>
              </w:rPr>
              <w:t>Шиманаев</w:t>
            </w:r>
            <w:proofErr w:type="spellEnd"/>
          </w:p>
        </w:tc>
        <w:tc>
          <w:tcPr>
            <w:tcW w:w="4786" w:type="dxa"/>
          </w:tcPr>
          <w:p w:rsidR="00B40240" w:rsidRPr="00D25F2F" w:rsidRDefault="00836E79" w:rsidP="00D25F2F">
            <w:pPr>
              <w:pStyle w:val="a4"/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 xml:space="preserve">Система для обеспечения результативности деятельности как интегрального показателя, отражающего функционирование </w:t>
            </w:r>
            <w:proofErr w:type="gramStart"/>
            <w:r w:rsidRPr="00D25F2F">
              <w:rPr>
                <w:color w:val="000000"/>
              </w:rPr>
              <w:t>финансовых</w:t>
            </w:r>
            <w:proofErr w:type="gramEnd"/>
            <w:r w:rsidRPr="00D25F2F">
              <w:rPr>
                <w:color w:val="000000"/>
              </w:rPr>
              <w:t xml:space="preserve"> </w:t>
            </w:r>
            <w:proofErr w:type="spellStart"/>
            <w:r w:rsidRPr="00D25F2F">
              <w:rPr>
                <w:color w:val="000000"/>
              </w:rPr>
              <w:t>подпроцессов</w:t>
            </w:r>
            <w:proofErr w:type="spellEnd"/>
            <w:r w:rsidRPr="00D25F2F">
              <w:rPr>
                <w:color w:val="000000"/>
              </w:rPr>
              <w:t xml:space="preserve"> (управление дебиторской, кредиторской задолженностями, прибылью и т.д.) и определяемого показателями ликвидности и платежеспособности</w:t>
            </w:r>
          </w:p>
        </w:tc>
      </w:tr>
      <w:tr w:rsidR="00B40240" w:rsidRPr="00D25F2F" w:rsidTr="00B40240">
        <w:tc>
          <w:tcPr>
            <w:tcW w:w="4785" w:type="dxa"/>
          </w:tcPr>
          <w:p w:rsidR="00B40240" w:rsidRPr="00D25F2F" w:rsidRDefault="00836E79" w:rsidP="00D25F2F">
            <w:pPr>
              <w:pStyle w:val="a4"/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 xml:space="preserve">Т.А. </w:t>
            </w:r>
            <w:proofErr w:type="spellStart"/>
            <w:r w:rsidRPr="00D25F2F">
              <w:rPr>
                <w:color w:val="000000"/>
              </w:rPr>
              <w:t>Золотько</w:t>
            </w:r>
            <w:proofErr w:type="spellEnd"/>
          </w:p>
        </w:tc>
        <w:tc>
          <w:tcPr>
            <w:tcW w:w="4786" w:type="dxa"/>
          </w:tcPr>
          <w:p w:rsidR="00B40240" w:rsidRPr="00D25F2F" w:rsidRDefault="00836E79" w:rsidP="00D25F2F">
            <w:pPr>
              <w:pStyle w:val="a4"/>
              <w:spacing w:before="0" w:beforeAutospacing="0" w:after="0" w:afterAutospacing="0" w:line="276" w:lineRule="auto"/>
              <w:jc w:val="center"/>
            </w:pPr>
            <w:r w:rsidRPr="00D25F2F">
              <w:rPr>
                <w:color w:val="000000"/>
              </w:rPr>
              <w:t>Автоматический процесс финансового управления предприятием. Управление финансовыми отношениями, финансовыми ресурсами и их источниками должно осуществляться посредством финансовых методов, приемов, моделей и инструментов финансового менеджмента</w:t>
            </w:r>
          </w:p>
        </w:tc>
      </w:tr>
    </w:tbl>
    <w:p w:rsidR="00FB696F" w:rsidRPr="00D25F2F" w:rsidRDefault="00FB696F" w:rsidP="00D25F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14" w:rsidRPr="00364814" w:rsidRDefault="00DE6888" w:rsidP="003648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</w:t>
      </w:r>
      <w:r w:rsidRPr="00D25F2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инансовый </w:t>
      </w:r>
      <w:proofErr w:type="spellStart"/>
      <w:r w:rsidRPr="00D25F2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контроллинг</w:t>
      </w:r>
      <w:proofErr w:type="spellEnd"/>
      <w:r w:rsidRPr="00D25F2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752D5" w:rsidRPr="00D25F2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F2F">
        <w:rPr>
          <w:rFonts w:ascii="Times New Roman" w:hAnsi="Times New Roman" w:cs="Times New Roman"/>
          <w:color w:val="000000"/>
          <w:sz w:val="24"/>
          <w:szCs w:val="24"/>
        </w:rPr>
        <w:t>это набор методик, направленных на совершенствование учетной политики и управленческой практики предприятий, исходя из финансовых критериев успешности функционирования предприятия</w:t>
      </w:r>
      <w:r w:rsidR="00F752D5" w:rsidRPr="00D25F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52D5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52D5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52D5" w:rsidRPr="00D25F2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Исходя из этого, </w:t>
      </w:r>
      <w:r w:rsidR="00F752D5" w:rsidRPr="00D25F2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цель финансового </w:t>
      </w:r>
      <w:proofErr w:type="spellStart"/>
      <w:r w:rsidR="00F752D5" w:rsidRPr="00D25F2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контроллинга</w:t>
      </w:r>
      <w:proofErr w:type="spellEnd"/>
      <w:r w:rsidR="00085476" w:rsidRPr="00D25F2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752D5" w:rsidRPr="00D25F2F">
        <w:rPr>
          <w:rFonts w:ascii="Times New Roman" w:hAnsi="Times New Roman" w:cs="Times New Roman"/>
          <w:color w:val="000000"/>
          <w:sz w:val="24"/>
          <w:szCs w:val="24"/>
        </w:rPr>
        <w:t>формирование целенаправленного комплекса мероприятий по сохранению финансовой стабильности предприятия в процессе управления финансами и максимизация его стоимости.</w:t>
      </w:r>
      <w:r w:rsidR="00D84B3B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proofErr w:type="spellStart"/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этапы планирования, контроля исполнения и принятия корректирующих решений. Этап планирования в рамках цикла </w:t>
      </w:r>
      <w:proofErr w:type="spellStart"/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технологии «встречных потоков»: сначала планирование производится «сверху вниз» (разработка методики планирования, координация и детализация планов по уровням).</w:t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идет встречный поток «снизу вверх». Как следствие, одна из задач </w:t>
      </w:r>
      <w:proofErr w:type="spellStart"/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разработка методики корректировки плановых заданий, координация отдельных планов и сведение их в единый план по предприятию. Этап контроля отклонений плана и факта предусматривает анализ фактических данных по контролируемым величинам и выработку мероприятий по устранению отклонений в пределах определенной ему компетенции.</w:t>
      </w:r>
      <w:r w:rsidR="003648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8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8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8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8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8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де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 </w:t>
      </w:r>
      <w:proofErr w:type="spellStart"/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контроллинга</w:t>
      </w:r>
      <w:proofErr w:type="spellEnd"/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четырех принципах:</w:t>
      </w:r>
      <w:r w:rsidR="003648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 движения и торможения. Для обеспечения длительного и устойчивого существования органи</w:t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необходимы ее рост, разви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и, как следствие, стабильное получение прибыли. При этом цель «рост» означает </w:t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производства и прода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изделий или расширение номенкл</w:t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атуры предоставляемых услуг, ко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уже определены в плане организации.</w:t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«развитие» означа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новые изделия, новые формы их применения, новый сервис, новые решения проблем клиентов, новые</w:t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рынки и каналы сбыта, новые ме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тоды производства, новые организационные структуры и процедуры управления, т. е. для успешной деятельнос</w:t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предприятия и его дви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вперед необходимы «инновации». Как известно, инновационные</w:t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обычно встречают сопро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тивление тех, кто привык работать старыми методами. Поэтому контроллер обязан активно воздействовать на работников, тормозящих прогресс, добиваться постоянного обновления всей деятельности фирмы. Принцип движения и торможен</w:t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 </w:t>
      </w:r>
      <w:proofErr w:type="spellStart"/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контроллинге</w:t>
      </w:r>
      <w:proofErr w:type="spellEnd"/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объек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условия для постоянного вы</w:t>
      </w:r>
      <w:r w:rsid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внедрения нового, про</w:t>
      </w:r>
      <w:r w:rsidR="00364814"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грессивного и эффективного в практику конкретной организации с учетом специфики и возможностей.</w:t>
      </w:r>
    </w:p>
    <w:p w:rsidR="00364814" w:rsidRPr="00364814" w:rsidRDefault="00364814" w:rsidP="0036481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Принцип своевременности. В условиях динамично развивающегося рынка руководству для принятия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необходимы постоянно об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новляемые </w:t>
      </w:r>
      <w:proofErr w:type="gramStart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внешней, так и внутренней среде, результаты их анализа. Поэтому контроллер постоянно наблюдает за окружающей средой. В интересах укрепления 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контроллер обя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 оперативно учитывать вновь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зникающие шансы и риски, их воз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можное влияние на прибыль. Способность организации к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оевременному реагированию на ры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ночные изменения зависит от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интервала между возникно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вением нового шанса или риска и конкретным действием руководства, а также от затрат времени на изменение плана и внедрение новинки. Чем продолжительнее этот интервал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 затраты времени, тем ве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роятнее потери прибыли.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стратегического сознани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Информация, полученная от ра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ботников, имеет </w:t>
      </w:r>
      <w:proofErr w:type="gramStart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проведения мероприятий, обес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печивающих устойчивое будущее фирмы. Руководители организации, ее подразделения и сотрудники на практике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нередко принимают так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тические решения, приносящие быстрый экономический эффект и реальные выгоды в текущем плане,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соответствующие стратеги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задачам предприятия. Принцип стратегического сознани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реализуется только тогда, ког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любое решение и действие оценивается в первую очередь с позиций его соответствия стратегическим программам.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 документирования.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этого принципа является созда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условий для проверки: соблюдались ли цели и задачи финансового </w:t>
      </w:r>
      <w:proofErr w:type="spellStart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контроллинга</w:t>
      </w:r>
      <w:proofErr w:type="spellEnd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финансовом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представляется 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 письменных сообщений с пред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варительной оценкой их значимости.</w:t>
      </w:r>
      <w:proofErr w:type="gramEnd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Письменная форма принуждает информатора к продуманному,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и точному представлению по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 дел. Документирование позволяет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момент установить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посыла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</w:t>
      </w:r>
      <w:proofErr w:type="gramEnd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принимающего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ее содержание и дату переда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чи. Необходимо также оценивать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информа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 Благодаря принципу документирования решения по оперативным вопросам принимаются с учетом страт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егической позиции фирмы, сти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мулируя тем самым первоочередную реализацию стратегических целей. Принцип документирования являе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также инструментом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 за</w:t>
      </w:r>
      <w:proofErr w:type="gramEnd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других принципов </w:t>
      </w:r>
      <w:proofErr w:type="spellStart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контроллинга</w:t>
      </w:r>
      <w:proofErr w:type="spellEnd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движение и торможение, стратегическое сознание и своевременность.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целями организации являются высокая рентабельность, обеспечение ликвидности и повышение эффективности работы. Достижению этих целей способст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вует служба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основное назначение которой - 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возникновение кризисных ситуаций в ближайшем и отдаленном будущем.</w:t>
      </w:r>
    </w:p>
    <w:p w:rsidR="009C6A2A" w:rsidRPr="00782D0A" w:rsidRDefault="00364814" w:rsidP="00782D0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</w:t>
      </w:r>
      <w:proofErr w:type="spellStart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</w:t>
      </w:r>
      <w:proofErr w:type="spellEnd"/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выполнение следующих функций: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состояния экономики организации;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сервисная функция (обеспечение аналитической информацией для принятия 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управленческих решений);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функция;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анализ экономичности работы подразделений;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r w:rsidRPr="0036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(разработка) методологии принятия решений, их координация, а также контроль восприятия этой методологии руководством.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«</w:t>
      </w:r>
      <w:proofErr w:type="spellStart"/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="005033E2" w:rsidRPr="005033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ассоциируется со словом «контроль», но это отличное и даже противоположное по смыслу понятие.</w:t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3E2" w:rsidRPr="00D25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D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D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D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D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D0A" w:rsidRPr="00782D0A">
        <w:rPr>
          <w:rFonts w:ascii="Times New Roman" w:hAnsi="Times New Roman" w:cs="Times New Roman"/>
          <w:sz w:val="24"/>
          <w:szCs w:val="24"/>
        </w:rPr>
        <w:tab/>
        <w:t xml:space="preserve">Авторы, которые изучают вопросы финансового контроля, определяют его сущность по-разному. Например, коллектив авторов под ред. Л.А. </w:t>
      </w:r>
      <w:proofErr w:type="spellStart"/>
      <w:r w:rsidR="00782D0A" w:rsidRPr="00782D0A">
        <w:rPr>
          <w:rFonts w:ascii="Times New Roman" w:hAnsi="Times New Roman" w:cs="Times New Roman"/>
          <w:sz w:val="24"/>
          <w:szCs w:val="24"/>
        </w:rPr>
        <w:t>Дробозиной</w:t>
      </w:r>
      <w:proofErr w:type="spellEnd"/>
      <w:r w:rsidR="00782D0A" w:rsidRPr="00782D0A">
        <w:rPr>
          <w:rFonts w:ascii="Times New Roman" w:hAnsi="Times New Roman" w:cs="Times New Roman"/>
          <w:sz w:val="24"/>
          <w:szCs w:val="24"/>
        </w:rPr>
        <w:t xml:space="preserve"> под</w:t>
      </w:r>
      <w:r w:rsidR="00782D0A">
        <w:rPr>
          <w:rFonts w:ascii="Times New Roman" w:hAnsi="Times New Roman" w:cs="Times New Roman"/>
          <w:sz w:val="24"/>
          <w:szCs w:val="24"/>
        </w:rPr>
        <w:t xml:space="preserve"> </w:t>
      </w:r>
      <w:r w:rsidR="00782D0A" w:rsidRPr="00782D0A">
        <w:rPr>
          <w:rFonts w:ascii="Times New Roman" w:hAnsi="Times New Roman" w:cs="Times New Roman"/>
          <w:sz w:val="24"/>
          <w:szCs w:val="24"/>
        </w:rPr>
        <w:t>финансовым контролем понимают «наблюдение, опред</w:t>
      </w:r>
      <w:r w:rsidR="00782D0A">
        <w:rPr>
          <w:rFonts w:ascii="Times New Roman" w:hAnsi="Times New Roman" w:cs="Times New Roman"/>
          <w:sz w:val="24"/>
          <w:szCs w:val="24"/>
        </w:rPr>
        <w:t xml:space="preserve">еление и выявление фактического </w:t>
      </w:r>
      <w:r w:rsidR="00782D0A" w:rsidRPr="00782D0A">
        <w:rPr>
          <w:rFonts w:ascii="Times New Roman" w:hAnsi="Times New Roman" w:cs="Times New Roman"/>
          <w:sz w:val="24"/>
          <w:szCs w:val="24"/>
        </w:rPr>
        <w:t xml:space="preserve">положения финансовых показателей деятельности по сравнению </w:t>
      </w:r>
      <w:proofErr w:type="gramStart"/>
      <w:r w:rsidR="00782D0A" w:rsidRPr="00782D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2D0A" w:rsidRPr="00782D0A">
        <w:rPr>
          <w:rFonts w:ascii="Times New Roman" w:hAnsi="Times New Roman" w:cs="Times New Roman"/>
          <w:sz w:val="24"/>
          <w:szCs w:val="24"/>
        </w:rPr>
        <w:t xml:space="preserve"> заданными</w:t>
      </w:r>
      <w:r w:rsidR="00782D0A">
        <w:rPr>
          <w:rFonts w:ascii="Times New Roman" w:hAnsi="Times New Roman" w:cs="Times New Roman"/>
          <w:sz w:val="24"/>
          <w:szCs w:val="24"/>
        </w:rPr>
        <w:t>».</w:t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  <w:t>В других источниках</w:t>
      </w:r>
      <w:r w:rsidR="00782D0A" w:rsidRPr="00782D0A">
        <w:rPr>
          <w:rFonts w:ascii="Times New Roman" w:hAnsi="Times New Roman" w:cs="Times New Roman"/>
          <w:sz w:val="24"/>
          <w:szCs w:val="24"/>
        </w:rPr>
        <w:t xml:space="preserve"> дается следующее опре</w:t>
      </w:r>
      <w:r w:rsidR="00782D0A">
        <w:rPr>
          <w:rFonts w:ascii="Times New Roman" w:hAnsi="Times New Roman" w:cs="Times New Roman"/>
          <w:sz w:val="24"/>
          <w:szCs w:val="24"/>
        </w:rPr>
        <w:t xml:space="preserve">деление: «Финансовый контроль – </w:t>
      </w:r>
      <w:r w:rsidR="00782D0A" w:rsidRPr="00782D0A">
        <w:rPr>
          <w:rFonts w:ascii="Times New Roman" w:hAnsi="Times New Roman" w:cs="Times New Roman"/>
          <w:sz w:val="24"/>
          <w:szCs w:val="24"/>
        </w:rPr>
        <w:t>это совокупность действий и операций по проверк</w:t>
      </w:r>
      <w:r w:rsidR="00782D0A">
        <w:rPr>
          <w:rFonts w:ascii="Times New Roman" w:hAnsi="Times New Roman" w:cs="Times New Roman"/>
          <w:sz w:val="24"/>
          <w:szCs w:val="24"/>
        </w:rPr>
        <w:t xml:space="preserve">е финансовых и связанных с ними </w:t>
      </w:r>
      <w:r w:rsidR="00782D0A" w:rsidRPr="00782D0A">
        <w:rPr>
          <w:rFonts w:ascii="Times New Roman" w:hAnsi="Times New Roman" w:cs="Times New Roman"/>
          <w:sz w:val="24"/>
          <w:szCs w:val="24"/>
        </w:rPr>
        <w:t>вопросов деятельности субъектов хозяйствов</w:t>
      </w:r>
      <w:r w:rsidR="00782D0A">
        <w:rPr>
          <w:rFonts w:ascii="Times New Roman" w:hAnsi="Times New Roman" w:cs="Times New Roman"/>
          <w:sz w:val="24"/>
          <w:szCs w:val="24"/>
        </w:rPr>
        <w:t xml:space="preserve">ания и управления с применением </w:t>
      </w:r>
      <w:r w:rsidR="00782D0A" w:rsidRPr="00782D0A">
        <w:rPr>
          <w:rFonts w:ascii="Times New Roman" w:hAnsi="Times New Roman" w:cs="Times New Roman"/>
          <w:sz w:val="24"/>
          <w:szCs w:val="24"/>
        </w:rPr>
        <w:t xml:space="preserve">специфических форм и методов его организации». </w:t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 w:rsidRPr="00782D0A">
        <w:rPr>
          <w:rFonts w:ascii="Times New Roman" w:hAnsi="Times New Roman" w:cs="Times New Roman"/>
          <w:sz w:val="24"/>
          <w:szCs w:val="24"/>
        </w:rPr>
        <w:t xml:space="preserve">Финансовый контроль по своей сути является </w:t>
      </w:r>
      <w:r w:rsidR="00782D0A">
        <w:rPr>
          <w:rFonts w:ascii="Times New Roman" w:hAnsi="Times New Roman" w:cs="Times New Roman"/>
          <w:sz w:val="24"/>
          <w:szCs w:val="24"/>
        </w:rPr>
        <w:t xml:space="preserve">реализацией контрольной </w:t>
      </w:r>
      <w:proofErr w:type="gramStart"/>
      <w:r w:rsidR="00782D0A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="00782D0A">
        <w:rPr>
          <w:rFonts w:ascii="Times New Roman" w:hAnsi="Times New Roman" w:cs="Times New Roman"/>
          <w:sz w:val="24"/>
          <w:szCs w:val="24"/>
        </w:rPr>
        <w:t xml:space="preserve"> </w:t>
      </w:r>
      <w:r w:rsidR="00782D0A" w:rsidRPr="00782D0A">
        <w:rPr>
          <w:rFonts w:ascii="Times New Roman" w:hAnsi="Times New Roman" w:cs="Times New Roman"/>
          <w:sz w:val="24"/>
          <w:szCs w:val="24"/>
        </w:rPr>
        <w:t>как государственных финансов, так и финансов организа</w:t>
      </w:r>
      <w:r w:rsidR="00782D0A">
        <w:rPr>
          <w:rFonts w:ascii="Times New Roman" w:hAnsi="Times New Roman" w:cs="Times New Roman"/>
          <w:sz w:val="24"/>
          <w:szCs w:val="24"/>
        </w:rPr>
        <w:t xml:space="preserve">ций. В организациях контрольная </w:t>
      </w:r>
      <w:r w:rsidR="00782D0A" w:rsidRPr="00782D0A">
        <w:rPr>
          <w:rFonts w:ascii="Times New Roman" w:hAnsi="Times New Roman" w:cs="Times New Roman"/>
          <w:sz w:val="24"/>
          <w:szCs w:val="24"/>
        </w:rPr>
        <w:t>функция проявляется в форме денежного контро</w:t>
      </w:r>
      <w:r w:rsidR="00782D0A">
        <w:rPr>
          <w:rFonts w:ascii="Times New Roman" w:hAnsi="Times New Roman" w:cs="Times New Roman"/>
          <w:sz w:val="24"/>
          <w:szCs w:val="24"/>
        </w:rPr>
        <w:t xml:space="preserve">ля за рациональным, целевым и </w:t>
      </w:r>
      <w:r w:rsidR="00782D0A" w:rsidRPr="00782D0A">
        <w:rPr>
          <w:rFonts w:ascii="Times New Roman" w:hAnsi="Times New Roman" w:cs="Times New Roman"/>
          <w:sz w:val="24"/>
          <w:szCs w:val="24"/>
        </w:rPr>
        <w:t>эффективным использованием финансовых ресурсов. Д</w:t>
      </w:r>
      <w:r w:rsidR="00782D0A">
        <w:rPr>
          <w:rFonts w:ascii="Times New Roman" w:hAnsi="Times New Roman" w:cs="Times New Roman"/>
          <w:sz w:val="24"/>
          <w:szCs w:val="24"/>
        </w:rPr>
        <w:t xml:space="preserve">ля эффективности данной функции </w:t>
      </w:r>
      <w:proofErr w:type="gramStart"/>
      <w:r w:rsidR="00782D0A" w:rsidRPr="00782D0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782D0A" w:rsidRPr="00782D0A">
        <w:rPr>
          <w:rFonts w:ascii="Times New Roman" w:hAnsi="Times New Roman" w:cs="Times New Roman"/>
          <w:sz w:val="24"/>
          <w:szCs w:val="24"/>
        </w:rPr>
        <w:t xml:space="preserve"> имеет достоверность финансо</w:t>
      </w:r>
      <w:r w:rsidR="00782D0A">
        <w:rPr>
          <w:rFonts w:ascii="Times New Roman" w:hAnsi="Times New Roman" w:cs="Times New Roman"/>
          <w:sz w:val="24"/>
          <w:szCs w:val="24"/>
        </w:rPr>
        <w:t xml:space="preserve">вой информации, предоставляемой финансовому контролеру. </w:t>
      </w:r>
      <w:r w:rsidR="00782D0A" w:rsidRPr="00782D0A">
        <w:rPr>
          <w:rFonts w:ascii="Times New Roman" w:hAnsi="Times New Roman" w:cs="Times New Roman"/>
          <w:sz w:val="24"/>
          <w:szCs w:val="24"/>
        </w:rPr>
        <w:t xml:space="preserve">Осуществление финансового контроля базируется </w:t>
      </w:r>
      <w:r w:rsidR="00782D0A">
        <w:rPr>
          <w:rFonts w:ascii="Times New Roman" w:hAnsi="Times New Roman" w:cs="Times New Roman"/>
          <w:sz w:val="24"/>
          <w:szCs w:val="24"/>
        </w:rPr>
        <w:t xml:space="preserve">на ряде принципов. Основными </w:t>
      </w:r>
      <w:r w:rsidR="00782D0A" w:rsidRPr="00782D0A">
        <w:rPr>
          <w:rFonts w:ascii="Times New Roman" w:hAnsi="Times New Roman" w:cs="Times New Roman"/>
          <w:sz w:val="24"/>
          <w:szCs w:val="24"/>
        </w:rPr>
        <w:t>принципами являются законность, ответственность, объективность и системность.</w:t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782D0A">
        <w:rPr>
          <w:rFonts w:ascii="Times New Roman" w:hAnsi="Times New Roman" w:cs="Times New Roman"/>
          <w:sz w:val="24"/>
          <w:szCs w:val="24"/>
        </w:rPr>
        <w:tab/>
      </w:r>
      <w:r w:rsidR="006E05DA" w:rsidRPr="00D25F2F">
        <w:rPr>
          <w:rFonts w:ascii="Times New Roman" w:hAnsi="Times New Roman" w:cs="Times New Roman"/>
          <w:sz w:val="24"/>
          <w:szCs w:val="24"/>
        </w:rPr>
        <w:t>Несмотря на сходство названий и сущности данных понятий, между ними существуют существенные отличия. Рассмотрим их в таблице 2.</w:t>
      </w:r>
    </w:p>
    <w:p w:rsidR="00782D0A" w:rsidRDefault="00782D0A" w:rsidP="00EA027A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shd w:val="clear" w:color="auto" w:fill="FFFFFF"/>
        </w:rPr>
      </w:pPr>
    </w:p>
    <w:p w:rsidR="00782D0A" w:rsidRDefault="00782D0A" w:rsidP="00EA027A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shd w:val="clear" w:color="auto" w:fill="FFFFFF"/>
        </w:rPr>
      </w:pPr>
    </w:p>
    <w:p w:rsidR="00782D0A" w:rsidRDefault="00782D0A" w:rsidP="00EA027A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shd w:val="clear" w:color="auto" w:fill="FFFFFF"/>
        </w:rPr>
      </w:pPr>
    </w:p>
    <w:p w:rsidR="00782D0A" w:rsidRDefault="00782D0A" w:rsidP="00EA027A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shd w:val="clear" w:color="auto" w:fill="FFFFFF"/>
        </w:rPr>
      </w:pPr>
    </w:p>
    <w:p w:rsidR="008542B7" w:rsidRDefault="008542B7" w:rsidP="00EA027A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shd w:val="clear" w:color="auto" w:fill="FFFFFF"/>
        </w:rPr>
      </w:pPr>
    </w:p>
    <w:p w:rsidR="008542B7" w:rsidRDefault="008542B7" w:rsidP="00EA027A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shd w:val="clear" w:color="auto" w:fill="FFFFFF"/>
        </w:rPr>
      </w:pPr>
    </w:p>
    <w:p w:rsidR="008542B7" w:rsidRDefault="008542B7" w:rsidP="00EA027A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shd w:val="clear" w:color="auto" w:fill="FFFFFF"/>
        </w:rPr>
      </w:pPr>
    </w:p>
    <w:p w:rsidR="006E05DA" w:rsidRPr="00D25F2F" w:rsidRDefault="006E05DA" w:rsidP="00EA027A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b/>
        </w:rPr>
      </w:pPr>
      <w:r w:rsidRPr="00D25F2F">
        <w:rPr>
          <w:shd w:val="clear" w:color="auto" w:fill="FFFFFF"/>
        </w:rPr>
        <w:lastRenderedPageBreak/>
        <w:t xml:space="preserve">Таблица 2 – </w:t>
      </w:r>
      <w:r w:rsidRPr="00D25F2F">
        <w:rPr>
          <w:b/>
        </w:rPr>
        <w:t>Сравнительный анализ понятий «внутренний контроль» и «</w:t>
      </w:r>
      <w:proofErr w:type="spellStart"/>
      <w:r w:rsidRPr="00D25F2F">
        <w:rPr>
          <w:b/>
        </w:rPr>
        <w:t>контроллинг</w:t>
      </w:r>
      <w:proofErr w:type="spellEnd"/>
      <w:r w:rsidRPr="00D25F2F">
        <w:rPr>
          <w:b/>
        </w:rPr>
        <w:t>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3544"/>
      </w:tblGrid>
      <w:tr w:rsidR="009C6A2A" w:rsidRPr="00D25F2F" w:rsidTr="008B7D54">
        <w:tc>
          <w:tcPr>
            <w:tcW w:w="1843" w:type="dxa"/>
          </w:tcPr>
          <w:p w:rsidR="006E05DA" w:rsidRPr="00D25F2F" w:rsidRDefault="006E05DA" w:rsidP="00D25F2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hd w:val="clear" w:color="auto" w:fill="FFFFFF"/>
              </w:rPr>
            </w:pPr>
            <w:r w:rsidRPr="00D25F2F">
              <w:rPr>
                <w:b/>
                <w:shd w:val="clear" w:color="auto" w:fill="FFFFFF"/>
              </w:rPr>
              <w:t>Критерий</w:t>
            </w:r>
          </w:p>
        </w:tc>
        <w:tc>
          <w:tcPr>
            <w:tcW w:w="3969" w:type="dxa"/>
          </w:tcPr>
          <w:p w:rsidR="006E05DA" w:rsidRPr="00D25F2F" w:rsidRDefault="006E05DA" w:rsidP="00D25F2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hd w:val="clear" w:color="auto" w:fill="FFFFFF"/>
              </w:rPr>
            </w:pPr>
            <w:r w:rsidRPr="00D25F2F">
              <w:rPr>
                <w:b/>
                <w:shd w:val="clear" w:color="auto" w:fill="FFFFFF"/>
              </w:rPr>
              <w:t>Внутренний контроль</w:t>
            </w:r>
          </w:p>
        </w:tc>
        <w:tc>
          <w:tcPr>
            <w:tcW w:w="3544" w:type="dxa"/>
          </w:tcPr>
          <w:p w:rsidR="006E05DA" w:rsidRPr="00D25F2F" w:rsidRDefault="006E05DA" w:rsidP="00D25F2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hd w:val="clear" w:color="auto" w:fill="FFFFFF"/>
              </w:rPr>
            </w:pPr>
            <w:proofErr w:type="spellStart"/>
            <w:r w:rsidRPr="00D25F2F">
              <w:rPr>
                <w:b/>
                <w:shd w:val="clear" w:color="auto" w:fill="FFFFFF"/>
              </w:rPr>
              <w:t>Контроллинг</w:t>
            </w:r>
            <w:proofErr w:type="spellEnd"/>
          </w:p>
        </w:tc>
      </w:tr>
      <w:tr w:rsidR="009C6A2A" w:rsidRPr="00D25F2F" w:rsidTr="008B7D54">
        <w:trPr>
          <w:trHeight w:val="5369"/>
        </w:trPr>
        <w:tc>
          <w:tcPr>
            <w:tcW w:w="1843" w:type="dxa"/>
          </w:tcPr>
          <w:p w:rsidR="006E05DA" w:rsidRPr="00D25F2F" w:rsidRDefault="006E05DA" w:rsidP="00D25F2F">
            <w:pPr>
              <w:pStyle w:val="a4"/>
              <w:spacing w:before="0" w:beforeAutospacing="0" w:after="0" w:afterAutospacing="0" w:line="276" w:lineRule="auto"/>
              <w:ind w:right="-250"/>
              <w:jc w:val="center"/>
              <w:rPr>
                <w:shd w:val="clear" w:color="auto" w:fill="FFFFFF"/>
              </w:rPr>
            </w:pPr>
            <w:r w:rsidRPr="00D25F2F">
              <w:rPr>
                <w:shd w:val="clear" w:color="auto" w:fill="FFFFFF"/>
              </w:rPr>
              <w:t>Определение, сущность</w:t>
            </w:r>
          </w:p>
        </w:tc>
        <w:tc>
          <w:tcPr>
            <w:tcW w:w="3969" w:type="dxa"/>
          </w:tcPr>
          <w:p w:rsidR="006E05DA" w:rsidRPr="006E05DA" w:rsidRDefault="006E05DA" w:rsidP="00D25F2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Внутренний </w:t>
            </w:r>
            <w:r w:rsidRPr="006E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  <w:r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6A2A"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процесс, осуществляемый органом управления организации или другими сотрудниками, с целью получения информации относительно выполнения следующих задач:</w:t>
            </w:r>
            <w:r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ooltip="Экономическая эффективность" w:history="1">
              <w:r w:rsidRPr="00D25F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эффективность</w:t>
              </w:r>
            </w:hyperlink>
            <w:r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рациональность деятельности, </w:t>
            </w:r>
            <w:proofErr w:type="gramStart"/>
            <w:r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hyperlink r:id="rId7" w:tooltip="Достоверность" w:history="1">
              <w:r w:rsidRPr="00D25F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остоверность</w:t>
              </w:r>
              <w:proofErr w:type="gramEnd"/>
            </w:hyperlink>
            <w:r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ooltip="Финансовая отчётность" w:history="1">
              <w:r w:rsidRPr="00D25F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отчетности</w:t>
              </w:r>
            </w:hyperlink>
            <w:r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6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</w:t>
            </w:r>
            <w:r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tooltip="Закон (право)" w:history="1">
              <w:r w:rsidRPr="00D25F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законов</w:t>
              </w:r>
            </w:hyperlink>
            <w:r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tooltip="Нормативный правовой акт" w:history="1">
              <w:r w:rsidRPr="00D25F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нормативных актов</w:t>
              </w:r>
            </w:hyperlink>
            <w:r w:rsidR="009C6A2A" w:rsidRPr="00D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5DA" w:rsidRPr="00D25F2F" w:rsidRDefault="006E05DA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6E05DA" w:rsidRPr="00D25F2F" w:rsidRDefault="006E05DA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proofErr w:type="gramStart"/>
            <w:r w:rsidRPr="00D25F2F">
              <w:rPr>
                <w:bCs/>
                <w:shd w:val="clear" w:color="auto" w:fill="FFFFFF"/>
              </w:rPr>
              <w:t>Финансовый</w:t>
            </w:r>
            <w:proofErr w:type="gramEnd"/>
            <w:r w:rsidRPr="00D25F2F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D25F2F">
              <w:rPr>
                <w:bCs/>
                <w:shd w:val="clear" w:color="auto" w:fill="FFFFFF"/>
              </w:rPr>
              <w:t>контроллинг</w:t>
            </w:r>
            <w:proofErr w:type="spellEnd"/>
            <w:r w:rsidRPr="00D25F2F">
              <w:rPr>
                <w:rStyle w:val="apple-converted-space"/>
                <w:shd w:val="clear" w:color="auto" w:fill="FFFFFF"/>
              </w:rPr>
              <w:t xml:space="preserve"> - </w:t>
            </w:r>
            <w:r w:rsidRPr="00D25F2F">
              <w:rPr>
                <w:bCs/>
                <w:shd w:val="clear" w:color="auto" w:fill="FFFFFF"/>
              </w:rPr>
              <w:t>это</w:t>
            </w:r>
            <w:r w:rsidRPr="00D25F2F">
              <w:rPr>
                <w:rStyle w:val="apple-converted-space"/>
                <w:shd w:val="clear" w:color="auto" w:fill="FFFFFF"/>
              </w:rPr>
              <w:t> </w:t>
            </w:r>
            <w:r w:rsidRPr="00D25F2F">
              <w:rPr>
                <w:shd w:val="clear" w:color="auto" w:fill="FFFFFF"/>
              </w:rPr>
              <w:t>система контроля, которая обеспечивает концентрацию контрольных операций на самых важных сторонах</w:t>
            </w:r>
            <w:r w:rsidRPr="00D25F2F">
              <w:rPr>
                <w:rStyle w:val="apple-converted-space"/>
                <w:shd w:val="clear" w:color="auto" w:fill="FFFFFF"/>
              </w:rPr>
              <w:t> </w:t>
            </w:r>
            <w:r w:rsidRPr="00D25F2F">
              <w:rPr>
                <w:bCs/>
                <w:shd w:val="clear" w:color="auto" w:fill="FFFFFF"/>
              </w:rPr>
              <w:t>финансовой</w:t>
            </w:r>
            <w:r w:rsidRPr="00D25F2F">
              <w:rPr>
                <w:b/>
                <w:bCs/>
                <w:shd w:val="clear" w:color="auto" w:fill="FFFFFF"/>
              </w:rPr>
              <w:t xml:space="preserve"> </w:t>
            </w:r>
            <w:r w:rsidRPr="00D25F2F">
              <w:rPr>
                <w:shd w:val="clear" w:color="auto" w:fill="FFFFFF"/>
              </w:rPr>
              <w:t>деятельности предприятия, а также своевременное определение фактических отклонений ее результатов от запланированных и принятие быстрых управленческих решений, обеспечивающих ее нормализацию.</w:t>
            </w:r>
          </w:p>
        </w:tc>
      </w:tr>
      <w:tr w:rsidR="009C6A2A" w:rsidRPr="00D25F2F" w:rsidTr="008B7D54">
        <w:tc>
          <w:tcPr>
            <w:tcW w:w="1843" w:type="dxa"/>
          </w:tcPr>
          <w:p w:rsidR="006E05DA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D25F2F">
              <w:rPr>
                <w:shd w:val="clear" w:color="auto" w:fill="FFFFFF"/>
              </w:rPr>
              <w:t>Задачи</w:t>
            </w:r>
          </w:p>
        </w:tc>
        <w:tc>
          <w:tcPr>
            <w:tcW w:w="3969" w:type="dxa"/>
          </w:tcPr>
          <w:p w:rsidR="006E05DA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D25F2F">
              <w:rPr>
                <w:color w:val="000000"/>
              </w:rPr>
              <w:t>Предвидение возможных ошибок, нарушений, отклонений и предотвращение их, а также в случае их совершения обеспечение неотвратимости воздействия и пресечения соразмерно выявленному характеру отклонения.</w:t>
            </w:r>
          </w:p>
        </w:tc>
        <w:tc>
          <w:tcPr>
            <w:tcW w:w="3544" w:type="dxa"/>
          </w:tcPr>
          <w:p w:rsidR="006E05DA" w:rsidRPr="00D25F2F" w:rsidRDefault="0041307C" w:rsidP="00D25F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задача финансового </w:t>
            </w:r>
            <w:proofErr w:type="spellStart"/>
            <w:r w:rsidRPr="00D25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контроллинга</w:t>
            </w:r>
            <w:proofErr w:type="spellEnd"/>
            <w:r w:rsidRPr="00D25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предприятием заключается в поддержании рентабельности и обеспечении ликвидности, т.е. способности предприятия в любой момент времени выполнять свои платежные обязательства.</w:t>
            </w:r>
          </w:p>
        </w:tc>
      </w:tr>
      <w:tr w:rsidR="00436173" w:rsidRPr="00D25F2F" w:rsidTr="008B7D54">
        <w:tc>
          <w:tcPr>
            <w:tcW w:w="1843" w:type="dxa"/>
          </w:tcPr>
          <w:p w:rsidR="00436173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D25F2F">
              <w:rPr>
                <w:shd w:val="clear" w:color="auto" w:fill="FFFFFF"/>
              </w:rPr>
              <w:t>Объект</w:t>
            </w:r>
          </w:p>
        </w:tc>
        <w:tc>
          <w:tcPr>
            <w:tcW w:w="3969" w:type="dxa"/>
          </w:tcPr>
          <w:p w:rsidR="00436173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D25F2F">
              <w:t>Вся сфера хозяйственной деятельности</w:t>
            </w:r>
          </w:p>
        </w:tc>
        <w:tc>
          <w:tcPr>
            <w:tcW w:w="3544" w:type="dxa"/>
          </w:tcPr>
          <w:p w:rsidR="00436173" w:rsidRPr="00D25F2F" w:rsidRDefault="00436173" w:rsidP="00D25F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2F">
              <w:rPr>
                <w:rFonts w:ascii="Times New Roman" w:hAnsi="Times New Roman" w:cs="Times New Roman"/>
                <w:sz w:val="24"/>
                <w:szCs w:val="24"/>
              </w:rPr>
              <w:t>Закономерности движения</w:t>
            </w:r>
          </w:p>
          <w:p w:rsidR="00436173" w:rsidRPr="00D25F2F" w:rsidRDefault="00436173" w:rsidP="00D25F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2F">
              <w:rPr>
                <w:rFonts w:ascii="Times New Roman" w:hAnsi="Times New Roman" w:cs="Times New Roman"/>
                <w:sz w:val="24"/>
                <w:szCs w:val="24"/>
              </w:rPr>
              <w:t>и преобразования активов предприятия.</w:t>
            </w:r>
          </w:p>
        </w:tc>
      </w:tr>
      <w:tr w:rsidR="00436173" w:rsidRPr="00D25F2F" w:rsidTr="008B7D54">
        <w:tc>
          <w:tcPr>
            <w:tcW w:w="1843" w:type="dxa"/>
          </w:tcPr>
          <w:p w:rsidR="00436173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D25F2F">
              <w:rPr>
                <w:shd w:val="clear" w:color="auto" w:fill="FFFFFF"/>
              </w:rPr>
              <w:t>Субъект</w:t>
            </w:r>
          </w:p>
        </w:tc>
        <w:tc>
          <w:tcPr>
            <w:tcW w:w="3969" w:type="dxa"/>
          </w:tcPr>
          <w:p w:rsidR="00436173" w:rsidRPr="00D25F2F" w:rsidRDefault="00436173" w:rsidP="00D25F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2F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436173" w:rsidRPr="00D25F2F" w:rsidRDefault="00436173" w:rsidP="00D25F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2F">
              <w:rPr>
                <w:rFonts w:ascii="Times New Roman" w:hAnsi="Times New Roman" w:cs="Times New Roman"/>
                <w:sz w:val="24"/>
                <w:szCs w:val="24"/>
              </w:rPr>
              <w:t>организации в соответствии</w:t>
            </w:r>
          </w:p>
          <w:p w:rsidR="00436173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D25F2F">
              <w:t>полномочиями и функциями</w:t>
            </w:r>
          </w:p>
        </w:tc>
        <w:tc>
          <w:tcPr>
            <w:tcW w:w="3544" w:type="dxa"/>
          </w:tcPr>
          <w:p w:rsidR="00436173" w:rsidRPr="00D25F2F" w:rsidRDefault="00436173" w:rsidP="00D25F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2F">
              <w:rPr>
                <w:rFonts w:ascii="Times New Roman" w:hAnsi="Times New Roman" w:cs="Times New Roman"/>
                <w:sz w:val="24"/>
                <w:szCs w:val="24"/>
              </w:rPr>
              <w:t>Должностные лица и сотрудники</w:t>
            </w:r>
          </w:p>
          <w:p w:rsidR="00436173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D25F2F">
              <w:t>специализированных подразделений.</w:t>
            </w:r>
          </w:p>
        </w:tc>
      </w:tr>
      <w:tr w:rsidR="00436173" w:rsidRPr="00D25F2F" w:rsidTr="008B7D54">
        <w:tc>
          <w:tcPr>
            <w:tcW w:w="1843" w:type="dxa"/>
          </w:tcPr>
          <w:p w:rsidR="00436173" w:rsidRPr="00D25F2F" w:rsidRDefault="00436173" w:rsidP="00D25F2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5F2F">
              <w:rPr>
                <w:color w:val="auto"/>
              </w:rPr>
              <w:t>Результаты использования</w:t>
            </w:r>
          </w:p>
          <w:p w:rsidR="00436173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969" w:type="dxa"/>
          </w:tcPr>
          <w:p w:rsidR="00436173" w:rsidRPr="00D25F2F" w:rsidRDefault="00436173" w:rsidP="00D25F2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5F2F">
              <w:rPr>
                <w:color w:val="auto"/>
              </w:rPr>
              <w:t>Управленческие решения по повышению эффективности деятельности предприятия.</w:t>
            </w:r>
          </w:p>
          <w:p w:rsidR="00436173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436173" w:rsidRPr="00D25F2F" w:rsidRDefault="00436173" w:rsidP="00D25F2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5F2F">
              <w:rPr>
                <w:color w:val="auto"/>
              </w:rPr>
              <w:t>Повышение эффективности деятельности предприятия, предвидение результатов принятия решений.</w:t>
            </w:r>
          </w:p>
          <w:p w:rsidR="00436173" w:rsidRPr="00D25F2F" w:rsidRDefault="00436173" w:rsidP="00D25F2F">
            <w:pPr>
              <w:pStyle w:val="a4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240CC6" w:rsidRPr="00D25F2F" w:rsidRDefault="00240CC6" w:rsidP="00D25F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DA" w:rsidRPr="00D25F2F" w:rsidRDefault="00282439" w:rsidP="00B946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2F">
        <w:rPr>
          <w:rFonts w:ascii="Times New Roman" w:hAnsi="Times New Roman" w:cs="Times New Roman"/>
          <w:sz w:val="24"/>
          <w:szCs w:val="24"/>
        </w:rPr>
        <w:t xml:space="preserve">Таким образом, из приведенных данных, можно сделать следующие выводы: по своей природе и финансовый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, и внутренний контроль представляют собой </w:t>
      </w:r>
      <w:r w:rsidRPr="00D25F2F">
        <w:rPr>
          <w:rFonts w:ascii="Times New Roman" w:hAnsi="Times New Roman" w:cs="Times New Roman"/>
          <w:sz w:val="24"/>
          <w:szCs w:val="24"/>
        </w:rPr>
        <w:lastRenderedPageBreak/>
        <w:t>систему сбора и определенной обработки информации о положении организации относите</w:t>
      </w:r>
      <w:r w:rsidR="003D364E" w:rsidRPr="00D25F2F">
        <w:rPr>
          <w:rFonts w:ascii="Times New Roman" w:hAnsi="Times New Roman" w:cs="Times New Roman"/>
          <w:sz w:val="24"/>
          <w:szCs w:val="24"/>
        </w:rPr>
        <w:t xml:space="preserve">льно </w:t>
      </w:r>
      <w:proofErr w:type="spellStart"/>
      <w:r w:rsidR="003D364E" w:rsidRPr="00D25F2F">
        <w:rPr>
          <w:rFonts w:ascii="Times New Roman" w:hAnsi="Times New Roman" w:cs="Times New Roman"/>
          <w:sz w:val="24"/>
          <w:szCs w:val="24"/>
        </w:rPr>
        <w:t>запланируемых</w:t>
      </w:r>
      <w:proofErr w:type="spellEnd"/>
      <w:r w:rsidR="003D364E" w:rsidRPr="00D25F2F">
        <w:rPr>
          <w:rFonts w:ascii="Times New Roman" w:hAnsi="Times New Roman" w:cs="Times New Roman"/>
          <w:sz w:val="24"/>
          <w:szCs w:val="24"/>
        </w:rPr>
        <w:t xml:space="preserve"> целей. Обе системы намерены выявлять и устранять негативные отклонения и минимизировать риски.</w:t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  <w:t xml:space="preserve">Многие ученые, изучая понятия внутреннего контроля и финансового </w:t>
      </w:r>
      <w:proofErr w:type="spellStart"/>
      <w:r w:rsidR="003D364E" w:rsidRPr="00D25F2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3D364E" w:rsidRPr="00D25F2F">
        <w:rPr>
          <w:rFonts w:ascii="Times New Roman" w:hAnsi="Times New Roman" w:cs="Times New Roman"/>
          <w:sz w:val="24"/>
          <w:szCs w:val="24"/>
        </w:rPr>
        <w:t xml:space="preserve"> отмечают, что, в отличие от внутреннего контроля, который рассматривает уже свершившиеся факты, </w:t>
      </w:r>
      <w:proofErr w:type="spellStart"/>
      <w:r w:rsidR="003D364E"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3D364E" w:rsidRPr="00D25F2F">
        <w:rPr>
          <w:rFonts w:ascii="Times New Roman" w:hAnsi="Times New Roman" w:cs="Times New Roman"/>
          <w:sz w:val="24"/>
          <w:szCs w:val="24"/>
        </w:rPr>
        <w:t xml:space="preserve"> нацелен на будущее и призван обеспечить достижение запланированно</w:t>
      </w:r>
      <w:r w:rsidR="00EF3CED" w:rsidRPr="00D25F2F">
        <w:rPr>
          <w:rFonts w:ascii="Times New Roman" w:hAnsi="Times New Roman" w:cs="Times New Roman"/>
          <w:sz w:val="24"/>
          <w:szCs w:val="24"/>
        </w:rPr>
        <w:t>й цели с наименьшими затратами.</w:t>
      </w:r>
      <w:r w:rsidR="00EF3CED" w:rsidRPr="00D25F2F">
        <w:rPr>
          <w:rFonts w:ascii="Times New Roman" w:hAnsi="Times New Roman" w:cs="Times New Roman"/>
          <w:sz w:val="24"/>
          <w:szCs w:val="24"/>
        </w:rPr>
        <w:tab/>
      </w:r>
      <w:r w:rsidR="00EF3CED" w:rsidRPr="00D25F2F">
        <w:rPr>
          <w:rFonts w:ascii="Times New Roman" w:hAnsi="Times New Roman" w:cs="Times New Roman"/>
          <w:sz w:val="24"/>
          <w:szCs w:val="24"/>
        </w:rPr>
        <w:tab/>
      </w:r>
      <w:r w:rsidR="00EF3CED" w:rsidRPr="00D25F2F">
        <w:rPr>
          <w:rFonts w:ascii="Times New Roman" w:hAnsi="Times New Roman" w:cs="Times New Roman"/>
          <w:sz w:val="24"/>
          <w:szCs w:val="24"/>
        </w:rPr>
        <w:tab/>
      </w:r>
      <w:r w:rsidR="00DA7778" w:rsidRPr="00D25F2F">
        <w:rPr>
          <w:rFonts w:ascii="Times New Roman" w:hAnsi="Times New Roman" w:cs="Times New Roman"/>
          <w:sz w:val="24"/>
          <w:szCs w:val="24"/>
        </w:rPr>
        <w:t>Возникновение</w:t>
      </w:r>
      <w:r w:rsidR="00EF3CED" w:rsidRPr="00D2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778" w:rsidRPr="00D25F2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DA7778" w:rsidRPr="00D25F2F">
        <w:rPr>
          <w:rFonts w:ascii="Times New Roman" w:hAnsi="Times New Roman" w:cs="Times New Roman"/>
          <w:sz w:val="24"/>
          <w:szCs w:val="24"/>
        </w:rPr>
        <w:t>, с</w:t>
      </w:r>
      <w:r w:rsidR="00EF3CED" w:rsidRPr="00D25F2F">
        <w:rPr>
          <w:rFonts w:ascii="Times New Roman" w:hAnsi="Times New Roman" w:cs="Times New Roman"/>
          <w:sz w:val="24"/>
          <w:szCs w:val="24"/>
        </w:rPr>
        <w:t>корее всего, это логичная реак</w:t>
      </w:r>
      <w:r w:rsidR="00DA7778" w:rsidRPr="00D25F2F">
        <w:rPr>
          <w:rFonts w:ascii="Times New Roman" w:hAnsi="Times New Roman" w:cs="Times New Roman"/>
          <w:sz w:val="24"/>
          <w:szCs w:val="24"/>
        </w:rPr>
        <w:t xml:space="preserve">ция систем </w:t>
      </w:r>
      <w:r w:rsidR="00EF3CED" w:rsidRPr="00D25F2F">
        <w:rPr>
          <w:rFonts w:ascii="Times New Roman" w:hAnsi="Times New Roman" w:cs="Times New Roman"/>
          <w:sz w:val="24"/>
          <w:szCs w:val="24"/>
        </w:rPr>
        <w:t>внутреннего контроля на сложив</w:t>
      </w:r>
      <w:r w:rsidR="00DA7778" w:rsidRPr="00D25F2F">
        <w:rPr>
          <w:rFonts w:ascii="Times New Roman" w:hAnsi="Times New Roman" w:cs="Times New Roman"/>
          <w:sz w:val="24"/>
          <w:szCs w:val="24"/>
        </w:rPr>
        <w:t>шуюся эконо</w:t>
      </w:r>
      <w:r w:rsidR="00EF3CED" w:rsidRPr="00D25F2F">
        <w:rPr>
          <w:rFonts w:ascii="Times New Roman" w:hAnsi="Times New Roman" w:cs="Times New Roman"/>
          <w:sz w:val="24"/>
          <w:szCs w:val="24"/>
        </w:rPr>
        <w:t>мическую реальность, направлен</w:t>
      </w:r>
      <w:r w:rsidR="00DA7778" w:rsidRPr="00D25F2F">
        <w:rPr>
          <w:rFonts w:ascii="Times New Roman" w:hAnsi="Times New Roman" w:cs="Times New Roman"/>
          <w:sz w:val="24"/>
          <w:szCs w:val="24"/>
        </w:rPr>
        <w:t>ная на актуализацию систем контроля</w:t>
      </w:r>
      <w:r w:rsidR="00EF3CED" w:rsidRPr="00D25F2F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DA7778" w:rsidRPr="00D25F2F">
        <w:rPr>
          <w:rFonts w:ascii="Times New Roman" w:hAnsi="Times New Roman" w:cs="Times New Roman"/>
          <w:sz w:val="24"/>
          <w:szCs w:val="24"/>
        </w:rPr>
        <w:t>жизнеобеспечения бизнеса.</w:t>
      </w:r>
      <w:r w:rsidR="00EF3CED" w:rsidRPr="00D25F2F">
        <w:rPr>
          <w:rFonts w:ascii="Times New Roman" w:hAnsi="Times New Roman" w:cs="Times New Roman"/>
          <w:sz w:val="24"/>
          <w:szCs w:val="24"/>
        </w:rPr>
        <w:tab/>
      </w:r>
      <w:r w:rsidR="00EF3CED" w:rsidRPr="00D25F2F">
        <w:rPr>
          <w:rFonts w:ascii="Times New Roman" w:hAnsi="Times New Roman" w:cs="Times New Roman"/>
          <w:sz w:val="24"/>
          <w:szCs w:val="24"/>
        </w:rPr>
        <w:tab/>
      </w:r>
      <w:r w:rsidR="00EF3CED" w:rsidRPr="00D25F2F">
        <w:rPr>
          <w:rFonts w:ascii="Times New Roman" w:hAnsi="Times New Roman" w:cs="Times New Roman"/>
          <w:sz w:val="24"/>
          <w:szCs w:val="24"/>
        </w:rPr>
        <w:tab/>
      </w:r>
      <w:r w:rsidR="00EF3CED" w:rsidRPr="00D25F2F">
        <w:rPr>
          <w:rFonts w:ascii="Times New Roman" w:hAnsi="Times New Roman" w:cs="Times New Roman"/>
          <w:sz w:val="24"/>
          <w:szCs w:val="24"/>
        </w:rPr>
        <w:tab/>
      </w:r>
      <w:r w:rsidR="00EF3CED" w:rsidRPr="00D25F2F">
        <w:rPr>
          <w:rFonts w:ascii="Times New Roman" w:hAnsi="Times New Roman" w:cs="Times New Roman"/>
          <w:sz w:val="24"/>
          <w:szCs w:val="24"/>
        </w:rPr>
        <w:tab/>
        <w:t xml:space="preserve"> Следовательно, </w:t>
      </w:r>
      <w:proofErr w:type="spellStart"/>
      <w:r w:rsidR="00DA7778"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DA7778" w:rsidRPr="00D25F2F">
        <w:rPr>
          <w:rFonts w:ascii="Times New Roman" w:hAnsi="Times New Roman" w:cs="Times New Roman"/>
          <w:sz w:val="24"/>
          <w:szCs w:val="24"/>
        </w:rPr>
        <w:t xml:space="preserve"> –</w:t>
      </w:r>
      <w:r w:rsidR="00EF3CED" w:rsidRPr="00D25F2F">
        <w:rPr>
          <w:rFonts w:ascii="Times New Roman" w:hAnsi="Times New Roman" w:cs="Times New Roman"/>
          <w:sz w:val="24"/>
          <w:szCs w:val="24"/>
        </w:rPr>
        <w:t xml:space="preserve"> это наиболее эффективная, но только лишь одна из форм </w:t>
      </w:r>
      <w:r w:rsidR="00DA7778" w:rsidRPr="00D25F2F">
        <w:rPr>
          <w:rFonts w:ascii="Times New Roman" w:hAnsi="Times New Roman" w:cs="Times New Roman"/>
          <w:sz w:val="24"/>
          <w:szCs w:val="24"/>
        </w:rPr>
        <w:t>внутреннег</w:t>
      </w:r>
      <w:r w:rsidR="00EF3CED" w:rsidRPr="00D25F2F">
        <w:rPr>
          <w:rFonts w:ascii="Times New Roman" w:hAnsi="Times New Roman" w:cs="Times New Roman"/>
          <w:sz w:val="24"/>
          <w:szCs w:val="24"/>
        </w:rPr>
        <w:t>о контроля. Таким образом, вну</w:t>
      </w:r>
      <w:r w:rsidR="00DA7778" w:rsidRPr="00D25F2F">
        <w:rPr>
          <w:rFonts w:ascii="Times New Roman" w:hAnsi="Times New Roman" w:cs="Times New Roman"/>
          <w:sz w:val="24"/>
          <w:szCs w:val="24"/>
        </w:rPr>
        <w:t>тренний кон</w:t>
      </w:r>
      <w:r w:rsidR="00EF3CED" w:rsidRPr="00D25F2F">
        <w:rPr>
          <w:rFonts w:ascii="Times New Roman" w:hAnsi="Times New Roman" w:cs="Times New Roman"/>
          <w:sz w:val="24"/>
          <w:szCs w:val="24"/>
        </w:rPr>
        <w:t xml:space="preserve">троль и </w:t>
      </w:r>
      <w:proofErr w:type="spellStart"/>
      <w:r w:rsidR="00EF3CED"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="00EF3CED" w:rsidRPr="00D25F2F">
        <w:rPr>
          <w:rFonts w:ascii="Times New Roman" w:hAnsi="Times New Roman" w:cs="Times New Roman"/>
          <w:sz w:val="24"/>
          <w:szCs w:val="24"/>
        </w:rPr>
        <w:t>, как наибо</w:t>
      </w:r>
      <w:r w:rsidR="00DA7778" w:rsidRPr="00D25F2F">
        <w:rPr>
          <w:rFonts w:ascii="Times New Roman" w:hAnsi="Times New Roman" w:cs="Times New Roman"/>
          <w:sz w:val="24"/>
          <w:szCs w:val="24"/>
        </w:rPr>
        <w:t xml:space="preserve">лее современная его форма, являются </w:t>
      </w:r>
      <w:r w:rsidR="00EF3CED" w:rsidRPr="00D25F2F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DA7778" w:rsidRPr="00D25F2F">
        <w:rPr>
          <w:rFonts w:ascii="Times New Roman" w:hAnsi="Times New Roman" w:cs="Times New Roman"/>
          <w:sz w:val="24"/>
          <w:szCs w:val="24"/>
        </w:rPr>
        <w:t>системой эфф</w:t>
      </w:r>
      <w:r w:rsidR="00EF3CED" w:rsidRPr="00D25F2F">
        <w:rPr>
          <w:rFonts w:ascii="Times New Roman" w:hAnsi="Times New Roman" w:cs="Times New Roman"/>
          <w:sz w:val="24"/>
          <w:szCs w:val="24"/>
        </w:rPr>
        <w:t>ективного контроля, обеспечива</w:t>
      </w:r>
      <w:r w:rsidR="00DA7778" w:rsidRPr="00D25F2F">
        <w:rPr>
          <w:rFonts w:ascii="Times New Roman" w:hAnsi="Times New Roman" w:cs="Times New Roman"/>
          <w:sz w:val="24"/>
          <w:szCs w:val="24"/>
        </w:rPr>
        <w:t>ющей при</w:t>
      </w:r>
      <w:r w:rsidR="00EF3CED" w:rsidRPr="00D25F2F">
        <w:rPr>
          <w:rFonts w:ascii="Times New Roman" w:hAnsi="Times New Roman" w:cs="Times New Roman"/>
          <w:sz w:val="24"/>
          <w:szCs w:val="24"/>
        </w:rPr>
        <w:t xml:space="preserve">нятие актуальных управленческих </w:t>
      </w:r>
      <w:r w:rsidR="00DA7778" w:rsidRPr="00D25F2F">
        <w:rPr>
          <w:rFonts w:ascii="Times New Roman" w:hAnsi="Times New Roman" w:cs="Times New Roman"/>
          <w:sz w:val="24"/>
          <w:szCs w:val="24"/>
        </w:rPr>
        <w:t>решений,</w:t>
      </w:r>
      <w:r w:rsidR="00EF3CED" w:rsidRPr="00D25F2F">
        <w:rPr>
          <w:rFonts w:ascii="Times New Roman" w:hAnsi="Times New Roman" w:cs="Times New Roman"/>
          <w:sz w:val="24"/>
          <w:szCs w:val="24"/>
        </w:rPr>
        <w:t xml:space="preserve"> направленных на </w:t>
      </w:r>
      <w:r w:rsidR="00EF3CED" w:rsidRPr="00B946E4">
        <w:rPr>
          <w:rFonts w:ascii="Times New Roman" w:hAnsi="Times New Roman" w:cs="Times New Roman"/>
          <w:sz w:val="24"/>
          <w:szCs w:val="24"/>
        </w:rPr>
        <w:t>достижение по</w:t>
      </w:r>
      <w:r w:rsidR="00DA7778" w:rsidRPr="00B946E4">
        <w:rPr>
          <w:rFonts w:ascii="Times New Roman" w:hAnsi="Times New Roman" w:cs="Times New Roman"/>
          <w:sz w:val="24"/>
          <w:szCs w:val="24"/>
        </w:rPr>
        <w:t>ставленных целей с наименьшими затратами.</w:t>
      </w:r>
      <w:r w:rsidR="003D364E" w:rsidRPr="00B946E4">
        <w:rPr>
          <w:rFonts w:ascii="Times New Roman" w:hAnsi="Times New Roman" w:cs="Times New Roman"/>
          <w:sz w:val="24"/>
          <w:szCs w:val="24"/>
        </w:rPr>
        <w:tab/>
      </w:r>
      <w:r w:rsidR="003D364E" w:rsidRPr="00B946E4">
        <w:rPr>
          <w:rFonts w:ascii="Times New Roman" w:hAnsi="Times New Roman" w:cs="Times New Roman"/>
          <w:sz w:val="24"/>
          <w:szCs w:val="24"/>
        </w:rPr>
        <w:tab/>
      </w:r>
      <w:r w:rsidR="00B946E4" w:rsidRPr="00B946E4">
        <w:rPr>
          <w:rFonts w:ascii="Times New Roman" w:hAnsi="Times New Roman" w:cs="Times New Roman"/>
          <w:sz w:val="24"/>
          <w:szCs w:val="24"/>
        </w:rPr>
        <w:tab/>
      </w:r>
      <w:r w:rsidR="00B946E4" w:rsidRPr="00B946E4">
        <w:rPr>
          <w:rFonts w:ascii="Times New Roman" w:hAnsi="Times New Roman" w:cs="Times New Roman"/>
          <w:sz w:val="24"/>
          <w:szCs w:val="24"/>
        </w:rPr>
        <w:tab/>
      </w:r>
      <w:r w:rsidR="00B946E4" w:rsidRPr="00B946E4">
        <w:rPr>
          <w:rFonts w:ascii="Times New Roman" w:hAnsi="Times New Roman" w:cs="Times New Roman"/>
          <w:sz w:val="24"/>
          <w:szCs w:val="24"/>
        </w:rPr>
        <w:tab/>
      </w:r>
      <w:r w:rsidR="003D364E" w:rsidRPr="00B946E4">
        <w:rPr>
          <w:rFonts w:ascii="Times New Roman" w:hAnsi="Times New Roman" w:cs="Times New Roman"/>
          <w:sz w:val="24"/>
          <w:szCs w:val="24"/>
        </w:rPr>
        <w:tab/>
      </w:r>
      <w:r w:rsidR="003D364E" w:rsidRPr="00B946E4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3D364E" w:rsidRPr="00D25F2F">
        <w:rPr>
          <w:rFonts w:ascii="Times New Roman" w:hAnsi="Times New Roman" w:cs="Times New Roman"/>
          <w:sz w:val="24"/>
          <w:szCs w:val="24"/>
        </w:rPr>
        <w:tab/>
      </w:r>
      <w:r w:rsidR="006E05DA" w:rsidRPr="00D25F2F">
        <w:rPr>
          <w:rFonts w:ascii="Times New Roman" w:hAnsi="Times New Roman" w:cs="Times New Roman"/>
          <w:sz w:val="24"/>
          <w:szCs w:val="24"/>
        </w:rPr>
        <w:tab/>
      </w:r>
      <w:r w:rsidR="006E05DA" w:rsidRPr="00D25F2F">
        <w:rPr>
          <w:rFonts w:ascii="Times New Roman" w:hAnsi="Times New Roman" w:cs="Times New Roman"/>
          <w:sz w:val="24"/>
          <w:szCs w:val="24"/>
        </w:rPr>
        <w:tab/>
      </w:r>
      <w:r w:rsidR="006E05DA" w:rsidRPr="00D25F2F">
        <w:rPr>
          <w:rFonts w:ascii="Times New Roman" w:hAnsi="Times New Roman" w:cs="Times New Roman"/>
          <w:sz w:val="24"/>
          <w:szCs w:val="24"/>
        </w:rPr>
        <w:tab/>
      </w:r>
      <w:r w:rsidR="006E05DA" w:rsidRPr="00D25F2F">
        <w:rPr>
          <w:rFonts w:ascii="Times New Roman" w:hAnsi="Times New Roman" w:cs="Times New Roman"/>
          <w:sz w:val="24"/>
          <w:szCs w:val="24"/>
        </w:rPr>
        <w:tab/>
      </w:r>
    </w:p>
    <w:p w:rsidR="00F752D5" w:rsidRPr="00D25F2F" w:rsidRDefault="00F752D5" w:rsidP="00D25F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0DB" w:rsidRPr="00D25F2F" w:rsidRDefault="00C900DB" w:rsidP="00D25F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4814" w:rsidRDefault="00364814" w:rsidP="003648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82D0A" w:rsidRDefault="00782D0A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2C" w:rsidRDefault="002D0D2C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2C" w:rsidRDefault="002D0D2C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2C" w:rsidRDefault="002D0D2C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2C" w:rsidRDefault="002D0D2C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2C" w:rsidRDefault="002D0D2C" w:rsidP="00B946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6E4" w:rsidRDefault="00B946E4" w:rsidP="00B946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D2C" w:rsidRDefault="002D0D2C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A" w:rsidRPr="003D266A" w:rsidRDefault="003D266A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A" w:rsidRPr="003D266A" w:rsidRDefault="003D266A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A" w:rsidRPr="008542B7" w:rsidRDefault="003D266A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63" w:rsidRPr="00D25F2F" w:rsidRDefault="002D7B63" w:rsidP="00364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2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D7B63" w:rsidRPr="00D25F2F" w:rsidRDefault="00016424" w:rsidP="00D25F2F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F">
        <w:rPr>
          <w:rFonts w:ascii="Times New Roman" w:hAnsi="Times New Roman" w:cs="Times New Roman"/>
          <w:sz w:val="24"/>
          <w:szCs w:val="24"/>
        </w:rPr>
        <w:t xml:space="preserve">Бадиков Г.А.,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Рыбнов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В.В. Характеристики ведущих мировых публичных предприятий в период кризиса. // Сборник научных трудов VII международного конгресса по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контроллингу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услуг». Под научной редакцией д.э.н., профессора Фалько С.Г. М.: НП «Объединение контроллеров», 2016. С.29-38.</w:t>
      </w:r>
    </w:p>
    <w:p w:rsidR="002D7B63" w:rsidRPr="00D25F2F" w:rsidRDefault="00016424" w:rsidP="00D25F2F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F">
        <w:rPr>
          <w:rFonts w:ascii="Times New Roman" w:hAnsi="Times New Roman" w:cs="Times New Roman"/>
          <w:sz w:val="24"/>
          <w:szCs w:val="24"/>
        </w:rPr>
        <w:t xml:space="preserve">Вебер Ю., Шеффер У., </w:t>
      </w:r>
      <w:r w:rsidRPr="00D25F2F">
        <w:rPr>
          <w:rFonts w:ascii="Times New Roman" w:hAnsi="Times New Roman" w:cs="Times New Roman"/>
          <w:iCs/>
          <w:sz w:val="24"/>
          <w:szCs w:val="24"/>
        </w:rPr>
        <w:t xml:space="preserve">Введение в </w:t>
      </w:r>
      <w:proofErr w:type="spellStart"/>
      <w:r w:rsidRPr="00D25F2F">
        <w:rPr>
          <w:rFonts w:ascii="Times New Roman" w:hAnsi="Times New Roman" w:cs="Times New Roman"/>
          <w:iCs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. Пер с </w:t>
      </w:r>
      <w:proofErr w:type="gramStart"/>
      <w:r w:rsidRPr="00D25F2F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25F2F">
        <w:rPr>
          <w:rFonts w:ascii="Times New Roman" w:hAnsi="Times New Roman" w:cs="Times New Roman"/>
          <w:sz w:val="24"/>
          <w:szCs w:val="24"/>
        </w:rPr>
        <w:t>. (Под ред. и с предисл. проф., д.э.н. С.Г. Фалько), М.: Изд-во НП «Объединение к</w:t>
      </w:r>
      <w:r w:rsidR="002D7B63" w:rsidRPr="00D25F2F">
        <w:rPr>
          <w:rFonts w:ascii="Times New Roman" w:hAnsi="Times New Roman" w:cs="Times New Roman"/>
          <w:sz w:val="24"/>
          <w:szCs w:val="24"/>
        </w:rPr>
        <w:t>онтроллеров», 2014. 416</w:t>
      </w:r>
      <w:r w:rsidRPr="00D25F2F">
        <w:rPr>
          <w:rFonts w:ascii="Times New Roman" w:hAnsi="Times New Roman" w:cs="Times New Roman"/>
          <w:sz w:val="24"/>
          <w:szCs w:val="24"/>
        </w:rPr>
        <w:t>с.</w:t>
      </w:r>
    </w:p>
    <w:p w:rsidR="002D7B63" w:rsidRPr="00D25F2F" w:rsidRDefault="00016424" w:rsidP="00D25F2F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F">
        <w:rPr>
          <w:rFonts w:ascii="Times New Roman" w:hAnsi="Times New Roman" w:cs="Times New Roman"/>
          <w:sz w:val="24"/>
          <w:szCs w:val="24"/>
        </w:rPr>
        <w:t xml:space="preserve">Задорнов К.С. Этапы построения системы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// Экономические аспекты развития российской индустрии в условиях глобализации. 5/2015, том 1 / Материалы Международной научно-практической конференции кафедры «Экономика и организация производства». – М.: Издательство «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ТрансЛит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», 2015. – 296 с. - 0,3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D25F2F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D25F2F">
        <w:rPr>
          <w:rFonts w:ascii="Times New Roman" w:hAnsi="Times New Roman" w:cs="Times New Roman"/>
          <w:sz w:val="24"/>
          <w:szCs w:val="24"/>
        </w:rPr>
        <w:t>.</w:t>
      </w:r>
    </w:p>
    <w:p w:rsidR="002D7B63" w:rsidRPr="00D25F2F" w:rsidRDefault="00016424" w:rsidP="00D25F2F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F">
        <w:rPr>
          <w:rFonts w:ascii="Times New Roman" w:hAnsi="Times New Roman" w:cs="Times New Roman"/>
          <w:sz w:val="24"/>
          <w:szCs w:val="24"/>
        </w:rPr>
        <w:t xml:space="preserve">Орлов А.И. О многообразии областей и инструментов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услуг. Сборник научных трудов VII международного конгресса по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контроллингу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>. - Калуга-Москва: Издательство: НП «Объединение контроллеров», 2016. - С. 185-189.</w:t>
      </w:r>
    </w:p>
    <w:p w:rsidR="002D7B63" w:rsidRPr="00D25F2F" w:rsidRDefault="00016424" w:rsidP="00D25F2F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F">
        <w:rPr>
          <w:rFonts w:ascii="Times New Roman" w:hAnsi="Times New Roman" w:cs="Times New Roman"/>
          <w:sz w:val="24"/>
          <w:szCs w:val="24"/>
        </w:rPr>
        <w:t xml:space="preserve">Садовская, Т. А. Создание модели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прибыли в акционерном обществе / В. В. Мануйленко, Т. А. Садовская, О. Б.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Бигдай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// Финансы и кредит. – 2014. – № 24 (600). – С 19 – 29.</w:t>
      </w:r>
    </w:p>
    <w:p w:rsidR="00016424" w:rsidRPr="00D25F2F" w:rsidRDefault="00016424" w:rsidP="00D25F2F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2F">
        <w:rPr>
          <w:rFonts w:ascii="Times New Roman" w:hAnsi="Times New Roman" w:cs="Times New Roman"/>
          <w:sz w:val="24"/>
          <w:szCs w:val="24"/>
        </w:rPr>
        <w:t xml:space="preserve">Фалько С.Г.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в России: современное состояние и перспективы развития // Сб. 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>. Тр. IV Конгресса в Праге «</w:t>
      </w:r>
      <w:proofErr w:type="spellStart"/>
      <w:r w:rsidRPr="00D25F2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25F2F">
        <w:rPr>
          <w:rFonts w:ascii="Times New Roman" w:hAnsi="Times New Roman" w:cs="Times New Roman"/>
          <w:sz w:val="24"/>
          <w:szCs w:val="24"/>
        </w:rPr>
        <w:t xml:space="preserve"> на малых и средних предприятиях». – М., Москва-Прага,2014 С.3-7.</w:t>
      </w:r>
    </w:p>
    <w:p w:rsidR="00C900DB" w:rsidRPr="00D25F2F" w:rsidRDefault="00C900DB" w:rsidP="00D25F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0DB" w:rsidRPr="00D25F2F" w:rsidRDefault="00C900DB" w:rsidP="00D25F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0DB" w:rsidRPr="00D25F2F" w:rsidRDefault="00C900DB" w:rsidP="00D25F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6424" w:rsidRPr="00D25F2F" w:rsidRDefault="00016424" w:rsidP="00D25F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6424" w:rsidRPr="00D25F2F" w:rsidRDefault="00016424" w:rsidP="00D25F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0DB" w:rsidRPr="00D25F2F" w:rsidRDefault="00C900DB" w:rsidP="00D25F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900DB" w:rsidRPr="00D25F2F" w:rsidRDefault="00C900DB" w:rsidP="00D25F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900DB" w:rsidRPr="00D2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6F8"/>
    <w:multiLevelType w:val="hybridMultilevel"/>
    <w:tmpl w:val="2D5C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50C1"/>
    <w:multiLevelType w:val="hybridMultilevel"/>
    <w:tmpl w:val="A13A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B1A4F"/>
    <w:multiLevelType w:val="hybridMultilevel"/>
    <w:tmpl w:val="EEC8EDDC"/>
    <w:lvl w:ilvl="0" w:tplc="C420A1F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9D3DDC"/>
    <w:multiLevelType w:val="multilevel"/>
    <w:tmpl w:val="CDB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A4"/>
    <w:rsid w:val="00016424"/>
    <w:rsid w:val="00022DE3"/>
    <w:rsid w:val="00083431"/>
    <w:rsid w:val="00085476"/>
    <w:rsid w:val="001C27EA"/>
    <w:rsid w:val="001E52BA"/>
    <w:rsid w:val="00240CC6"/>
    <w:rsid w:val="00282439"/>
    <w:rsid w:val="002D0D2C"/>
    <w:rsid w:val="002D7B63"/>
    <w:rsid w:val="002F0B3A"/>
    <w:rsid w:val="00354F16"/>
    <w:rsid w:val="00361D38"/>
    <w:rsid w:val="00364814"/>
    <w:rsid w:val="00371B73"/>
    <w:rsid w:val="00386F6A"/>
    <w:rsid w:val="003D266A"/>
    <w:rsid w:val="003D364E"/>
    <w:rsid w:val="0041307C"/>
    <w:rsid w:val="00433CA4"/>
    <w:rsid w:val="00436173"/>
    <w:rsid w:val="00440BD0"/>
    <w:rsid w:val="005033E2"/>
    <w:rsid w:val="00620DC8"/>
    <w:rsid w:val="006849EA"/>
    <w:rsid w:val="006B38CA"/>
    <w:rsid w:val="006E05DA"/>
    <w:rsid w:val="00722830"/>
    <w:rsid w:val="00782D0A"/>
    <w:rsid w:val="007D3AC4"/>
    <w:rsid w:val="007D4A1E"/>
    <w:rsid w:val="00836E79"/>
    <w:rsid w:val="008542B7"/>
    <w:rsid w:val="008B7D54"/>
    <w:rsid w:val="008D402B"/>
    <w:rsid w:val="009608E1"/>
    <w:rsid w:val="009C6A2A"/>
    <w:rsid w:val="00AC2D61"/>
    <w:rsid w:val="00B40240"/>
    <w:rsid w:val="00B43C5D"/>
    <w:rsid w:val="00B619CF"/>
    <w:rsid w:val="00B7399F"/>
    <w:rsid w:val="00B946E4"/>
    <w:rsid w:val="00C376BD"/>
    <w:rsid w:val="00C900DB"/>
    <w:rsid w:val="00D25F2F"/>
    <w:rsid w:val="00D84B3B"/>
    <w:rsid w:val="00DA7778"/>
    <w:rsid w:val="00DD2111"/>
    <w:rsid w:val="00DE6888"/>
    <w:rsid w:val="00E26258"/>
    <w:rsid w:val="00E85D68"/>
    <w:rsid w:val="00EA027A"/>
    <w:rsid w:val="00ED5687"/>
    <w:rsid w:val="00EE2ACC"/>
    <w:rsid w:val="00EF3CED"/>
    <w:rsid w:val="00F752D5"/>
    <w:rsid w:val="00FB3728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B4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E6888"/>
    <w:rPr>
      <w:b/>
      <w:bCs/>
    </w:rPr>
  </w:style>
  <w:style w:type="character" w:customStyle="1" w:styleId="apple-converted-space">
    <w:name w:val="apple-converted-space"/>
    <w:basedOn w:val="a0"/>
    <w:rsid w:val="00F752D5"/>
  </w:style>
  <w:style w:type="character" w:styleId="a7">
    <w:name w:val="Hyperlink"/>
    <w:basedOn w:val="a0"/>
    <w:uiPriority w:val="99"/>
    <w:semiHidden/>
    <w:unhideWhenUsed/>
    <w:rsid w:val="006E05DA"/>
    <w:rPr>
      <w:color w:val="0000FF"/>
      <w:u w:val="single"/>
    </w:rPr>
  </w:style>
  <w:style w:type="paragraph" w:customStyle="1" w:styleId="Default">
    <w:name w:val="Default"/>
    <w:rsid w:val="009C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B4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E6888"/>
    <w:rPr>
      <w:b/>
      <w:bCs/>
    </w:rPr>
  </w:style>
  <w:style w:type="character" w:customStyle="1" w:styleId="apple-converted-space">
    <w:name w:val="apple-converted-space"/>
    <w:basedOn w:val="a0"/>
    <w:rsid w:val="00F752D5"/>
  </w:style>
  <w:style w:type="character" w:styleId="a7">
    <w:name w:val="Hyperlink"/>
    <w:basedOn w:val="a0"/>
    <w:uiPriority w:val="99"/>
    <w:semiHidden/>
    <w:unhideWhenUsed/>
    <w:rsid w:val="006E05DA"/>
    <w:rPr>
      <w:color w:val="0000FF"/>
      <w:u w:val="single"/>
    </w:rPr>
  </w:style>
  <w:style w:type="paragraph" w:customStyle="1" w:styleId="Default">
    <w:name w:val="Default"/>
    <w:rsid w:val="009C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D%D0%B0%D0%BD%D1%81%D0%BE%D0%B2%D0%B0%D1%8F_%D0%BE%D1%82%D1%87%D1%91%D1%82%D0%BD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E%D1%81%D1%82%D0%BE%D0%B2%D0%B5%D1%80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A%D0%BE%D0%BD_(%D0%BF%D1%80%D0%B0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6181327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dcterms:created xsi:type="dcterms:W3CDTF">2019-09-30T15:27:00Z</dcterms:created>
  <dcterms:modified xsi:type="dcterms:W3CDTF">2020-01-02T17:15:00Z</dcterms:modified>
</cp:coreProperties>
</file>