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E5" w:rsidRDefault="00140AE5" w:rsidP="00AD2BFF">
      <w:pPr>
        <w:rPr>
          <w:sz w:val="28"/>
          <w:szCs w:val="28"/>
        </w:rPr>
      </w:pPr>
      <w:bookmarkStart w:id="0" w:name="_GoBack"/>
      <w:bookmarkEnd w:id="0"/>
    </w:p>
    <w:p w:rsidR="00140AE5" w:rsidRDefault="00140AE5" w:rsidP="003F6E69">
      <w:pPr>
        <w:jc w:val="center"/>
        <w:rPr>
          <w:sz w:val="28"/>
          <w:szCs w:val="28"/>
        </w:rPr>
      </w:pPr>
    </w:p>
    <w:p w:rsidR="00140AE5" w:rsidRDefault="00140AE5" w:rsidP="00DA61D7">
      <w:pPr>
        <w:rPr>
          <w:sz w:val="28"/>
          <w:szCs w:val="28"/>
        </w:rPr>
      </w:pPr>
    </w:p>
    <w:p w:rsidR="00800812" w:rsidRPr="00727A4A" w:rsidRDefault="00800812" w:rsidP="00800812">
      <w:pPr>
        <w:spacing w:line="360" w:lineRule="auto"/>
        <w:ind w:left="-284" w:hanging="283"/>
        <w:jc w:val="center"/>
        <w:rPr>
          <w:sz w:val="28"/>
          <w:szCs w:val="28"/>
        </w:rPr>
      </w:pPr>
      <w:r>
        <w:rPr>
          <w:sz w:val="28"/>
          <w:szCs w:val="28"/>
        </w:rPr>
        <w:t>СОЧИНЕНИЕ</w:t>
      </w:r>
    </w:p>
    <w:p w:rsidR="00800812" w:rsidRPr="00727A4A" w:rsidRDefault="00800812" w:rsidP="00800812">
      <w:pPr>
        <w:spacing w:line="360" w:lineRule="auto"/>
        <w:ind w:left="-284" w:hanging="283"/>
        <w:jc w:val="center"/>
        <w:rPr>
          <w:sz w:val="28"/>
          <w:szCs w:val="28"/>
        </w:rPr>
      </w:pPr>
    </w:p>
    <w:p w:rsidR="00800812" w:rsidRPr="00800812" w:rsidRDefault="00800812" w:rsidP="00800812">
      <w:pPr>
        <w:keepNext/>
        <w:spacing w:before="240" w:after="60"/>
        <w:jc w:val="center"/>
        <w:outlineLvl w:val="0"/>
        <w:rPr>
          <w:b/>
          <w:bCs/>
          <w:kern w:val="36"/>
          <w:sz w:val="28"/>
          <w:szCs w:val="28"/>
        </w:rPr>
      </w:pPr>
      <w:r w:rsidRPr="00800812">
        <w:rPr>
          <w:b/>
          <w:bCs/>
          <w:kern w:val="36"/>
          <w:sz w:val="28"/>
          <w:szCs w:val="28"/>
        </w:rPr>
        <w:t xml:space="preserve">«НЕТ В РОССИИ СЕМЬИ ТАКОИ, </w:t>
      </w:r>
    </w:p>
    <w:p w:rsidR="00800812" w:rsidRPr="00800812" w:rsidRDefault="00800812" w:rsidP="00800812">
      <w:pPr>
        <w:keepNext/>
        <w:spacing w:before="240" w:after="60"/>
        <w:jc w:val="center"/>
        <w:outlineLvl w:val="0"/>
        <w:rPr>
          <w:b/>
          <w:bCs/>
          <w:kern w:val="36"/>
          <w:sz w:val="28"/>
          <w:szCs w:val="28"/>
        </w:rPr>
      </w:pPr>
      <w:r w:rsidRPr="00800812">
        <w:rPr>
          <w:b/>
          <w:bCs/>
          <w:kern w:val="36"/>
          <w:sz w:val="28"/>
          <w:szCs w:val="28"/>
        </w:rPr>
        <w:t>ГДЕ Б НЕ ПАМЯТЕН БЫЛ СВОЙ ГЕРОЙ»</w:t>
      </w:r>
    </w:p>
    <w:p w:rsidR="00800812" w:rsidRPr="00727A4A" w:rsidRDefault="00800812" w:rsidP="00800812">
      <w:pPr>
        <w:spacing w:line="360" w:lineRule="auto"/>
        <w:ind w:left="-284" w:hanging="283"/>
        <w:rPr>
          <w:b/>
          <w:i/>
          <w:sz w:val="28"/>
          <w:szCs w:val="28"/>
        </w:rPr>
      </w:pPr>
    </w:p>
    <w:p w:rsidR="00800812" w:rsidRPr="00727A4A" w:rsidRDefault="00800812" w:rsidP="00800812">
      <w:pPr>
        <w:spacing w:line="360" w:lineRule="auto"/>
        <w:ind w:left="-284" w:hanging="283"/>
        <w:jc w:val="center"/>
        <w:rPr>
          <w:sz w:val="28"/>
          <w:szCs w:val="28"/>
        </w:rPr>
      </w:pPr>
    </w:p>
    <w:p w:rsidR="00800812" w:rsidRPr="00727A4A" w:rsidRDefault="00800812" w:rsidP="00800812">
      <w:pPr>
        <w:spacing w:line="360" w:lineRule="auto"/>
        <w:ind w:left="-284" w:hanging="283"/>
        <w:jc w:val="center"/>
        <w:rPr>
          <w:sz w:val="28"/>
          <w:szCs w:val="28"/>
        </w:rPr>
      </w:pPr>
    </w:p>
    <w:p w:rsidR="00800812" w:rsidRDefault="00800812" w:rsidP="00800812">
      <w:pPr>
        <w:spacing w:line="360" w:lineRule="auto"/>
        <w:ind w:left="-284" w:hanging="283"/>
        <w:jc w:val="center"/>
        <w:rPr>
          <w:i/>
          <w:sz w:val="28"/>
          <w:szCs w:val="28"/>
        </w:rPr>
      </w:pPr>
      <w:r w:rsidRPr="00727A4A">
        <w:rPr>
          <w:i/>
          <w:sz w:val="28"/>
          <w:szCs w:val="28"/>
        </w:rPr>
        <w:t>(О</w:t>
      </w:r>
      <w:r>
        <w:rPr>
          <w:i/>
          <w:sz w:val="28"/>
          <w:szCs w:val="28"/>
        </w:rPr>
        <w:t xml:space="preserve"> </w:t>
      </w:r>
      <w:r w:rsidRPr="00727A4A">
        <w:rPr>
          <w:i/>
          <w:sz w:val="28"/>
          <w:szCs w:val="28"/>
        </w:rPr>
        <w:t xml:space="preserve">жизни и быте </w:t>
      </w:r>
      <w:r>
        <w:rPr>
          <w:i/>
          <w:sz w:val="28"/>
          <w:szCs w:val="28"/>
        </w:rPr>
        <w:t>русского народа в блокадные годы</w:t>
      </w:r>
    </w:p>
    <w:p w:rsidR="00800812" w:rsidRPr="00727A4A" w:rsidRDefault="00800812" w:rsidP="00800812">
      <w:pPr>
        <w:spacing w:line="360" w:lineRule="auto"/>
        <w:ind w:left="-284" w:hanging="283"/>
        <w:jc w:val="center"/>
        <w:rPr>
          <w:i/>
          <w:sz w:val="28"/>
          <w:szCs w:val="28"/>
        </w:rPr>
      </w:pPr>
      <w:r>
        <w:rPr>
          <w:i/>
          <w:sz w:val="28"/>
          <w:szCs w:val="28"/>
        </w:rPr>
        <w:t xml:space="preserve"> </w:t>
      </w:r>
      <w:r w:rsidRPr="00727A4A">
        <w:rPr>
          <w:i/>
          <w:sz w:val="28"/>
          <w:szCs w:val="28"/>
        </w:rPr>
        <w:t xml:space="preserve">на основе воспоминаний </w:t>
      </w:r>
      <w:r>
        <w:rPr>
          <w:i/>
          <w:sz w:val="28"/>
          <w:szCs w:val="28"/>
        </w:rPr>
        <w:t>моей прабабушки)</w:t>
      </w:r>
    </w:p>
    <w:p w:rsidR="00800812" w:rsidRPr="00727A4A" w:rsidRDefault="00800812" w:rsidP="00800812">
      <w:pPr>
        <w:spacing w:line="360" w:lineRule="auto"/>
        <w:ind w:left="-284" w:hanging="283"/>
        <w:jc w:val="center"/>
        <w:rPr>
          <w:sz w:val="28"/>
          <w:szCs w:val="28"/>
        </w:rPr>
      </w:pPr>
    </w:p>
    <w:p w:rsidR="00800812" w:rsidRPr="00727A4A" w:rsidRDefault="00800812" w:rsidP="00800812">
      <w:pPr>
        <w:spacing w:line="360" w:lineRule="auto"/>
        <w:ind w:left="-284" w:hanging="283"/>
        <w:jc w:val="center"/>
        <w:rPr>
          <w:sz w:val="28"/>
          <w:szCs w:val="28"/>
        </w:rPr>
      </w:pPr>
      <w:r w:rsidRPr="00727A4A">
        <w:rPr>
          <w:sz w:val="28"/>
          <w:szCs w:val="28"/>
        </w:rPr>
        <w:t xml:space="preserve">                                                               </w:t>
      </w:r>
      <w:r>
        <w:rPr>
          <w:sz w:val="28"/>
          <w:szCs w:val="28"/>
        </w:rPr>
        <w:t xml:space="preserve">                           </w:t>
      </w:r>
    </w:p>
    <w:p w:rsidR="00800812" w:rsidRPr="00727A4A" w:rsidRDefault="00800812" w:rsidP="00800812">
      <w:pPr>
        <w:spacing w:line="360" w:lineRule="auto"/>
        <w:ind w:left="-284" w:hanging="283"/>
        <w:jc w:val="center"/>
        <w:rPr>
          <w:sz w:val="28"/>
          <w:szCs w:val="28"/>
        </w:rPr>
      </w:pPr>
    </w:p>
    <w:p w:rsidR="00800812" w:rsidRPr="00727A4A" w:rsidRDefault="00800812" w:rsidP="00800812">
      <w:pPr>
        <w:spacing w:line="360" w:lineRule="auto"/>
        <w:ind w:left="-284" w:hanging="283"/>
        <w:rPr>
          <w:sz w:val="28"/>
          <w:szCs w:val="28"/>
        </w:rPr>
      </w:pPr>
      <w:r>
        <w:rPr>
          <w:sz w:val="28"/>
          <w:szCs w:val="28"/>
        </w:rPr>
        <w:t xml:space="preserve">                </w:t>
      </w:r>
      <w:r w:rsidRPr="00727A4A">
        <w:rPr>
          <w:sz w:val="28"/>
          <w:szCs w:val="28"/>
        </w:rPr>
        <w:t xml:space="preserve">                                       </w:t>
      </w:r>
      <w:r>
        <w:rPr>
          <w:sz w:val="28"/>
          <w:szCs w:val="28"/>
        </w:rPr>
        <w:t xml:space="preserve">                    </w:t>
      </w:r>
      <w:r w:rsidRPr="00727A4A">
        <w:rPr>
          <w:sz w:val="28"/>
          <w:szCs w:val="28"/>
        </w:rPr>
        <w:t xml:space="preserve">     Автор: </w:t>
      </w:r>
      <w:r>
        <w:rPr>
          <w:sz w:val="28"/>
          <w:szCs w:val="28"/>
        </w:rPr>
        <w:t>Смирнова Кира,</w:t>
      </w:r>
      <w:r w:rsidRPr="00727A4A">
        <w:rPr>
          <w:sz w:val="28"/>
          <w:szCs w:val="28"/>
        </w:rPr>
        <w:t xml:space="preserve"> </w:t>
      </w:r>
    </w:p>
    <w:p w:rsidR="00800812" w:rsidRDefault="00800812" w:rsidP="00800812">
      <w:pPr>
        <w:spacing w:line="360" w:lineRule="auto"/>
        <w:ind w:left="-284" w:hanging="283"/>
        <w:rPr>
          <w:sz w:val="28"/>
          <w:szCs w:val="28"/>
        </w:rPr>
      </w:pPr>
      <w:r>
        <w:rPr>
          <w:sz w:val="28"/>
          <w:szCs w:val="28"/>
        </w:rPr>
        <w:t xml:space="preserve">        </w:t>
      </w:r>
      <w:r w:rsidRPr="00727A4A">
        <w:rPr>
          <w:sz w:val="28"/>
          <w:szCs w:val="28"/>
        </w:rPr>
        <w:t xml:space="preserve">                                    </w:t>
      </w:r>
      <w:r>
        <w:rPr>
          <w:sz w:val="28"/>
          <w:szCs w:val="28"/>
        </w:rPr>
        <w:t xml:space="preserve">                         </w:t>
      </w:r>
      <w:r w:rsidRPr="00727A4A">
        <w:rPr>
          <w:sz w:val="28"/>
          <w:szCs w:val="28"/>
        </w:rPr>
        <w:t xml:space="preserve">            учащаяся 7 </w:t>
      </w:r>
      <w:r>
        <w:rPr>
          <w:sz w:val="28"/>
          <w:szCs w:val="28"/>
        </w:rPr>
        <w:t>«А»</w:t>
      </w:r>
      <w:r w:rsidRPr="00727A4A">
        <w:rPr>
          <w:sz w:val="28"/>
          <w:szCs w:val="28"/>
        </w:rPr>
        <w:t xml:space="preserve"> класса</w:t>
      </w:r>
    </w:p>
    <w:p w:rsidR="00800812" w:rsidRDefault="00800812" w:rsidP="00800812">
      <w:pPr>
        <w:spacing w:line="360" w:lineRule="auto"/>
        <w:ind w:left="-284" w:hanging="283"/>
        <w:rPr>
          <w:sz w:val="28"/>
          <w:szCs w:val="28"/>
        </w:rPr>
      </w:pPr>
      <w:r w:rsidRPr="00727A4A">
        <w:rPr>
          <w:sz w:val="28"/>
          <w:szCs w:val="28"/>
        </w:rPr>
        <w:t xml:space="preserve">                                     </w:t>
      </w:r>
      <w:r>
        <w:rPr>
          <w:sz w:val="28"/>
          <w:szCs w:val="28"/>
        </w:rPr>
        <w:t xml:space="preserve">                             </w:t>
      </w:r>
      <w:r w:rsidRPr="00727A4A">
        <w:rPr>
          <w:sz w:val="28"/>
          <w:szCs w:val="28"/>
        </w:rPr>
        <w:t xml:space="preserve">   </w:t>
      </w:r>
      <w:r>
        <w:rPr>
          <w:sz w:val="28"/>
          <w:szCs w:val="28"/>
        </w:rPr>
        <w:t xml:space="preserve">            ГБОУ СОШ №151</w:t>
      </w:r>
      <w:r w:rsidRPr="00727A4A">
        <w:rPr>
          <w:sz w:val="28"/>
          <w:szCs w:val="28"/>
        </w:rPr>
        <w:t xml:space="preserve"> </w:t>
      </w:r>
    </w:p>
    <w:p w:rsidR="00800812" w:rsidRDefault="00800812" w:rsidP="00800812">
      <w:pPr>
        <w:spacing w:line="360" w:lineRule="auto"/>
        <w:ind w:left="-284" w:hanging="283"/>
        <w:rPr>
          <w:sz w:val="28"/>
          <w:szCs w:val="28"/>
        </w:rPr>
      </w:pPr>
      <w:r w:rsidRPr="00727A4A">
        <w:rPr>
          <w:sz w:val="28"/>
          <w:szCs w:val="28"/>
        </w:rPr>
        <w:t xml:space="preserve">                                                                </w:t>
      </w:r>
      <w:r>
        <w:rPr>
          <w:sz w:val="28"/>
          <w:szCs w:val="28"/>
        </w:rPr>
        <w:t xml:space="preserve">                 Красногвардейского района </w:t>
      </w:r>
    </w:p>
    <w:p w:rsidR="00800812" w:rsidRPr="00727A4A" w:rsidRDefault="00800812" w:rsidP="00800812">
      <w:pPr>
        <w:spacing w:line="360" w:lineRule="auto"/>
        <w:ind w:left="-284" w:hanging="283"/>
        <w:rPr>
          <w:sz w:val="28"/>
          <w:szCs w:val="28"/>
        </w:rPr>
      </w:pPr>
      <w:r>
        <w:rPr>
          <w:sz w:val="28"/>
          <w:szCs w:val="28"/>
        </w:rPr>
        <w:t xml:space="preserve">                                                                                 Санкт-Петербурга</w:t>
      </w:r>
    </w:p>
    <w:p w:rsidR="00800812" w:rsidRPr="00727A4A" w:rsidRDefault="00800812" w:rsidP="00800812">
      <w:pPr>
        <w:spacing w:line="360" w:lineRule="auto"/>
        <w:ind w:left="-284" w:hanging="283"/>
        <w:rPr>
          <w:sz w:val="28"/>
          <w:szCs w:val="28"/>
        </w:rPr>
      </w:pPr>
      <w:r w:rsidRPr="00727A4A">
        <w:rPr>
          <w:sz w:val="28"/>
          <w:szCs w:val="28"/>
        </w:rPr>
        <w:t xml:space="preserve">                                </w:t>
      </w:r>
      <w:r>
        <w:rPr>
          <w:sz w:val="28"/>
          <w:szCs w:val="28"/>
        </w:rPr>
        <w:t xml:space="preserve">                                        </w:t>
      </w:r>
      <w:r w:rsidRPr="00727A4A">
        <w:rPr>
          <w:sz w:val="28"/>
          <w:szCs w:val="28"/>
        </w:rPr>
        <w:t xml:space="preserve">          учитель русского </w:t>
      </w:r>
    </w:p>
    <w:p w:rsidR="00800812" w:rsidRPr="00727A4A" w:rsidRDefault="00800812" w:rsidP="00800812">
      <w:pPr>
        <w:spacing w:line="360" w:lineRule="auto"/>
        <w:ind w:left="-284" w:hanging="283"/>
        <w:rPr>
          <w:sz w:val="28"/>
          <w:szCs w:val="28"/>
        </w:rPr>
      </w:pPr>
      <w:r w:rsidRPr="00727A4A">
        <w:rPr>
          <w:sz w:val="28"/>
          <w:szCs w:val="28"/>
        </w:rPr>
        <w:t xml:space="preserve">     </w:t>
      </w:r>
      <w:r>
        <w:rPr>
          <w:sz w:val="28"/>
          <w:szCs w:val="28"/>
        </w:rPr>
        <w:t xml:space="preserve">                               </w:t>
      </w:r>
      <w:r w:rsidRPr="00727A4A">
        <w:rPr>
          <w:sz w:val="28"/>
          <w:szCs w:val="28"/>
        </w:rPr>
        <w:t xml:space="preserve">                                    </w:t>
      </w:r>
      <w:r>
        <w:rPr>
          <w:sz w:val="28"/>
          <w:szCs w:val="28"/>
        </w:rPr>
        <w:t xml:space="preserve">     </w:t>
      </w:r>
      <w:r w:rsidRPr="00727A4A">
        <w:rPr>
          <w:sz w:val="28"/>
          <w:szCs w:val="28"/>
        </w:rPr>
        <w:t xml:space="preserve">     языка и литературы</w:t>
      </w:r>
    </w:p>
    <w:p w:rsidR="00800812" w:rsidRPr="00727A4A" w:rsidRDefault="00800812" w:rsidP="00800812">
      <w:pPr>
        <w:spacing w:line="360" w:lineRule="auto"/>
        <w:ind w:left="-284" w:hanging="283"/>
        <w:rPr>
          <w:sz w:val="28"/>
          <w:szCs w:val="28"/>
        </w:rPr>
      </w:pPr>
      <w:r w:rsidRPr="00727A4A">
        <w:rPr>
          <w:sz w:val="28"/>
          <w:szCs w:val="28"/>
        </w:rPr>
        <w:t xml:space="preserve">    </w:t>
      </w:r>
      <w:r>
        <w:rPr>
          <w:sz w:val="28"/>
          <w:szCs w:val="28"/>
        </w:rPr>
        <w:t xml:space="preserve">                     </w:t>
      </w:r>
      <w:r w:rsidRPr="00727A4A">
        <w:rPr>
          <w:sz w:val="28"/>
          <w:szCs w:val="28"/>
        </w:rPr>
        <w:t xml:space="preserve">                                         </w:t>
      </w:r>
      <w:r>
        <w:rPr>
          <w:sz w:val="28"/>
          <w:szCs w:val="28"/>
        </w:rPr>
        <w:t xml:space="preserve">                </w:t>
      </w:r>
      <w:r w:rsidRPr="00727A4A">
        <w:rPr>
          <w:sz w:val="28"/>
          <w:szCs w:val="28"/>
        </w:rPr>
        <w:t>Васильева Татьяна Анатольевна</w:t>
      </w:r>
    </w:p>
    <w:p w:rsidR="00800812" w:rsidRPr="00727A4A" w:rsidRDefault="00800812" w:rsidP="00800812">
      <w:pPr>
        <w:spacing w:line="360" w:lineRule="auto"/>
        <w:ind w:left="-284" w:hanging="283"/>
        <w:rPr>
          <w:sz w:val="28"/>
          <w:szCs w:val="28"/>
        </w:rPr>
      </w:pPr>
    </w:p>
    <w:p w:rsidR="00800812" w:rsidRPr="00727A4A" w:rsidRDefault="00800812" w:rsidP="00800812">
      <w:pPr>
        <w:spacing w:line="360" w:lineRule="auto"/>
        <w:ind w:left="-284" w:hanging="283"/>
        <w:rPr>
          <w:b/>
          <w:sz w:val="28"/>
          <w:szCs w:val="28"/>
        </w:rPr>
      </w:pPr>
    </w:p>
    <w:p w:rsidR="00800812" w:rsidRPr="00727A4A" w:rsidRDefault="00800812" w:rsidP="00800812">
      <w:pPr>
        <w:spacing w:line="360" w:lineRule="auto"/>
        <w:ind w:left="-284" w:hanging="283"/>
        <w:jc w:val="center"/>
        <w:rPr>
          <w:b/>
          <w:sz w:val="28"/>
          <w:szCs w:val="28"/>
        </w:rPr>
      </w:pPr>
    </w:p>
    <w:p w:rsidR="00800812" w:rsidRPr="00727A4A" w:rsidRDefault="00800812" w:rsidP="00800812">
      <w:pPr>
        <w:spacing w:line="360" w:lineRule="auto"/>
        <w:ind w:left="-284" w:hanging="283"/>
        <w:jc w:val="center"/>
        <w:rPr>
          <w:b/>
          <w:sz w:val="28"/>
          <w:szCs w:val="28"/>
        </w:rPr>
      </w:pPr>
    </w:p>
    <w:p w:rsidR="00800812" w:rsidRPr="00727A4A" w:rsidRDefault="00800812" w:rsidP="00800812">
      <w:pPr>
        <w:spacing w:line="360" w:lineRule="auto"/>
        <w:ind w:left="-284" w:hanging="283"/>
        <w:jc w:val="center"/>
        <w:rPr>
          <w:b/>
          <w:sz w:val="28"/>
          <w:szCs w:val="28"/>
        </w:rPr>
      </w:pPr>
    </w:p>
    <w:p w:rsidR="00800812" w:rsidRPr="00DA61D7" w:rsidRDefault="00800812" w:rsidP="00800812">
      <w:pPr>
        <w:spacing w:line="360" w:lineRule="auto"/>
        <w:rPr>
          <w:b/>
          <w:sz w:val="28"/>
          <w:szCs w:val="28"/>
        </w:rPr>
      </w:pPr>
      <w:r>
        <w:rPr>
          <w:b/>
          <w:sz w:val="28"/>
          <w:szCs w:val="28"/>
        </w:rPr>
        <w:t xml:space="preserve">                                                               2020 </w:t>
      </w:r>
    </w:p>
    <w:p w:rsidR="003F6E69" w:rsidRDefault="003F6E69" w:rsidP="00DA61D7">
      <w:pPr>
        <w:spacing w:line="360" w:lineRule="auto"/>
        <w:ind w:left="-284" w:hanging="283"/>
        <w:jc w:val="center"/>
        <w:rPr>
          <w:sz w:val="28"/>
          <w:szCs w:val="28"/>
        </w:rPr>
      </w:pPr>
    </w:p>
    <w:p w:rsidR="00800812" w:rsidRDefault="00800812" w:rsidP="00800812">
      <w:pPr>
        <w:spacing w:before="100" w:beforeAutospacing="1" w:after="100" w:afterAutospacing="1" w:line="360" w:lineRule="auto"/>
        <w:jc w:val="both"/>
        <w:rPr>
          <w:sz w:val="28"/>
          <w:szCs w:val="28"/>
        </w:rPr>
      </w:pPr>
    </w:p>
    <w:p w:rsidR="00800812" w:rsidRPr="00800812" w:rsidRDefault="00800812" w:rsidP="00800812">
      <w:pPr>
        <w:spacing w:before="100" w:beforeAutospacing="1" w:after="100" w:afterAutospacing="1" w:line="360" w:lineRule="auto"/>
        <w:jc w:val="both"/>
        <w:rPr>
          <w:rFonts w:eastAsia="SimSun"/>
          <w:lang w:eastAsia="zh-CN"/>
        </w:rPr>
      </w:pPr>
    </w:p>
    <w:p w:rsidR="00800812" w:rsidRPr="00800812" w:rsidRDefault="00800812" w:rsidP="00800812">
      <w:pPr>
        <w:spacing w:before="100" w:beforeAutospacing="1" w:after="100" w:afterAutospacing="1" w:line="360" w:lineRule="auto"/>
        <w:jc w:val="both"/>
        <w:rPr>
          <w:rFonts w:eastAsia="SimSun"/>
          <w:sz w:val="28"/>
          <w:szCs w:val="28"/>
          <w:lang w:eastAsia="zh-CN"/>
        </w:rPr>
      </w:pPr>
      <w:r w:rsidRPr="00800812">
        <w:rPr>
          <w:rFonts w:eastAsia="SimSun"/>
          <w:lang w:eastAsia="zh-CN"/>
        </w:rPr>
        <w:t xml:space="preserve">          </w:t>
      </w:r>
      <w:r w:rsidRPr="00800812">
        <w:rPr>
          <w:rFonts w:eastAsia="SimSun"/>
          <w:sz w:val="28"/>
          <w:szCs w:val="28"/>
          <w:lang w:eastAsia="zh-CN"/>
        </w:rPr>
        <w:t xml:space="preserve">Война … Это слово состоит всего из пяти букв, но сколько боли, отчаянья, страха, страданий оно в себя включает! Каждая буква буквально пропитана кровью и мольбой о помощи. Война - это всегда зло! В нашей стране, наверное, нет ни одной семьи, которой бы не коснулась Великая Отечественная война. О ней написано много книг, стихов, снято множество фильмов. Некоторые авторы сами пережили тот страшный период нашей истории и были участниками и свидетелями всего происходящего, например, Шолохов, Фадеев, Симонов, Быков, Твардовский и многие другие. Наверное, поэтому их произведения такие реалистичные и вызывают такую бурю эмоций при чтении. </w:t>
      </w:r>
    </w:p>
    <w:p w:rsidR="00800812" w:rsidRPr="00800812" w:rsidRDefault="00800812" w:rsidP="00800812">
      <w:pPr>
        <w:spacing w:before="100" w:beforeAutospacing="1" w:after="100" w:afterAutospacing="1" w:line="360" w:lineRule="auto"/>
        <w:jc w:val="both"/>
        <w:rPr>
          <w:rFonts w:eastAsia="SimSun"/>
          <w:sz w:val="28"/>
          <w:szCs w:val="28"/>
          <w:lang w:eastAsia="zh-CN"/>
        </w:rPr>
      </w:pPr>
      <w:r w:rsidRPr="00800812">
        <w:rPr>
          <w:rFonts w:eastAsia="SimSun"/>
          <w:sz w:val="28"/>
          <w:szCs w:val="28"/>
          <w:lang w:eastAsia="zh-CN"/>
        </w:rPr>
        <w:t xml:space="preserve">      Моих родных война тоже не обошла стороной. К сожалению, я смогла пообщаться только с прабабушкой, Галиной Алексеевной. Ей было всего девять лет, когда началась Великая Отечественная война. Она вместе со своей мамой жила в пригороде Ленинграда. Седьмого сентября тысяча девятьсот сорок первого года они решили навестить родных в городе. Поезд, на котором они ехали, подвергся обстрелу немецкой авиации, самолеты летали так низко, что можно было увидеть лица пилотов. Маленькой Гале и ее маме повезло - они остались в живых, но много людей тогда погибло. Восьмого сентября немцы разбомбили </w:t>
      </w:r>
      <w:proofErr w:type="spellStart"/>
      <w:r w:rsidRPr="00800812">
        <w:rPr>
          <w:rFonts w:eastAsia="SimSun"/>
          <w:sz w:val="28"/>
          <w:szCs w:val="28"/>
          <w:lang w:eastAsia="zh-CN"/>
        </w:rPr>
        <w:t>Бадаевские</w:t>
      </w:r>
      <w:proofErr w:type="spellEnd"/>
      <w:r w:rsidRPr="00800812">
        <w:rPr>
          <w:rFonts w:eastAsia="SimSun"/>
          <w:sz w:val="28"/>
          <w:szCs w:val="28"/>
          <w:lang w:eastAsia="zh-CN"/>
        </w:rPr>
        <w:t xml:space="preserve"> продовольственные склады. Пожар был виден со всех концов города. Жители Ленинграда остались без продовольствия. Выбраться из города стало невозможно, кольцо немецких войск замкнулось. Сначала прабабушка жила у родных, но потом ее мама устроилась на табачную фабрику, и им выделили комнату в общежитии. С одеждой помогали родные и соседи. Город постоянно бомбили, не было света, воды, тепла. Но школы работали, и дети учились. Моя прабабушка в блокадном Ленинграде окончила третий класс. Она рассказывала, как после занятий ходила на место разбомбленных </w:t>
      </w:r>
      <w:proofErr w:type="spellStart"/>
      <w:r w:rsidRPr="00800812">
        <w:rPr>
          <w:rFonts w:eastAsia="SimSun"/>
          <w:sz w:val="28"/>
          <w:szCs w:val="28"/>
          <w:lang w:eastAsia="zh-CN"/>
        </w:rPr>
        <w:t>Бадаевских</w:t>
      </w:r>
      <w:proofErr w:type="spellEnd"/>
      <w:r w:rsidRPr="00800812">
        <w:rPr>
          <w:rFonts w:eastAsia="SimSun"/>
          <w:sz w:val="28"/>
          <w:szCs w:val="28"/>
          <w:lang w:eastAsia="zh-CN"/>
        </w:rPr>
        <w:t xml:space="preserve"> складов и с другими людьми собирала там землю. Ее растворяли в воде, отстаивали и пили - вода была сладкой. Хлеб </w:t>
      </w:r>
      <w:r w:rsidRPr="00800812">
        <w:rPr>
          <w:rFonts w:eastAsia="SimSun"/>
          <w:sz w:val="28"/>
          <w:szCs w:val="28"/>
          <w:lang w:eastAsia="zh-CN"/>
        </w:rPr>
        <w:lastRenderedPageBreak/>
        <w:t xml:space="preserve">выдавали по карточкам: рабочим по двести пятьдесят грамм, детям по сто двадцать пять. Его ели по маленьким кусочкам, медленно рассасывая. Чтобы получить заветный ломтик, приходилось стоять часами в очереди, на холоде, под дождем, снегом. Многие умирали, так и не дождавшись своей очереди. Однажды прабабушка несла свой кусочек хлеба домой, и какой-то прохожий отобрал его. Она сильно плакала, проходящий мимо мужчина пожалел ее и отдал свой. Прабабушка до сих пор вспоминает его добрыми словами и плачет. В тысяча девятьсот сорок втором году прабабушку определили в интернат, ее мама была постоянно на работе, а она очень сильно ослабла и не могла оставаться одна дома. Осенью этого же года ее вместе с другими детьми эвакуировали из Ленинграда на баржах через Ладожское озеро. Советские летчики охраняли их, но вражеским самолетам все-таки удалось потопить две баржи… Прабабушка очень кратко об этом рассказывала, было видно, что воспоминания до сих пор ее очень тревожат. Потом всех, кто выжил, повели в лес, где стоял укрытый ветками и защитной сеткой поезд, там их покормили белым хлебом, со слов прабабушки ничего вкуснее она не ела. На поезде    ехали очень долго, по дороге умерло много детей.  В конечном итоге   их привезли в Алтайский край, село Баево, где они учились и работали на полях в колхозе. Прабабушка рассказывала, что когда их привезли на Алтай, то всех обрили наголо, чтобы не было вшей. Для девочек это была большая трагедия, ведь несмотря на обстоятельства, они все равно хотели быть красивыми. Одежды, обуви не хватало, носили по очереди, но никто не жаловался- все понимали, что надо терпеть, что есть люди, которым в сто раз тяжелее. Прабабушка постоянно переписывалась со своей мамой, та ей даже высылала деньги, которые она тратила на замороженное молоко.  В Ленинград она вернулась в августе тысяча девятьсот сорок пятого года.   Прабабушка не сразу узнала свою маму, перед ней была не молодая женщина, а столетняя больная старуха. Они не могли нарадоваться и весь день держались за руки, боясь расстаться. Все девятьсот дней блокады моя прапрабабушка жила и работала в Ленинграде. Жили они очень бедно, прапрабабушка продолжала работать на табачной фабрике, но денег не хватало. Она стала часто и сильно болеть, поэтому после окончания школы моя прабабушка </w:t>
      </w:r>
      <w:r w:rsidRPr="00800812">
        <w:rPr>
          <w:rFonts w:eastAsia="SimSun"/>
          <w:sz w:val="28"/>
          <w:szCs w:val="28"/>
          <w:lang w:eastAsia="zh-CN"/>
        </w:rPr>
        <w:lastRenderedPageBreak/>
        <w:t>Галя пошла учиться в швейное училище, так как там кормили и давали форму, а не стала учителем, как мечтала. В дальнейшем моя прабабушка Галя стала заведующей ателье, а ее мама получила вторую группу инвалидности и перестала работать. Она посвятила себя воспитанию внуков и правнуков. В нашей семье есть традиция, что каждое девятое мая мы посещаем Пискаревское кладбище и приносим цветы на могилы погибших, а потом едем к прабабушке, где собираются все родные. Я обратила внимание, что прабабушка никогда не оставляет хлеб на тарелке, она может недоесть торт, но только не хлеб! Когда я спросила, что для нее самое вкусное, она ответила, что хлеб с солью.  Для меня моя прабабушка и прапрабабушка - образец стойкости и мужества.</w:t>
      </w:r>
    </w:p>
    <w:p w:rsidR="00800812" w:rsidRPr="00800812" w:rsidRDefault="00800812" w:rsidP="00800812">
      <w:pPr>
        <w:spacing w:before="100" w:beforeAutospacing="1" w:after="100" w:afterAutospacing="1" w:line="360" w:lineRule="auto"/>
        <w:jc w:val="both"/>
        <w:rPr>
          <w:rFonts w:eastAsia="SimSun"/>
          <w:sz w:val="28"/>
          <w:szCs w:val="28"/>
          <w:lang w:eastAsia="zh-CN"/>
        </w:rPr>
      </w:pPr>
      <w:r w:rsidRPr="00800812">
        <w:rPr>
          <w:rFonts w:eastAsia="SimSun"/>
          <w:sz w:val="28"/>
          <w:szCs w:val="28"/>
          <w:lang w:eastAsia="zh-CN"/>
        </w:rPr>
        <w:t xml:space="preserve">    Наша земля, по которой мы ходим, буквально пропитана кровью солдат, которые отдали свои жизни за родную страну. Мы должны помнить и чтить память всех тех, кто принимал участие в освобождении нашей Родины от немецких захватчиков. И это не только воины, но и женщины, дети, старики, которые стояли у станков и повторяли бессмертную фразу: «Все для фронта, все для Победы!». Они умирали от изнеможения прямо на рабочих местах, работая без остановки, еды, сна. Благодаря им мы живем в свободной стране с мирным небом над головой. Надо помнить, какой ценой досталась нашему народу Победа, и стараться не допустить еще одной войны! Мы обязаны оберегать Ветеранов Великой Отечественной войны, которых, к сожалению, осталось совсем мало. Вечная память всем героям тех ужасных событий, вечная слава этим людям!</w:t>
      </w:r>
    </w:p>
    <w:p w:rsidR="007B7E1E" w:rsidRDefault="007B7E1E" w:rsidP="00DA61D7">
      <w:pPr>
        <w:spacing w:line="360" w:lineRule="auto"/>
        <w:ind w:left="-284" w:hanging="283"/>
      </w:pPr>
    </w:p>
    <w:sectPr w:rsidR="007B7E1E" w:rsidSect="00DA61D7">
      <w:footerReference w:type="even" r:id="rId6"/>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57" w:rsidRDefault="00933E57">
      <w:r>
        <w:separator/>
      </w:r>
    </w:p>
  </w:endnote>
  <w:endnote w:type="continuationSeparator" w:id="0">
    <w:p w:rsidR="00933E57" w:rsidRDefault="0093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DC" w:rsidRDefault="003F6E69" w:rsidP="00F165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2DDC" w:rsidRDefault="00933E57" w:rsidP="00732DD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DC" w:rsidRDefault="003F6E69" w:rsidP="00F165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D2BFF">
      <w:rPr>
        <w:rStyle w:val="a7"/>
        <w:noProof/>
      </w:rPr>
      <w:t>3</w:t>
    </w:r>
    <w:r>
      <w:rPr>
        <w:rStyle w:val="a7"/>
      </w:rPr>
      <w:fldChar w:fldCharType="end"/>
    </w:r>
  </w:p>
  <w:p w:rsidR="00732DDC" w:rsidRDefault="00933E57" w:rsidP="00732DD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57" w:rsidRDefault="00933E57">
      <w:r>
        <w:separator/>
      </w:r>
    </w:p>
  </w:footnote>
  <w:footnote w:type="continuationSeparator" w:id="0">
    <w:p w:rsidR="00933E57" w:rsidRDefault="00933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69"/>
    <w:rsid w:val="0011494F"/>
    <w:rsid w:val="00140AE5"/>
    <w:rsid w:val="002928E2"/>
    <w:rsid w:val="003F6E69"/>
    <w:rsid w:val="006B1BDE"/>
    <w:rsid w:val="007B7E1E"/>
    <w:rsid w:val="007D4820"/>
    <w:rsid w:val="00800812"/>
    <w:rsid w:val="00903D41"/>
    <w:rsid w:val="00933E57"/>
    <w:rsid w:val="00A1251D"/>
    <w:rsid w:val="00AD2BFF"/>
    <w:rsid w:val="00DA61D7"/>
    <w:rsid w:val="00F35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58FA"/>
  <w15:chartTrackingRefBased/>
  <w15:docId w15:val="{12C0FB2E-1A0B-4586-B9CA-AFCBF03F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6E69"/>
    <w:pPr>
      <w:widowControl w:val="0"/>
      <w:jc w:val="both"/>
    </w:pPr>
    <w:rPr>
      <w:b/>
      <w:sz w:val="28"/>
      <w:szCs w:val="20"/>
    </w:rPr>
  </w:style>
  <w:style w:type="character" w:customStyle="1" w:styleId="a4">
    <w:name w:val="Основной текст Знак"/>
    <w:basedOn w:val="a0"/>
    <w:link w:val="a3"/>
    <w:rsid w:val="003F6E69"/>
    <w:rPr>
      <w:rFonts w:ascii="Times New Roman" w:eastAsia="Times New Roman" w:hAnsi="Times New Roman" w:cs="Times New Roman"/>
      <w:b/>
      <w:sz w:val="28"/>
      <w:szCs w:val="20"/>
      <w:lang w:eastAsia="ru-RU"/>
    </w:rPr>
  </w:style>
  <w:style w:type="paragraph" w:styleId="a5">
    <w:name w:val="footer"/>
    <w:basedOn w:val="a"/>
    <w:link w:val="a6"/>
    <w:rsid w:val="003F6E69"/>
    <w:pPr>
      <w:tabs>
        <w:tab w:val="center" w:pos="4677"/>
        <w:tab w:val="right" w:pos="9355"/>
      </w:tabs>
    </w:pPr>
  </w:style>
  <w:style w:type="character" w:customStyle="1" w:styleId="a6">
    <w:name w:val="Нижний колонтитул Знак"/>
    <w:basedOn w:val="a0"/>
    <w:link w:val="a5"/>
    <w:rsid w:val="003F6E69"/>
    <w:rPr>
      <w:rFonts w:ascii="Times New Roman" w:eastAsia="Times New Roman" w:hAnsi="Times New Roman" w:cs="Times New Roman"/>
      <w:sz w:val="24"/>
      <w:szCs w:val="24"/>
      <w:lang w:eastAsia="ru-RU"/>
    </w:rPr>
  </w:style>
  <w:style w:type="character" w:styleId="a7">
    <w:name w:val="page number"/>
    <w:basedOn w:val="a0"/>
    <w:rsid w:val="003F6E69"/>
  </w:style>
  <w:style w:type="table" w:styleId="a8">
    <w:name w:val="Table Grid"/>
    <w:basedOn w:val="a1"/>
    <w:uiPriority w:val="39"/>
    <w:rsid w:val="00140A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2020-01-10T11:10:00Z</dcterms:created>
  <dcterms:modified xsi:type="dcterms:W3CDTF">2020-01-15T08:26:00Z</dcterms:modified>
</cp:coreProperties>
</file>