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2837" w:rsidRPr="00BA3CF6" w:rsidRDefault="00A52837" w:rsidP="00A52837">
      <w:pPr>
        <w:pStyle w:val="60"/>
        <w:shd w:val="clear" w:color="auto" w:fill="auto"/>
        <w:spacing w:before="0" w:after="1260"/>
        <w:ind w:right="400" w:firstLine="0"/>
        <w:jc w:val="center"/>
        <w:rPr>
          <w:b w:val="0"/>
        </w:rPr>
      </w:pPr>
      <w:r w:rsidRPr="00BA3CF6">
        <w:rPr>
          <w:b w:val="0"/>
        </w:rPr>
        <w:t xml:space="preserve">ФГБОУ </w:t>
      </w:r>
      <w:proofErr w:type="gramStart"/>
      <w:r w:rsidRPr="00BA3CF6">
        <w:rPr>
          <w:b w:val="0"/>
        </w:rPr>
        <w:t>ВО</w:t>
      </w:r>
      <w:proofErr w:type="gramEnd"/>
      <w:r w:rsidRPr="00BA3CF6">
        <w:rPr>
          <w:b w:val="0"/>
        </w:rPr>
        <w:br/>
        <w:t>Ставропольский государственный аграрный университет</w:t>
      </w:r>
    </w:p>
    <w:p w:rsidR="00A52837" w:rsidRPr="00BA3CF6" w:rsidRDefault="00A52837" w:rsidP="00A52837">
      <w:pPr>
        <w:pStyle w:val="60"/>
        <w:shd w:val="clear" w:color="auto" w:fill="auto"/>
        <w:spacing w:before="0" w:after="1985"/>
        <w:ind w:left="4600" w:right="660" w:firstLine="0"/>
        <w:jc w:val="left"/>
        <w:rPr>
          <w:b w:val="0"/>
        </w:rPr>
      </w:pPr>
      <w:r w:rsidRPr="00BA3CF6">
        <w:rPr>
          <w:b w:val="0"/>
        </w:rPr>
        <w:t>Учетно-финансовый факультет 38.03.01 - Экономика профиль подготовки «Финансы и кредит» Кафедра «Финансового менеджмента и банковского дела»</w:t>
      </w:r>
    </w:p>
    <w:p w:rsidR="00A52837" w:rsidRPr="00BA3CF6" w:rsidRDefault="00A52837" w:rsidP="00A52837">
      <w:pPr>
        <w:pStyle w:val="120"/>
        <w:keepNext/>
        <w:keepLines/>
        <w:shd w:val="clear" w:color="auto" w:fill="auto"/>
        <w:spacing w:before="0" w:after="0" w:line="540" w:lineRule="exact"/>
        <w:ind w:right="40"/>
        <w:rPr>
          <w:b w:val="0"/>
        </w:rPr>
      </w:pPr>
      <w:bookmarkStart w:id="0" w:name="bookmark33"/>
      <w:r w:rsidRPr="00BA3CF6">
        <w:rPr>
          <w:b w:val="0"/>
        </w:rPr>
        <w:t>Курсовая работа</w:t>
      </w:r>
      <w:bookmarkEnd w:id="0"/>
    </w:p>
    <w:p w:rsidR="00A52837" w:rsidRPr="00BA3CF6" w:rsidRDefault="00A52837" w:rsidP="00A52837">
      <w:pPr>
        <w:pStyle w:val="60"/>
        <w:shd w:val="clear" w:color="auto" w:fill="auto"/>
        <w:spacing w:before="0" w:after="1891" w:line="360" w:lineRule="exact"/>
        <w:ind w:right="40" w:firstLine="0"/>
        <w:jc w:val="center"/>
        <w:rPr>
          <w:b w:val="0"/>
        </w:rPr>
      </w:pPr>
      <w:r w:rsidRPr="00BA3CF6">
        <w:rPr>
          <w:b w:val="0"/>
        </w:rPr>
        <w:t>по дисциплине «</w:t>
      </w:r>
      <w:r w:rsidR="00BA3CF6">
        <w:rPr>
          <w:b w:val="0"/>
        </w:rPr>
        <w:t>Банковское дело</w:t>
      </w:r>
      <w:r w:rsidRPr="00BA3CF6">
        <w:rPr>
          <w:b w:val="0"/>
        </w:rPr>
        <w:t>»</w:t>
      </w:r>
      <w:r w:rsidRPr="00BA3CF6">
        <w:rPr>
          <w:b w:val="0"/>
        </w:rPr>
        <w:br/>
        <w:t>на тему: «</w:t>
      </w:r>
      <w:r w:rsidR="00BA3CF6">
        <w:rPr>
          <w:rStyle w:val="615pt"/>
        </w:rPr>
        <w:t>Оценка собственного капитала банка (</w:t>
      </w:r>
      <w:r w:rsidR="007620DA">
        <w:rPr>
          <w:rStyle w:val="615pt"/>
        </w:rPr>
        <w:t>ПАО Сбербанк</w:t>
      </w:r>
      <w:r w:rsidR="00BA3CF6">
        <w:rPr>
          <w:rStyle w:val="615pt"/>
        </w:rPr>
        <w:t>)</w:t>
      </w:r>
      <w:r w:rsidRPr="00BA3CF6">
        <w:rPr>
          <w:b w:val="0"/>
        </w:rPr>
        <w:t>»</w:t>
      </w:r>
    </w:p>
    <w:p w:rsidR="006343EA" w:rsidRPr="006343EA" w:rsidRDefault="00A52837" w:rsidP="006343EA">
      <w:pPr>
        <w:pStyle w:val="20"/>
        <w:shd w:val="clear" w:color="auto" w:fill="auto"/>
        <w:spacing w:after="2553"/>
        <w:ind w:left="5280" w:right="1160" w:firstLine="0"/>
        <w:jc w:val="left"/>
      </w:pPr>
      <w:r w:rsidRPr="00BA3CF6">
        <w:rPr>
          <w:rStyle w:val="21"/>
          <w:b w:val="0"/>
        </w:rPr>
        <w:t xml:space="preserve">Выполнила: </w:t>
      </w:r>
      <w:r w:rsidRPr="00BA3CF6">
        <w:t xml:space="preserve">студент </w:t>
      </w:r>
      <w:r w:rsidR="00BA3CF6" w:rsidRPr="00BA3CF6">
        <w:t>4</w:t>
      </w:r>
      <w:r w:rsidRPr="00BA3CF6">
        <w:t xml:space="preserve"> курса, </w:t>
      </w:r>
      <w:r w:rsidR="00BA3CF6" w:rsidRPr="00BA3CF6">
        <w:t xml:space="preserve">6 </w:t>
      </w:r>
      <w:r w:rsidRPr="00BA3CF6">
        <w:t xml:space="preserve">группы </w:t>
      </w:r>
      <w:r w:rsidR="00BA3CF6" w:rsidRPr="00BA3CF6">
        <w:t>Магомедова А.К.</w:t>
      </w:r>
      <w:r w:rsidRPr="00BA3CF6">
        <w:rPr>
          <w:b/>
        </w:rPr>
        <w:t xml:space="preserve"> </w:t>
      </w:r>
      <w:r w:rsidRPr="00BA3CF6">
        <w:rPr>
          <w:rStyle w:val="21"/>
          <w:b w:val="0"/>
        </w:rPr>
        <w:t xml:space="preserve">Проверила: </w:t>
      </w:r>
      <w:proofErr w:type="spellStart"/>
      <w:proofErr w:type="gramStart"/>
      <w:r w:rsidR="006343EA">
        <w:t>к</w:t>
      </w:r>
      <w:proofErr w:type="gramEnd"/>
      <w:r w:rsidRPr="00BA3CF6">
        <w:t>.э.н</w:t>
      </w:r>
      <w:proofErr w:type="spellEnd"/>
      <w:r w:rsidRPr="00BA3CF6">
        <w:t xml:space="preserve">., </w:t>
      </w:r>
      <w:r w:rsidR="006343EA">
        <w:t>доцент Гладкова Н.В.</w:t>
      </w:r>
      <w:r w:rsidRPr="00BA3CF6">
        <w:t xml:space="preserve"> </w:t>
      </w:r>
    </w:p>
    <w:p w:rsidR="00EC5E0E" w:rsidRPr="007620DA" w:rsidRDefault="00A52837" w:rsidP="00EC5E0E">
      <w:pPr>
        <w:spacing w:after="0" w:line="360" w:lineRule="auto"/>
        <w:ind w:right="150" w:firstLine="851"/>
        <w:jc w:val="center"/>
        <w:rPr>
          <w:rFonts w:ascii="Times New Roman" w:eastAsia="Times New Roman" w:hAnsi="Times New Roman" w:cs="Times New Roman"/>
          <w:sz w:val="28"/>
          <w:szCs w:val="28"/>
        </w:rPr>
      </w:pPr>
      <w:r w:rsidRPr="00BA3CF6">
        <w:rPr>
          <w:rFonts w:ascii="Times New Roman" w:hAnsi="Times New Roman" w:cs="Times New Roman"/>
          <w:sz w:val="28"/>
          <w:szCs w:val="28"/>
        </w:rPr>
        <w:t>Ставрополь 201</w:t>
      </w:r>
      <w:r w:rsidR="006343EA">
        <w:rPr>
          <w:rFonts w:ascii="Times New Roman" w:hAnsi="Times New Roman" w:cs="Times New Roman"/>
          <w:sz w:val="28"/>
          <w:szCs w:val="28"/>
        </w:rPr>
        <w:t>9</w:t>
      </w:r>
    </w:p>
    <w:p w:rsidR="007620DA" w:rsidRDefault="007620DA" w:rsidP="0022541E">
      <w:pPr>
        <w:spacing w:line="360" w:lineRule="auto"/>
        <w:ind w:left="300" w:right="300" w:firstLine="709"/>
        <w:jc w:val="center"/>
        <w:outlineLvl w:val="0"/>
        <w:rPr>
          <w:rFonts w:ascii="Times New Roman" w:eastAsia="Times New Roman" w:hAnsi="Times New Roman" w:cs="Times New Roman"/>
          <w:bCs/>
          <w:kern w:val="36"/>
          <w:sz w:val="28"/>
          <w:szCs w:val="28"/>
        </w:rPr>
      </w:pPr>
    </w:p>
    <w:p w:rsidR="0022541E" w:rsidRPr="00BA3CF6" w:rsidRDefault="0022541E" w:rsidP="0022541E">
      <w:pPr>
        <w:spacing w:line="360" w:lineRule="auto"/>
        <w:ind w:left="300" w:right="300" w:firstLine="709"/>
        <w:jc w:val="center"/>
        <w:outlineLvl w:val="0"/>
        <w:rPr>
          <w:rFonts w:ascii="Times New Roman" w:eastAsia="Times New Roman" w:hAnsi="Times New Roman" w:cs="Times New Roman"/>
          <w:bCs/>
          <w:kern w:val="36"/>
          <w:sz w:val="28"/>
          <w:szCs w:val="28"/>
        </w:rPr>
      </w:pPr>
      <w:r w:rsidRPr="00BA3CF6">
        <w:rPr>
          <w:rFonts w:ascii="Times New Roman" w:eastAsia="Times New Roman" w:hAnsi="Times New Roman" w:cs="Times New Roman"/>
          <w:bCs/>
          <w:kern w:val="36"/>
          <w:sz w:val="28"/>
          <w:szCs w:val="28"/>
        </w:rPr>
        <w:lastRenderedPageBreak/>
        <w:t>Введение</w:t>
      </w:r>
    </w:p>
    <w:p w:rsidR="008B4910" w:rsidRDefault="008B4910" w:rsidP="00A52837">
      <w:pPr>
        <w:spacing w:after="0" w:line="360" w:lineRule="auto"/>
        <w:ind w:firstLine="709"/>
        <w:jc w:val="both"/>
        <w:rPr>
          <w:rFonts w:ascii="Times New Roman" w:hAnsi="Times New Roman" w:cs="Times New Roman"/>
          <w:sz w:val="28"/>
          <w:szCs w:val="28"/>
        </w:rPr>
      </w:pPr>
      <w:r w:rsidRPr="00531748">
        <w:rPr>
          <w:rFonts w:ascii="Times New Roman" w:hAnsi="Times New Roman" w:cs="Times New Roman"/>
          <w:sz w:val="28"/>
          <w:szCs w:val="28"/>
        </w:rPr>
        <w:t xml:space="preserve">Актуальность темы </w:t>
      </w:r>
      <w:r>
        <w:rPr>
          <w:rFonts w:ascii="Times New Roman" w:hAnsi="Times New Roman" w:cs="Times New Roman"/>
          <w:sz w:val="28"/>
          <w:szCs w:val="28"/>
        </w:rPr>
        <w:t>курсовой</w:t>
      </w:r>
      <w:r w:rsidRPr="00531748">
        <w:rPr>
          <w:rFonts w:ascii="Times New Roman" w:hAnsi="Times New Roman" w:cs="Times New Roman"/>
          <w:sz w:val="28"/>
          <w:szCs w:val="28"/>
        </w:rPr>
        <w:t xml:space="preserve"> работы заключается в том, что собственный капитал </w:t>
      </w:r>
      <w:r>
        <w:rPr>
          <w:rFonts w:ascii="Times New Roman" w:hAnsi="Times New Roman" w:cs="Times New Roman"/>
          <w:sz w:val="28"/>
          <w:szCs w:val="28"/>
        </w:rPr>
        <w:t xml:space="preserve">представляет собой </w:t>
      </w:r>
      <w:r w:rsidRPr="00531748">
        <w:rPr>
          <w:rFonts w:ascii="Times New Roman" w:hAnsi="Times New Roman" w:cs="Times New Roman"/>
          <w:sz w:val="28"/>
          <w:szCs w:val="28"/>
        </w:rPr>
        <w:t xml:space="preserve"> фундамент финансовой основы деятельности коммерческих банков, </w:t>
      </w:r>
      <w:r>
        <w:rPr>
          <w:rFonts w:ascii="Times New Roman" w:hAnsi="Times New Roman" w:cs="Times New Roman"/>
          <w:sz w:val="28"/>
          <w:szCs w:val="28"/>
        </w:rPr>
        <w:t>при</w:t>
      </w:r>
      <w:r w:rsidRPr="00531748">
        <w:rPr>
          <w:rFonts w:ascii="Times New Roman" w:hAnsi="Times New Roman" w:cs="Times New Roman"/>
          <w:sz w:val="28"/>
          <w:szCs w:val="28"/>
        </w:rPr>
        <w:t xml:space="preserve">его увеличение </w:t>
      </w:r>
      <w:r>
        <w:rPr>
          <w:rFonts w:ascii="Times New Roman" w:hAnsi="Times New Roman" w:cs="Times New Roman"/>
          <w:sz w:val="28"/>
          <w:szCs w:val="28"/>
        </w:rPr>
        <w:t xml:space="preserve">коммерческие банки </w:t>
      </w:r>
      <w:r w:rsidRPr="00531748">
        <w:rPr>
          <w:rFonts w:ascii="Times New Roman" w:hAnsi="Times New Roman" w:cs="Times New Roman"/>
          <w:sz w:val="28"/>
          <w:szCs w:val="28"/>
        </w:rPr>
        <w:t>способн</w:t>
      </w:r>
      <w:r>
        <w:rPr>
          <w:rFonts w:ascii="Times New Roman" w:hAnsi="Times New Roman" w:cs="Times New Roman"/>
          <w:sz w:val="28"/>
          <w:szCs w:val="28"/>
        </w:rPr>
        <w:t>ы</w:t>
      </w:r>
      <w:r w:rsidRPr="00531748">
        <w:rPr>
          <w:rFonts w:ascii="Times New Roman" w:hAnsi="Times New Roman" w:cs="Times New Roman"/>
          <w:sz w:val="28"/>
          <w:szCs w:val="28"/>
        </w:rPr>
        <w:t xml:space="preserve"> в значительной степени сни</w:t>
      </w:r>
      <w:r>
        <w:rPr>
          <w:rFonts w:ascii="Times New Roman" w:hAnsi="Times New Roman" w:cs="Times New Roman"/>
          <w:sz w:val="28"/>
          <w:szCs w:val="28"/>
        </w:rPr>
        <w:t>жать</w:t>
      </w:r>
      <w:r w:rsidRPr="00531748">
        <w:rPr>
          <w:rFonts w:ascii="Times New Roman" w:hAnsi="Times New Roman" w:cs="Times New Roman"/>
          <w:sz w:val="28"/>
          <w:szCs w:val="28"/>
        </w:rPr>
        <w:t xml:space="preserve"> риск</w:t>
      </w:r>
      <w:r>
        <w:rPr>
          <w:rFonts w:ascii="Times New Roman" w:hAnsi="Times New Roman" w:cs="Times New Roman"/>
          <w:sz w:val="28"/>
          <w:szCs w:val="28"/>
        </w:rPr>
        <w:t>и</w:t>
      </w:r>
      <w:r w:rsidRPr="00531748">
        <w:rPr>
          <w:rFonts w:ascii="Times New Roman" w:hAnsi="Times New Roman" w:cs="Times New Roman"/>
          <w:sz w:val="28"/>
          <w:szCs w:val="28"/>
        </w:rPr>
        <w:t xml:space="preserve"> путем стабилиз</w:t>
      </w:r>
      <w:r>
        <w:rPr>
          <w:rFonts w:ascii="Times New Roman" w:hAnsi="Times New Roman" w:cs="Times New Roman"/>
          <w:sz w:val="28"/>
          <w:szCs w:val="28"/>
        </w:rPr>
        <w:t>ировав доходы</w:t>
      </w:r>
      <w:r w:rsidRPr="00531748">
        <w:rPr>
          <w:rFonts w:ascii="Times New Roman" w:hAnsi="Times New Roman" w:cs="Times New Roman"/>
          <w:sz w:val="28"/>
          <w:szCs w:val="28"/>
        </w:rPr>
        <w:t>, застрахова</w:t>
      </w:r>
      <w:r>
        <w:rPr>
          <w:rFonts w:ascii="Times New Roman" w:hAnsi="Times New Roman" w:cs="Times New Roman"/>
          <w:sz w:val="28"/>
          <w:szCs w:val="28"/>
        </w:rPr>
        <w:t>в</w:t>
      </w:r>
      <w:r w:rsidRPr="00531748">
        <w:rPr>
          <w:rFonts w:ascii="Times New Roman" w:hAnsi="Times New Roman" w:cs="Times New Roman"/>
          <w:sz w:val="28"/>
          <w:szCs w:val="28"/>
        </w:rPr>
        <w:t xml:space="preserve"> финансовую организацию от несвоевременного банкротства, повыси</w:t>
      </w:r>
      <w:r>
        <w:rPr>
          <w:rFonts w:ascii="Times New Roman" w:hAnsi="Times New Roman" w:cs="Times New Roman"/>
          <w:sz w:val="28"/>
          <w:szCs w:val="28"/>
        </w:rPr>
        <w:t>в</w:t>
      </w:r>
      <w:r w:rsidRPr="00531748">
        <w:rPr>
          <w:rFonts w:ascii="Times New Roman" w:hAnsi="Times New Roman" w:cs="Times New Roman"/>
          <w:sz w:val="28"/>
          <w:szCs w:val="28"/>
        </w:rPr>
        <w:t xml:space="preserve"> конкурентоспособность. Во многом надежность коммерческого банка, определяется величиной и структурой собственного капитала банка.</w:t>
      </w:r>
    </w:p>
    <w:p w:rsidR="008B4910" w:rsidRDefault="008B4910" w:rsidP="00A52837">
      <w:pPr>
        <w:spacing w:after="0" w:line="360" w:lineRule="auto"/>
        <w:ind w:firstLine="709"/>
        <w:jc w:val="both"/>
        <w:rPr>
          <w:rFonts w:ascii="Times New Roman" w:hAnsi="Times New Roman" w:cs="Times New Roman"/>
          <w:sz w:val="28"/>
          <w:szCs w:val="28"/>
        </w:rPr>
      </w:pPr>
      <w:r w:rsidRPr="00531748">
        <w:rPr>
          <w:rFonts w:ascii="Times New Roman" w:hAnsi="Times New Roman" w:cs="Times New Roman"/>
          <w:sz w:val="28"/>
          <w:szCs w:val="28"/>
        </w:rPr>
        <w:t xml:space="preserve"> Собственный капитал банка является важнейшим элементом поддержания </w:t>
      </w:r>
      <w:proofErr w:type="gramStart"/>
      <w:r w:rsidRPr="00531748">
        <w:rPr>
          <w:rFonts w:ascii="Times New Roman" w:hAnsi="Times New Roman" w:cs="Times New Roman"/>
          <w:sz w:val="28"/>
          <w:szCs w:val="28"/>
        </w:rPr>
        <w:t>стабильности</w:t>
      </w:r>
      <w:proofErr w:type="gramEnd"/>
      <w:r w:rsidRPr="00531748">
        <w:rPr>
          <w:rFonts w:ascii="Times New Roman" w:hAnsi="Times New Roman" w:cs="Times New Roman"/>
          <w:sz w:val="28"/>
          <w:szCs w:val="28"/>
        </w:rPr>
        <w:t xml:space="preserve"> как отдельных банков, так и в целом национальной банковской системы. Наряду с поддержанием оптимальных объемов кредитования и ликвидности собственный капитал банка является одним из основных инструментов </w:t>
      </w:r>
      <w:proofErr w:type="spellStart"/>
      <w:r w:rsidRPr="00531748">
        <w:rPr>
          <w:rFonts w:ascii="Times New Roman" w:hAnsi="Times New Roman" w:cs="Times New Roman"/>
          <w:sz w:val="28"/>
          <w:szCs w:val="28"/>
        </w:rPr>
        <w:t>макропруденциального</w:t>
      </w:r>
      <w:proofErr w:type="spellEnd"/>
      <w:r w:rsidRPr="00531748">
        <w:rPr>
          <w:rFonts w:ascii="Times New Roman" w:hAnsi="Times New Roman" w:cs="Times New Roman"/>
          <w:sz w:val="28"/>
          <w:szCs w:val="28"/>
        </w:rPr>
        <w:t xml:space="preserve"> надзора, используемых надзорными органами для регулирования колебаний экономического цикла и снижения уровня потерь на пиках кризисных явлений. </w:t>
      </w:r>
    </w:p>
    <w:p w:rsidR="008B4910" w:rsidRDefault="008B4910" w:rsidP="008B4910">
      <w:pPr>
        <w:spacing w:after="0" w:line="360" w:lineRule="auto"/>
        <w:ind w:firstLine="709"/>
        <w:jc w:val="both"/>
        <w:rPr>
          <w:rFonts w:ascii="Times New Roman" w:hAnsi="Times New Roman" w:cs="Times New Roman"/>
          <w:sz w:val="28"/>
          <w:szCs w:val="28"/>
        </w:rPr>
      </w:pPr>
      <w:r w:rsidRPr="00531748">
        <w:rPr>
          <w:rFonts w:ascii="Times New Roman" w:hAnsi="Times New Roman" w:cs="Times New Roman"/>
          <w:sz w:val="28"/>
          <w:szCs w:val="28"/>
        </w:rPr>
        <w:t xml:space="preserve">В условиях экономической нестабильности весьма актуальным является вопрос управления собственным капиталом банка, так как не все банки способны поддерживать свою финансовую устойчивость в связи с резким оттоком денежных средств и ростом объемов непогашенных кредитов. Основная задача процесса управления собственным капиталом кредитной организации состоит в привлечении и поддержке достаточного объема капитала для расширения деятельности и создания защиты от рисков.  </w:t>
      </w:r>
    </w:p>
    <w:p w:rsidR="008B4910" w:rsidRPr="00312490" w:rsidRDefault="008B4910" w:rsidP="008B4910">
      <w:pPr>
        <w:spacing w:after="0" w:line="360" w:lineRule="auto"/>
        <w:ind w:left="150" w:right="150" w:firstLine="709"/>
        <w:jc w:val="both"/>
        <w:rPr>
          <w:rFonts w:ascii="Times New Roman" w:eastAsia="Times New Roman" w:hAnsi="Times New Roman" w:cs="Times New Roman"/>
          <w:sz w:val="28"/>
          <w:szCs w:val="28"/>
        </w:rPr>
      </w:pPr>
      <w:r w:rsidRPr="00312490">
        <w:rPr>
          <w:rFonts w:ascii="Times New Roman" w:eastAsia="Times New Roman" w:hAnsi="Times New Roman" w:cs="Times New Roman"/>
          <w:sz w:val="28"/>
          <w:szCs w:val="28"/>
        </w:rPr>
        <w:t>Развитие рыночных отношений в России делает чрезвычайно важным вопрос о функциях анализа собственного капитала коммерческих банков. В системе формирования ресурсов коммерческих банков огромная роль отводится собственным средствам. В силу этого вопросы организации собственного капитала коммерческих банков являются в настоящее время наиболее актуальными.</w:t>
      </w:r>
    </w:p>
    <w:p w:rsidR="008B4910" w:rsidRPr="00F63B29" w:rsidRDefault="008B4910" w:rsidP="008B4910">
      <w:pPr>
        <w:spacing w:after="0" w:line="360" w:lineRule="auto"/>
        <w:ind w:left="150" w:right="150" w:firstLine="709"/>
        <w:jc w:val="both"/>
        <w:rPr>
          <w:rFonts w:ascii="Times New Roman" w:eastAsia="Times New Roman" w:hAnsi="Times New Roman" w:cs="Times New Roman"/>
          <w:sz w:val="28"/>
          <w:szCs w:val="28"/>
        </w:rPr>
      </w:pPr>
      <w:r w:rsidRPr="00312490">
        <w:rPr>
          <w:rFonts w:ascii="Times New Roman" w:eastAsia="Times New Roman" w:hAnsi="Times New Roman" w:cs="Times New Roman"/>
          <w:sz w:val="28"/>
          <w:szCs w:val="28"/>
        </w:rPr>
        <w:lastRenderedPageBreak/>
        <w:t>Анализ собственного капитала является первоочередным в оценке работы банка хотя бы потому, что его объем определяет величину, состав и структуру активов, а, следовательно, доходов банка.</w:t>
      </w:r>
    </w:p>
    <w:p w:rsidR="008B4910" w:rsidRDefault="008B4910" w:rsidP="008B4910">
      <w:pPr>
        <w:spacing w:after="0" w:line="360" w:lineRule="auto"/>
        <w:ind w:firstLine="709"/>
        <w:jc w:val="both"/>
        <w:rPr>
          <w:rFonts w:ascii="Times New Roman" w:hAnsi="Times New Roman" w:cs="Times New Roman"/>
          <w:sz w:val="28"/>
          <w:szCs w:val="28"/>
        </w:rPr>
      </w:pPr>
      <w:r w:rsidRPr="00531748">
        <w:rPr>
          <w:rFonts w:ascii="Times New Roman" w:hAnsi="Times New Roman" w:cs="Times New Roman"/>
          <w:sz w:val="28"/>
          <w:szCs w:val="28"/>
        </w:rPr>
        <w:t xml:space="preserve">Целью </w:t>
      </w:r>
      <w:r>
        <w:rPr>
          <w:rFonts w:ascii="Times New Roman" w:hAnsi="Times New Roman" w:cs="Times New Roman"/>
          <w:sz w:val="28"/>
          <w:szCs w:val="28"/>
        </w:rPr>
        <w:t xml:space="preserve">данной </w:t>
      </w:r>
      <w:r w:rsidRPr="00531748">
        <w:rPr>
          <w:rFonts w:ascii="Times New Roman" w:hAnsi="Times New Roman" w:cs="Times New Roman"/>
          <w:sz w:val="28"/>
          <w:szCs w:val="28"/>
        </w:rPr>
        <w:t xml:space="preserve">работы является повышение эффективности деятельности коммерческого банка путем разработки методов оценки и управления собственным капиталом, как главного инструмента роста конкурентоспособности кредитной организации. </w:t>
      </w:r>
    </w:p>
    <w:p w:rsidR="008B4910" w:rsidRDefault="008B4910" w:rsidP="008B491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достижения вышеизложенной цели необходимо решить основные задачи:</w:t>
      </w:r>
    </w:p>
    <w:p w:rsidR="008B4910" w:rsidRPr="002B05E6" w:rsidRDefault="008B4910" w:rsidP="008B4910">
      <w:pPr>
        <w:pStyle w:val="a5"/>
        <w:numPr>
          <w:ilvl w:val="0"/>
          <w:numId w:val="1"/>
        </w:numPr>
        <w:spacing w:after="0" w:line="360" w:lineRule="auto"/>
        <w:ind w:left="0" w:firstLine="709"/>
        <w:jc w:val="both"/>
        <w:rPr>
          <w:rFonts w:ascii="Times New Roman" w:hAnsi="Times New Roman" w:cs="Times New Roman"/>
          <w:sz w:val="28"/>
          <w:szCs w:val="28"/>
        </w:rPr>
      </w:pPr>
      <w:r w:rsidRPr="002B05E6">
        <w:rPr>
          <w:rFonts w:ascii="Times New Roman" w:hAnsi="Times New Roman" w:cs="Times New Roman"/>
          <w:sz w:val="28"/>
          <w:szCs w:val="28"/>
        </w:rPr>
        <w:t xml:space="preserve">изучить экономическую сущность виды и функции собственного капитала коммерческого банка; </w:t>
      </w:r>
    </w:p>
    <w:p w:rsidR="008B4910" w:rsidRPr="002B05E6" w:rsidRDefault="008B4910" w:rsidP="008B4910">
      <w:pPr>
        <w:pStyle w:val="a5"/>
        <w:numPr>
          <w:ilvl w:val="0"/>
          <w:numId w:val="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охарактеризовать  капитальную базу</w:t>
      </w:r>
      <w:r w:rsidRPr="002B05E6">
        <w:rPr>
          <w:rFonts w:ascii="Times New Roman" w:hAnsi="Times New Roman" w:cs="Times New Roman"/>
          <w:sz w:val="28"/>
          <w:szCs w:val="28"/>
        </w:rPr>
        <w:t xml:space="preserve"> российских банков;</w:t>
      </w:r>
    </w:p>
    <w:p w:rsidR="008B4910" w:rsidRDefault="008B4910" w:rsidP="008B4910">
      <w:pPr>
        <w:pStyle w:val="a5"/>
        <w:numPr>
          <w:ilvl w:val="0"/>
          <w:numId w:val="1"/>
        </w:numPr>
        <w:spacing w:after="0" w:line="360" w:lineRule="auto"/>
        <w:ind w:left="0" w:firstLine="709"/>
        <w:jc w:val="both"/>
        <w:rPr>
          <w:rFonts w:ascii="Times New Roman" w:hAnsi="Times New Roman" w:cs="Times New Roman"/>
          <w:sz w:val="28"/>
          <w:szCs w:val="28"/>
        </w:rPr>
      </w:pPr>
      <w:r w:rsidRPr="002B05E6">
        <w:rPr>
          <w:rFonts w:ascii="Times New Roman" w:hAnsi="Times New Roman" w:cs="Times New Roman"/>
          <w:sz w:val="28"/>
          <w:szCs w:val="28"/>
        </w:rPr>
        <w:t xml:space="preserve">рассмотреть государственное регулирование деятельности банков;  </w:t>
      </w:r>
    </w:p>
    <w:p w:rsidR="008B4910" w:rsidRPr="002B05E6" w:rsidRDefault="008B4910" w:rsidP="008B4910">
      <w:pPr>
        <w:pStyle w:val="a5"/>
        <w:numPr>
          <w:ilvl w:val="0"/>
          <w:numId w:val="1"/>
        </w:numPr>
        <w:spacing w:after="0" w:line="360" w:lineRule="auto"/>
        <w:ind w:left="0" w:firstLine="709"/>
        <w:jc w:val="both"/>
        <w:rPr>
          <w:rFonts w:ascii="Times New Roman" w:hAnsi="Times New Roman" w:cs="Times New Roman"/>
          <w:sz w:val="28"/>
          <w:szCs w:val="28"/>
        </w:rPr>
      </w:pPr>
      <w:r w:rsidRPr="002B05E6">
        <w:rPr>
          <w:rFonts w:ascii="Times New Roman" w:hAnsi="Times New Roman" w:cs="Times New Roman"/>
          <w:sz w:val="28"/>
          <w:szCs w:val="28"/>
        </w:rPr>
        <w:t xml:space="preserve">проанализировать величину и структуру собственного капитала коммерческого банка; </w:t>
      </w:r>
    </w:p>
    <w:p w:rsidR="008B4910" w:rsidRPr="002B05E6" w:rsidRDefault="008B4910" w:rsidP="008B4910">
      <w:pPr>
        <w:pStyle w:val="a5"/>
        <w:numPr>
          <w:ilvl w:val="0"/>
          <w:numId w:val="1"/>
        </w:numPr>
        <w:spacing w:after="0" w:line="360" w:lineRule="auto"/>
        <w:ind w:left="0" w:firstLine="709"/>
        <w:jc w:val="both"/>
        <w:rPr>
          <w:rFonts w:ascii="Times New Roman" w:hAnsi="Times New Roman" w:cs="Times New Roman"/>
          <w:sz w:val="28"/>
          <w:szCs w:val="28"/>
        </w:rPr>
      </w:pPr>
      <w:r w:rsidRPr="002B05E6">
        <w:rPr>
          <w:rFonts w:ascii="Times New Roman" w:hAnsi="Times New Roman" w:cs="Times New Roman"/>
          <w:sz w:val="28"/>
          <w:szCs w:val="28"/>
        </w:rPr>
        <w:t xml:space="preserve">провести анализ достаточности собственного капитала коммерческого банка;  </w:t>
      </w:r>
    </w:p>
    <w:p w:rsidR="008B4910" w:rsidRPr="002B05E6" w:rsidRDefault="008B4910" w:rsidP="008B4910">
      <w:pPr>
        <w:pStyle w:val="a5"/>
        <w:numPr>
          <w:ilvl w:val="0"/>
          <w:numId w:val="1"/>
        </w:numPr>
        <w:spacing w:after="0" w:line="360" w:lineRule="auto"/>
        <w:ind w:left="0" w:firstLine="709"/>
        <w:jc w:val="both"/>
        <w:rPr>
          <w:rFonts w:ascii="Times New Roman" w:hAnsi="Times New Roman" w:cs="Times New Roman"/>
          <w:sz w:val="28"/>
          <w:szCs w:val="28"/>
        </w:rPr>
      </w:pPr>
      <w:r w:rsidRPr="002B05E6">
        <w:rPr>
          <w:rFonts w:ascii="Times New Roman" w:hAnsi="Times New Roman" w:cs="Times New Roman"/>
          <w:sz w:val="28"/>
          <w:szCs w:val="28"/>
        </w:rPr>
        <w:t>разработать основные пути решения направленные на увеличение собственного капитала.</w:t>
      </w:r>
    </w:p>
    <w:p w:rsidR="008B4910" w:rsidRPr="00312490" w:rsidRDefault="008B4910" w:rsidP="008B4910">
      <w:pPr>
        <w:spacing w:after="0" w:line="360" w:lineRule="auto"/>
        <w:ind w:left="150" w:right="150" w:firstLine="709"/>
        <w:jc w:val="both"/>
        <w:rPr>
          <w:rFonts w:ascii="Times New Roman" w:eastAsia="Times New Roman" w:hAnsi="Times New Roman" w:cs="Times New Roman"/>
          <w:sz w:val="28"/>
          <w:szCs w:val="28"/>
        </w:rPr>
      </w:pPr>
      <w:r w:rsidRPr="00312490">
        <w:rPr>
          <w:rFonts w:ascii="Times New Roman" w:eastAsia="Times New Roman" w:hAnsi="Times New Roman" w:cs="Times New Roman"/>
          <w:sz w:val="28"/>
          <w:szCs w:val="28"/>
        </w:rPr>
        <w:t>Объектом исследования в данной работе</w:t>
      </w:r>
      <w:r w:rsidR="0034482B">
        <w:rPr>
          <w:rFonts w:ascii="Times New Roman" w:eastAsia="Times New Roman" w:hAnsi="Times New Roman" w:cs="Times New Roman"/>
          <w:sz w:val="28"/>
          <w:szCs w:val="28"/>
        </w:rPr>
        <w:t xml:space="preserve"> выступает собственный капитал П</w:t>
      </w:r>
      <w:r w:rsidRPr="00312490">
        <w:rPr>
          <w:rFonts w:ascii="Times New Roman" w:eastAsia="Times New Roman" w:hAnsi="Times New Roman" w:cs="Times New Roman"/>
          <w:sz w:val="28"/>
          <w:szCs w:val="28"/>
        </w:rPr>
        <w:t>АО «</w:t>
      </w:r>
      <w:r w:rsidR="0034482B">
        <w:rPr>
          <w:rFonts w:ascii="Times New Roman" w:eastAsia="Times New Roman" w:hAnsi="Times New Roman" w:cs="Times New Roman"/>
          <w:sz w:val="28"/>
          <w:szCs w:val="28"/>
        </w:rPr>
        <w:t>Сбербанк</w:t>
      </w:r>
      <w:r w:rsidRPr="00312490">
        <w:rPr>
          <w:rFonts w:ascii="Times New Roman" w:eastAsia="Times New Roman" w:hAnsi="Times New Roman" w:cs="Times New Roman"/>
          <w:sz w:val="28"/>
          <w:szCs w:val="28"/>
        </w:rPr>
        <w:t>».</w:t>
      </w:r>
    </w:p>
    <w:p w:rsidR="008B4910" w:rsidRDefault="008B4910" w:rsidP="008B4910">
      <w:pPr>
        <w:spacing w:after="0" w:line="360" w:lineRule="auto"/>
        <w:ind w:left="150" w:right="150" w:firstLine="709"/>
        <w:jc w:val="both"/>
        <w:rPr>
          <w:rFonts w:ascii="Times New Roman" w:eastAsia="Times New Roman" w:hAnsi="Times New Roman" w:cs="Times New Roman"/>
          <w:sz w:val="28"/>
          <w:szCs w:val="28"/>
        </w:rPr>
      </w:pPr>
      <w:r w:rsidRPr="00312490">
        <w:rPr>
          <w:rFonts w:ascii="Times New Roman" w:eastAsia="Times New Roman" w:hAnsi="Times New Roman" w:cs="Times New Roman"/>
          <w:sz w:val="28"/>
          <w:szCs w:val="28"/>
        </w:rPr>
        <w:t>Предметом исследования является капитальная база российских банков.</w:t>
      </w:r>
    </w:p>
    <w:p w:rsidR="008B4910" w:rsidRDefault="008B4910" w:rsidP="008B4910">
      <w:pPr>
        <w:spacing w:after="0" w:line="360" w:lineRule="auto"/>
        <w:ind w:firstLine="709"/>
        <w:jc w:val="both"/>
        <w:rPr>
          <w:rFonts w:ascii="Times New Roman" w:hAnsi="Times New Roman" w:cs="Times New Roman"/>
          <w:sz w:val="28"/>
          <w:szCs w:val="28"/>
        </w:rPr>
      </w:pPr>
      <w:r w:rsidRPr="00812A9F">
        <w:rPr>
          <w:rFonts w:ascii="Times New Roman" w:hAnsi="Times New Roman" w:cs="Times New Roman"/>
          <w:sz w:val="28"/>
          <w:szCs w:val="28"/>
        </w:rPr>
        <w:t xml:space="preserve">Научной и методической основой курсовой работы являются законодательные акты, а также научные работы отечественных ученых и специалистов </w:t>
      </w:r>
      <w:r>
        <w:rPr>
          <w:rFonts w:ascii="Times New Roman" w:hAnsi="Times New Roman" w:cs="Times New Roman"/>
          <w:sz w:val="28"/>
          <w:szCs w:val="28"/>
        </w:rPr>
        <w:t xml:space="preserve">в области </w:t>
      </w:r>
      <w:r w:rsidRPr="00531748">
        <w:rPr>
          <w:rFonts w:ascii="Times New Roman" w:hAnsi="Times New Roman" w:cs="Times New Roman"/>
          <w:sz w:val="28"/>
          <w:szCs w:val="28"/>
        </w:rPr>
        <w:t xml:space="preserve">управления собственным капиталом коммерческого банка содержащиеся в учебниках и учебных пособиях российских ученых, таких как: Алексеева Д.Г., Дугина А.Д., Жуков Е.Ф., Костерина В.Г., Меркулова И.В., Лаврушин О.И., </w:t>
      </w:r>
      <w:proofErr w:type="spellStart"/>
      <w:r w:rsidRPr="00531748">
        <w:rPr>
          <w:rFonts w:ascii="Times New Roman" w:hAnsi="Times New Roman" w:cs="Times New Roman"/>
          <w:sz w:val="28"/>
          <w:szCs w:val="28"/>
        </w:rPr>
        <w:t>Янкина</w:t>
      </w:r>
      <w:proofErr w:type="spellEnd"/>
      <w:r w:rsidRPr="00531748">
        <w:rPr>
          <w:rFonts w:ascii="Times New Roman" w:hAnsi="Times New Roman" w:cs="Times New Roman"/>
          <w:sz w:val="28"/>
          <w:szCs w:val="28"/>
        </w:rPr>
        <w:t xml:space="preserve"> И.А. и другие. </w:t>
      </w:r>
      <w:r w:rsidRPr="00312490">
        <w:rPr>
          <w:rFonts w:ascii="Times New Roman" w:eastAsia="Times New Roman" w:hAnsi="Times New Roman" w:cs="Times New Roman"/>
          <w:sz w:val="28"/>
          <w:szCs w:val="28"/>
        </w:rPr>
        <w:t xml:space="preserve">Также </w:t>
      </w:r>
      <w:r w:rsidRPr="00312490">
        <w:rPr>
          <w:rFonts w:ascii="Times New Roman" w:eastAsia="Times New Roman" w:hAnsi="Times New Roman" w:cs="Times New Roman"/>
          <w:sz w:val="28"/>
          <w:szCs w:val="28"/>
        </w:rPr>
        <w:lastRenderedPageBreak/>
        <w:t>использовалась бухгалтерск</w:t>
      </w:r>
      <w:r w:rsidR="00D80FBD">
        <w:rPr>
          <w:rFonts w:ascii="Times New Roman" w:eastAsia="Times New Roman" w:hAnsi="Times New Roman" w:cs="Times New Roman"/>
          <w:sz w:val="28"/>
          <w:szCs w:val="28"/>
        </w:rPr>
        <w:t>ая и статистическая отчетность П</w:t>
      </w:r>
      <w:r w:rsidRPr="00312490">
        <w:rPr>
          <w:rFonts w:ascii="Times New Roman" w:eastAsia="Times New Roman" w:hAnsi="Times New Roman" w:cs="Times New Roman"/>
          <w:sz w:val="28"/>
          <w:szCs w:val="28"/>
        </w:rPr>
        <w:t>АО «</w:t>
      </w:r>
      <w:r w:rsidR="00D80FBD">
        <w:rPr>
          <w:rFonts w:ascii="Times New Roman" w:eastAsia="Times New Roman" w:hAnsi="Times New Roman" w:cs="Times New Roman"/>
          <w:sz w:val="28"/>
          <w:szCs w:val="28"/>
        </w:rPr>
        <w:t>Сбербанк».</w:t>
      </w:r>
    </w:p>
    <w:p w:rsidR="008B4910" w:rsidRDefault="008B4910" w:rsidP="008B4910">
      <w:pPr>
        <w:spacing w:after="0" w:line="360" w:lineRule="auto"/>
        <w:ind w:firstLine="709"/>
        <w:jc w:val="both"/>
        <w:rPr>
          <w:rFonts w:ascii="Times New Roman" w:hAnsi="Times New Roman" w:cs="Times New Roman"/>
          <w:sz w:val="28"/>
          <w:szCs w:val="28"/>
        </w:rPr>
      </w:pPr>
      <w:proofErr w:type="gramStart"/>
      <w:r w:rsidRPr="00531748">
        <w:rPr>
          <w:rFonts w:ascii="Times New Roman" w:hAnsi="Times New Roman" w:cs="Times New Roman"/>
          <w:sz w:val="28"/>
          <w:szCs w:val="28"/>
        </w:rPr>
        <w:t xml:space="preserve">При написании </w:t>
      </w:r>
      <w:r>
        <w:rPr>
          <w:rFonts w:ascii="Times New Roman" w:hAnsi="Times New Roman" w:cs="Times New Roman"/>
          <w:sz w:val="28"/>
          <w:szCs w:val="28"/>
        </w:rPr>
        <w:t xml:space="preserve">курсовой работы </w:t>
      </w:r>
      <w:r w:rsidRPr="00531748">
        <w:rPr>
          <w:rFonts w:ascii="Times New Roman" w:hAnsi="Times New Roman" w:cs="Times New Roman"/>
          <w:sz w:val="28"/>
          <w:szCs w:val="28"/>
        </w:rPr>
        <w:t xml:space="preserve">были использованы системный и сравнительный подходы, методы экономико-статистического анализа исходных данных, </w:t>
      </w:r>
      <w:r>
        <w:rPr>
          <w:rFonts w:ascii="Times New Roman" w:hAnsi="Times New Roman" w:cs="Times New Roman"/>
          <w:sz w:val="28"/>
          <w:szCs w:val="28"/>
        </w:rPr>
        <w:t xml:space="preserve">а также был использован один из самых распространенных методов сравнительно сопоставимый метод, который позволяет провести сравнительный анализ. </w:t>
      </w:r>
      <w:proofErr w:type="gramEnd"/>
    </w:p>
    <w:p w:rsidR="008B4910" w:rsidRPr="00812A9F" w:rsidRDefault="008B4910" w:rsidP="008B4910">
      <w:pPr>
        <w:spacing w:after="0" w:line="360" w:lineRule="auto"/>
        <w:ind w:firstLine="709"/>
        <w:jc w:val="both"/>
        <w:rPr>
          <w:rFonts w:ascii="Times New Roman" w:hAnsi="Times New Roman" w:cs="Times New Roman"/>
          <w:sz w:val="28"/>
          <w:szCs w:val="28"/>
        </w:rPr>
      </w:pPr>
      <w:r w:rsidRPr="00812A9F">
        <w:rPr>
          <w:rFonts w:ascii="Times New Roman" w:hAnsi="Times New Roman" w:cs="Times New Roman"/>
          <w:sz w:val="28"/>
          <w:szCs w:val="28"/>
        </w:rPr>
        <w:t xml:space="preserve">Курсовая работа состоит из введения, </w:t>
      </w:r>
      <w:r>
        <w:rPr>
          <w:rFonts w:ascii="Times New Roman" w:hAnsi="Times New Roman" w:cs="Times New Roman"/>
          <w:sz w:val="28"/>
          <w:szCs w:val="28"/>
        </w:rPr>
        <w:t>трех</w:t>
      </w:r>
      <w:r w:rsidRPr="00812A9F">
        <w:rPr>
          <w:rFonts w:ascii="Times New Roman" w:hAnsi="Times New Roman" w:cs="Times New Roman"/>
          <w:sz w:val="28"/>
          <w:szCs w:val="28"/>
        </w:rPr>
        <w:t xml:space="preserve"> глав, заключения, списка литературы, вывода и предложений.</w:t>
      </w:r>
    </w:p>
    <w:p w:rsidR="008B4910" w:rsidRPr="00812A9F" w:rsidRDefault="008B4910" w:rsidP="008B4910">
      <w:pPr>
        <w:spacing w:after="0" w:line="360" w:lineRule="auto"/>
        <w:ind w:firstLine="709"/>
        <w:jc w:val="both"/>
        <w:rPr>
          <w:rFonts w:ascii="Times New Roman" w:hAnsi="Times New Roman" w:cs="Times New Roman"/>
          <w:sz w:val="28"/>
          <w:szCs w:val="28"/>
        </w:rPr>
      </w:pPr>
      <w:r w:rsidRPr="00812A9F">
        <w:rPr>
          <w:rFonts w:ascii="Times New Roman" w:hAnsi="Times New Roman" w:cs="Times New Roman"/>
          <w:sz w:val="28"/>
          <w:szCs w:val="28"/>
        </w:rPr>
        <w:t>Во введении сформулирована основная цель и поставлены задачи работы, а также доказана актуальность выбранной темы, проведен краткий анализ изученности проблемы.</w:t>
      </w:r>
    </w:p>
    <w:p w:rsidR="008B4910" w:rsidRPr="00812A9F" w:rsidRDefault="008B4910" w:rsidP="008B491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первой главе «</w:t>
      </w:r>
      <w:r w:rsidRPr="00AC1FD2">
        <w:rPr>
          <w:rFonts w:ascii="Times New Roman" w:hAnsi="Times New Roman" w:cs="Times New Roman"/>
          <w:sz w:val="28"/>
          <w:szCs w:val="28"/>
        </w:rPr>
        <w:t>Теоретические основы собственного капитала банка</w:t>
      </w:r>
      <w:r w:rsidRPr="00812A9F">
        <w:rPr>
          <w:rFonts w:ascii="Times New Roman" w:hAnsi="Times New Roman" w:cs="Times New Roman"/>
          <w:sz w:val="28"/>
          <w:szCs w:val="28"/>
        </w:rPr>
        <w:t xml:space="preserve">» </w:t>
      </w:r>
      <w:r>
        <w:rPr>
          <w:rFonts w:ascii="Times New Roman" w:hAnsi="Times New Roman" w:cs="Times New Roman"/>
          <w:sz w:val="28"/>
          <w:szCs w:val="28"/>
        </w:rPr>
        <w:t xml:space="preserve">рассмотрена экономическая сущность собственного капитала, </w:t>
      </w:r>
      <w:r w:rsidRPr="00812A9F">
        <w:rPr>
          <w:rFonts w:ascii="Times New Roman" w:hAnsi="Times New Roman" w:cs="Times New Roman"/>
          <w:sz w:val="28"/>
          <w:szCs w:val="28"/>
        </w:rPr>
        <w:t>проведен анализ развития</w:t>
      </w:r>
      <w:r>
        <w:rPr>
          <w:rFonts w:ascii="Times New Roman" w:hAnsi="Times New Roman" w:cs="Times New Roman"/>
          <w:sz w:val="28"/>
          <w:szCs w:val="28"/>
        </w:rPr>
        <w:t xml:space="preserve"> капитальной базы российских рынков, а также определенна степень государственного регулирования деятельности банков</w:t>
      </w:r>
      <w:r w:rsidRPr="00812A9F">
        <w:rPr>
          <w:rFonts w:ascii="Times New Roman" w:hAnsi="Times New Roman" w:cs="Times New Roman"/>
          <w:sz w:val="28"/>
          <w:szCs w:val="28"/>
        </w:rPr>
        <w:t>.</w:t>
      </w:r>
    </w:p>
    <w:p w:rsidR="008B4910" w:rsidRDefault="008B4910" w:rsidP="008B4910">
      <w:pPr>
        <w:spacing w:after="0" w:line="360" w:lineRule="auto"/>
        <w:ind w:firstLine="709"/>
        <w:jc w:val="both"/>
        <w:rPr>
          <w:rFonts w:ascii="Times New Roman" w:hAnsi="Times New Roman" w:cs="Times New Roman"/>
          <w:sz w:val="28"/>
          <w:szCs w:val="28"/>
        </w:rPr>
      </w:pPr>
      <w:r w:rsidRPr="00812A9F">
        <w:rPr>
          <w:rFonts w:ascii="Times New Roman" w:hAnsi="Times New Roman" w:cs="Times New Roman"/>
          <w:sz w:val="28"/>
          <w:szCs w:val="28"/>
        </w:rPr>
        <w:t>Во второй главе «</w:t>
      </w:r>
      <w:r w:rsidRPr="00AC1FD2">
        <w:rPr>
          <w:rFonts w:ascii="Times New Roman" w:hAnsi="Times New Roman" w:cs="Times New Roman"/>
          <w:sz w:val="28"/>
          <w:szCs w:val="28"/>
        </w:rPr>
        <w:t xml:space="preserve">Анализ собственного капитала </w:t>
      </w:r>
      <w:r w:rsidR="00D80FBD">
        <w:rPr>
          <w:rFonts w:ascii="Times New Roman" w:eastAsia="Times New Roman" w:hAnsi="Times New Roman" w:cs="Times New Roman"/>
          <w:sz w:val="28"/>
          <w:szCs w:val="28"/>
        </w:rPr>
        <w:t>П</w:t>
      </w:r>
      <w:r w:rsidR="00D80FBD" w:rsidRPr="00312490">
        <w:rPr>
          <w:rFonts w:ascii="Times New Roman" w:eastAsia="Times New Roman" w:hAnsi="Times New Roman" w:cs="Times New Roman"/>
          <w:sz w:val="28"/>
          <w:szCs w:val="28"/>
        </w:rPr>
        <w:t>АО «</w:t>
      </w:r>
      <w:r w:rsidR="00D80FBD">
        <w:rPr>
          <w:rFonts w:ascii="Times New Roman" w:eastAsia="Times New Roman" w:hAnsi="Times New Roman" w:cs="Times New Roman"/>
          <w:sz w:val="28"/>
          <w:szCs w:val="28"/>
        </w:rPr>
        <w:t xml:space="preserve">Сбербанк» </w:t>
      </w:r>
      <w:r w:rsidRPr="00812A9F">
        <w:rPr>
          <w:rFonts w:ascii="Times New Roman" w:hAnsi="Times New Roman" w:cs="Times New Roman"/>
          <w:sz w:val="28"/>
          <w:szCs w:val="28"/>
        </w:rPr>
        <w:t xml:space="preserve">раскрыта </w:t>
      </w:r>
      <w:r>
        <w:rPr>
          <w:rFonts w:ascii="Times New Roman" w:hAnsi="Times New Roman" w:cs="Times New Roman"/>
          <w:sz w:val="28"/>
          <w:szCs w:val="28"/>
        </w:rPr>
        <w:t>организационно-правовая и экономическая характеристика коммерческого банка, а также проведен анализ состава собственного капитала банка</w:t>
      </w:r>
      <w:r w:rsidRPr="00812A9F">
        <w:rPr>
          <w:rFonts w:ascii="Times New Roman" w:hAnsi="Times New Roman" w:cs="Times New Roman"/>
          <w:sz w:val="28"/>
          <w:szCs w:val="28"/>
        </w:rPr>
        <w:t>.</w:t>
      </w:r>
    </w:p>
    <w:p w:rsidR="008B4910" w:rsidRPr="00812A9F" w:rsidRDefault="008B4910" w:rsidP="008B491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третье главе «</w:t>
      </w:r>
      <w:r w:rsidRPr="00AC1FD2">
        <w:rPr>
          <w:rFonts w:ascii="Times New Roman" w:hAnsi="Times New Roman" w:cs="Times New Roman"/>
          <w:sz w:val="28"/>
          <w:szCs w:val="28"/>
        </w:rPr>
        <w:t>Проблемы и пути решения увеличения собственного капитала</w:t>
      </w:r>
      <w:r>
        <w:rPr>
          <w:rFonts w:ascii="Times New Roman" w:hAnsi="Times New Roman" w:cs="Times New Roman"/>
          <w:sz w:val="28"/>
          <w:szCs w:val="28"/>
        </w:rPr>
        <w:t>»  выявлены  основные проблемы и пути решения увеличе</w:t>
      </w:r>
      <w:r w:rsidR="00BA3CF6">
        <w:rPr>
          <w:rFonts w:ascii="Times New Roman" w:hAnsi="Times New Roman" w:cs="Times New Roman"/>
          <w:sz w:val="28"/>
          <w:szCs w:val="28"/>
        </w:rPr>
        <w:t>ния собственного капитала банка.</w:t>
      </w:r>
    </w:p>
    <w:p w:rsidR="008B4910" w:rsidRDefault="008B4910" w:rsidP="008B4910">
      <w:pPr>
        <w:spacing w:after="0" w:line="360" w:lineRule="auto"/>
        <w:ind w:firstLine="709"/>
        <w:jc w:val="both"/>
        <w:rPr>
          <w:rFonts w:ascii="Times New Roman" w:hAnsi="Times New Roman" w:cs="Times New Roman"/>
          <w:sz w:val="28"/>
          <w:szCs w:val="28"/>
        </w:rPr>
      </w:pPr>
      <w:r w:rsidRPr="00812A9F">
        <w:rPr>
          <w:rFonts w:ascii="Times New Roman" w:hAnsi="Times New Roman" w:cs="Times New Roman"/>
          <w:sz w:val="28"/>
          <w:szCs w:val="28"/>
        </w:rPr>
        <w:t>В заключении подведены основные итоги исследования, а также сделаны основные выводы и предложения.</w:t>
      </w:r>
    </w:p>
    <w:p w:rsidR="008B4910" w:rsidRDefault="008B4910" w:rsidP="008B4910">
      <w:pPr>
        <w:spacing w:after="0" w:line="360" w:lineRule="auto"/>
        <w:ind w:firstLine="709"/>
        <w:jc w:val="both"/>
        <w:rPr>
          <w:rFonts w:ascii="Times New Roman" w:hAnsi="Times New Roman" w:cs="Times New Roman"/>
          <w:sz w:val="28"/>
          <w:szCs w:val="28"/>
        </w:rPr>
      </w:pPr>
    </w:p>
    <w:p w:rsidR="008B4910" w:rsidRDefault="008B4910" w:rsidP="008B4910">
      <w:pPr>
        <w:spacing w:after="0" w:line="360" w:lineRule="auto"/>
        <w:ind w:firstLine="709"/>
        <w:jc w:val="both"/>
        <w:rPr>
          <w:rFonts w:ascii="Times New Roman" w:hAnsi="Times New Roman" w:cs="Times New Roman"/>
          <w:sz w:val="28"/>
          <w:szCs w:val="28"/>
        </w:rPr>
      </w:pPr>
    </w:p>
    <w:p w:rsidR="00A52837" w:rsidRDefault="00A52837" w:rsidP="008B4910">
      <w:pPr>
        <w:spacing w:after="0" w:line="360" w:lineRule="auto"/>
        <w:ind w:firstLine="709"/>
        <w:jc w:val="both"/>
        <w:rPr>
          <w:rFonts w:ascii="Times New Roman" w:hAnsi="Times New Roman" w:cs="Times New Roman"/>
          <w:sz w:val="28"/>
          <w:szCs w:val="28"/>
        </w:rPr>
      </w:pPr>
    </w:p>
    <w:p w:rsidR="00A52837" w:rsidRPr="00531748" w:rsidRDefault="00A52837" w:rsidP="008B4910">
      <w:pPr>
        <w:spacing w:after="0" w:line="360" w:lineRule="auto"/>
        <w:ind w:firstLine="709"/>
        <w:jc w:val="both"/>
        <w:rPr>
          <w:rFonts w:ascii="Times New Roman" w:hAnsi="Times New Roman" w:cs="Times New Roman"/>
          <w:sz w:val="28"/>
          <w:szCs w:val="28"/>
        </w:rPr>
      </w:pPr>
    </w:p>
    <w:p w:rsidR="0022541E" w:rsidRPr="008B4910" w:rsidRDefault="0022541E" w:rsidP="008B4910">
      <w:pPr>
        <w:spacing w:line="360" w:lineRule="auto"/>
        <w:jc w:val="both"/>
        <w:rPr>
          <w:rFonts w:ascii="Times New Roman" w:hAnsi="Times New Roman" w:cs="Times New Roman"/>
          <w:sz w:val="28"/>
          <w:szCs w:val="28"/>
        </w:rPr>
      </w:pPr>
    </w:p>
    <w:p w:rsidR="0022541E" w:rsidRPr="00BA3CF6" w:rsidRDefault="0022541E" w:rsidP="0022541E">
      <w:pPr>
        <w:spacing w:after="0" w:line="360" w:lineRule="auto"/>
        <w:ind w:left="150" w:right="150" w:firstLine="709"/>
        <w:jc w:val="center"/>
        <w:rPr>
          <w:rFonts w:ascii="Times New Roman" w:eastAsia="Times New Roman" w:hAnsi="Times New Roman" w:cs="Times New Roman"/>
          <w:sz w:val="28"/>
          <w:szCs w:val="28"/>
        </w:rPr>
      </w:pPr>
      <w:r w:rsidRPr="00BA3CF6">
        <w:rPr>
          <w:rFonts w:ascii="Times New Roman" w:eastAsia="Times New Roman" w:hAnsi="Times New Roman" w:cs="Times New Roman"/>
          <w:sz w:val="28"/>
          <w:szCs w:val="28"/>
        </w:rPr>
        <w:lastRenderedPageBreak/>
        <w:t>1 Теоретические основы собственного капитала банка</w:t>
      </w:r>
    </w:p>
    <w:p w:rsidR="0022541E" w:rsidRPr="00BA3CF6" w:rsidRDefault="0022541E" w:rsidP="0022541E">
      <w:pPr>
        <w:spacing w:line="360" w:lineRule="auto"/>
        <w:ind w:left="150" w:right="150" w:firstLine="709"/>
        <w:jc w:val="center"/>
        <w:rPr>
          <w:rFonts w:ascii="Times New Roman" w:eastAsia="Times New Roman" w:hAnsi="Times New Roman" w:cs="Times New Roman"/>
          <w:sz w:val="28"/>
          <w:szCs w:val="28"/>
        </w:rPr>
      </w:pPr>
      <w:r w:rsidRPr="00BA3CF6">
        <w:rPr>
          <w:rFonts w:ascii="Times New Roman" w:eastAsia="Times New Roman" w:hAnsi="Times New Roman" w:cs="Times New Roman"/>
          <w:sz w:val="28"/>
          <w:szCs w:val="28"/>
        </w:rPr>
        <w:t>1.1 Понятие и функции собственного капитала банка</w:t>
      </w:r>
    </w:p>
    <w:p w:rsidR="00D95412" w:rsidRDefault="0022541E" w:rsidP="00E46442">
      <w:pPr>
        <w:spacing w:after="0" w:line="360" w:lineRule="auto"/>
        <w:ind w:firstLine="709"/>
        <w:jc w:val="both"/>
        <w:rPr>
          <w:rFonts w:ascii="Times New Roman" w:hAnsi="Times New Roman" w:cs="Times New Roman"/>
          <w:sz w:val="28"/>
          <w:szCs w:val="28"/>
        </w:rPr>
      </w:pPr>
      <w:r w:rsidRPr="0022541E">
        <w:rPr>
          <w:rFonts w:ascii="Times New Roman" w:hAnsi="Times New Roman" w:cs="Times New Roman"/>
          <w:sz w:val="28"/>
          <w:szCs w:val="28"/>
        </w:rPr>
        <w:t xml:space="preserve">Доверие клиентов, а именно вкладчиков коммерческого банка является показателем надежности не только конкретно взятой кредитной организации, но и всей банковской системы в целом. Именно поэтому осуществляется контроль государственными органами за величиной собственного капитала банка. Капитал банка – средства, внесенные собственниками-участниками капитала, которые растут в результате эффективной банковской деятельности в процессе капитализации прибыли и за счет дополнительных поступлений со стороны акционеров [1]. </w:t>
      </w:r>
    </w:p>
    <w:p w:rsidR="00D95412" w:rsidRDefault="0022541E" w:rsidP="00E46442">
      <w:pPr>
        <w:spacing w:after="0" w:line="360" w:lineRule="auto"/>
        <w:ind w:firstLine="709"/>
        <w:jc w:val="both"/>
        <w:rPr>
          <w:rFonts w:ascii="Times New Roman" w:hAnsi="Times New Roman" w:cs="Times New Roman"/>
          <w:sz w:val="28"/>
          <w:szCs w:val="28"/>
        </w:rPr>
      </w:pPr>
      <w:r w:rsidRPr="0022541E">
        <w:rPr>
          <w:rFonts w:ascii="Times New Roman" w:hAnsi="Times New Roman" w:cs="Times New Roman"/>
          <w:sz w:val="28"/>
          <w:szCs w:val="28"/>
        </w:rPr>
        <w:t xml:space="preserve">Величина собственного капитала определяется Положением Центрального Банка Российской Федерации о методике определения собственных средств (капитала) кредитных организаций №215-П. Данное положение разработано в соответствии с 72 статьей Федерального закона «О Центральном Банке РФ» [2]. </w:t>
      </w:r>
    </w:p>
    <w:p w:rsidR="00E46442" w:rsidRPr="00D95412" w:rsidRDefault="0022541E" w:rsidP="00E46442">
      <w:pPr>
        <w:spacing w:after="0" w:line="360" w:lineRule="auto"/>
        <w:ind w:firstLine="709"/>
        <w:jc w:val="both"/>
        <w:rPr>
          <w:rFonts w:ascii="Times New Roman" w:hAnsi="Times New Roman" w:cs="Times New Roman"/>
          <w:sz w:val="28"/>
          <w:szCs w:val="28"/>
        </w:rPr>
      </w:pPr>
      <w:r w:rsidRPr="0022541E">
        <w:rPr>
          <w:rFonts w:ascii="Times New Roman" w:hAnsi="Times New Roman" w:cs="Times New Roman"/>
          <w:sz w:val="28"/>
          <w:szCs w:val="28"/>
        </w:rPr>
        <w:t xml:space="preserve">Собственным капиталом принято считать величину, определяемую расчетным путем, включает в себя собственные ресурсы, которые могут по экономическому смыслу выполнять функции капитала. </w:t>
      </w:r>
    </w:p>
    <w:p w:rsidR="00E46442" w:rsidRPr="008B4910" w:rsidRDefault="0022541E" w:rsidP="00E46442">
      <w:pPr>
        <w:spacing w:after="0" w:line="360" w:lineRule="auto"/>
        <w:ind w:firstLine="709"/>
        <w:jc w:val="both"/>
        <w:rPr>
          <w:rFonts w:ascii="Times New Roman" w:hAnsi="Times New Roman" w:cs="Times New Roman"/>
          <w:sz w:val="28"/>
          <w:szCs w:val="28"/>
        </w:rPr>
      </w:pPr>
      <w:r w:rsidRPr="0022541E">
        <w:rPr>
          <w:rFonts w:ascii="Times New Roman" w:hAnsi="Times New Roman" w:cs="Times New Roman"/>
          <w:sz w:val="28"/>
          <w:szCs w:val="28"/>
        </w:rPr>
        <w:t xml:space="preserve">Статьи (элементы) собственного капитала включают в себя: – уставный капитал (обыкновенные и привилегированные акции); </w:t>
      </w:r>
    </w:p>
    <w:p w:rsidR="00E46442" w:rsidRPr="008B4910" w:rsidRDefault="0022541E" w:rsidP="00E46442">
      <w:pPr>
        <w:spacing w:after="0" w:line="360" w:lineRule="auto"/>
        <w:ind w:firstLine="709"/>
        <w:jc w:val="both"/>
        <w:rPr>
          <w:rFonts w:ascii="Times New Roman" w:hAnsi="Times New Roman" w:cs="Times New Roman"/>
          <w:sz w:val="28"/>
          <w:szCs w:val="28"/>
        </w:rPr>
      </w:pPr>
      <w:r w:rsidRPr="0022541E">
        <w:rPr>
          <w:rFonts w:ascii="Times New Roman" w:hAnsi="Times New Roman" w:cs="Times New Roman"/>
          <w:sz w:val="28"/>
          <w:szCs w:val="28"/>
        </w:rPr>
        <w:t xml:space="preserve">– эмиссионный доход; </w:t>
      </w:r>
    </w:p>
    <w:p w:rsidR="00E46442" w:rsidRPr="008B4910" w:rsidRDefault="0022541E" w:rsidP="00E46442">
      <w:pPr>
        <w:spacing w:after="0" w:line="360" w:lineRule="auto"/>
        <w:ind w:firstLine="709"/>
        <w:jc w:val="both"/>
        <w:rPr>
          <w:rFonts w:ascii="Times New Roman" w:hAnsi="Times New Roman" w:cs="Times New Roman"/>
          <w:sz w:val="28"/>
          <w:szCs w:val="28"/>
        </w:rPr>
      </w:pPr>
      <w:r w:rsidRPr="0022541E">
        <w:rPr>
          <w:rFonts w:ascii="Times New Roman" w:hAnsi="Times New Roman" w:cs="Times New Roman"/>
          <w:sz w:val="28"/>
          <w:szCs w:val="28"/>
        </w:rPr>
        <w:t xml:space="preserve">– резервный фонд; </w:t>
      </w:r>
    </w:p>
    <w:p w:rsidR="00E46442" w:rsidRPr="008B4910" w:rsidRDefault="0022541E" w:rsidP="00E46442">
      <w:pPr>
        <w:spacing w:after="0" w:line="360" w:lineRule="auto"/>
        <w:ind w:firstLine="709"/>
        <w:jc w:val="both"/>
        <w:rPr>
          <w:rFonts w:ascii="Times New Roman" w:hAnsi="Times New Roman" w:cs="Times New Roman"/>
          <w:sz w:val="28"/>
          <w:szCs w:val="28"/>
        </w:rPr>
      </w:pPr>
      <w:r w:rsidRPr="0022541E">
        <w:rPr>
          <w:rFonts w:ascii="Times New Roman" w:hAnsi="Times New Roman" w:cs="Times New Roman"/>
          <w:sz w:val="28"/>
          <w:szCs w:val="28"/>
        </w:rPr>
        <w:t xml:space="preserve">– прибыль текущего года (подтвержденная и не подтвержденная аудитором); </w:t>
      </w:r>
    </w:p>
    <w:p w:rsidR="0022541E" w:rsidRPr="00E46442" w:rsidRDefault="0022541E" w:rsidP="00E46442">
      <w:pPr>
        <w:spacing w:after="0" w:line="360" w:lineRule="auto"/>
        <w:ind w:firstLine="709"/>
        <w:jc w:val="both"/>
        <w:rPr>
          <w:rFonts w:ascii="Times New Roman" w:hAnsi="Times New Roman" w:cs="Times New Roman"/>
          <w:sz w:val="28"/>
          <w:szCs w:val="28"/>
        </w:rPr>
      </w:pPr>
      <w:r w:rsidRPr="0022541E">
        <w:rPr>
          <w:rFonts w:ascii="Times New Roman" w:hAnsi="Times New Roman" w:cs="Times New Roman"/>
          <w:sz w:val="28"/>
          <w:szCs w:val="28"/>
        </w:rPr>
        <w:t xml:space="preserve">– прибыль предшествующих лет; – нематериальные активы; </w:t>
      </w:r>
    </w:p>
    <w:p w:rsidR="00E46442" w:rsidRPr="008B4910" w:rsidRDefault="0022541E" w:rsidP="00E46442">
      <w:pPr>
        <w:spacing w:after="0" w:line="360" w:lineRule="auto"/>
        <w:ind w:firstLine="709"/>
        <w:jc w:val="both"/>
        <w:rPr>
          <w:rFonts w:ascii="Times New Roman" w:hAnsi="Times New Roman" w:cs="Times New Roman"/>
          <w:sz w:val="28"/>
          <w:szCs w:val="28"/>
        </w:rPr>
      </w:pPr>
      <w:r w:rsidRPr="0022541E">
        <w:rPr>
          <w:rFonts w:ascii="Times New Roman" w:hAnsi="Times New Roman" w:cs="Times New Roman"/>
          <w:sz w:val="28"/>
          <w:szCs w:val="28"/>
        </w:rPr>
        <w:t xml:space="preserve">– вложения в обыкновенные или привилегированные акции (доли) дочерних финансовых компаний/банков; </w:t>
      </w:r>
    </w:p>
    <w:p w:rsidR="00E46442" w:rsidRPr="00E46442" w:rsidRDefault="0022541E" w:rsidP="00E46442">
      <w:pPr>
        <w:spacing w:after="0" w:line="360" w:lineRule="auto"/>
        <w:ind w:firstLine="709"/>
        <w:jc w:val="both"/>
        <w:rPr>
          <w:rFonts w:ascii="Times New Roman" w:hAnsi="Times New Roman" w:cs="Times New Roman"/>
          <w:sz w:val="28"/>
          <w:szCs w:val="28"/>
        </w:rPr>
      </w:pPr>
      <w:r w:rsidRPr="0022541E">
        <w:rPr>
          <w:rFonts w:ascii="Times New Roman" w:hAnsi="Times New Roman" w:cs="Times New Roman"/>
          <w:sz w:val="28"/>
          <w:szCs w:val="28"/>
        </w:rPr>
        <w:t xml:space="preserve">– прирост стоимости имущества за счет переоценки; </w:t>
      </w:r>
    </w:p>
    <w:p w:rsidR="0022541E" w:rsidRDefault="0022541E" w:rsidP="00D95412">
      <w:pPr>
        <w:spacing w:after="0" w:line="360" w:lineRule="auto"/>
        <w:ind w:firstLine="709"/>
        <w:jc w:val="both"/>
        <w:rPr>
          <w:rFonts w:ascii="Times New Roman" w:hAnsi="Times New Roman" w:cs="Times New Roman"/>
          <w:sz w:val="28"/>
          <w:szCs w:val="28"/>
        </w:rPr>
      </w:pPr>
      <w:r w:rsidRPr="0022541E">
        <w:rPr>
          <w:rFonts w:ascii="Times New Roman" w:hAnsi="Times New Roman" w:cs="Times New Roman"/>
          <w:sz w:val="28"/>
          <w:szCs w:val="28"/>
        </w:rPr>
        <w:lastRenderedPageBreak/>
        <w:t>– полученные или предоставленные субординированные кредиты [3]. В мировой и российской практике выделяют три основные функции собственного капитала, которые представлены на рисунке 1</w:t>
      </w:r>
      <w:r w:rsidR="00BA3CF6">
        <w:rPr>
          <w:rFonts w:ascii="Times New Roman" w:hAnsi="Times New Roman" w:cs="Times New Roman"/>
          <w:sz w:val="28"/>
          <w:szCs w:val="28"/>
        </w:rPr>
        <w:t>.</w:t>
      </w:r>
      <w:r w:rsidRPr="0022541E">
        <w:rPr>
          <w:rFonts w:ascii="Times New Roman" w:hAnsi="Times New Roman" w:cs="Times New Roman"/>
          <w:sz w:val="28"/>
          <w:szCs w:val="28"/>
        </w:rPr>
        <w:t xml:space="preserve"> </w:t>
      </w:r>
    </w:p>
    <w:p w:rsidR="00E46442" w:rsidRDefault="00580532" w:rsidP="00773077">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3" type="#_x0000_t13" style="position:absolute;left:0;text-align:left;margin-left:148.4pt;margin-top:14.15pt;width:21.5pt;height:14.95pt;z-index:251665408"/>
        </w:pict>
      </w:r>
      <w:r>
        <w:rPr>
          <w:rFonts w:ascii="Times New Roman" w:hAnsi="Times New Roman" w:cs="Times New Roman"/>
          <w:noProof/>
          <w:sz w:val="28"/>
          <w:szCs w:val="28"/>
        </w:rPr>
        <w:pict>
          <v:shape id="_x0000_s1034" type="#_x0000_t13" style="position:absolute;left:0;text-align:left;margin-left:301pt;margin-top:15.1pt;width:21.5pt;height:14.95pt;z-index:251666432"/>
        </w:pict>
      </w:r>
      <w:r>
        <w:rPr>
          <w:rFonts w:ascii="Times New Roman" w:hAnsi="Times New Roman" w:cs="Times New Roman"/>
          <w:noProof/>
          <w:sz w:val="28"/>
          <w:szCs w:val="28"/>
        </w:rPr>
        <w:pict>
          <v:shapetype id="_x0000_t202" coordsize="21600,21600" o:spt="202" path="m,l,21600r21600,l21600,xe">
            <v:stroke joinstyle="miter"/>
            <v:path gradientshapeok="t" o:connecttype="rect"/>
          </v:shapetype>
          <v:shape id="_x0000_s1032" type="#_x0000_t202" style="position:absolute;left:0;text-align:left;margin-left:324.05pt;margin-top:7.65pt;width:131.1pt;height:25.25pt;z-index:251664384;mso-width-relative:margin;mso-height-relative:margin">
            <v:textbox>
              <w:txbxContent>
                <w:p w:rsidR="00992411" w:rsidRPr="00E46442" w:rsidRDefault="00992411" w:rsidP="00E46442">
                  <w:pPr>
                    <w:jc w:val="center"/>
                    <w:rPr>
                      <w:rFonts w:ascii="Times New Roman" w:hAnsi="Times New Roman" w:cs="Times New Roman"/>
                      <w:sz w:val="28"/>
                      <w:szCs w:val="28"/>
                    </w:rPr>
                  </w:pPr>
                  <w:r w:rsidRPr="00E46442">
                    <w:rPr>
                      <w:rFonts w:ascii="Times New Roman" w:hAnsi="Times New Roman" w:cs="Times New Roman"/>
                      <w:sz w:val="28"/>
                      <w:szCs w:val="28"/>
                    </w:rPr>
                    <w:t>Регулирующая</w:t>
                  </w:r>
                </w:p>
              </w:txbxContent>
            </v:textbox>
          </v:shape>
        </w:pict>
      </w:r>
      <w:r>
        <w:rPr>
          <w:rFonts w:ascii="Times New Roman" w:hAnsi="Times New Roman" w:cs="Times New Roman"/>
          <w:noProof/>
          <w:sz w:val="28"/>
          <w:szCs w:val="28"/>
        </w:rPr>
        <w:pict>
          <v:shape id="_x0000_s1031" type="#_x0000_t202" style="position:absolute;left:0;text-align:left;margin-left:169.9pt;margin-top:7.65pt;width:131.1pt;height:25.25pt;z-index:251663360;mso-width-relative:margin;mso-height-relative:margin">
            <v:textbox>
              <w:txbxContent>
                <w:p w:rsidR="00992411" w:rsidRPr="00E46442" w:rsidRDefault="00992411" w:rsidP="00E46442">
                  <w:pPr>
                    <w:rPr>
                      <w:rFonts w:ascii="Times New Roman" w:hAnsi="Times New Roman" w:cs="Times New Roman"/>
                      <w:sz w:val="28"/>
                      <w:szCs w:val="28"/>
                    </w:rPr>
                  </w:pPr>
                  <w:r w:rsidRPr="00E46442">
                    <w:rPr>
                      <w:rFonts w:ascii="Times New Roman" w:hAnsi="Times New Roman" w:cs="Times New Roman"/>
                      <w:sz w:val="28"/>
                      <w:szCs w:val="28"/>
                    </w:rPr>
                    <w:t xml:space="preserve">Оперативная </w:t>
                  </w:r>
                </w:p>
              </w:txbxContent>
            </v:textbox>
          </v:shape>
        </w:pict>
      </w:r>
      <w:r w:rsidRPr="00580532">
        <w:rPr>
          <w:rFonts w:ascii="Times New Roman" w:hAnsi="Times New Roman" w:cs="Times New Roman"/>
          <w:noProof/>
          <w:sz w:val="28"/>
          <w:szCs w:val="28"/>
          <w:lang w:val="en-US" w:eastAsia="en-US"/>
        </w:rPr>
        <w:pict>
          <v:shape id="_x0000_s1029" type="#_x0000_t202" style="position:absolute;left:0;text-align:left;margin-left:17.3pt;margin-top:7.65pt;width:131.1pt;height:25.25pt;z-index:251662336;mso-width-relative:margin;mso-height-relative:margin">
            <v:textbox>
              <w:txbxContent>
                <w:p w:rsidR="00992411" w:rsidRPr="00E46442" w:rsidRDefault="00992411" w:rsidP="00E46442">
                  <w:pPr>
                    <w:jc w:val="center"/>
                    <w:rPr>
                      <w:rFonts w:ascii="Times New Roman" w:hAnsi="Times New Roman" w:cs="Times New Roman"/>
                      <w:sz w:val="28"/>
                      <w:szCs w:val="28"/>
                    </w:rPr>
                  </w:pPr>
                  <w:r w:rsidRPr="00E46442">
                    <w:rPr>
                      <w:rFonts w:ascii="Times New Roman" w:hAnsi="Times New Roman" w:cs="Times New Roman"/>
                      <w:sz w:val="28"/>
                      <w:szCs w:val="28"/>
                    </w:rPr>
                    <w:t>Защитная</w:t>
                  </w:r>
                </w:p>
                <w:p w:rsidR="00992411" w:rsidRDefault="00992411"/>
              </w:txbxContent>
            </v:textbox>
          </v:shape>
        </w:pict>
      </w:r>
    </w:p>
    <w:p w:rsidR="00773077" w:rsidRPr="00E46442" w:rsidRDefault="00773077" w:rsidP="00773077">
      <w:pPr>
        <w:spacing w:after="0" w:line="360" w:lineRule="auto"/>
        <w:ind w:firstLine="709"/>
        <w:jc w:val="both"/>
        <w:rPr>
          <w:rFonts w:ascii="Times New Roman" w:hAnsi="Times New Roman" w:cs="Times New Roman"/>
          <w:sz w:val="28"/>
          <w:szCs w:val="28"/>
        </w:rPr>
      </w:pPr>
    </w:p>
    <w:p w:rsidR="00F27945" w:rsidRDefault="00E46442" w:rsidP="00BA3CF6">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1</w:t>
      </w:r>
      <w:r w:rsidR="0022541E" w:rsidRPr="0022541E">
        <w:rPr>
          <w:rFonts w:ascii="Times New Roman" w:hAnsi="Times New Roman" w:cs="Times New Roman"/>
          <w:sz w:val="28"/>
          <w:szCs w:val="28"/>
        </w:rPr>
        <w:t xml:space="preserve"> – Основные функции собственного капитала</w:t>
      </w:r>
    </w:p>
    <w:p w:rsidR="00F27945" w:rsidRDefault="0022541E" w:rsidP="00D95412">
      <w:pPr>
        <w:spacing w:after="0" w:line="360" w:lineRule="auto"/>
        <w:ind w:firstLine="709"/>
        <w:jc w:val="both"/>
        <w:rPr>
          <w:rFonts w:ascii="Times New Roman" w:hAnsi="Times New Roman" w:cs="Times New Roman"/>
          <w:sz w:val="28"/>
          <w:szCs w:val="28"/>
        </w:rPr>
      </w:pPr>
      <w:r w:rsidRPr="0022541E">
        <w:rPr>
          <w:rFonts w:ascii="Times New Roman" w:hAnsi="Times New Roman" w:cs="Times New Roman"/>
          <w:sz w:val="28"/>
          <w:szCs w:val="28"/>
        </w:rPr>
        <w:t xml:space="preserve"> Большая часть активов кредитной организации формируется привлеченными средствами. Главной функцией собственных средств банка является защитная, направленная на защиту сре</w:t>
      </w:r>
      <w:proofErr w:type="gramStart"/>
      <w:r w:rsidRPr="0022541E">
        <w:rPr>
          <w:rFonts w:ascii="Times New Roman" w:hAnsi="Times New Roman" w:cs="Times New Roman"/>
          <w:sz w:val="28"/>
          <w:szCs w:val="28"/>
        </w:rPr>
        <w:t>дств вкл</w:t>
      </w:r>
      <w:proofErr w:type="gramEnd"/>
      <w:r w:rsidRPr="0022541E">
        <w:rPr>
          <w:rFonts w:ascii="Times New Roman" w:hAnsi="Times New Roman" w:cs="Times New Roman"/>
          <w:sz w:val="28"/>
          <w:szCs w:val="28"/>
        </w:rPr>
        <w:t xml:space="preserve">адчика и на погашение возможных рисков. Защитная функция кредитной организации содержит в себе обеспечение выполнения обязательств, не покрываемых банковскими активами и выплаты по компенсации вкладчикам [4]. </w:t>
      </w:r>
    </w:p>
    <w:p w:rsidR="00F27945" w:rsidRDefault="0022541E" w:rsidP="00D95412">
      <w:pPr>
        <w:spacing w:after="0" w:line="360" w:lineRule="auto"/>
        <w:ind w:firstLine="709"/>
        <w:jc w:val="both"/>
        <w:rPr>
          <w:rFonts w:ascii="Times New Roman" w:hAnsi="Times New Roman" w:cs="Times New Roman"/>
          <w:sz w:val="28"/>
          <w:szCs w:val="28"/>
        </w:rPr>
      </w:pPr>
      <w:r w:rsidRPr="0022541E">
        <w:rPr>
          <w:rFonts w:ascii="Times New Roman" w:hAnsi="Times New Roman" w:cs="Times New Roman"/>
          <w:sz w:val="28"/>
          <w:szCs w:val="28"/>
        </w:rPr>
        <w:t xml:space="preserve">Суть оперативной функции заключается в том, что за счет собственных средств формируются резервы материально-технической базы кредитной организации [5]. </w:t>
      </w:r>
    </w:p>
    <w:p w:rsidR="00F27945" w:rsidRDefault="0022541E" w:rsidP="00D95412">
      <w:pPr>
        <w:spacing w:after="0" w:line="360" w:lineRule="auto"/>
        <w:ind w:firstLine="709"/>
        <w:jc w:val="both"/>
        <w:rPr>
          <w:rFonts w:ascii="Times New Roman" w:hAnsi="Times New Roman" w:cs="Times New Roman"/>
          <w:sz w:val="28"/>
          <w:szCs w:val="28"/>
        </w:rPr>
      </w:pPr>
      <w:r w:rsidRPr="0022541E">
        <w:rPr>
          <w:rFonts w:ascii="Times New Roman" w:hAnsi="Times New Roman" w:cs="Times New Roman"/>
          <w:sz w:val="28"/>
          <w:szCs w:val="28"/>
        </w:rPr>
        <w:t>Государственные органы заинтересованы в устойчивом функционировании и развитии кредитных организаций, этим и обусловлена регулирующая функция. Считается, что финансовая устойчивость отдельно взятого коммерческого банка ил</w:t>
      </w:r>
      <w:r w:rsidR="00F27945">
        <w:rPr>
          <w:rFonts w:ascii="Times New Roman" w:hAnsi="Times New Roman" w:cs="Times New Roman"/>
          <w:sz w:val="28"/>
          <w:szCs w:val="28"/>
        </w:rPr>
        <w:t xml:space="preserve">и банковской системы зависит от </w:t>
      </w:r>
      <w:r w:rsidRPr="0022541E">
        <w:rPr>
          <w:rFonts w:ascii="Times New Roman" w:hAnsi="Times New Roman" w:cs="Times New Roman"/>
          <w:sz w:val="28"/>
          <w:szCs w:val="28"/>
        </w:rPr>
        <w:t xml:space="preserve">деятельности организаций и предприятий, а также от сохранности вкладов населения. </w:t>
      </w:r>
    </w:p>
    <w:p w:rsidR="00F27945" w:rsidRDefault="0022541E" w:rsidP="000C590F">
      <w:pPr>
        <w:spacing w:after="0" w:line="360" w:lineRule="auto"/>
        <w:ind w:firstLine="709"/>
        <w:jc w:val="both"/>
        <w:rPr>
          <w:rFonts w:ascii="Times New Roman" w:hAnsi="Times New Roman" w:cs="Times New Roman"/>
          <w:sz w:val="28"/>
          <w:szCs w:val="28"/>
        </w:rPr>
      </w:pPr>
      <w:r w:rsidRPr="0022541E">
        <w:rPr>
          <w:rFonts w:ascii="Times New Roman" w:hAnsi="Times New Roman" w:cs="Times New Roman"/>
          <w:sz w:val="28"/>
          <w:szCs w:val="28"/>
        </w:rPr>
        <w:t>Коммерческий банк, как и любое другое предприятие, имеет свои собственные средства, а также имеет право привлекать заемные средства. К заемным средствам входят межбанковские кредиты, займы Банка России, облигации, размещенные на рынке и депозиты населения, предприятий и государственных структур. За счет привлеченных сре</w:t>
      </w:r>
      <w:proofErr w:type="gramStart"/>
      <w:r w:rsidRPr="0022541E">
        <w:rPr>
          <w:rFonts w:ascii="Times New Roman" w:hAnsi="Times New Roman" w:cs="Times New Roman"/>
          <w:sz w:val="28"/>
          <w:szCs w:val="28"/>
        </w:rPr>
        <w:t>дств кр</w:t>
      </w:r>
      <w:proofErr w:type="gramEnd"/>
      <w:r w:rsidRPr="0022541E">
        <w:rPr>
          <w:rFonts w:ascii="Times New Roman" w:hAnsi="Times New Roman" w:cs="Times New Roman"/>
          <w:sz w:val="28"/>
          <w:szCs w:val="28"/>
        </w:rPr>
        <w:t xml:space="preserve">едитуются население, предприятия и другие банки. Они формируют актив кредитной организации [6]. </w:t>
      </w:r>
    </w:p>
    <w:p w:rsidR="00F27945" w:rsidRDefault="0022541E" w:rsidP="000C590F">
      <w:pPr>
        <w:spacing w:after="0" w:line="360" w:lineRule="auto"/>
        <w:ind w:firstLine="709"/>
        <w:jc w:val="both"/>
        <w:rPr>
          <w:rFonts w:ascii="Times New Roman" w:hAnsi="Times New Roman" w:cs="Times New Roman"/>
          <w:sz w:val="28"/>
          <w:szCs w:val="28"/>
        </w:rPr>
      </w:pPr>
      <w:r w:rsidRPr="0022541E">
        <w:rPr>
          <w:rFonts w:ascii="Times New Roman" w:hAnsi="Times New Roman" w:cs="Times New Roman"/>
          <w:sz w:val="28"/>
          <w:szCs w:val="28"/>
        </w:rPr>
        <w:t xml:space="preserve">За счет капитала банка исполняются обязательства перед вкладчиками в случае нехватки активов и банкротства кредитной организации. </w:t>
      </w:r>
      <w:r w:rsidRPr="0022541E">
        <w:rPr>
          <w:rFonts w:ascii="Times New Roman" w:hAnsi="Times New Roman" w:cs="Times New Roman"/>
          <w:sz w:val="28"/>
          <w:szCs w:val="28"/>
        </w:rPr>
        <w:lastRenderedPageBreak/>
        <w:t xml:space="preserve">Собственный капитал коммерческого банка является гарантом возврата своих вкладов для вкладчиков банка [7]. </w:t>
      </w:r>
    </w:p>
    <w:p w:rsidR="00F27945" w:rsidRDefault="0022541E" w:rsidP="00D95412">
      <w:pPr>
        <w:spacing w:after="0" w:line="360" w:lineRule="auto"/>
        <w:ind w:firstLine="709"/>
        <w:jc w:val="both"/>
        <w:rPr>
          <w:rFonts w:ascii="Times New Roman" w:hAnsi="Times New Roman" w:cs="Times New Roman"/>
          <w:sz w:val="28"/>
          <w:szCs w:val="28"/>
        </w:rPr>
      </w:pPr>
      <w:r w:rsidRPr="0022541E">
        <w:rPr>
          <w:rFonts w:ascii="Times New Roman" w:hAnsi="Times New Roman" w:cs="Times New Roman"/>
          <w:sz w:val="28"/>
          <w:szCs w:val="28"/>
        </w:rPr>
        <w:t xml:space="preserve">Для обеспечения устойчивости финансовой системы и для регулирования банковской системы, Банк России разработал систему нормативов, обязательных для исполнения всеми банками, которые действуют на территории Российской Федерации. Если эти нормативы неоднократно нарушаются, то Банком России отзываются лицензии, в этом случае банки не смогут продолжить свою деятельность [8]. </w:t>
      </w:r>
    </w:p>
    <w:p w:rsidR="00773077" w:rsidRDefault="00580532" w:rsidP="00773077">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group id="_x0000_s1064" style="position:absolute;left:0;text-align:left;margin-left:12.2pt;margin-top:69.8pt;width:460.25pt;height:389.55pt;z-index:251697152" coordorigin="1945,7176" coordsize="9205,8214">
            <v:shape id="_x0000_s1035" type="#_x0000_t202" style="position:absolute;left:4581;top:7176;width:2861;height:903">
              <v:textbox style="mso-next-textbox:#_x0000_s1035">
                <w:txbxContent>
                  <w:p w:rsidR="00992411" w:rsidRPr="00F27945" w:rsidRDefault="00992411">
                    <w:pPr>
                      <w:rPr>
                        <w:rFonts w:ascii="Times New Roman" w:hAnsi="Times New Roman" w:cs="Times New Roman"/>
                        <w:sz w:val="26"/>
                        <w:szCs w:val="26"/>
                      </w:rPr>
                    </w:pPr>
                    <w:r w:rsidRPr="00F27945">
                      <w:rPr>
                        <w:rFonts w:ascii="Times New Roman" w:hAnsi="Times New Roman" w:cs="Times New Roman"/>
                        <w:sz w:val="26"/>
                        <w:szCs w:val="26"/>
                      </w:rPr>
                      <w:t xml:space="preserve">Собственный капитал  коммерческого банка </w:t>
                    </w:r>
                  </w:p>
                </w:txbxContent>
              </v:textbox>
            </v:shape>
            <v:shape id="_x0000_s1036" type="#_x0000_t202" style="position:absolute;left:1945;top:8455;width:2656;height:692">
              <v:textbox>
                <w:txbxContent>
                  <w:p w:rsidR="00992411" w:rsidRPr="00F27945" w:rsidRDefault="00992411">
                    <w:pPr>
                      <w:rPr>
                        <w:rFonts w:ascii="Times New Roman" w:hAnsi="Times New Roman" w:cs="Times New Roman"/>
                        <w:sz w:val="26"/>
                        <w:szCs w:val="26"/>
                      </w:rPr>
                    </w:pPr>
                    <w:r w:rsidRPr="00F27945">
                      <w:rPr>
                        <w:rFonts w:ascii="Times New Roman" w:hAnsi="Times New Roman" w:cs="Times New Roman"/>
                        <w:sz w:val="26"/>
                        <w:szCs w:val="26"/>
                      </w:rPr>
                      <w:t>Основной капитал</w:t>
                    </w:r>
                  </w:p>
                </w:txbxContent>
              </v:textbox>
            </v:shape>
            <v:shape id="_x0000_s1037" type="#_x0000_t202" style="position:absolute;left:6639;top:8455;width:3251;height:692">
              <v:textbox>
                <w:txbxContent>
                  <w:p w:rsidR="00992411" w:rsidRPr="00F27945" w:rsidRDefault="00992411" w:rsidP="00F27945">
                    <w:pPr>
                      <w:rPr>
                        <w:rFonts w:ascii="Times New Roman" w:hAnsi="Times New Roman" w:cs="Times New Roman"/>
                        <w:sz w:val="26"/>
                        <w:szCs w:val="26"/>
                      </w:rPr>
                    </w:pPr>
                    <w:r>
                      <w:rPr>
                        <w:rFonts w:ascii="Times New Roman" w:hAnsi="Times New Roman" w:cs="Times New Roman"/>
                        <w:sz w:val="26"/>
                        <w:szCs w:val="26"/>
                      </w:rPr>
                      <w:t>Дополнительный капитал</w:t>
                    </w:r>
                  </w:p>
                </w:txbxContent>
              </v:textbox>
            </v:shape>
            <v:shapetype id="_x0000_t32" coordsize="21600,21600" o:spt="32" o:oned="t" path="m,l21600,21600e" filled="f">
              <v:path arrowok="t" fillok="f" o:connecttype="none"/>
              <o:lock v:ext="edit" shapetype="t"/>
            </v:shapetype>
            <v:shape id="_x0000_s1038" type="#_x0000_t32" style="position:absolute;left:4601;top:8791;width:2038;height:0" o:connectortype="straight"/>
            <v:shape id="_x0000_s1039" type="#_x0000_t32" style="position:absolute;left:5836;top:8079;width:1;height:712" o:connectortype="straight"/>
            <v:shape id="_x0000_s1040" type="#_x0000_t32" style="position:absolute;left:2992;top:9147;width:0;height:5534" o:connectortype="straight"/>
            <v:shape id="_x0000_s1041" type="#_x0000_t202" style="position:absolute;left:3498;top:9390;width:2861;height:878">
              <v:textbox>
                <w:txbxContent>
                  <w:p w:rsidR="00992411" w:rsidRPr="00F27945" w:rsidRDefault="00992411" w:rsidP="00D95412">
                    <w:pPr>
                      <w:rPr>
                        <w:rFonts w:ascii="Times New Roman" w:hAnsi="Times New Roman" w:cs="Times New Roman"/>
                        <w:sz w:val="26"/>
                        <w:szCs w:val="26"/>
                      </w:rPr>
                    </w:pPr>
                    <w:r>
                      <w:rPr>
                        <w:rFonts w:ascii="Times New Roman" w:hAnsi="Times New Roman" w:cs="Times New Roman"/>
                        <w:sz w:val="26"/>
                        <w:szCs w:val="26"/>
                      </w:rPr>
                      <w:t>Уставный</w:t>
                    </w:r>
                    <w:r w:rsidRPr="00F27945">
                      <w:rPr>
                        <w:rFonts w:ascii="Times New Roman" w:hAnsi="Times New Roman" w:cs="Times New Roman"/>
                        <w:sz w:val="26"/>
                        <w:szCs w:val="26"/>
                      </w:rPr>
                      <w:t xml:space="preserve"> капитал  </w:t>
                    </w:r>
                    <w:r>
                      <w:rPr>
                        <w:rFonts w:ascii="Times New Roman" w:hAnsi="Times New Roman" w:cs="Times New Roman"/>
                        <w:sz w:val="26"/>
                        <w:szCs w:val="26"/>
                      </w:rPr>
                      <w:t>(обыкновенные акции)</w:t>
                    </w:r>
                  </w:p>
                </w:txbxContent>
              </v:textbox>
            </v:shape>
            <v:shape id="_x0000_s1042" type="#_x0000_t202" style="position:absolute;left:3498;top:10508;width:2861;height:542">
              <v:textbox style="mso-next-textbox:#_x0000_s1042">
                <w:txbxContent>
                  <w:p w:rsidR="00992411" w:rsidRPr="00F27945" w:rsidRDefault="00992411" w:rsidP="00D95412">
                    <w:pPr>
                      <w:rPr>
                        <w:rFonts w:ascii="Times New Roman" w:hAnsi="Times New Roman" w:cs="Times New Roman"/>
                        <w:sz w:val="26"/>
                        <w:szCs w:val="26"/>
                      </w:rPr>
                    </w:pPr>
                    <w:r>
                      <w:rPr>
                        <w:rFonts w:ascii="Times New Roman" w:hAnsi="Times New Roman" w:cs="Times New Roman"/>
                        <w:sz w:val="26"/>
                        <w:szCs w:val="26"/>
                      </w:rPr>
                      <w:t>Эмиссионный доход</w:t>
                    </w:r>
                  </w:p>
                </w:txbxContent>
              </v:textbox>
            </v:shape>
            <v:shape id="_x0000_s1043" type="#_x0000_t202" style="position:absolute;left:3498;top:11222;width:2861;height:523">
              <v:textbox>
                <w:txbxContent>
                  <w:p w:rsidR="00992411" w:rsidRPr="00F27945" w:rsidRDefault="00992411" w:rsidP="00D95412">
                    <w:pPr>
                      <w:rPr>
                        <w:rFonts w:ascii="Times New Roman" w:hAnsi="Times New Roman" w:cs="Times New Roman"/>
                        <w:sz w:val="26"/>
                        <w:szCs w:val="26"/>
                      </w:rPr>
                    </w:pPr>
                    <w:r>
                      <w:rPr>
                        <w:rFonts w:ascii="Times New Roman" w:hAnsi="Times New Roman" w:cs="Times New Roman"/>
                        <w:sz w:val="26"/>
                        <w:szCs w:val="26"/>
                      </w:rPr>
                      <w:t>Резервный фонд</w:t>
                    </w:r>
                  </w:p>
                </w:txbxContent>
              </v:textbox>
            </v:shape>
            <v:shape id="_x0000_s1044" type="#_x0000_t202" style="position:absolute;left:3498;top:12979;width:2861;height:878">
              <v:textbox>
                <w:txbxContent>
                  <w:p w:rsidR="00992411" w:rsidRPr="00F27945" w:rsidRDefault="00992411" w:rsidP="00D95412">
                    <w:pPr>
                      <w:rPr>
                        <w:rFonts w:ascii="Times New Roman" w:hAnsi="Times New Roman" w:cs="Times New Roman"/>
                        <w:sz w:val="26"/>
                        <w:szCs w:val="26"/>
                      </w:rPr>
                    </w:pPr>
                    <w:r>
                      <w:rPr>
                        <w:rFonts w:ascii="Times New Roman" w:hAnsi="Times New Roman" w:cs="Times New Roman"/>
                        <w:sz w:val="26"/>
                        <w:szCs w:val="26"/>
                      </w:rPr>
                      <w:t>Нематериальные активы</w:t>
                    </w:r>
                  </w:p>
                </w:txbxContent>
              </v:textbox>
            </v:shape>
            <v:shape id="_x0000_s1045" type="#_x0000_t202" style="position:absolute;left:3498;top:11915;width:2861;height:878">
              <v:textbox>
                <w:txbxContent>
                  <w:p w:rsidR="00992411" w:rsidRPr="00F27945" w:rsidRDefault="00992411" w:rsidP="00D95412">
                    <w:pPr>
                      <w:rPr>
                        <w:rFonts w:ascii="Times New Roman" w:hAnsi="Times New Roman" w:cs="Times New Roman"/>
                        <w:sz w:val="26"/>
                        <w:szCs w:val="26"/>
                      </w:rPr>
                    </w:pPr>
                    <w:r>
                      <w:rPr>
                        <w:rFonts w:ascii="Times New Roman" w:hAnsi="Times New Roman" w:cs="Times New Roman"/>
                        <w:sz w:val="26"/>
                        <w:szCs w:val="26"/>
                      </w:rPr>
                      <w:t>Прибыль (текущая и предшествующих лет)</w:t>
                    </w:r>
                  </w:p>
                </w:txbxContent>
              </v:textbox>
            </v:shape>
            <v:shape id="_x0000_s1046" type="#_x0000_t202" style="position:absolute;left:3498;top:14045;width:2861;height:1197">
              <v:textbox>
                <w:txbxContent>
                  <w:p w:rsidR="00992411" w:rsidRPr="00F27945" w:rsidRDefault="00992411" w:rsidP="00D95412">
                    <w:pPr>
                      <w:rPr>
                        <w:rFonts w:ascii="Times New Roman" w:hAnsi="Times New Roman" w:cs="Times New Roman"/>
                        <w:sz w:val="26"/>
                        <w:szCs w:val="26"/>
                      </w:rPr>
                    </w:pPr>
                    <w:r>
                      <w:rPr>
                        <w:rFonts w:ascii="Times New Roman" w:hAnsi="Times New Roman" w:cs="Times New Roman"/>
                        <w:sz w:val="26"/>
                        <w:szCs w:val="26"/>
                      </w:rPr>
                      <w:t>Вложения в обыкновенные акции дочерних компаний</w:t>
                    </w:r>
                  </w:p>
                </w:txbxContent>
              </v:textbox>
            </v:shape>
            <v:shape id="_x0000_s1047" type="#_x0000_t202" style="position:absolute;left:7442;top:9390;width:3708;height:878">
              <v:textbox>
                <w:txbxContent>
                  <w:p w:rsidR="00992411" w:rsidRPr="00D95412" w:rsidRDefault="00992411" w:rsidP="00D95412">
                    <w:r w:rsidRPr="00D95412">
                      <w:rPr>
                        <w:rFonts w:ascii="Times New Roman" w:hAnsi="Times New Roman" w:cs="Times New Roman"/>
                        <w:sz w:val="26"/>
                        <w:szCs w:val="26"/>
                      </w:rPr>
                      <w:t>Прирост стоимости имущества за счет переоценки</w:t>
                    </w:r>
                  </w:p>
                </w:txbxContent>
              </v:textbox>
            </v:shape>
            <v:shape id="_x0000_s1048" type="#_x0000_t202" style="position:absolute;left:7442;top:10394;width:3708;height:878">
              <v:textbox>
                <w:txbxContent>
                  <w:p w:rsidR="00992411" w:rsidRPr="00D95412" w:rsidRDefault="00992411" w:rsidP="00D95412">
                    <w:r w:rsidRPr="00D95412">
                      <w:rPr>
                        <w:rFonts w:ascii="Times New Roman" w:hAnsi="Times New Roman" w:cs="Times New Roman"/>
                        <w:sz w:val="26"/>
                        <w:szCs w:val="26"/>
                      </w:rPr>
                      <w:t>Прибыль текущая (не подтвержденная аудитором)</w:t>
                    </w:r>
                  </w:p>
                </w:txbxContent>
              </v:textbox>
            </v:shape>
            <v:shape id="_x0000_s1049" type="#_x0000_t202" style="position:absolute;left:7442;top:11406;width:3708;height:1292">
              <v:textbox>
                <w:txbxContent>
                  <w:p w:rsidR="00992411" w:rsidRPr="00D95412" w:rsidRDefault="00992411" w:rsidP="00D95412">
                    <w:proofErr w:type="gramStart"/>
                    <w:r w:rsidRPr="00D95412">
                      <w:rPr>
                        <w:rFonts w:ascii="Times New Roman" w:hAnsi="Times New Roman" w:cs="Times New Roman"/>
                        <w:sz w:val="26"/>
                        <w:szCs w:val="26"/>
                      </w:rPr>
                      <w:t>Полученные</w:t>
                    </w:r>
                    <w:proofErr w:type="gramEnd"/>
                    <w:r w:rsidRPr="00D95412">
                      <w:rPr>
                        <w:rFonts w:ascii="Times New Roman" w:hAnsi="Times New Roman" w:cs="Times New Roman"/>
                        <w:sz w:val="26"/>
                        <w:szCs w:val="26"/>
                      </w:rPr>
                      <w:t xml:space="preserve"> и (пр</w:t>
                    </w:r>
                    <w:r>
                      <w:rPr>
                        <w:rFonts w:ascii="Times New Roman" w:hAnsi="Times New Roman" w:cs="Times New Roman"/>
                        <w:sz w:val="26"/>
                        <w:szCs w:val="26"/>
                      </w:rPr>
                      <w:t>едоставленные) субординированны</w:t>
                    </w:r>
                    <w:r w:rsidRPr="00D95412">
                      <w:rPr>
                        <w:rFonts w:ascii="Times New Roman" w:hAnsi="Times New Roman" w:cs="Times New Roman"/>
                        <w:sz w:val="26"/>
                        <w:szCs w:val="26"/>
                      </w:rPr>
                      <w:t>е кредит</w:t>
                    </w:r>
                  </w:p>
                </w:txbxContent>
              </v:textbox>
            </v:shape>
            <v:shape id="_x0000_s1050" type="#_x0000_t202" style="position:absolute;left:7442;top:12846;width:3708;height:1197">
              <v:textbox>
                <w:txbxContent>
                  <w:p w:rsidR="00992411" w:rsidRPr="00D95412" w:rsidRDefault="00992411" w:rsidP="00D95412">
                    <w:r w:rsidRPr="00D95412">
                      <w:rPr>
                        <w:rFonts w:ascii="Times New Roman" w:hAnsi="Times New Roman" w:cs="Times New Roman"/>
                        <w:sz w:val="26"/>
                        <w:szCs w:val="26"/>
                      </w:rPr>
                      <w:t>Уст</w:t>
                    </w:r>
                    <w:r>
                      <w:rPr>
                        <w:rFonts w:ascii="Times New Roman" w:hAnsi="Times New Roman" w:cs="Times New Roman"/>
                        <w:sz w:val="26"/>
                        <w:szCs w:val="26"/>
                      </w:rPr>
                      <w:t>авный капитал (привилегированны</w:t>
                    </w:r>
                    <w:r w:rsidRPr="00D95412">
                      <w:rPr>
                        <w:rFonts w:ascii="Times New Roman" w:hAnsi="Times New Roman" w:cs="Times New Roman"/>
                        <w:sz w:val="26"/>
                        <w:szCs w:val="26"/>
                      </w:rPr>
                      <w:t>е акции и за счет переоценки ОС</w:t>
                    </w:r>
                    <w:r>
                      <w:rPr>
                        <w:rFonts w:ascii="Times New Roman" w:hAnsi="Times New Roman" w:cs="Times New Roman"/>
                        <w:sz w:val="26"/>
                        <w:szCs w:val="26"/>
                      </w:rPr>
                      <w:t>)</w:t>
                    </w:r>
                  </w:p>
                </w:txbxContent>
              </v:textbox>
            </v:shape>
            <v:shape id="_x0000_s1051" type="#_x0000_t202" style="position:absolute;left:7442;top:14193;width:3708;height:1197">
              <v:textbox>
                <w:txbxContent>
                  <w:p w:rsidR="00992411" w:rsidRPr="00D95412" w:rsidRDefault="00992411" w:rsidP="00D95412">
                    <w:pPr>
                      <w:rPr>
                        <w:rFonts w:ascii="Times New Roman" w:hAnsi="Times New Roman" w:cs="Times New Roman"/>
                        <w:sz w:val="26"/>
                        <w:szCs w:val="26"/>
                      </w:rPr>
                    </w:pPr>
                    <w:r w:rsidRPr="00D95412">
                      <w:rPr>
                        <w:rFonts w:ascii="Times New Roman" w:hAnsi="Times New Roman" w:cs="Times New Roman"/>
                        <w:sz w:val="26"/>
                        <w:szCs w:val="26"/>
                      </w:rPr>
                      <w:t>Вложения в привилегированные акции дочерних банков</w:t>
                    </w:r>
                  </w:p>
                </w:txbxContent>
              </v:textbox>
            </v:shape>
            <v:shape id="_x0000_s1052" type="#_x0000_t32" style="position:absolute;left:2992;top:14681;width:506;height:0" o:connectortype="straight"/>
            <v:shape id="_x0000_s1053" type="#_x0000_t32" style="position:absolute;left:2992;top:13390;width:506;height:0" o:connectortype="straight"/>
            <v:shape id="_x0000_s1054" type="#_x0000_t32" style="position:absolute;left:2992;top:12324;width:506;height:0" o:connectortype="straight"/>
            <v:shape id="_x0000_s1055" type="#_x0000_t32" style="position:absolute;left:2985;top:11501;width:506;height:0" o:connectortype="straight"/>
            <v:shape id="_x0000_s1056" type="#_x0000_t32" style="position:absolute;left:2992;top:10753;width:506;height:0" o:connectortype="straight"/>
            <v:shape id="_x0000_s1057" type="#_x0000_t32" style="position:absolute;left:2992;top:9856;width:506;height:0" o:connectortype="straight"/>
            <v:shape id="_x0000_s1058" type="#_x0000_t32" style="position:absolute;left:6976;top:9147;width:0;height:5739" o:connectortype="straight"/>
            <v:shape id="_x0000_s1059" type="#_x0000_t32" style="position:absolute;left:6976;top:14886;width:506;height:0" o:connectortype="straight"/>
            <v:shape id="_x0000_s1060" type="#_x0000_t32" style="position:absolute;left:6956;top:13466;width:486;height:0" o:connectortype="straight"/>
            <v:shape id="_x0000_s1061" type="#_x0000_t32" style="position:absolute;left:6976;top:12025;width:466;height:0" o:connectortype="straight"/>
            <v:shape id="_x0000_s1062" type="#_x0000_t32" style="position:absolute;left:6976;top:10865;width:466;height:0" o:connectortype="straight"/>
            <v:shape id="_x0000_s1063" type="#_x0000_t32" style="position:absolute;left:6976;top:9856;width:466;height:1" o:connectortype="straight"/>
          </v:group>
        </w:pict>
      </w:r>
      <w:r w:rsidR="00F27945">
        <w:rPr>
          <w:rFonts w:ascii="Times New Roman" w:hAnsi="Times New Roman" w:cs="Times New Roman"/>
          <w:sz w:val="28"/>
          <w:szCs w:val="28"/>
        </w:rPr>
        <w:t xml:space="preserve">На рисунке </w:t>
      </w:r>
      <w:r w:rsidR="0022541E" w:rsidRPr="0022541E">
        <w:rPr>
          <w:rFonts w:ascii="Times New Roman" w:hAnsi="Times New Roman" w:cs="Times New Roman"/>
          <w:sz w:val="28"/>
          <w:szCs w:val="28"/>
        </w:rPr>
        <w:t xml:space="preserve">2 представим структуру собственных средств коммерческого банка с учетом распределения элементов на основной и дополнительный капитал. </w:t>
      </w:r>
    </w:p>
    <w:p w:rsidR="00F27945" w:rsidRPr="0022541E" w:rsidRDefault="00F27945" w:rsidP="00773077">
      <w:pPr>
        <w:spacing w:after="0" w:line="360" w:lineRule="auto"/>
        <w:ind w:firstLine="709"/>
        <w:jc w:val="both"/>
        <w:rPr>
          <w:rFonts w:ascii="Times New Roman" w:hAnsi="Times New Roman" w:cs="Times New Roman"/>
          <w:sz w:val="28"/>
          <w:szCs w:val="28"/>
        </w:rPr>
      </w:pPr>
    </w:p>
    <w:p w:rsidR="00F27945" w:rsidRDefault="00F27945" w:rsidP="0022541E">
      <w:pPr>
        <w:spacing w:line="360" w:lineRule="auto"/>
        <w:ind w:firstLine="709"/>
        <w:jc w:val="both"/>
        <w:rPr>
          <w:rFonts w:ascii="Times New Roman" w:hAnsi="Times New Roman" w:cs="Times New Roman"/>
          <w:sz w:val="28"/>
          <w:szCs w:val="28"/>
        </w:rPr>
      </w:pPr>
    </w:p>
    <w:p w:rsidR="00F27945" w:rsidRDefault="00F27945" w:rsidP="0022541E">
      <w:pPr>
        <w:spacing w:line="360" w:lineRule="auto"/>
        <w:ind w:firstLine="709"/>
        <w:jc w:val="both"/>
        <w:rPr>
          <w:rFonts w:ascii="Times New Roman" w:hAnsi="Times New Roman" w:cs="Times New Roman"/>
          <w:sz w:val="28"/>
          <w:szCs w:val="28"/>
        </w:rPr>
      </w:pPr>
    </w:p>
    <w:p w:rsidR="00F27945" w:rsidRDefault="00F27945" w:rsidP="0022541E">
      <w:pPr>
        <w:spacing w:line="360" w:lineRule="auto"/>
        <w:ind w:firstLine="709"/>
        <w:jc w:val="both"/>
        <w:rPr>
          <w:rFonts w:ascii="Times New Roman" w:hAnsi="Times New Roman" w:cs="Times New Roman"/>
          <w:sz w:val="28"/>
          <w:szCs w:val="28"/>
        </w:rPr>
      </w:pPr>
    </w:p>
    <w:p w:rsidR="00F27945" w:rsidRDefault="00F27945" w:rsidP="0022541E">
      <w:pPr>
        <w:spacing w:line="360" w:lineRule="auto"/>
        <w:ind w:firstLine="709"/>
        <w:jc w:val="both"/>
        <w:rPr>
          <w:rFonts w:ascii="Times New Roman" w:hAnsi="Times New Roman" w:cs="Times New Roman"/>
          <w:sz w:val="28"/>
          <w:szCs w:val="28"/>
        </w:rPr>
      </w:pPr>
    </w:p>
    <w:p w:rsidR="00F27945" w:rsidRDefault="00F27945" w:rsidP="0022541E">
      <w:pPr>
        <w:spacing w:line="360" w:lineRule="auto"/>
        <w:ind w:firstLine="709"/>
        <w:jc w:val="both"/>
        <w:rPr>
          <w:rFonts w:ascii="Times New Roman" w:hAnsi="Times New Roman" w:cs="Times New Roman"/>
          <w:sz w:val="28"/>
          <w:szCs w:val="28"/>
        </w:rPr>
      </w:pPr>
    </w:p>
    <w:p w:rsidR="00F27945" w:rsidRDefault="00F27945" w:rsidP="0022541E">
      <w:pPr>
        <w:spacing w:line="360" w:lineRule="auto"/>
        <w:ind w:firstLine="709"/>
        <w:jc w:val="both"/>
        <w:rPr>
          <w:rFonts w:ascii="Times New Roman" w:hAnsi="Times New Roman" w:cs="Times New Roman"/>
          <w:sz w:val="28"/>
          <w:szCs w:val="28"/>
        </w:rPr>
      </w:pPr>
    </w:p>
    <w:p w:rsidR="00F27945" w:rsidRDefault="00F27945" w:rsidP="0022541E">
      <w:pPr>
        <w:spacing w:line="360" w:lineRule="auto"/>
        <w:ind w:firstLine="709"/>
        <w:jc w:val="both"/>
        <w:rPr>
          <w:rFonts w:ascii="Times New Roman" w:hAnsi="Times New Roman" w:cs="Times New Roman"/>
          <w:sz w:val="28"/>
          <w:szCs w:val="28"/>
        </w:rPr>
      </w:pPr>
    </w:p>
    <w:p w:rsidR="00F27945" w:rsidRDefault="00F27945" w:rsidP="0022541E">
      <w:pPr>
        <w:spacing w:line="360" w:lineRule="auto"/>
        <w:ind w:firstLine="709"/>
        <w:jc w:val="both"/>
        <w:rPr>
          <w:rFonts w:ascii="Times New Roman" w:hAnsi="Times New Roman" w:cs="Times New Roman"/>
          <w:sz w:val="28"/>
          <w:szCs w:val="28"/>
        </w:rPr>
      </w:pPr>
    </w:p>
    <w:p w:rsidR="00F27945" w:rsidRDefault="00F27945" w:rsidP="0022541E">
      <w:pPr>
        <w:spacing w:line="360" w:lineRule="auto"/>
        <w:ind w:firstLine="709"/>
        <w:jc w:val="both"/>
        <w:rPr>
          <w:rFonts w:ascii="Times New Roman" w:hAnsi="Times New Roman" w:cs="Times New Roman"/>
          <w:sz w:val="28"/>
          <w:szCs w:val="28"/>
        </w:rPr>
      </w:pPr>
    </w:p>
    <w:p w:rsidR="00D95412" w:rsidRDefault="00D95412" w:rsidP="0022541E">
      <w:pPr>
        <w:spacing w:line="360" w:lineRule="auto"/>
        <w:ind w:firstLine="709"/>
        <w:jc w:val="both"/>
        <w:rPr>
          <w:rFonts w:ascii="Times New Roman" w:hAnsi="Times New Roman" w:cs="Times New Roman"/>
          <w:sz w:val="28"/>
          <w:szCs w:val="28"/>
        </w:rPr>
      </w:pPr>
    </w:p>
    <w:p w:rsidR="00D95412" w:rsidRDefault="00D95412" w:rsidP="0022541E">
      <w:pPr>
        <w:spacing w:line="360" w:lineRule="auto"/>
        <w:ind w:firstLine="709"/>
        <w:jc w:val="both"/>
        <w:rPr>
          <w:rFonts w:ascii="Times New Roman" w:hAnsi="Times New Roman" w:cs="Times New Roman"/>
          <w:sz w:val="28"/>
          <w:szCs w:val="28"/>
        </w:rPr>
      </w:pPr>
    </w:p>
    <w:p w:rsidR="00773077" w:rsidRDefault="00EE55CE" w:rsidP="000C59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Рисунок 2</w:t>
      </w:r>
      <w:r w:rsidR="0022541E" w:rsidRPr="0022541E">
        <w:rPr>
          <w:rFonts w:ascii="Times New Roman" w:hAnsi="Times New Roman" w:cs="Times New Roman"/>
          <w:sz w:val="28"/>
          <w:szCs w:val="28"/>
        </w:rPr>
        <w:t xml:space="preserve"> – Структура собственного капитала коммерческого банка Уставный капитал кредитной организации – это стоимостное выражение </w:t>
      </w:r>
      <w:r w:rsidR="0022541E" w:rsidRPr="0022541E">
        <w:rPr>
          <w:rFonts w:ascii="Times New Roman" w:hAnsi="Times New Roman" w:cs="Times New Roman"/>
          <w:sz w:val="28"/>
          <w:szCs w:val="28"/>
        </w:rPr>
        <w:lastRenderedPageBreak/>
        <w:t>минимальной величины имущества, необходимое для регистрации банка в качестве юридического лица и получения лицензии. Этим денежным выражением имущества, банк отвечает по своим обязательствам перед вкладчиками и кредиторами, если резервные фонды окажутся пустыми. А фонды состоят из номинальной стоимости акций учредителей банка.</w:t>
      </w:r>
    </w:p>
    <w:p w:rsidR="00A82095" w:rsidRDefault="0022541E" w:rsidP="00A82095">
      <w:pPr>
        <w:spacing w:after="0" w:line="360" w:lineRule="auto"/>
        <w:ind w:firstLine="709"/>
        <w:jc w:val="both"/>
        <w:rPr>
          <w:rFonts w:ascii="Times New Roman" w:hAnsi="Times New Roman" w:cs="Times New Roman"/>
          <w:sz w:val="28"/>
          <w:szCs w:val="28"/>
        </w:rPr>
      </w:pPr>
      <w:r w:rsidRPr="0022541E">
        <w:rPr>
          <w:rFonts w:ascii="Times New Roman" w:hAnsi="Times New Roman" w:cs="Times New Roman"/>
          <w:sz w:val="28"/>
          <w:szCs w:val="28"/>
        </w:rPr>
        <w:t xml:space="preserve">Уставный капитал выполняет ряд определенных функций: </w:t>
      </w:r>
    </w:p>
    <w:p w:rsidR="00A82095" w:rsidRDefault="0022541E" w:rsidP="00A82095">
      <w:pPr>
        <w:spacing w:after="0" w:line="360" w:lineRule="auto"/>
        <w:ind w:firstLine="709"/>
        <w:jc w:val="both"/>
        <w:rPr>
          <w:rFonts w:ascii="Times New Roman" w:hAnsi="Times New Roman" w:cs="Times New Roman"/>
          <w:sz w:val="28"/>
          <w:szCs w:val="28"/>
        </w:rPr>
      </w:pPr>
      <w:r w:rsidRPr="0022541E">
        <w:rPr>
          <w:rFonts w:ascii="Times New Roman" w:hAnsi="Times New Roman" w:cs="Times New Roman"/>
          <w:sz w:val="28"/>
          <w:szCs w:val="28"/>
        </w:rPr>
        <w:t xml:space="preserve">– на первом этапе работы банка, уставный капитал является источником стартовых средств, покрывающих расходы; </w:t>
      </w:r>
    </w:p>
    <w:p w:rsidR="0022541E" w:rsidRPr="0022541E" w:rsidRDefault="0022541E" w:rsidP="00A82095">
      <w:pPr>
        <w:spacing w:after="0" w:line="360" w:lineRule="auto"/>
        <w:ind w:firstLine="709"/>
        <w:jc w:val="both"/>
        <w:rPr>
          <w:rFonts w:ascii="Times New Roman" w:hAnsi="Times New Roman" w:cs="Times New Roman"/>
          <w:sz w:val="28"/>
          <w:szCs w:val="28"/>
        </w:rPr>
      </w:pPr>
      <w:r w:rsidRPr="0022541E">
        <w:rPr>
          <w:rFonts w:ascii="Times New Roman" w:hAnsi="Times New Roman" w:cs="Times New Roman"/>
          <w:sz w:val="28"/>
          <w:szCs w:val="28"/>
        </w:rPr>
        <w:t xml:space="preserve">– в момент роста банка, выпуск новых акций является средством привлечения капитала, затраты так же покрываются уставным капиталом; </w:t>
      </w:r>
    </w:p>
    <w:p w:rsidR="00A82095" w:rsidRDefault="0022541E" w:rsidP="008B4910">
      <w:pPr>
        <w:spacing w:after="0" w:line="360" w:lineRule="auto"/>
        <w:ind w:firstLine="709"/>
        <w:jc w:val="both"/>
        <w:rPr>
          <w:rFonts w:ascii="Times New Roman" w:hAnsi="Times New Roman" w:cs="Times New Roman"/>
          <w:sz w:val="28"/>
          <w:szCs w:val="28"/>
        </w:rPr>
      </w:pPr>
      <w:r w:rsidRPr="0022541E">
        <w:rPr>
          <w:rFonts w:ascii="Times New Roman" w:hAnsi="Times New Roman" w:cs="Times New Roman"/>
          <w:sz w:val="28"/>
          <w:szCs w:val="28"/>
        </w:rPr>
        <w:t xml:space="preserve">– весомая доля уставного капитала в банке является гарантом надежности банка; </w:t>
      </w:r>
    </w:p>
    <w:p w:rsidR="00A82095" w:rsidRDefault="0022541E" w:rsidP="008B4910">
      <w:pPr>
        <w:spacing w:after="0" w:line="360" w:lineRule="auto"/>
        <w:ind w:firstLine="709"/>
        <w:jc w:val="both"/>
        <w:rPr>
          <w:rFonts w:ascii="Times New Roman" w:hAnsi="Times New Roman" w:cs="Times New Roman"/>
          <w:sz w:val="28"/>
          <w:szCs w:val="28"/>
        </w:rPr>
      </w:pPr>
      <w:r w:rsidRPr="0022541E">
        <w:rPr>
          <w:rFonts w:ascii="Times New Roman" w:hAnsi="Times New Roman" w:cs="Times New Roman"/>
          <w:sz w:val="28"/>
          <w:szCs w:val="28"/>
        </w:rPr>
        <w:t xml:space="preserve">Однако доля уставного капитала в структуре пассива у банков различна. Это зависит от масштабности банка и его эффективной работы. Так, у недавно созданных, небольших банков, он занимает огромную долю в структуре, так как прибыль на начальном этапе незначительна. У крупных банков основой собственных средств является уже не 102 счет, а величина полученной прибыли. </w:t>
      </w:r>
    </w:p>
    <w:p w:rsidR="00A82095" w:rsidRDefault="0022541E" w:rsidP="008B4910">
      <w:pPr>
        <w:spacing w:after="0" w:line="360" w:lineRule="auto"/>
        <w:ind w:firstLine="709"/>
        <w:jc w:val="both"/>
        <w:rPr>
          <w:rFonts w:ascii="Times New Roman" w:hAnsi="Times New Roman" w:cs="Times New Roman"/>
          <w:sz w:val="28"/>
          <w:szCs w:val="28"/>
        </w:rPr>
      </w:pPr>
      <w:r w:rsidRPr="0022541E">
        <w:rPr>
          <w:rFonts w:ascii="Times New Roman" w:hAnsi="Times New Roman" w:cs="Times New Roman"/>
          <w:sz w:val="28"/>
          <w:szCs w:val="28"/>
        </w:rPr>
        <w:t xml:space="preserve">– в чрезвычайных ситуациях покрывает убытки банка. </w:t>
      </w:r>
    </w:p>
    <w:p w:rsidR="00A82095" w:rsidRDefault="0022541E" w:rsidP="008B4910">
      <w:pPr>
        <w:spacing w:after="0" w:line="360" w:lineRule="auto"/>
        <w:ind w:firstLine="709"/>
        <w:jc w:val="both"/>
        <w:rPr>
          <w:rFonts w:ascii="Times New Roman" w:hAnsi="Times New Roman" w:cs="Times New Roman"/>
          <w:sz w:val="28"/>
          <w:szCs w:val="28"/>
        </w:rPr>
      </w:pPr>
      <w:r w:rsidRPr="0022541E">
        <w:rPr>
          <w:rFonts w:ascii="Times New Roman" w:hAnsi="Times New Roman" w:cs="Times New Roman"/>
          <w:sz w:val="28"/>
          <w:szCs w:val="28"/>
        </w:rPr>
        <w:t xml:space="preserve">Эмиссионный доход – это положительная разница между ценой акций при их продаже первым владельцам и номинальной стоимостью акции. Эмиссионный доход включается в собственный капитал банка, только после регистрации Банком России отчета о выпуске акций или предоставленного уведомления. </w:t>
      </w:r>
    </w:p>
    <w:p w:rsidR="00A82095" w:rsidRDefault="0022541E" w:rsidP="00A82095">
      <w:pPr>
        <w:spacing w:after="0" w:line="360" w:lineRule="auto"/>
        <w:ind w:firstLine="709"/>
        <w:jc w:val="both"/>
        <w:rPr>
          <w:rFonts w:ascii="Times New Roman" w:hAnsi="Times New Roman" w:cs="Times New Roman"/>
          <w:sz w:val="28"/>
          <w:szCs w:val="28"/>
        </w:rPr>
      </w:pPr>
      <w:r w:rsidRPr="0022541E">
        <w:rPr>
          <w:rFonts w:ascii="Times New Roman" w:hAnsi="Times New Roman" w:cs="Times New Roman"/>
          <w:sz w:val="28"/>
          <w:szCs w:val="28"/>
        </w:rPr>
        <w:t xml:space="preserve">Формирование резервного фонда происходит в соответствии с требованиями определенных статей Федерального закона «Об акционерных обществах» или статей Федерального закона «Об обществах с ограниченной ответственностью», а также по решению собрания учредителей кредитной организации и в соответствии с учредительными документами. </w:t>
      </w:r>
    </w:p>
    <w:p w:rsidR="00A82095" w:rsidRDefault="0022541E" w:rsidP="00A82095">
      <w:pPr>
        <w:spacing w:after="0" w:line="360" w:lineRule="auto"/>
        <w:ind w:firstLine="709"/>
        <w:jc w:val="both"/>
        <w:rPr>
          <w:rFonts w:ascii="Times New Roman" w:hAnsi="Times New Roman" w:cs="Times New Roman"/>
          <w:sz w:val="28"/>
          <w:szCs w:val="28"/>
        </w:rPr>
      </w:pPr>
      <w:r w:rsidRPr="0022541E">
        <w:rPr>
          <w:rFonts w:ascii="Times New Roman" w:hAnsi="Times New Roman" w:cs="Times New Roman"/>
          <w:sz w:val="28"/>
          <w:szCs w:val="28"/>
        </w:rPr>
        <w:lastRenderedPageBreak/>
        <w:t xml:space="preserve">Резервным фондом являются средства банка, резервируемые из прибыли на определенные цели. К таким целям можно отнести: </w:t>
      </w:r>
    </w:p>
    <w:p w:rsidR="00A82095" w:rsidRDefault="0022541E" w:rsidP="00A82095">
      <w:pPr>
        <w:spacing w:after="0" w:line="360" w:lineRule="auto"/>
        <w:ind w:firstLine="709"/>
        <w:jc w:val="both"/>
        <w:rPr>
          <w:rFonts w:ascii="Times New Roman" w:hAnsi="Times New Roman" w:cs="Times New Roman"/>
          <w:sz w:val="28"/>
          <w:szCs w:val="28"/>
        </w:rPr>
      </w:pPr>
      <w:r w:rsidRPr="0022541E">
        <w:rPr>
          <w:rFonts w:ascii="Times New Roman" w:hAnsi="Times New Roman" w:cs="Times New Roman"/>
          <w:sz w:val="28"/>
          <w:szCs w:val="28"/>
        </w:rPr>
        <w:t>– покрытие убытков по итогам отчетного года (например, выплаты по процентам или дивидендам);</w:t>
      </w:r>
    </w:p>
    <w:p w:rsidR="00A82095" w:rsidRDefault="0022541E" w:rsidP="00A82095">
      <w:pPr>
        <w:spacing w:after="0" w:line="360" w:lineRule="auto"/>
        <w:ind w:firstLine="709"/>
        <w:jc w:val="both"/>
        <w:rPr>
          <w:rFonts w:ascii="Times New Roman" w:hAnsi="Times New Roman" w:cs="Times New Roman"/>
          <w:sz w:val="28"/>
          <w:szCs w:val="28"/>
        </w:rPr>
      </w:pPr>
      <w:r w:rsidRPr="0022541E">
        <w:rPr>
          <w:rFonts w:ascii="Times New Roman" w:hAnsi="Times New Roman" w:cs="Times New Roman"/>
          <w:sz w:val="28"/>
          <w:szCs w:val="28"/>
        </w:rPr>
        <w:t xml:space="preserve"> – капитализация банка (только увеличение уставного капитала). </w:t>
      </w:r>
    </w:p>
    <w:p w:rsidR="00A82095" w:rsidRDefault="0022541E" w:rsidP="00A82095">
      <w:pPr>
        <w:spacing w:after="0" w:line="360" w:lineRule="auto"/>
        <w:ind w:firstLine="709"/>
        <w:jc w:val="both"/>
        <w:rPr>
          <w:rFonts w:ascii="Times New Roman" w:hAnsi="Times New Roman" w:cs="Times New Roman"/>
          <w:sz w:val="28"/>
          <w:szCs w:val="28"/>
        </w:rPr>
      </w:pPr>
      <w:r w:rsidRPr="0022541E">
        <w:rPr>
          <w:rFonts w:ascii="Times New Roman" w:hAnsi="Times New Roman" w:cs="Times New Roman"/>
          <w:sz w:val="28"/>
          <w:szCs w:val="28"/>
        </w:rPr>
        <w:t xml:space="preserve">Минимальный размер резервного фонда устанавливает Банк России. Он должен составлять не менее 15% уставного капитала банка. Однако банки имеют право сами установить свой порог резервного фонда, с условием, что он будет не ниже установленного Банком России. При достижении определенного значения, резервный фонд перечисляется в уставный капитал и начисляется заново. </w:t>
      </w:r>
    </w:p>
    <w:p w:rsidR="00A82095" w:rsidRDefault="0022541E" w:rsidP="008B4910">
      <w:pPr>
        <w:spacing w:after="0" w:line="360" w:lineRule="auto"/>
        <w:ind w:firstLine="709"/>
        <w:jc w:val="both"/>
        <w:rPr>
          <w:rFonts w:ascii="Times New Roman" w:hAnsi="Times New Roman" w:cs="Times New Roman"/>
          <w:sz w:val="28"/>
          <w:szCs w:val="28"/>
        </w:rPr>
      </w:pPr>
      <w:r w:rsidRPr="0022541E">
        <w:rPr>
          <w:rFonts w:ascii="Times New Roman" w:hAnsi="Times New Roman" w:cs="Times New Roman"/>
          <w:sz w:val="28"/>
          <w:szCs w:val="28"/>
        </w:rPr>
        <w:t xml:space="preserve">Прибыль текущего года и прибыль предшествующих лет – это финансовый результат деятельности банка в отчетном году и накопленный на протяжении определенного периода. Прибыль, подтвержденная аудитором в прошлом году, может включаться в источники собственных средств текущего года. </w:t>
      </w:r>
    </w:p>
    <w:p w:rsidR="00A82095" w:rsidRDefault="0022541E" w:rsidP="008B4910">
      <w:pPr>
        <w:spacing w:after="0" w:line="360" w:lineRule="auto"/>
        <w:ind w:firstLine="709"/>
        <w:jc w:val="both"/>
        <w:rPr>
          <w:rFonts w:ascii="Times New Roman" w:hAnsi="Times New Roman" w:cs="Times New Roman"/>
          <w:sz w:val="28"/>
          <w:szCs w:val="28"/>
        </w:rPr>
      </w:pPr>
      <w:r w:rsidRPr="0022541E">
        <w:rPr>
          <w:rFonts w:ascii="Times New Roman" w:hAnsi="Times New Roman" w:cs="Times New Roman"/>
          <w:sz w:val="28"/>
          <w:szCs w:val="28"/>
        </w:rPr>
        <w:t xml:space="preserve">К расходам банка относятся нематериальные активы (без суммы амортизации), вложения в обыкновенные или привилегированные акции (доли) дочерних финансовых компаний банков, собственные акции, выкупленные у акционеров, а также убытки прошлых лет и текущего года. Поэтому они вычитаются из основного капитала. </w:t>
      </w:r>
    </w:p>
    <w:p w:rsidR="00A82095" w:rsidRDefault="0022541E" w:rsidP="008B4910">
      <w:pPr>
        <w:spacing w:after="0" w:line="360" w:lineRule="auto"/>
        <w:ind w:firstLine="709"/>
        <w:jc w:val="both"/>
        <w:rPr>
          <w:rFonts w:ascii="Times New Roman" w:hAnsi="Times New Roman" w:cs="Times New Roman"/>
          <w:sz w:val="28"/>
          <w:szCs w:val="28"/>
        </w:rPr>
      </w:pPr>
      <w:r w:rsidRPr="0022541E">
        <w:rPr>
          <w:rFonts w:ascii="Times New Roman" w:hAnsi="Times New Roman" w:cs="Times New Roman"/>
          <w:sz w:val="28"/>
          <w:szCs w:val="28"/>
        </w:rPr>
        <w:t xml:space="preserve">Субординированный кредит – это кредит (займ), полученный кредитной организацией на срок не менее 5 лет, возврат которого кредитор не имеет права требовать на протяжении всего срока (не считая случаи нарушения банком условий договора). В конце срока выплаты основной суммы кредита производится одним платежом. При банкротстве банка сумма субординированного кредита погашается только после погашения всех иных обязательств. </w:t>
      </w:r>
    </w:p>
    <w:p w:rsidR="00A82095" w:rsidRDefault="0022541E" w:rsidP="008B4910">
      <w:pPr>
        <w:spacing w:after="0" w:line="360" w:lineRule="auto"/>
        <w:ind w:firstLine="709"/>
        <w:jc w:val="both"/>
        <w:rPr>
          <w:rFonts w:ascii="Times New Roman" w:hAnsi="Times New Roman" w:cs="Times New Roman"/>
          <w:sz w:val="28"/>
          <w:szCs w:val="28"/>
        </w:rPr>
      </w:pPr>
      <w:r w:rsidRPr="0022541E">
        <w:rPr>
          <w:rFonts w:ascii="Times New Roman" w:hAnsi="Times New Roman" w:cs="Times New Roman"/>
          <w:sz w:val="28"/>
          <w:szCs w:val="28"/>
        </w:rPr>
        <w:t xml:space="preserve">Данный вид кредита включается в дополнительный капитал. Если срок погашения кредита более 5 лет, то на счетах отображается вся его сумма, </w:t>
      </w:r>
      <w:r w:rsidRPr="0022541E">
        <w:rPr>
          <w:rFonts w:ascii="Times New Roman" w:hAnsi="Times New Roman" w:cs="Times New Roman"/>
          <w:sz w:val="28"/>
          <w:szCs w:val="28"/>
        </w:rPr>
        <w:lastRenderedPageBreak/>
        <w:t xml:space="preserve">если менее, только остаточная. Если величина кредита больше половины всего основного капитала банка, то она переносится в привлеченные средства [9]. </w:t>
      </w:r>
    </w:p>
    <w:p w:rsidR="008B4910" w:rsidRDefault="0022541E" w:rsidP="008B4910">
      <w:pPr>
        <w:spacing w:after="0" w:line="360" w:lineRule="auto"/>
        <w:ind w:firstLine="709"/>
        <w:jc w:val="both"/>
        <w:rPr>
          <w:rFonts w:ascii="Times New Roman" w:hAnsi="Times New Roman" w:cs="Times New Roman"/>
          <w:sz w:val="28"/>
          <w:szCs w:val="28"/>
        </w:rPr>
      </w:pPr>
      <w:r w:rsidRPr="0022541E">
        <w:rPr>
          <w:rFonts w:ascii="Times New Roman" w:hAnsi="Times New Roman" w:cs="Times New Roman"/>
          <w:sz w:val="28"/>
          <w:szCs w:val="28"/>
        </w:rPr>
        <w:t xml:space="preserve">В соответствии с рекомендациями </w:t>
      </w:r>
      <w:proofErr w:type="spellStart"/>
      <w:r w:rsidRPr="0022541E">
        <w:rPr>
          <w:rFonts w:ascii="Times New Roman" w:hAnsi="Times New Roman" w:cs="Times New Roman"/>
          <w:sz w:val="28"/>
          <w:szCs w:val="28"/>
        </w:rPr>
        <w:t>Базельского</w:t>
      </w:r>
      <w:proofErr w:type="spellEnd"/>
      <w:r w:rsidRPr="0022541E">
        <w:rPr>
          <w:rFonts w:ascii="Times New Roman" w:hAnsi="Times New Roman" w:cs="Times New Roman"/>
          <w:sz w:val="28"/>
          <w:szCs w:val="28"/>
        </w:rPr>
        <w:t xml:space="preserve"> комитета собственный капитал банка делится на базисный капитал (капитал первого уровня) и дополнительный капитал (капитал второго уровня).  Базисный капитал (капитал первого уровня) – это наиболее стабильная по стоимости часть собственного капитала, которая практически в любой момент может быть направлена на покрытие убытков. В его состав включаются оплаченный уставный капитал (за вычетом акций банка, выкупленных у акционеров), резервный и другие фонды банка, нераспределенная прибыль прошлых лет и отчетного года. Исходя из принципа наращивания доходов и расходов, капитал уменьшается дополнительно на расходы будущих периодов и сумму созданных, но не отнесенных на прибыль резервов под возможные потери по ссудам, доходы будущих периодов в капитал не включаются в связи с их сомнительным качеством. В соответствии с международными стандартами из капитала первого уровня вычитаются нематериальные активы. </w:t>
      </w:r>
    </w:p>
    <w:p w:rsidR="00A82095" w:rsidRDefault="0022541E" w:rsidP="008B4910">
      <w:pPr>
        <w:spacing w:after="0" w:line="360" w:lineRule="auto"/>
        <w:ind w:firstLine="709"/>
        <w:jc w:val="both"/>
        <w:rPr>
          <w:rFonts w:ascii="Times New Roman" w:hAnsi="Times New Roman" w:cs="Times New Roman"/>
          <w:sz w:val="28"/>
          <w:szCs w:val="28"/>
        </w:rPr>
      </w:pPr>
      <w:r w:rsidRPr="0022541E">
        <w:rPr>
          <w:rFonts w:ascii="Times New Roman" w:hAnsi="Times New Roman" w:cs="Times New Roman"/>
          <w:sz w:val="28"/>
          <w:szCs w:val="28"/>
        </w:rPr>
        <w:t xml:space="preserve">Дополнительный капитал (капитал второго уровня) – это более изменчивая часть собственного капитала, его стоимость может меняться в зависимости от изменения стоимости активов и рыночных рисков. Источниками дополнительного капитала являются: </w:t>
      </w:r>
    </w:p>
    <w:p w:rsidR="00A82095" w:rsidRDefault="0022541E" w:rsidP="00A82095">
      <w:pPr>
        <w:spacing w:after="0" w:line="360" w:lineRule="auto"/>
        <w:ind w:firstLine="709"/>
        <w:jc w:val="both"/>
        <w:rPr>
          <w:rFonts w:ascii="Times New Roman" w:hAnsi="Times New Roman" w:cs="Times New Roman"/>
          <w:sz w:val="28"/>
          <w:szCs w:val="28"/>
        </w:rPr>
      </w:pPr>
      <w:r w:rsidRPr="0022541E">
        <w:rPr>
          <w:rFonts w:ascii="Times New Roman" w:hAnsi="Times New Roman" w:cs="Times New Roman"/>
          <w:sz w:val="28"/>
          <w:szCs w:val="28"/>
        </w:rPr>
        <w:t xml:space="preserve">- прирост стоимости имущества за счет переоценки; </w:t>
      </w:r>
    </w:p>
    <w:p w:rsidR="00A82095" w:rsidRDefault="0022541E" w:rsidP="00A82095">
      <w:pPr>
        <w:spacing w:after="0" w:line="360" w:lineRule="auto"/>
        <w:ind w:firstLine="709"/>
        <w:jc w:val="both"/>
        <w:rPr>
          <w:rFonts w:ascii="Times New Roman" w:hAnsi="Times New Roman" w:cs="Times New Roman"/>
          <w:sz w:val="28"/>
          <w:szCs w:val="28"/>
        </w:rPr>
      </w:pPr>
      <w:r w:rsidRPr="0022541E">
        <w:rPr>
          <w:rFonts w:ascii="Times New Roman" w:hAnsi="Times New Roman" w:cs="Times New Roman"/>
          <w:sz w:val="28"/>
          <w:szCs w:val="28"/>
        </w:rPr>
        <w:t xml:space="preserve">- часть резерва на возможные потери по ссудам; </w:t>
      </w:r>
    </w:p>
    <w:p w:rsidR="00A82095" w:rsidRDefault="0022541E" w:rsidP="00A82095">
      <w:pPr>
        <w:spacing w:after="0" w:line="360" w:lineRule="auto"/>
        <w:ind w:firstLine="709"/>
        <w:jc w:val="both"/>
        <w:rPr>
          <w:rFonts w:ascii="Times New Roman" w:hAnsi="Times New Roman" w:cs="Times New Roman"/>
          <w:sz w:val="28"/>
          <w:szCs w:val="28"/>
        </w:rPr>
      </w:pPr>
      <w:r w:rsidRPr="0022541E">
        <w:rPr>
          <w:rFonts w:ascii="Times New Roman" w:hAnsi="Times New Roman" w:cs="Times New Roman"/>
          <w:sz w:val="28"/>
          <w:szCs w:val="28"/>
        </w:rPr>
        <w:t xml:space="preserve">- фонды, сформированные в текущем году, прибыль текущего года; </w:t>
      </w:r>
    </w:p>
    <w:p w:rsidR="00A82095" w:rsidRDefault="0022541E" w:rsidP="00A82095">
      <w:pPr>
        <w:spacing w:after="0" w:line="360" w:lineRule="auto"/>
        <w:ind w:firstLine="709"/>
        <w:jc w:val="both"/>
        <w:rPr>
          <w:rFonts w:ascii="Times New Roman" w:hAnsi="Times New Roman" w:cs="Times New Roman"/>
          <w:sz w:val="28"/>
          <w:szCs w:val="28"/>
        </w:rPr>
      </w:pPr>
      <w:r w:rsidRPr="0022541E">
        <w:rPr>
          <w:rFonts w:ascii="Times New Roman" w:hAnsi="Times New Roman" w:cs="Times New Roman"/>
          <w:sz w:val="28"/>
          <w:szCs w:val="28"/>
        </w:rPr>
        <w:t xml:space="preserve">- субординированные кредиты; </w:t>
      </w:r>
    </w:p>
    <w:p w:rsidR="00A82095" w:rsidRDefault="0022541E" w:rsidP="00A82095">
      <w:pPr>
        <w:spacing w:after="0" w:line="360" w:lineRule="auto"/>
        <w:ind w:firstLine="709"/>
        <w:jc w:val="both"/>
        <w:rPr>
          <w:rFonts w:ascii="Times New Roman" w:hAnsi="Times New Roman" w:cs="Times New Roman"/>
          <w:sz w:val="28"/>
          <w:szCs w:val="28"/>
        </w:rPr>
      </w:pPr>
      <w:r w:rsidRPr="0022541E">
        <w:rPr>
          <w:rFonts w:ascii="Times New Roman" w:hAnsi="Times New Roman" w:cs="Times New Roman"/>
          <w:sz w:val="28"/>
          <w:szCs w:val="28"/>
        </w:rPr>
        <w:t xml:space="preserve">- привилегированные акции с кумулятивным элементом; </w:t>
      </w:r>
    </w:p>
    <w:p w:rsidR="00A82095" w:rsidRDefault="00A82095" w:rsidP="00A8209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22541E" w:rsidRPr="0022541E">
        <w:rPr>
          <w:rFonts w:ascii="Times New Roman" w:hAnsi="Times New Roman" w:cs="Times New Roman"/>
          <w:sz w:val="28"/>
          <w:szCs w:val="28"/>
        </w:rPr>
        <w:t xml:space="preserve">прибыль прошлого года до аудиторского заключения. </w:t>
      </w:r>
    </w:p>
    <w:p w:rsidR="00A82095" w:rsidRDefault="0022541E" w:rsidP="00A82095">
      <w:pPr>
        <w:spacing w:after="0" w:line="360" w:lineRule="auto"/>
        <w:ind w:firstLine="709"/>
        <w:jc w:val="both"/>
        <w:rPr>
          <w:rFonts w:ascii="Times New Roman" w:hAnsi="Times New Roman" w:cs="Times New Roman"/>
          <w:sz w:val="28"/>
          <w:szCs w:val="28"/>
        </w:rPr>
      </w:pPr>
      <w:r w:rsidRPr="0022541E">
        <w:rPr>
          <w:rFonts w:ascii="Times New Roman" w:hAnsi="Times New Roman" w:cs="Times New Roman"/>
          <w:sz w:val="28"/>
          <w:szCs w:val="28"/>
        </w:rPr>
        <w:t xml:space="preserve">Дополнительный капитал банка служит для реализации защитной (защита вкладчиков и кредиторов банка), оперативной (источник формирования и развития материальной базы банка) и регулирующей </w:t>
      </w:r>
      <w:r w:rsidRPr="0022541E">
        <w:rPr>
          <w:rFonts w:ascii="Times New Roman" w:hAnsi="Times New Roman" w:cs="Times New Roman"/>
          <w:sz w:val="28"/>
          <w:szCs w:val="28"/>
        </w:rPr>
        <w:lastRenderedPageBreak/>
        <w:t>функции (снижает риски финансовой неустойчивости и последствия чрезмерных рисков) собственного капитала [10].</w:t>
      </w:r>
    </w:p>
    <w:p w:rsidR="0022541E" w:rsidRDefault="0022541E" w:rsidP="00EC30D2">
      <w:pPr>
        <w:spacing w:after="0" w:line="360" w:lineRule="auto"/>
        <w:ind w:firstLine="709"/>
        <w:jc w:val="both"/>
        <w:rPr>
          <w:rFonts w:ascii="Times New Roman" w:hAnsi="Times New Roman" w:cs="Times New Roman"/>
          <w:sz w:val="28"/>
          <w:szCs w:val="28"/>
        </w:rPr>
      </w:pPr>
      <w:r w:rsidRPr="0022541E">
        <w:rPr>
          <w:rFonts w:ascii="Times New Roman" w:hAnsi="Times New Roman" w:cs="Times New Roman"/>
          <w:sz w:val="28"/>
          <w:szCs w:val="28"/>
        </w:rPr>
        <w:t xml:space="preserve"> Собственный капитал является основой деятельности коммерческого банка, так как часть этих сре</w:t>
      </w:r>
      <w:proofErr w:type="gramStart"/>
      <w:r w:rsidRPr="0022541E">
        <w:rPr>
          <w:rFonts w:ascii="Times New Roman" w:hAnsi="Times New Roman" w:cs="Times New Roman"/>
          <w:sz w:val="28"/>
          <w:szCs w:val="28"/>
        </w:rPr>
        <w:t>дств вкл</w:t>
      </w:r>
      <w:proofErr w:type="gramEnd"/>
      <w:r w:rsidRPr="0022541E">
        <w:rPr>
          <w:rFonts w:ascii="Times New Roman" w:hAnsi="Times New Roman" w:cs="Times New Roman"/>
          <w:sz w:val="28"/>
          <w:szCs w:val="28"/>
        </w:rPr>
        <w:t xml:space="preserve">адывается в долгосрочные активы, а также в создание различных резервов банка. Значение собственных средств состоит в том, чтобы поддерживать устойчивость коммерческого банка. На начальном этапе создания кредитной организации, именно они покрывают первоочередные расходы, без которых банк не может начать свою деятельность. Считается, что основным источником покрытия затрат на расширение операций служит накапливаемая прибыль. В данном случае банки прибегают к новым выпускам акций или долгосрочных займов при слияниях и открытии филиалов. </w:t>
      </w:r>
    </w:p>
    <w:p w:rsidR="00676113" w:rsidRDefault="00676113" w:rsidP="00FC0ECB">
      <w:pPr>
        <w:spacing w:after="0" w:line="360" w:lineRule="auto"/>
        <w:jc w:val="both"/>
        <w:rPr>
          <w:rFonts w:ascii="Times New Roman" w:hAnsi="Times New Roman" w:cs="Times New Roman"/>
          <w:sz w:val="28"/>
          <w:szCs w:val="28"/>
        </w:rPr>
      </w:pPr>
    </w:p>
    <w:p w:rsidR="00FC0ECB" w:rsidRPr="00BA3CF6" w:rsidRDefault="00FC0ECB" w:rsidP="00FC0ECB">
      <w:pPr>
        <w:spacing w:after="0" w:line="360" w:lineRule="auto"/>
        <w:jc w:val="both"/>
        <w:rPr>
          <w:rFonts w:ascii="Times New Roman" w:hAnsi="Times New Roman" w:cs="Times New Roman"/>
          <w:sz w:val="28"/>
          <w:szCs w:val="28"/>
        </w:rPr>
      </w:pPr>
    </w:p>
    <w:p w:rsidR="009A74E6" w:rsidRPr="00BA3CF6" w:rsidRDefault="009A74E6" w:rsidP="00D80FBD">
      <w:pPr>
        <w:spacing w:line="360" w:lineRule="auto"/>
        <w:ind w:left="150" w:right="150" w:firstLine="709"/>
        <w:jc w:val="center"/>
        <w:rPr>
          <w:rFonts w:ascii="Times New Roman" w:eastAsia="Times New Roman" w:hAnsi="Times New Roman" w:cs="Times New Roman"/>
          <w:sz w:val="28"/>
          <w:szCs w:val="28"/>
        </w:rPr>
      </w:pPr>
      <w:r w:rsidRPr="00BA3CF6">
        <w:rPr>
          <w:rFonts w:ascii="Times New Roman" w:eastAsia="Times New Roman" w:hAnsi="Times New Roman" w:cs="Times New Roman"/>
          <w:bCs/>
          <w:sz w:val="28"/>
          <w:szCs w:val="28"/>
        </w:rPr>
        <w:t>1.2 Характеристика капитальной базы российских банков</w:t>
      </w:r>
    </w:p>
    <w:p w:rsidR="009A74E6" w:rsidRPr="00312490" w:rsidRDefault="009A74E6" w:rsidP="001B2B6D">
      <w:pPr>
        <w:spacing w:after="0" w:line="360" w:lineRule="auto"/>
        <w:ind w:left="150" w:right="150" w:firstLine="709"/>
        <w:jc w:val="both"/>
        <w:rPr>
          <w:rFonts w:ascii="Times New Roman" w:eastAsia="Times New Roman" w:hAnsi="Times New Roman" w:cs="Times New Roman"/>
          <w:sz w:val="28"/>
          <w:szCs w:val="28"/>
        </w:rPr>
      </w:pPr>
      <w:r w:rsidRPr="00312490">
        <w:rPr>
          <w:rFonts w:ascii="Times New Roman" w:eastAsia="Times New Roman" w:hAnsi="Times New Roman" w:cs="Times New Roman"/>
          <w:sz w:val="28"/>
          <w:szCs w:val="28"/>
        </w:rPr>
        <w:t xml:space="preserve">Собственный капитал банка представляет собой совокупность различных по назначению полностью оплаченных элементов, обеспечивающих экономическую самостоятельность, стабильность и устойчивую работу банка. Обязательным условием для включения в состав собственного капитала тех или иных средств является их способность </w:t>
      </w:r>
      <w:proofErr w:type="gramStart"/>
      <w:r w:rsidRPr="00312490">
        <w:rPr>
          <w:rFonts w:ascii="Times New Roman" w:eastAsia="Times New Roman" w:hAnsi="Times New Roman" w:cs="Times New Roman"/>
          <w:sz w:val="28"/>
          <w:szCs w:val="28"/>
        </w:rPr>
        <w:t>выполнять роль</w:t>
      </w:r>
      <w:proofErr w:type="gramEnd"/>
      <w:r w:rsidRPr="00312490">
        <w:rPr>
          <w:rFonts w:ascii="Times New Roman" w:eastAsia="Times New Roman" w:hAnsi="Times New Roman" w:cs="Times New Roman"/>
          <w:sz w:val="28"/>
          <w:szCs w:val="28"/>
        </w:rPr>
        <w:t xml:space="preserve"> страхового фонда для покрытия непредвиденных убытков, возникающих в процессе деятельности банка, позволяя тем самым продолжать проведение текущих операций в случае их появления. Однако не все элементы собственного капитала в одинаковой степени обладают такими защитными свойствами. Многие из них имеют свои, присущие только им особенности, которые оказывают влияние на способность элемента возмещать чрезвычайные непредвиденные расходы. Это обстоятельство обусловило необходимость выделения в структуре собственного капитала банка двух уровней: основного (базового) капитала, </w:t>
      </w:r>
      <w:r w:rsidRPr="00312490">
        <w:rPr>
          <w:rFonts w:ascii="Times New Roman" w:eastAsia="Times New Roman" w:hAnsi="Times New Roman" w:cs="Times New Roman"/>
          <w:sz w:val="28"/>
          <w:szCs w:val="28"/>
        </w:rPr>
        <w:lastRenderedPageBreak/>
        <w:t xml:space="preserve">представляющего капитал первого уровня, и дополнительного </w:t>
      </w:r>
      <w:proofErr w:type="spellStart"/>
      <w:r w:rsidRPr="00312490">
        <w:rPr>
          <w:rFonts w:ascii="Times New Roman" w:eastAsia="Times New Roman" w:hAnsi="Times New Roman" w:cs="Times New Roman"/>
          <w:sz w:val="28"/>
          <w:szCs w:val="28"/>
        </w:rPr>
        <w:t>капит</w:t>
      </w:r>
      <w:r w:rsidR="001B2B6D">
        <w:rPr>
          <w:rFonts w:ascii="Times New Roman" w:eastAsia="Times New Roman" w:hAnsi="Times New Roman" w:cs="Times New Roman"/>
          <w:sz w:val="28"/>
          <w:szCs w:val="28"/>
        </w:rPr>
        <w:t>ала</w:t>
      </w:r>
      <w:proofErr w:type="gramStart"/>
      <w:r w:rsidR="001B2B6D">
        <w:rPr>
          <w:rFonts w:ascii="Times New Roman" w:eastAsia="Times New Roman" w:hAnsi="Times New Roman" w:cs="Times New Roman"/>
          <w:sz w:val="28"/>
          <w:szCs w:val="28"/>
        </w:rPr>
        <w:t>,и</w:t>
      </w:r>
      <w:proofErr w:type="gramEnd"/>
      <w:r w:rsidR="001B2B6D">
        <w:rPr>
          <w:rFonts w:ascii="Times New Roman" w:eastAsia="Times New Roman" w:hAnsi="Times New Roman" w:cs="Times New Roman"/>
          <w:sz w:val="28"/>
          <w:szCs w:val="28"/>
        </w:rPr>
        <w:t>ли</w:t>
      </w:r>
      <w:proofErr w:type="spellEnd"/>
      <w:r w:rsidR="001B2B6D">
        <w:rPr>
          <w:rFonts w:ascii="Times New Roman" w:eastAsia="Times New Roman" w:hAnsi="Times New Roman" w:cs="Times New Roman"/>
          <w:sz w:val="28"/>
          <w:szCs w:val="28"/>
        </w:rPr>
        <w:t xml:space="preserve"> капитала второго уровня</w:t>
      </w:r>
      <w:r w:rsidRPr="00312490">
        <w:rPr>
          <w:rFonts w:ascii="Times New Roman" w:eastAsia="Times New Roman" w:hAnsi="Times New Roman" w:cs="Times New Roman"/>
          <w:sz w:val="28"/>
          <w:szCs w:val="28"/>
        </w:rPr>
        <w:t>.</w:t>
      </w:r>
    </w:p>
    <w:p w:rsidR="009A74E6" w:rsidRPr="00312490" w:rsidRDefault="009A74E6" w:rsidP="009A74E6">
      <w:pPr>
        <w:spacing w:after="0" w:line="360" w:lineRule="auto"/>
        <w:ind w:left="150" w:right="150" w:firstLine="709"/>
        <w:jc w:val="both"/>
        <w:rPr>
          <w:rFonts w:ascii="Times New Roman" w:eastAsia="Times New Roman" w:hAnsi="Times New Roman" w:cs="Times New Roman"/>
          <w:sz w:val="28"/>
          <w:szCs w:val="28"/>
        </w:rPr>
      </w:pPr>
      <w:proofErr w:type="gramStart"/>
      <w:r w:rsidRPr="00312490">
        <w:rPr>
          <w:rFonts w:ascii="Times New Roman" w:eastAsia="Times New Roman" w:hAnsi="Times New Roman" w:cs="Times New Roman"/>
          <w:sz w:val="28"/>
          <w:szCs w:val="28"/>
        </w:rPr>
        <w:t>В частности, в состав источников основного капитала банка входят уставный капитал, фонды коммерческого банка (резервный и иные), сформированные за счет прибыли прошлых лет и текущего года (на основании данных, подтвержденных аудиторской организацией), эмиссионный доход банка, созданного в форме акционерного общества, прибыль прошлых лет и текущего года, уменьшенная на величину распределенных средств за соответствующий период, данные о которых подтверждены аудиторским заключением</w:t>
      </w:r>
      <w:proofErr w:type="gramEnd"/>
      <w:r w:rsidRPr="00312490">
        <w:rPr>
          <w:rFonts w:ascii="Times New Roman" w:eastAsia="Times New Roman" w:hAnsi="Times New Roman" w:cs="Times New Roman"/>
          <w:sz w:val="28"/>
          <w:szCs w:val="28"/>
        </w:rPr>
        <w:t>, т.е. нераспределенная прибыль и часть резерва под обесценение вложений в ценные бумаги, акций и долей участия.</w:t>
      </w:r>
    </w:p>
    <w:p w:rsidR="009A74E6" w:rsidRPr="00312490" w:rsidRDefault="009A74E6" w:rsidP="000C590F">
      <w:pPr>
        <w:spacing w:after="0" w:line="360" w:lineRule="auto"/>
        <w:ind w:left="150" w:right="150" w:firstLine="709"/>
        <w:jc w:val="both"/>
        <w:rPr>
          <w:rFonts w:ascii="Times New Roman" w:eastAsia="Times New Roman" w:hAnsi="Times New Roman" w:cs="Times New Roman"/>
          <w:sz w:val="28"/>
          <w:szCs w:val="28"/>
        </w:rPr>
      </w:pPr>
      <w:r w:rsidRPr="00312490">
        <w:rPr>
          <w:rFonts w:ascii="Times New Roman" w:eastAsia="Times New Roman" w:hAnsi="Times New Roman" w:cs="Times New Roman"/>
          <w:sz w:val="28"/>
          <w:szCs w:val="28"/>
        </w:rPr>
        <w:t>Источниками дополнительного капитала банка являются прирост стоимости имущества за счет переоценки, часть резерва на возможные потери по ссудам, фонды, сформированные в текущем году, прибыль текущего года, субординированные кредиты и привилегированные акции с куму</w:t>
      </w:r>
      <w:r w:rsidR="000C590F">
        <w:rPr>
          <w:rFonts w:ascii="Times New Roman" w:eastAsia="Times New Roman" w:hAnsi="Times New Roman" w:cs="Times New Roman"/>
          <w:sz w:val="28"/>
          <w:szCs w:val="28"/>
        </w:rPr>
        <w:t>л</w:t>
      </w:r>
      <w:r w:rsidRPr="00312490">
        <w:rPr>
          <w:rFonts w:ascii="Times New Roman" w:eastAsia="Times New Roman" w:hAnsi="Times New Roman" w:cs="Times New Roman"/>
          <w:sz w:val="28"/>
          <w:szCs w:val="28"/>
        </w:rPr>
        <w:t>ятивным элементом</w:t>
      </w:r>
      <w:r w:rsidR="00BA3CF6" w:rsidRPr="00BA3CF6">
        <w:rPr>
          <w:rFonts w:ascii="Times New Roman" w:eastAsia="Times New Roman" w:hAnsi="Times New Roman" w:cs="Times New Roman"/>
          <w:sz w:val="28"/>
          <w:szCs w:val="28"/>
        </w:rPr>
        <w:t xml:space="preserve"> [10]</w:t>
      </w:r>
      <w:r w:rsidRPr="00312490">
        <w:rPr>
          <w:rFonts w:ascii="Times New Roman" w:eastAsia="Times New Roman" w:hAnsi="Times New Roman" w:cs="Times New Roman"/>
          <w:sz w:val="28"/>
          <w:szCs w:val="28"/>
        </w:rPr>
        <w:t>.</w:t>
      </w:r>
    </w:p>
    <w:p w:rsidR="009A74E6" w:rsidRPr="00312490" w:rsidRDefault="009A74E6" w:rsidP="009A74E6">
      <w:pPr>
        <w:spacing w:after="0" w:line="360" w:lineRule="auto"/>
        <w:ind w:left="150" w:right="150" w:firstLine="709"/>
        <w:jc w:val="both"/>
        <w:rPr>
          <w:rFonts w:ascii="Times New Roman" w:eastAsia="Times New Roman" w:hAnsi="Times New Roman" w:cs="Times New Roman"/>
          <w:sz w:val="28"/>
          <w:szCs w:val="28"/>
        </w:rPr>
      </w:pPr>
      <w:r w:rsidRPr="00312490">
        <w:rPr>
          <w:rFonts w:ascii="Times New Roman" w:eastAsia="Times New Roman" w:hAnsi="Times New Roman" w:cs="Times New Roman"/>
          <w:sz w:val="28"/>
          <w:szCs w:val="28"/>
        </w:rPr>
        <w:t>В статье 72 Федерального закона «О Центральном банке Российской Федерации (Банке России)» сказано, что Банк России устанавливает методики определения собственных средств (капитала) кредитной организации</w:t>
      </w:r>
      <w:r w:rsidR="00BA3CF6">
        <w:rPr>
          <w:rFonts w:ascii="Times New Roman" w:eastAsia="Times New Roman" w:hAnsi="Times New Roman" w:cs="Times New Roman"/>
          <w:sz w:val="28"/>
          <w:szCs w:val="28"/>
        </w:rPr>
        <w:t xml:space="preserve"> [11</w:t>
      </w:r>
      <w:r w:rsidR="00BA3CF6" w:rsidRPr="00BA3CF6">
        <w:rPr>
          <w:rFonts w:ascii="Times New Roman" w:eastAsia="Times New Roman" w:hAnsi="Times New Roman" w:cs="Times New Roman"/>
          <w:sz w:val="28"/>
          <w:szCs w:val="28"/>
        </w:rPr>
        <w:t>]</w:t>
      </w:r>
      <w:r w:rsidR="00B54D28">
        <w:rPr>
          <w:rFonts w:ascii="Times New Roman" w:eastAsia="Times New Roman" w:hAnsi="Times New Roman" w:cs="Times New Roman"/>
          <w:sz w:val="28"/>
          <w:szCs w:val="28"/>
        </w:rPr>
        <w:t>.</w:t>
      </w:r>
    </w:p>
    <w:p w:rsidR="009A74E6" w:rsidRPr="00312490" w:rsidRDefault="009A74E6" w:rsidP="009A74E6">
      <w:pPr>
        <w:spacing w:after="0" w:line="360" w:lineRule="auto"/>
        <w:ind w:left="150" w:right="150" w:firstLine="709"/>
        <w:jc w:val="both"/>
        <w:rPr>
          <w:rFonts w:ascii="Times New Roman" w:eastAsia="Times New Roman" w:hAnsi="Times New Roman" w:cs="Times New Roman"/>
          <w:sz w:val="28"/>
          <w:szCs w:val="28"/>
        </w:rPr>
      </w:pPr>
      <w:r w:rsidRPr="00312490">
        <w:rPr>
          <w:rFonts w:ascii="Times New Roman" w:eastAsia="Times New Roman" w:hAnsi="Times New Roman" w:cs="Times New Roman"/>
          <w:sz w:val="28"/>
          <w:szCs w:val="28"/>
        </w:rPr>
        <w:t>В целях определения размера собственных средств (капитала) кредитной организации Банк России проводит оценку ее активов и пассивов на основании методик оценки, устанавливаемых нормативными актами Банка России. Кредитная организация обязана отразить в своей бухгалтерской и иной отчетности размер собственных средств (капитала).</w:t>
      </w:r>
    </w:p>
    <w:p w:rsidR="009A74E6" w:rsidRPr="00312490" w:rsidRDefault="009A74E6" w:rsidP="009A74E6">
      <w:pPr>
        <w:spacing w:after="0" w:line="360" w:lineRule="auto"/>
        <w:ind w:left="150" w:right="150" w:firstLine="709"/>
        <w:jc w:val="both"/>
        <w:rPr>
          <w:rFonts w:ascii="Times New Roman" w:eastAsia="Times New Roman" w:hAnsi="Times New Roman" w:cs="Times New Roman"/>
          <w:sz w:val="28"/>
          <w:szCs w:val="28"/>
        </w:rPr>
      </w:pPr>
      <w:r w:rsidRPr="00312490">
        <w:rPr>
          <w:rFonts w:ascii="Times New Roman" w:eastAsia="Times New Roman" w:hAnsi="Times New Roman" w:cs="Times New Roman"/>
          <w:sz w:val="28"/>
          <w:szCs w:val="28"/>
        </w:rPr>
        <w:t>Современное состояние капитальной базы банковской системы Российской Федерации характеризуется динамикой и структурой капитала, активами, взвешенными с учетом риска и достаточностью капитала кредитных организаций.</w:t>
      </w:r>
    </w:p>
    <w:p w:rsidR="009A74E6" w:rsidRDefault="009A74E6" w:rsidP="009A74E6">
      <w:pPr>
        <w:spacing w:after="0" w:line="360" w:lineRule="auto"/>
        <w:ind w:left="150" w:right="150" w:firstLine="709"/>
        <w:jc w:val="both"/>
        <w:rPr>
          <w:rFonts w:ascii="Times New Roman" w:eastAsia="Times New Roman" w:hAnsi="Times New Roman" w:cs="Times New Roman"/>
          <w:sz w:val="28"/>
          <w:szCs w:val="28"/>
        </w:rPr>
      </w:pPr>
      <w:r w:rsidRPr="00312490">
        <w:rPr>
          <w:rFonts w:ascii="Times New Roman" w:eastAsia="Times New Roman" w:hAnsi="Times New Roman" w:cs="Times New Roman"/>
          <w:sz w:val="28"/>
          <w:szCs w:val="28"/>
        </w:rPr>
        <w:lastRenderedPageBreak/>
        <w:t>Рассмотрим динамику собственного капитала банковской системы (таблица 1).</w:t>
      </w:r>
    </w:p>
    <w:p w:rsidR="009A74E6" w:rsidRDefault="009A74E6" w:rsidP="009A74E6">
      <w:pPr>
        <w:spacing w:after="0" w:line="360" w:lineRule="auto"/>
        <w:ind w:left="150" w:right="150" w:firstLine="709"/>
        <w:jc w:val="both"/>
        <w:rPr>
          <w:rFonts w:ascii="Times New Roman" w:eastAsia="Times New Roman" w:hAnsi="Times New Roman" w:cs="Times New Roman"/>
          <w:sz w:val="28"/>
          <w:szCs w:val="28"/>
        </w:rPr>
      </w:pPr>
      <w:r w:rsidRPr="00312490">
        <w:rPr>
          <w:rFonts w:ascii="Times New Roman" w:eastAsia="Times New Roman" w:hAnsi="Times New Roman" w:cs="Times New Roman"/>
          <w:sz w:val="28"/>
          <w:szCs w:val="28"/>
        </w:rPr>
        <w:t xml:space="preserve">Таблица 1 </w:t>
      </w:r>
      <w:r w:rsidR="00EE55CE" w:rsidRPr="0022541E">
        <w:rPr>
          <w:rFonts w:ascii="Times New Roman" w:hAnsi="Times New Roman" w:cs="Times New Roman"/>
          <w:sz w:val="28"/>
          <w:szCs w:val="28"/>
        </w:rPr>
        <w:t>–</w:t>
      </w:r>
      <w:r w:rsidRPr="00312490">
        <w:rPr>
          <w:rFonts w:ascii="Times New Roman" w:eastAsia="Times New Roman" w:hAnsi="Times New Roman" w:cs="Times New Roman"/>
          <w:sz w:val="28"/>
          <w:szCs w:val="28"/>
        </w:rPr>
        <w:t xml:space="preserve"> Динамика собственного капитала банковской системы</w:t>
      </w:r>
      <w:r w:rsidR="00A87E2D">
        <w:rPr>
          <w:rFonts w:ascii="Times New Roman" w:eastAsia="Times New Roman" w:hAnsi="Times New Roman" w:cs="Times New Roman"/>
          <w:sz w:val="28"/>
          <w:szCs w:val="28"/>
        </w:rPr>
        <w:t>, млрд. рублей.</w:t>
      </w:r>
    </w:p>
    <w:tbl>
      <w:tblPr>
        <w:tblW w:w="907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59"/>
        <w:gridCol w:w="4962"/>
        <w:gridCol w:w="2551"/>
      </w:tblGrid>
      <w:tr w:rsidR="009A74E6" w:rsidRPr="009D72E5" w:rsidTr="00F32948">
        <w:trPr>
          <w:trHeight w:val="364"/>
        </w:trPr>
        <w:tc>
          <w:tcPr>
            <w:tcW w:w="1559" w:type="dxa"/>
            <w:shd w:val="clear" w:color="auto" w:fill="auto"/>
          </w:tcPr>
          <w:p w:rsidR="009A74E6" w:rsidRPr="00A87E2D" w:rsidRDefault="009A74E6" w:rsidP="00F32948">
            <w:pPr>
              <w:spacing w:after="0" w:line="240" w:lineRule="auto"/>
              <w:jc w:val="center"/>
              <w:rPr>
                <w:rFonts w:ascii="Times New Roman" w:eastAsia="SimSun" w:hAnsi="Times New Roman" w:cs="Times New Roman"/>
                <w:sz w:val="28"/>
                <w:szCs w:val="28"/>
                <w:lang w:eastAsia="zh-CN"/>
              </w:rPr>
            </w:pPr>
            <w:r w:rsidRPr="00A87E2D">
              <w:rPr>
                <w:rFonts w:ascii="Times New Roman" w:eastAsia="SimSun" w:hAnsi="Times New Roman" w:cs="Times New Roman"/>
                <w:sz w:val="28"/>
                <w:szCs w:val="28"/>
                <w:lang w:eastAsia="zh-CN"/>
              </w:rPr>
              <w:t>Дата</w:t>
            </w:r>
          </w:p>
        </w:tc>
        <w:tc>
          <w:tcPr>
            <w:tcW w:w="4962" w:type="dxa"/>
          </w:tcPr>
          <w:p w:rsidR="009A74E6" w:rsidRPr="00A87E2D" w:rsidRDefault="009A74E6" w:rsidP="00F32948">
            <w:pPr>
              <w:spacing w:after="0" w:line="240" w:lineRule="auto"/>
              <w:jc w:val="center"/>
              <w:rPr>
                <w:rFonts w:ascii="Times New Roman" w:eastAsia="SimSun" w:hAnsi="Times New Roman" w:cs="Times New Roman"/>
                <w:sz w:val="28"/>
                <w:szCs w:val="28"/>
                <w:lang w:eastAsia="zh-CN"/>
              </w:rPr>
            </w:pPr>
            <w:r w:rsidRPr="00A87E2D">
              <w:rPr>
                <w:rFonts w:ascii="Times New Roman" w:eastAsia="SimSun" w:hAnsi="Times New Roman" w:cs="Times New Roman"/>
                <w:sz w:val="28"/>
                <w:szCs w:val="28"/>
                <w:lang w:eastAsia="zh-CN"/>
              </w:rPr>
              <w:t>Собственные средства в млрд</w:t>
            </w:r>
            <w:proofErr w:type="gramStart"/>
            <w:r w:rsidRPr="00A87E2D">
              <w:rPr>
                <w:rFonts w:ascii="Times New Roman" w:eastAsia="SimSun" w:hAnsi="Times New Roman" w:cs="Times New Roman"/>
                <w:sz w:val="28"/>
                <w:szCs w:val="28"/>
                <w:lang w:eastAsia="zh-CN"/>
              </w:rPr>
              <w:t>.р</w:t>
            </w:r>
            <w:proofErr w:type="gramEnd"/>
            <w:r w:rsidRPr="00A87E2D">
              <w:rPr>
                <w:rFonts w:ascii="Times New Roman" w:eastAsia="SimSun" w:hAnsi="Times New Roman" w:cs="Times New Roman"/>
                <w:sz w:val="28"/>
                <w:szCs w:val="28"/>
                <w:lang w:eastAsia="zh-CN"/>
              </w:rPr>
              <w:t>уб.</w:t>
            </w:r>
          </w:p>
        </w:tc>
        <w:tc>
          <w:tcPr>
            <w:tcW w:w="2551" w:type="dxa"/>
            <w:shd w:val="clear" w:color="auto" w:fill="auto"/>
          </w:tcPr>
          <w:p w:rsidR="009A74E6" w:rsidRPr="00A87E2D" w:rsidRDefault="009A74E6" w:rsidP="00F32948">
            <w:pPr>
              <w:spacing w:after="0" w:line="240" w:lineRule="auto"/>
              <w:jc w:val="center"/>
              <w:rPr>
                <w:rFonts w:ascii="Times New Roman" w:eastAsia="SimSun" w:hAnsi="Times New Roman" w:cs="Times New Roman"/>
                <w:sz w:val="28"/>
                <w:szCs w:val="28"/>
                <w:lang w:val="en-US" w:eastAsia="zh-CN"/>
              </w:rPr>
            </w:pPr>
            <w:r w:rsidRPr="00A87E2D">
              <w:rPr>
                <w:rFonts w:ascii="Times New Roman" w:eastAsia="SimSun" w:hAnsi="Times New Roman" w:cs="Times New Roman"/>
                <w:sz w:val="28"/>
                <w:szCs w:val="28"/>
                <w:lang w:eastAsia="zh-CN"/>
              </w:rPr>
              <w:t>Изменение к 201</w:t>
            </w:r>
            <w:r w:rsidR="00A87E2D" w:rsidRPr="00A87E2D">
              <w:rPr>
                <w:rFonts w:ascii="Times New Roman" w:eastAsia="SimSun" w:hAnsi="Times New Roman" w:cs="Times New Roman"/>
                <w:sz w:val="28"/>
                <w:szCs w:val="28"/>
                <w:lang w:eastAsia="zh-CN"/>
              </w:rPr>
              <w:t>3</w:t>
            </w:r>
          </w:p>
        </w:tc>
      </w:tr>
      <w:tr w:rsidR="009A74E6" w:rsidRPr="00B07CA0" w:rsidTr="00A87E2D">
        <w:trPr>
          <w:trHeight w:val="297"/>
        </w:trPr>
        <w:tc>
          <w:tcPr>
            <w:tcW w:w="1559" w:type="dxa"/>
            <w:shd w:val="clear" w:color="auto" w:fill="auto"/>
            <w:vAlign w:val="center"/>
          </w:tcPr>
          <w:p w:rsidR="009A74E6" w:rsidRPr="00A87E2D" w:rsidRDefault="00A87E2D" w:rsidP="00F32948">
            <w:pPr>
              <w:spacing w:after="0" w:line="240" w:lineRule="auto"/>
              <w:rPr>
                <w:rFonts w:ascii="Times New Roman" w:eastAsia="SimSun" w:hAnsi="Times New Roman" w:cs="Times New Roman"/>
                <w:sz w:val="28"/>
                <w:szCs w:val="28"/>
                <w:lang w:eastAsia="zh-CN"/>
              </w:rPr>
            </w:pPr>
            <w:r w:rsidRPr="00A87E2D">
              <w:rPr>
                <w:rFonts w:ascii="Times New Roman" w:eastAsia="SimSun" w:hAnsi="Times New Roman" w:cs="Times New Roman"/>
                <w:sz w:val="28"/>
                <w:szCs w:val="28"/>
                <w:lang w:eastAsia="zh-CN"/>
              </w:rPr>
              <w:t>01.01.2013</w:t>
            </w:r>
          </w:p>
        </w:tc>
        <w:tc>
          <w:tcPr>
            <w:tcW w:w="4962" w:type="dxa"/>
            <w:vAlign w:val="bottom"/>
          </w:tcPr>
          <w:p w:rsidR="009A74E6" w:rsidRPr="00A87E2D" w:rsidRDefault="00A87E2D" w:rsidP="00A87E2D">
            <w:pPr>
              <w:spacing w:after="0" w:line="240" w:lineRule="auto"/>
              <w:jc w:val="center"/>
              <w:rPr>
                <w:rFonts w:ascii="Times New Roman" w:eastAsia="SimSun" w:hAnsi="Times New Roman" w:cs="Times New Roman"/>
                <w:sz w:val="28"/>
                <w:szCs w:val="28"/>
                <w:lang w:eastAsia="zh-CN"/>
              </w:rPr>
            </w:pPr>
            <w:r w:rsidRPr="00A87E2D">
              <w:rPr>
                <w:rFonts w:ascii="Times New Roman" w:eastAsia="SimSun" w:hAnsi="Times New Roman" w:cs="Times New Roman"/>
                <w:sz w:val="28"/>
                <w:szCs w:val="28"/>
                <w:lang w:eastAsia="zh-CN"/>
              </w:rPr>
              <w:t>6112,9</w:t>
            </w:r>
          </w:p>
        </w:tc>
        <w:tc>
          <w:tcPr>
            <w:tcW w:w="2551" w:type="dxa"/>
            <w:shd w:val="clear" w:color="auto" w:fill="auto"/>
            <w:vAlign w:val="center"/>
          </w:tcPr>
          <w:p w:rsidR="009A74E6" w:rsidRPr="00A87E2D" w:rsidRDefault="00A87E2D" w:rsidP="00F32948">
            <w:pPr>
              <w:spacing w:after="0" w:line="240" w:lineRule="auto"/>
              <w:jc w:val="cente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w:t>
            </w:r>
          </w:p>
        </w:tc>
      </w:tr>
      <w:tr w:rsidR="00A87E2D" w:rsidRPr="00B07CA0" w:rsidTr="00A87E2D">
        <w:trPr>
          <w:trHeight w:val="313"/>
        </w:trPr>
        <w:tc>
          <w:tcPr>
            <w:tcW w:w="1559" w:type="dxa"/>
            <w:shd w:val="clear" w:color="auto" w:fill="auto"/>
            <w:vAlign w:val="center"/>
          </w:tcPr>
          <w:p w:rsidR="00A87E2D" w:rsidRPr="00A87E2D" w:rsidRDefault="00A87E2D" w:rsidP="00EC5E0E">
            <w:pPr>
              <w:spacing w:after="0" w:line="240" w:lineRule="auto"/>
              <w:rPr>
                <w:rFonts w:ascii="Times New Roman" w:eastAsia="SimSun" w:hAnsi="Times New Roman" w:cs="Times New Roman"/>
                <w:sz w:val="28"/>
                <w:szCs w:val="28"/>
                <w:lang w:eastAsia="zh-CN"/>
              </w:rPr>
            </w:pPr>
            <w:r w:rsidRPr="00A87E2D">
              <w:rPr>
                <w:rFonts w:ascii="Times New Roman" w:eastAsia="SimSun" w:hAnsi="Times New Roman" w:cs="Times New Roman"/>
                <w:sz w:val="28"/>
                <w:szCs w:val="28"/>
                <w:lang w:eastAsia="zh-CN"/>
              </w:rPr>
              <w:t>01.01.2014</w:t>
            </w:r>
          </w:p>
        </w:tc>
        <w:tc>
          <w:tcPr>
            <w:tcW w:w="4962" w:type="dxa"/>
            <w:vAlign w:val="bottom"/>
          </w:tcPr>
          <w:p w:rsidR="00A87E2D" w:rsidRPr="00A87E2D" w:rsidRDefault="00A87E2D" w:rsidP="00A87E2D">
            <w:pPr>
              <w:spacing w:after="0" w:line="240" w:lineRule="auto"/>
              <w:jc w:val="center"/>
              <w:rPr>
                <w:rFonts w:ascii="Times New Roman" w:eastAsia="SimSun" w:hAnsi="Times New Roman" w:cs="Times New Roman"/>
                <w:sz w:val="28"/>
                <w:szCs w:val="28"/>
                <w:lang w:eastAsia="zh-CN"/>
              </w:rPr>
            </w:pPr>
            <w:r w:rsidRPr="00A87E2D">
              <w:rPr>
                <w:rFonts w:ascii="Times New Roman" w:eastAsia="SimSun" w:hAnsi="Times New Roman" w:cs="Times New Roman"/>
                <w:sz w:val="28"/>
                <w:szCs w:val="28"/>
                <w:lang w:eastAsia="zh-CN"/>
              </w:rPr>
              <w:t>7064,3</w:t>
            </w:r>
          </w:p>
        </w:tc>
        <w:tc>
          <w:tcPr>
            <w:tcW w:w="2551" w:type="dxa"/>
            <w:shd w:val="clear" w:color="auto" w:fill="auto"/>
            <w:vAlign w:val="center"/>
          </w:tcPr>
          <w:p w:rsidR="00A87E2D" w:rsidRPr="00A87E2D" w:rsidRDefault="00A87E2D" w:rsidP="00F32948">
            <w:pPr>
              <w:spacing w:after="0" w:line="240" w:lineRule="auto"/>
              <w:jc w:val="cente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15,6</w:t>
            </w:r>
          </w:p>
        </w:tc>
      </w:tr>
      <w:tr w:rsidR="00A87E2D" w:rsidRPr="00B07CA0" w:rsidTr="00A87E2D">
        <w:trPr>
          <w:trHeight w:val="279"/>
        </w:trPr>
        <w:tc>
          <w:tcPr>
            <w:tcW w:w="1559" w:type="dxa"/>
            <w:shd w:val="clear" w:color="auto" w:fill="auto"/>
            <w:vAlign w:val="center"/>
          </w:tcPr>
          <w:p w:rsidR="00A87E2D" w:rsidRPr="00A87E2D" w:rsidRDefault="00A87E2D" w:rsidP="00EC5E0E">
            <w:pPr>
              <w:spacing w:after="0" w:line="240" w:lineRule="auto"/>
              <w:rPr>
                <w:rFonts w:ascii="Times New Roman" w:eastAsia="SimSun" w:hAnsi="Times New Roman" w:cs="Times New Roman"/>
                <w:sz w:val="28"/>
                <w:szCs w:val="28"/>
                <w:lang w:eastAsia="zh-CN"/>
              </w:rPr>
            </w:pPr>
            <w:r w:rsidRPr="00A87E2D">
              <w:rPr>
                <w:rFonts w:ascii="Times New Roman" w:eastAsia="SimSun" w:hAnsi="Times New Roman" w:cs="Times New Roman"/>
                <w:sz w:val="28"/>
                <w:szCs w:val="28"/>
                <w:lang w:eastAsia="zh-CN"/>
              </w:rPr>
              <w:t xml:space="preserve">01.01.2015 </w:t>
            </w:r>
          </w:p>
        </w:tc>
        <w:tc>
          <w:tcPr>
            <w:tcW w:w="4962" w:type="dxa"/>
            <w:vAlign w:val="bottom"/>
          </w:tcPr>
          <w:p w:rsidR="00A87E2D" w:rsidRPr="00A87E2D" w:rsidRDefault="00A87E2D" w:rsidP="00A87E2D">
            <w:pPr>
              <w:spacing w:after="0" w:line="240" w:lineRule="auto"/>
              <w:jc w:val="center"/>
              <w:rPr>
                <w:rFonts w:ascii="Times New Roman" w:eastAsia="SimSun" w:hAnsi="Times New Roman" w:cs="Times New Roman"/>
                <w:sz w:val="28"/>
                <w:szCs w:val="28"/>
                <w:lang w:eastAsia="zh-CN"/>
              </w:rPr>
            </w:pPr>
            <w:r w:rsidRPr="00A87E2D">
              <w:rPr>
                <w:rFonts w:ascii="Times New Roman" w:eastAsia="SimSun" w:hAnsi="Times New Roman" w:cs="Times New Roman"/>
                <w:sz w:val="28"/>
                <w:szCs w:val="28"/>
                <w:lang w:eastAsia="zh-CN"/>
              </w:rPr>
              <w:t>7928,4</w:t>
            </w:r>
          </w:p>
        </w:tc>
        <w:tc>
          <w:tcPr>
            <w:tcW w:w="2551" w:type="dxa"/>
            <w:shd w:val="clear" w:color="auto" w:fill="auto"/>
            <w:vAlign w:val="center"/>
          </w:tcPr>
          <w:p w:rsidR="00A87E2D" w:rsidRPr="00A87E2D" w:rsidRDefault="00A87E2D" w:rsidP="00F32948">
            <w:pPr>
              <w:spacing w:after="0" w:line="240" w:lineRule="auto"/>
              <w:jc w:val="cente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29,7</w:t>
            </w:r>
          </w:p>
        </w:tc>
      </w:tr>
      <w:tr w:rsidR="00A87E2D" w:rsidRPr="00B07CA0" w:rsidTr="00A87E2D">
        <w:trPr>
          <w:trHeight w:val="269"/>
        </w:trPr>
        <w:tc>
          <w:tcPr>
            <w:tcW w:w="1559" w:type="dxa"/>
            <w:shd w:val="clear" w:color="auto" w:fill="auto"/>
            <w:vAlign w:val="center"/>
          </w:tcPr>
          <w:p w:rsidR="00A87E2D" w:rsidRPr="00A87E2D" w:rsidRDefault="00A87E2D" w:rsidP="00EC5E0E">
            <w:pPr>
              <w:spacing w:after="0" w:line="240" w:lineRule="auto"/>
              <w:rPr>
                <w:rFonts w:ascii="Times New Roman" w:eastAsia="SimSun" w:hAnsi="Times New Roman" w:cs="Times New Roman"/>
                <w:sz w:val="28"/>
                <w:szCs w:val="28"/>
                <w:lang w:eastAsia="zh-CN"/>
              </w:rPr>
            </w:pPr>
            <w:r w:rsidRPr="00A87E2D">
              <w:rPr>
                <w:rFonts w:ascii="Times New Roman" w:eastAsia="SimSun" w:hAnsi="Times New Roman" w:cs="Times New Roman"/>
                <w:sz w:val="28"/>
                <w:szCs w:val="28"/>
                <w:lang w:eastAsia="zh-CN"/>
              </w:rPr>
              <w:t xml:space="preserve">01.01.2016 </w:t>
            </w:r>
          </w:p>
        </w:tc>
        <w:tc>
          <w:tcPr>
            <w:tcW w:w="4962" w:type="dxa"/>
            <w:vAlign w:val="bottom"/>
          </w:tcPr>
          <w:p w:rsidR="00A87E2D" w:rsidRPr="00A87E2D" w:rsidRDefault="00A87E2D" w:rsidP="00A87E2D">
            <w:pPr>
              <w:tabs>
                <w:tab w:val="left" w:pos="2263"/>
                <w:tab w:val="center" w:pos="2514"/>
              </w:tabs>
              <w:spacing w:after="0" w:line="240" w:lineRule="auto"/>
              <w:jc w:val="center"/>
              <w:rPr>
                <w:rFonts w:ascii="Times New Roman" w:eastAsia="SimSun" w:hAnsi="Times New Roman" w:cs="Times New Roman"/>
                <w:sz w:val="28"/>
                <w:szCs w:val="28"/>
                <w:lang w:eastAsia="zh-CN"/>
              </w:rPr>
            </w:pPr>
            <w:r w:rsidRPr="00A87E2D">
              <w:rPr>
                <w:rFonts w:ascii="Times New Roman" w:eastAsia="SimSun" w:hAnsi="Times New Roman" w:cs="Times New Roman"/>
                <w:sz w:val="28"/>
                <w:szCs w:val="28"/>
                <w:lang w:eastAsia="zh-CN"/>
              </w:rPr>
              <w:t>9008,6</w:t>
            </w:r>
          </w:p>
        </w:tc>
        <w:tc>
          <w:tcPr>
            <w:tcW w:w="2551" w:type="dxa"/>
            <w:shd w:val="clear" w:color="auto" w:fill="auto"/>
            <w:vAlign w:val="center"/>
          </w:tcPr>
          <w:p w:rsidR="00A87E2D" w:rsidRPr="00A87E2D" w:rsidRDefault="00A87E2D" w:rsidP="00F32948">
            <w:pPr>
              <w:spacing w:after="0" w:line="240" w:lineRule="auto"/>
              <w:jc w:val="cente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47,4</w:t>
            </w:r>
          </w:p>
        </w:tc>
      </w:tr>
      <w:tr w:rsidR="00A87E2D" w:rsidRPr="0080689F" w:rsidTr="00A87E2D">
        <w:trPr>
          <w:trHeight w:val="289"/>
        </w:trPr>
        <w:tc>
          <w:tcPr>
            <w:tcW w:w="1559" w:type="dxa"/>
            <w:shd w:val="clear" w:color="auto" w:fill="auto"/>
            <w:vAlign w:val="center"/>
          </w:tcPr>
          <w:p w:rsidR="00A87E2D" w:rsidRPr="00A87E2D" w:rsidRDefault="00A87E2D" w:rsidP="00EC5E0E">
            <w:pPr>
              <w:spacing w:after="0" w:line="240" w:lineRule="auto"/>
              <w:rPr>
                <w:rFonts w:ascii="Times New Roman" w:eastAsia="SimSun" w:hAnsi="Times New Roman" w:cs="Times New Roman"/>
                <w:sz w:val="28"/>
                <w:szCs w:val="28"/>
                <w:lang w:eastAsia="zh-CN"/>
              </w:rPr>
            </w:pPr>
            <w:r w:rsidRPr="00A87E2D">
              <w:rPr>
                <w:rFonts w:ascii="Times New Roman" w:eastAsia="SimSun" w:hAnsi="Times New Roman" w:cs="Times New Roman"/>
                <w:sz w:val="28"/>
                <w:szCs w:val="28"/>
                <w:lang w:eastAsia="zh-CN"/>
              </w:rPr>
              <w:t xml:space="preserve">01.01.2017 </w:t>
            </w:r>
          </w:p>
        </w:tc>
        <w:tc>
          <w:tcPr>
            <w:tcW w:w="4962" w:type="dxa"/>
            <w:vAlign w:val="bottom"/>
          </w:tcPr>
          <w:p w:rsidR="00A87E2D" w:rsidRPr="00A87E2D" w:rsidRDefault="00A87E2D" w:rsidP="00A87E2D">
            <w:pPr>
              <w:spacing w:after="0" w:line="240" w:lineRule="auto"/>
              <w:jc w:val="center"/>
              <w:rPr>
                <w:rFonts w:ascii="Times New Roman" w:eastAsia="SimSun" w:hAnsi="Times New Roman" w:cs="Times New Roman"/>
                <w:sz w:val="28"/>
                <w:szCs w:val="28"/>
                <w:lang w:eastAsia="zh-CN"/>
              </w:rPr>
            </w:pPr>
            <w:r w:rsidRPr="00A87E2D">
              <w:rPr>
                <w:rFonts w:ascii="Times New Roman" w:eastAsia="SimSun" w:hAnsi="Times New Roman" w:cs="Times New Roman"/>
                <w:sz w:val="28"/>
                <w:szCs w:val="28"/>
                <w:lang w:eastAsia="zh-CN"/>
              </w:rPr>
              <w:t>9387,1</w:t>
            </w:r>
          </w:p>
        </w:tc>
        <w:tc>
          <w:tcPr>
            <w:tcW w:w="2551" w:type="dxa"/>
            <w:shd w:val="clear" w:color="auto" w:fill="auto"/>
            <w:vAlign w:val="center"/>
          </w:tcPr>
          <w:p w:rsidR="00A87E2D" w:rsidRPr="00A87E2D" w:rsidRDefault="00A87E2D" w:rsidP="00F32948">
            <w:pPr>
              <w:spacing w:after="0" w:line="240" w:lineRule="auto"/>
              <w:jc w:val="cente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53,6</w:t>
            </w:r>
          </w:p>
        </w:tc>
      </w:tr>
      <w:tr w:rsidR="00A87E2D" w:rsidRPr="00B07CA0" w:rsidTr="00A87E2D">
        <w:trPr>
          <w:trHeight w:val="363"/>
        </w:trPr>
        <w:tc>
          <w:tcPr>
            <w:tcW w:w="1559" w:type="dxa"/>
            <w:shd w:val="clear" w:color="auto" w:fill="auto"/>
            <w:vAlign w:val="center"/>
          </w:tcPr>
          <w:p w:rsidR="00A87E2D" w:rsidRPr="00A87E2D" w:rsidRDefault="00A87E2D" w:rsidP="00EC5E0E">
            <w:pPr>
              <w:spacing w:after="0" w:line="240" w:lineRule="auto"/>
              <w:rPr>
                <w:rFonts w:ascii="Times New Roman" w:eastAsia="SimSun" w:hAnsi="Times New Roman" w:cs="Times New Roman"/>
                <w:sz w:val="28"/>
                <w:szCs w:val="28"/>
                <w:lang w:eastAsia="zh-CN"/>
              </w:rPr>
            </w:pPr>
            <w:r w:rsidRPr="00A87E2D">
              <w:rPr>
                <w:rFonts w:ascii="Times New Roman" w:eastAsia="SimSun" w:hAnsi="Times New Roman" w:cs="Times New Roman"/>
                <w:sz w:val="28"/>
                <w:szCs w:val="28"/>
                <w:lang w:eastAsia="zh-CN"/>
              </w:rPr>
              <w:t xml:space="preserve">01.01.2018 </w:t>
            </w:r>
          </w:p>
        </w:tc>
        <w:tc>
          <w:tcPr>
            <w:tcW w:w="4962" w:type="dxa"/>
            <w:vAlign w:val="bottom"/>
          </w:tcPr>
          <w:p w:rsidR="00A87E2D" w:rsidRPr="00A87E2D" w:rsidRDefault="00A87E2D" w:rsidP="00A87E2D">
            <w:pPr>
              <w:spacing w:after="0" w:line="240" w:lineRule="auto"/>
              <w:jc w:val="center"/>
              <w:rPr>
                <w:rFonts w:ascii="Times New Roman" w:eastAsia="SimSun" w:hAnsi="Times New Roman" w:cs="Times New Roman"/>
                <w:sz w:val="28"/>
                <w:szCs w:val="28"/>
                <w:lang w:eastAsia="zh-CN"/>
              </w:rPr>
            </w:pPr>
            <w:r w:rsidRPr="00A87E2D">
              <w:rPr>
                <w:rFonts w:ascii="Times New Roman" w:eastAsia="SimSun" w:hAnsi="Times New Roman" w:cs="Times New Roman"/>
                <w:sz w:val="28"/>
                <w:szCs w:val="28"/>
                <w:lang w:eastAsia="zh-CN"/>
              </w:rPr>
              <w:t>9397,3</w:t>
            </w:r>
          </w:p>
        </w:tc>
        <w:tc>
          <w:tcPr>
            <w:tcW w:w="2551" w:type="dxa"/>
            <w:shd w:val="clear" w:color="auto" w:fill="auto"/>
            <w:vAlign w:val="center"/>
          </w:tcPr>
          <w:p w:rsidR="00A87E2D" w:rsidRPr="00A87E2D" w:rsidRDefault="00A87E2D" w:rsidP="00F32948">
            <w:pPr>
              <w:spacing w:after="0" w:line="240" w:lineRule="auto"/>
              <w:jc w:val="cente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53,7</w:t>
            </w:r>
          </w:p>
        </w:tc>
      </w:tr>
    </w:tbl>
    <w:p w:rsidR="009A74E6" w:rsidRPr="00312490" w:rsidRDefault="009A74E6" w:rsidP="009A74E6">
      <w:pPr>
        <w:spacing w:after="0" w:line="360" w:lineRule="auto"/>
        <w:ind w:right="150"/>
        <w:jc w:val="both"/>
        <w:rPr>
          <w:rFonts w:ascii="Times New Roman" w:eastAsia="Times New Roman" w:hAnsi="Times New Roman" w:cs="Times New Roman"/>
          <w:sz w:val="28"/>
          <w:szCs w:val="28"/>
        </w:rPr>
      </w:pPr>
    </w:p>
    <w:p w:rsidR="002A121F" w:rsidRPr="00312490" w:rsidRDefault="002A121F" w:rsidP="002A121F">
      <w:pPr>
        <w:spacing w:after="0" w:line="360" w:lineRule="auto"/>
        <w:ind w:left="150" w:right="15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анализируемой таблице мы </w:t>
      </w:r>
      <w:proofErr w:type="gramStart"/>
      <w:r>
        <w:rPr>
          <w:rFonts w:ascii="Times New Roman" w:eastAsia="Times New Roman" w:hAnsi="Times New Roman" w:cs="Times New Roman"/>
          <w:sz w:val="28"/>
          <w:szCs w:val="28"/>
        </w:rPr>
        <w:t>увидели за счет чего произошло</w:t>
      </w:r>
      <w:proofErr w:type="gramEnd"/>
      <w:r>
        <w:rPr>
          <w:rFonts w:ascii="Times New Roman" w:eastAsia="Times New Roman" w:hAnsi="Times New Roman" w:cs="Times New Roman"/>
          <w:sz w:val="28"/>
          <w:szCs w:val="28"/>
        </w:rPr>
        <w:t xml:space="preserve"> увеличение собственного капитала банковской системы на </w:t>
      </w:r>
      <w:r w:rsidR="00A87E2D">
        <w:rPr>
          <w:rFonts w:ascii="Times New Roman" w:eastAsia="Times New Roman" w:hAnsi="Times New Roman" w:cs="Times New Roman"/>
          <w:sz w:val="28"/>
          <w:szCs w:val="28"/>
        </w:rPr>
        <w:t xml:space="preserve">период с 1.01.2013 </w:t>
      </w:r>
      <w:r w:rsidR="008F7EDE">
        <w:rPr>
          <w:rFonts w:ascii="Times New Roman" w:eastAsia="Times New Roman" w:hAnsi="Times New Roman" w:cs="Times New Roman"/>
          <w:sz w:val="28"/>
          <w:szCs w:val="28"/>
        </w:rPr>
        <w:t xml:space="preserve"> по 01.01.2018</w:t>
      </w:r>
      <w:r>
        <w:rPr>
          <w:rFonts w:ascii="Times New Roman" w:eastAsia="Times New Roman" w:hAnsi="Times New Roman" w:cs="Times New Roman"/>
          <w:sz w:val="28"/>
          <w:szCs w:val="28"/>
        </w:rPr>
        <w:t xml:space="preserve"> г</w:t>
      </w:r>
      <w:r w:rsidR="008F7EDE">
        <w:rPr>
          <w:rFonts w:ascii="Times New Roman" w:eastAsia="Times New Roman" w:hAnsi="Times New Roman" w:cs="Times New Roman"/>
          <w:sz w:val="28"/>
          <w:szCs w:val="28"/>
        </w:rPr>
        <w:t>од.</w:t>
      </w:r>
    </w:p>
    <w:p w:rsidR="002A121F" w:rsidRDefault="00BA3CF6" w:rsidP="002A121F">
      <w:pPr>
        <w:spacing w:after="0" w:line="360" w:lineRule="auto"/>
        <w:ind w:left="150" w:right="15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рассматриваемой таблице 1,</w:t>
      </w:r>
      <w:r w:rsidR="002A121F" w:rsidRPr="00D90A11">
        <w:rPr>
          <w:rFonts w:ascii="Times New Roman" w:eastAsia="Times New Roman" w:hAnsi="Times New Roman" w:cs="Times New Roman"/>
          <w:sz w:val="28"/>
          <w:szCs w:val="28"/>
        </w:rPr>
        <w:t xml:space="preserve"> мы видим динамику увеличения собственного капитала</w:t>
      </w:r>
      <w:r w:rsidR="002A121F" w:rsidRPr="00312490">
        <w:rPr>
          <w:rFonts w:ascii="Times New Roman" w:eastAsia="Times New Roman" w:hAnsi="Times New Roman" w:cs="Times New Roman"/>
          <w:sz w:val="28"/>
          <w:szCs w:val="28"/>
        </w:rPr>
        <w:t xml:space="preserve"> банковской системы, который с 1.01.20</w:t>
      </w:r>
      <w:r w:rsidR="00D90A11">
        <w:rPr>
          <w:rFonts w:ascii="Times New Roman" w:eastAsia="Times New Roman" w:hAnsi="Times New Roman" w:cs="Times New Roman"/>
          <w:sz w:val="28"/>
          <w:szCs w:val="28"/>
        </w:rPr>
        <w:t>13</w:t>
      </w:r>
      <w:r w:rsidR="002A121F" w:rsidRPr="00312490">
        <w:rPr>
          <w:rFonts w:ascii="Times New Roman" w:eastAsia="Times New Roman" w:hAnsi="Times New Roman" w:cs="Times New Roman"/>
          <w:sz w:val="28"/>
          <w:szCs w:val="28"/>
        </w:rPr>
        <w:t xml:space="preserve"> года до 1.01.20</w:t>
      </w:r>
      <w:r w:rsidR="00D90A11">
        <w:rPr>
          <w:rFonts w:ascii="Times New Roman" w:eastAsia="Times New Roman" w:hAnsi="Times New Roman" w:cs="Times New Roman"/>
          <w:sz w:val="28"/>
          <w:szCs w:val="28"/>
        </w:rPr>
        <w:t xml:space="preserve">18 </w:t>
      </w:r>
      <w:r w:rsidR="002A121F" w:rsidRPr="00312490">
        <w:rPr>
          <w:rFonts w:ascii="Times New Roman" w:eastAsia="Times New Roman" w:hAnsi="Times New Roman" w:cs="Times New Roman"/>
          <w:sz w:val="28"/>
          <w:szCs w:val="28"/>
        </w:rPr>
        <w:t xml:space="preserve"> года увеличился с </w:t>
      </w:r>
      <w:r w:rsidR="00D90A11">
        <w:rPr>
          <w:rFonts w:ascii="Times New Roman" w:eastAsia="Times New Roman" w:hAnsi="Times New Roman" w:cs="Times New Roman"/>
          <w:sz w:val="28"/>
          <w:szCs w:val="28"/>
        </w:rPr>
        <w:t xml:space="preserve">6112,9 </w:t>
      </w:r>
      <w:r w:rsidR="002A121F" w:rsidRPr="00312490">
        <w:rPr>
          <w:rFonts w:ascii="Times New Roman" w:eastAsia="Times New Roman" w:hAnsi="Times New Roman" w:cs="Times New Roman"/>
          <w:sz w:val="28"/>
          <w:szCs w:val="28"/>
        </w:rPr>
        <w:t xml:space="preserve"> млрд</w:t>
      </w:r>
      <w:proofErr w:type="gramStart"/>
      <w:r w:rsidR="002A121F" w:rsidRPr="00312490">
        <w:rPr>
          <w:rFonts w:ascii="Times New Roman" w:eastAsia="Times New Roman" w:hAnsi="Times New Roman" w:cs="Times New Roman"/>
          <w:sz w:val="28"/>
          <w:szCs w:val="28"/>
        </w:rPr>
        <w:t>.р</w:t>
      </w:r>
      <w:proofErr w:type="gramEnd"/>
      <w:r w:rsidR="002A121F" w:rsidRPr="00312490">
        <w:rPr>
          <w:rFonts w:ascii="Times New Roman" w:eastAsia="Times New Roman" w:hAnsi="Times New Roman" w:cs="Times New Roman"/>
          <w:sz w:val="28"/>
          <w:szCs w:val="28"/>
        </w:rPr>
        <w:t xml:space="preserve">ублей до </w:t>
      </w:r>
      <w:r w:rsidR="00D90A11">
        <w:rPr>
          <w:rFonts w:ascii="Times New Roman" w:eastAsia="Times New Roman" w:hAnsi="Times New Roman" w:cs="Times New Roman"/>
          <w:sz w:val="28"/>
          <w:szCs w:val="28"/>
        </w:rPr>
        <w:t>9397,3</w:t>
      </w:r>
      <w:r w:rsidR="002A121F" w:rsidRPr="00312490">
        <w:rPr>
          <w:rFonts w:ascii="Times New Roman" w:eastAsia="Times New Roman" w:hAnsi="Times New Roman" w:cs="Times New Roman"/>
          <w:sz w:val="28"/>
          <w:szCs w:val="28"/>
        </w:rPr>
        <w:t xml:space="preserve"> млрд. рублей или в </w:t>
      </w:r>
      <w:r w:rsidR="00D90A11">
        <w:rPr>
          <w:rFonts w:ascii="Times New Roman" w:eastAsia="SimSun" w:hAnsi="Times New Roman" w:cs="Times New Roman"/>
          <w:sz w:val="28"/>
          <w:szCs w:val="28"/>
          <w:lang w:eastAsia="zh-CN"/>
        </w:rPr>
        <w:t xml:space="preserve">53,7 </w:t>
      </w:r>
      <w:r w:rsidR="002A121F" w:rsidRPr="00312490">
        <w:rPr>
          <w:rFonts w:ascii="Times New Roman" w:eastAsia="Times New Roman" w:hAnsi="Times New Roman" w:cs="Times New Roman"/>
          <w:sz w:val="28"/>
          <w:szCs w:val="28"/>
        </w:rPr>
        <w:t>раза. В последние годы, а именно с 2003 по 2010 год, происходило планомерное увеличение величины собственных сре</w:t>
      </w:r>
      <w:proofErr w:type="gramStart"/>
      <w:r w:rsidR="002A121F" w:rsidRPr="00312490">
        <w:rPr>
          <w:rFonts w:ascii="Times New Roman" w:eastAsia="Times New Roman" w:hAnsi="Times New Roman" w:cs="Times New Roman"/>
          <w:sz w:val="28"/>
          <w:szCs w:val="28"/>
        </w:rPr>
        <w:t>дств в б</w:t>
      </w:r>
      <w:proofErr w:type="gramEnd"/>
      <w:r w:rsidR="002A121F" w:rsidRPr="00312490">
        <w:rPr>
          <w:rFonts w:ascii="Times New Roman" w:eastAsia="Times New Roman" w:hAnsi="Times New Roman" w:cs="Times New Roman"/>
          <w:sz w:val="28"/>
          <w:szCs w:val="28"/>
        </w:rPr>
        <w:t xml:space="preserve">анковской системе. Это связано с тем, что в последние годы многие банки стабильность своей работы видели в увеличении величины собственных средств. </w:t>
      </w:r>
      <w:r w:rsidR="009A74E6" w:rsidRPr="00312490">
        <w:rPr>
          <w:rFonts w:ascii="Times New Roman" w:eastAsia="Times New Roman" w:hAnsi="Times New Roman" w:cs="Times New Roman"/>
          <w:sz w:val="28"/>
          <w:szCs w:val="28"/>
        </w:rPr>
        <w:t>Рост капитала в значительной мере был обусловлен предоставлением в конце года субординированных кредитов отдельным крупным банкам.</w:t>
      </w:r>
    </w:p>
    <w:p w:rsidR="002A121F" w:rsidRDefault="009A74E6" w:rsidP="002A121F">
      <w:pPr>
        <w:spacing w:after="0" w:line="360" w:lineRule="auto"/>
        <w:ind w:left="150" w:right="150" w:firstLine="709"/>
        <w:jc w:val="both"/>
        <w:rPr>
          <w:rFonts w:ascii="Times New Roman" w:eastAsia="Times New Roman" w:hAnsi="Times New Roman" w:cs="Times New Roman"/>
          <w:sz w:val="28"/>
          <w:szCs w:val="28"/>
        </w:rPr>
      </w:pPr>
      <w:r w:rsidRPr="00312490">
        <w:rPr>
          <w:rFonts w:ascii="Times New Roman" w:eastAsia="Times New Roman" w:hAnsi="Times New Roman" w:cs="Times New Roman"/>
          <w:sz w:val="28"/>
          <w:szCs w:val="28"/>
        </w:rPr>
        <w:t>Рассмотрим изменение величины собственных сре</w:t>
      </w:r>
      <w:proofErr w:type="gramStart"/>
      <w:r w:rsidRPr="00312490">
        <w:rPr>
          <w:rFonts w:ascii="Times New Roman" w:eastAsia="Times New Roman" w:hAnsi="Times New Roman" w:cs="Times New Roman"/>
          <w:sz w:val="28"/>
          <w:szCs w:val="28"/>
        </w:rPr>
        <w:t>дств кр</w:t>
      </w:r>
      <w:proofErr w:type="gramEnd"/>
      <w:r w:rsidRPr="00312490">
        <w:rPr>
          <w:rFonts w:ascii="Times New Roman" w:eastAsia="Times New Roman" w:hAnsi="Times New Roman" w:cs="Times New Roman"/>
          <w:sz w:val="28"/>
          <w:szCs w:val="28"/>
        </w:rPr>
        <w:t>едитных организаций в группировке по его размеру (таблица 2).</w:t>
      </w:r>
    </w:p>
    <w:p w:rsidR="001B2B6D" w:rsidRDefault="001B2B6D" w:rsidP="001B2B6D">
      <w:pPr>
        <w:spacing w:after="0" w:line="360" w:lineRule="auto"/>
        <w:ind w:left="150" w:right="150" w:firstLine="709"/>
        <w:jc w:val="both"/>
        <w:rPr>
          <w:rFonts w:ascii="Times New Roman" w:eastAsia="Times New Roman" w:hAnsi="Times New Roman" w:cs="Times New Roman"/>
          <w:sz w:val="28"/>
          <w:szCs w:val="28"/>
        </w:rPr>
      </w:pPr>
      <w:r w:rsidRPr="00312490">
        <w:rPr>
          <w:rFonts w:ascii="Times New Roman" w:eastAsia="Times New Roman" w:hAnsi="Times New Roman" w:cs="Times New Roman"/>
          <w:sz w:val="28"/>
          <w:szCs w:val="28"/>
        </w:rPr>
        <w:t>Как показывают данные таблицы у кредитных организаций с капиталом менее</w:t>
      </w:r>
      <w:r>
        <w:rPr>
          <w:rFonts w:ascii="Times New Roman" w:eastAsia="Times New Roman" w:hAnsi="Times New Roman" w:cs="Times New Roman"/>
          <w:sz w:val="28"/>
          <w:szCs w:val="28"/>
        </w:rPr>
        <w:t xml:space="preserve"> 300</w:t>
      </w:r>
      <w:r w:rsidRPr="00312490">
        <w:rPr>
          <w:rFonts w:ascii="Times New Roman" w:eastAsia="Times New Roman" w:hAnsi="Times New Roman" w:cs="Times New Roman"/>
          <w:sz w:val="28"/>
          <w:szCs w:val="28"/>
        </w:rPr>
        <w:t xml:space="preserve"> млн. рублей с </w:t>
      </w:r>
      <w:r>
        <w:rPr>
          <w:rFonts w:ascii="Times New Roman" w:eastAsia="Times New Roman" w:hAnsi="Times New Roman" w:cs="Times New Roman"/>
          <w:sz w:val="28"/>
          <w:szCs w:val="28"/>
        </w:rPr>
        <w:t>2016 по 2018</w:t>
      </w:r>
      <w:r w:rsidRPr="00312490">
        <w:rPr>
          <w:rFonts w:ascii="Times New Roman" w:eastAsia="Times New Roman" w:hAnsi="Times New Roman" w:cs="Times New Roman"/>
          <w:sz w:val="28"/>
          <w:szCs w:val="28"/>
        </w:rPr>
        <w:t xml:space="preserve"> года произошло </w:t>
      </w:r>
      <w:r>
        <w:rPr>
          <w:rFonts w:ascii="Times New Roman" w:eastAsia="Times New Roman" w:hAnsi="Times New Roman" w:cs="Times New Roman"/>
          <w:sz w:val="28"/>
          <w:szCs w:val="28"/>
        </w:rPr>
        <w:t xml:space="preserve">увеличение </w:t>
      </w:r>
      <w:r w:rsidRPr="00312490">
        <w:rPr>
          <w:rFonts w:ascii="Times New Roman" w:eastAsia="Times New Roman" w:hAnsi="Times New Roman" w:cs="Times New Roman"/>
          <w:sz w:val="28"/>
          <w:szCs w:val="28"/>
        </w:rPr>
        <w:t xml:space="preserve"> величины собственных сре</w:t>
      </w:r>
      <w:proofErr w:type="gramStart"/>
      <w:r w:rsidRPr="00312490">
        <w:rPr>
          <w:rFonts w:ascii="Times New Roman" w:eastAsia="Times New Roman" w:hAnsi="Times New Roman" w:cs="Times New Roman"/>
          <w:sz w:val="28"/>
          <w:szCs w:val="28"/>
        </w:rPr>
        <w:t>дств кр</w:t>
      </w:r>
      <w:proofErr w:type="gramEnd"/>
      <w:r w:rsidRPr="00312490">
        <w:rPr>
          <w:rFonts w:ascii="Times New Roman" w:eastAsia="Times New Roman" w:hAnsi="Times New Roman" w:cs="Times New Roman"/>
          <w:sz w:val="28"/>
          <w:szCs w:val="28"/>
        </w:rPr>
        <w:t>едитных организаций.</w:t>
      </w:r>
      <w:r>
        <w:rPr>
          <w:rFonts w:ascii="Times New Roman" w:eastAsia="Times New Roman" w:hAnsi="Times New Roman" w:cs="Times New Roman"/>
          <w:sz w:val="28"/>
          <w:szCs w:val="28"/>
        </w:rPr>
        <w:t xml:space="preserve"> </w:t>
      </w:r>
      <w:r w:rsidRPr="00312490">
        <w:rPr>
          <w:rFonts w:ascii="Times New Roman" w:eastAsia="Times New Roman" w:hAnsi="Times New Roman" w:cs="Times New Roman"/>
          <w:sz w:val="28"/>
          <w:szCs w:val="28"/>
        </w:rPr>
        <w:t xml:space="preserve">Значительное </w:t>
      </w:r>
      <w:r>
        <w:rPr>
          <w:rFonts w:ascii="Times New Roman" w:eastAsia="Times New Roman" w:hAnsi="Times New Roman" w:cs="Times New Roman"/>
          <w:sz w:val="28"/>
          <w:szCs w:val="28"/>
        </w:rPr>
        <w:t xml:space="preserve">увеличение </w:t>
      </w:r>
      <w:r w:rsidRPr="00312490">
        <w:rPr>
          <w:rFonts w:ascii="Times New Roman" w:eastAsia="Times New Roman" w:hAnsi="Times New Roman" w:cs="Times New Roman"/>
          <w:sz w:val="28"/>
          <w:szCs w:val="28"/>
        </w:rPr>
        <w:t>собственных сре</w:t>
      </w:r>
      <w:proofErr w:type="gramStart"/>
      <w:r w:rsidRPr="00312490">
        <w:rPr>
          <w:rFonts w:ascii="Times New Roman" w:eastAsia="Times New Roman" w:hAnsi="Times New Roman" w:cs="Times New Roman"/>
          <w:sz w:val="28"/>
          <w:szCs w:val="28"/>
        </w:rPr>
        <w:t>дств пр</w:t>
      </w:r>
      <w:proofErr w:type="gramEnd"/>
      <w:r w:rsidRPr="00312490">
        <w:rPr>
          <w:rFonts w:ascii="Times New Roman" w:eastAsia="Times New Roman" w:hAnsi="Times New Roman" w:cs="Times New Roman"/>
          <w:sz w:val="28"/>
          <w:szCs w:val="28"/>
        </w:rPr>
        <w:t xml:space="preserve">оизошло и у кредитных организаций с капиталом </w:t>
      </w:r>
      <w:r>
        <w:rPr>
          <w:rFonts w:ascii="Times New Roman" w:eastAsia="Times New Roman" w:hAnsi="Times New Roman" w:cs="Times New Roman"/>
          <w:sz w:val="28"/>
          <w:szCs w:val="28"/>
        </w:rPr>
        <w:t>от 10-25 млрд. рублей.</w:t>
      </w:r>
    </w:p>
    <w:p w:rsidR="009A74E6" w:rsidRPr="00312490" w:rsidRDefault="002A121F" w:rsidP="00CC7CC8">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Таблица 2</w:t>
      </w:r>
      <w:r w:rsidR="00EE55CE">
        <w:rPr>
          <w:rFonts w:ascii="Times New Roman" w:eastAsia="Times New Roman" w:hAnsi="Times New Roman" w:cs="Times New Roman"/>
          <w:sz w:val="28"/>
          <w:szCs w:val="28"/>
        </w:rPr>
        <w:t xml:space="preserve"> </w:t>
      </w:r>
      <w:r w:rsidR="00EE55CE" w:rsidRPr="0022541E">
        <w:rPr>
          <w:rFonts w:ascii="Times New Roman" w:hAnsi="Times New Roman" w:cs="Times New Roman"/>
          <w:sz w:val="28"/>
          <w:szCs w:val="28"/>
        </w:rPr>
        <w:t>–</w:t>
      </w:r>
      <w:r w:rsidR="00EE55CE">
        <w:rPr>
          <w:rFonts w:ascii="Times New Roman" w:hAnsi="Times New Roman" w:cs="Times New Roman"/>
          <w:sz w:val="28"/>
          <w:szCs w:val="28"/>
        </w:rPr>
        <w:t xml:space="preserve"> </w:t>
      </w:r>
      <w:r>
        <w:rPr>
          <w:rFonts w:ascii="Times New Roman" w:eastAsia="Times New Roman" w:hAnsi="Times New Roman" w:cs="Times New Roman"/>
          <w:sz w:val="28"/>
          <w:szCs w:val="28"/>
        </w:rPr>
        <w:t>Распределение кредитных организаций по величине собственных средств</w:t>
      </w:r>
      <w:r w:rsidR="00CC7CC8">
        <w:rPr>
          <w:rFonts w:ascii="Times New Roman" w:eastAsia="Times New Roman" w:hAnsi="Times New Roman" w:cs="Times New Roman"/>
          <w:sz w:val="28"/>
          <w:szCs w:val="28"/>
        </w:rPr>
        <w:t xml:space="preserve"> 2016-2018 г., млрд. рублей.</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69"/>
        <w:gridCol w:w="1122"/>
        <w:gridCol w:w="1019"/>
        <w:gridCol w:w="1225"/>
        <w:gridCol w:w="1043"/>
        <w:gridCol w:w="1201"/>
        <w:gridCol w:w="1067"/>
        <w:gridCol w:w="851"/>
        <w:gridCol w:w="1134"/>
      </w:tblGrid>
      <w:tr w:rsidR="009A74E6" w:rsidRPr="00B07CA0" w:rsidTr="009A74E6">
        <w:trPr>
          <w:trHeight w:val="246"/>
        </w:trPr>
        <w:tc>
          <w:tcPr>
            <w:tcW w:w="1369" w:type="dxa"/>
            <w:vMerge w:val="restart"/>
            <w:shd w:val="clear" w:color="auto" w:fill="auto"/>
            <w:vAlign w:val="center"/>
          </w:tcPr>
          <w:p w:rsidR="009A74E6" w:rsidRPr="001563AF" w:rsidRDefault="009A74E6" w:rsidP="00F32948">
            <w:pPr>
              <w:spacing w:after="0" w:line="240" w:lineRule="auto"/>
              <w:jc w:val="center"/>
              <w:rPr>
                <w:rFonts w:ascii="Times New Roman" w:eastAsia="SimSun" w:hAnsi="Times New Roman" w:cs="Times New Roman"/>
                <w:lang w:eastAsia="zh-CN"/>
              </w:rPr>
            </w:pPr>
            <w:r w:rsidRPr="001563AF">
              <w:rPr>
                <w:rFonts w:ascii="Times New Roman" w:eastAsia="SimSun" w:hAnsi="Times New Roman" w:cs="Times New Roman"/>
                <w:lang w:eastAsia="zh-CN"/>
              </w:rPr>
              <w:t>Показатели</w:t>
            </w:r>
          </w:p>
        </w:tc>
        <w:tc>
          <w:tcPr>
            <w:tcW w:w="2141" w:type="dxa"/>
            <w:gridSpan w:val="2"/>
            <w:shd w:val="clear" w:color="auto" w:fill="auto"/>
            <w:vAlign w:val="center"/>
          </w:tcPr>
          <w:p w:rsidR="009A74E6" w:rsidRPr="001563AF" w:rsidRDefault="009A74E6" w:rsidP="00F32948">
            <w:pPr>
              <w:spacing w:after="0" w:line="240" w:lineRule="auto"/>
              <w:jc w:val="center"/>
              <w:rPr>
                <w:rFonts w:ascii="Times New Roman" w:eastAsia="SimSun" w:hAnsi="Times New Roman" w:cs="Times New Roman"/>
                <w:lang w:eastAsia="zh-CN"/>
              </w:rPr>
            </w:pPr>
            <w:r w:rsidRPr="001563AF">
              <w:rPr>
                <w:rFonts w:ascii="Times New Roman" w:eastAsia="SimSun" w:hAnsi="Times New Roman" w:cs="Times New Roman"/>
                <w:lang w:eastAsia="zh-CN"/>
              </w:rPr>
              <w:t>2016</w:t>
            </w:r>
          </w:p>
        </w:tc>
        <w:tc>
          <w:tcPr>
            <w:tcW w:w="2268" w:type="dxa"/>
            <w:gridSpan w:val="2"/>
            <w:shd w:val="clear" w:color="auto" w:fill="auto"/>
            <w:vAlign w:val="center"/>
          </w:tcPr>
          <w:p w:rsidR="009A74E6" w:rsidRPr="001563AF" w:rsidRDefault="009A74E6" w:rsidP="00F32948">
            <w:pPr>
              <w:spacing w:after="0" w:line="240" w:lineRule="auto"/>
              <w:jc w:val="center"/>
              <w:rPr>
                <w:rFonts w:ascii="Times New Roman" w:eastAsia="SimSun" w:hAnsi="Times New Roman" w:cs="Times New Roman"/>
                <w:lang w:eastAsia="zh-CN"/>
              </w:rPr>
            </w:pPr>
            <w:r w:rsidRPr="001563AF">
              <w:rPr>
                <w:rFonts w:ascii="Times New Roman" w:eastAsia="SimSun" w:hAnsi="Times New Roman" w:cs="Times New Roman"/>
                <w:lang w:eastAsia="zh-CN"/>
              </w:rPr>
              <w:t>2017</w:t>
            </w:r>
          </w:p>
        </w:tc>
        <w:tc>
          <w:tcPr>
            <w:tcW w:w="2268" w:type="dxa"/>
            <w:gridSpan w:val="2"/>
            <w:shd w:val="clear" w:color="auto" w:fill="auto"/>
            <w:vAlign w:val="center"/>
          </w:tcPr>
          <w:p w:rsidR="009A74E6" w:rsidRPr="001563AF" w:rsidRDefault="009A74E6" w:rsidP="00F32948">
            <w:pPr>
              <w:spacing w:after="0" w:line="240" w:lineRule="auto"/>
              <w:jc w:val="center"/>
              <w:rPr>
                <w:rFonts w:ascii="Times New Roman" w:eastAsia="SimSun" w:hAnsi="Times New Roman" w:cs="Times New Roman"/>
                <w:lang w:eastAsia="zh-CN"/>
              </w:rPr>
            </w:pPr>
            <w:r w:rsidRPr="001563AF">
              <w:rPr>
                <w:rFonts w:ascii="Times New Roman" w:eastAsia="SimSun" w:hAnsi="Times New Roman" w:cs="Times New Roman"/>
                <w:lang w:eastAsia="zh-CN"/>
              </w:rPr>
              <w:t>2018</w:t>
            </w:r>
          </w:p>
        </w:tc>
        <w:tc>
          <w:tcPr>
            <w:tcW w:w="851" w:type="dxa"/>
            <w:vMerge w:val="restart"/>
            <w:shd w:val="clear" w:color="auto" w:fill="auto"/>
            <w:vAlign w:val="center"/>
          </w:tcPr>
          <w:p w:rsidR="009A74E6" w:rsidRPr="001563AF" w:rsidRDefault="009A74E6" w:rsidP="00F32948">
            <w:pPr>
              <w:spacing w:after="0" w:line="240" w:lineRule="auto"/>
              <w:jc w:val="center"/>
              <w:rPr>
                <w:rFonts w:ascii="Times New Roman" w:eastAsia="SimSun" w:hAnsi="Times New Roman" w:cs="Times New Roman"/>
                <w:lang w:eastAsia="zh-CN"/>
              </w:rPr>
            </w:pPr>
            <w:r w:rsidRPr="001563AF">
              <w:rPr>
                <w:rFonts w:ascii="Times New Roman" w:eastAsia="SimSun" w:hAnsi="Times New Roman" w:cs="Times New Roman"/>
                <w:lang w:eastAsia="zh-CN"/>
              </w:rPr>
              <w:t>2018 в % к 2016</w:t>
            </w:r>
          </w:p>
        </w:tc>
        <w:tc>
          <w:tcPr>
            <w:tcW w:w="1134" w:type="dxa"/>
            <w:vMerge w:val="restart"/>
          </w:tcPr>
          <w:p w:rsidR="009A74E6" w:rsidRPr="001563AF" w:rsidRDefault="009A74E6" w:rsidP="00F32948">
            <w:pPr>
              <w:spacing w:after="0" w:line="240" w:lineRule="auto"/>
              <w:jc w:val="center"/>
              <w:rPr>
                <w:rFonts w:ascii="Times New Roman" w:eastAsia="SimSun" w:hAnsi="Times New Roman" w:cs="Times New Roman"/>
                <w:lang w:eastAsia="zh-CN"/>
              </w:rPr>
            </w:pPr>
            <w:r w:rsidRPr="001563AF">
              <w:rPr>
                <w:rFonts w:ascii="Times New Roman" w:eastAsia="SimSun" w:hAnsi="Times New Roman" w:cs="Times New Roman"/>
                <w:lang w:eastAsia="zh-CN"/>
              </w:rPr>
              <w:t xml:space="preserve">Показатель достаточности капитала на 2018 год </w:t>
            </w:r>
          </w:p>
        </w:tc>
      </w:tr>
      <w:tr w:rsidR="009A74E6" w:rsidRPr="00B07CA0" w:rsidTr="009A74E6">
        <w:trPr>
          <w:trHeight w:val="146"/>
        </w:trPr>
        <w:tc>
          <w:tcPr>
            <w:tcW w:w="1369" w:type="dxa"/>
            <w:vMerge/>
            <w:shd w:val="clear" w:color="auto" w:fill="auto"/>
            <w:vAlign w:val="center"/>
          </w:tcPr>
          <w:p w:rsidR="009A74E6" w:rsidRPr="001563AF" w:rsidRDefault="009A74E6" w:rsidP="00F32948">
            <w:pPr>
              <w:spacing w:after="0" w:line="240" w:lineRule="auto"/>
              <w:jc w:val="center"/>
              <w:rPr>
                <w:rFonts w:ascii="Times New Roman" w:eastAsia="SimSun" w:hAnsi="Times New Roman" w:cs="Times New Roman"/>
                <w:lang w:eastAsia="zh-CN"/>
              </w:rPr>
            </w:pPr>
          </w:p>
        </w:tc>
        <w:tc>
          <w:tcPr>
            <w:tcW w:w="1122" w:type="dxa"/>
            <w:shd w:val="clear" w:color="auto" w:fill="auto"/>
            <w:vAlign w:val="center"/>
          </w:tcPr>
          <w:p w:rsidR="009A74E6" w:rsidRPr="001563AF" w:rsidRDefault="009A74E6" w:rsidP="00F32948">
            <w:pPr>
              <w:spacing w:after="0" w:line="240" w:lineRule="auto"/>
              <w:jc w:val="center"/>
              <w:rPr>
                <w:rFonts w:ascii="Times New Roman" w:eastAsia="SimSun" w:hAnsi="Times New Roman" w:cs="Times New Roman"/>
                <w:lang w:eastAsia="zh-CN"/>
              </w:rPr>
            </w:pPr>
            <w:r w:rsidRPr="001563AF">
              <w:rPr>
                <w:rFonts w:ascii="Times New Roman" w:eastAsia="SimSun" w:hAnsi="Times New Roman" w:cs="Times New Roman"/>
                <w:lang w:eastAsia="zh-CN"/>
              </w:rPr>
              <w:t xml:space="preserve">Количество </w:t>
            </w:r>
            <w:proofErr w:type="gramStart"/>
            <w:r w:rsidRPr="001563AF">
              <w:rPr>
                <w:rFonts w:ascii="Times New Roman" w:eastAsia="SimSun" w:hAnsi="Times New Roman" w:cs="Times New Roman"/>
                <w:lang w:eastAsia="zh-CN"/>
              </w:rPr>
              <w:t>КО</w:t>
            </w:r>
            <w:proofErr w:type="gramEnd"/>
          </w:p>
        </w:tc>
        <w:tc>
          <w:tcPr>
            <w:tcW w:w="1019" w:type="dxa"/>
            <w:shd w:val="clear" w:color="auto" w:fill="auto"/>
            <w:vAlign w:val="center"/>
          </w:tcPr>
          <w:p w:rsidR="009A74E6" w:rsidRPr="001563AF" w:rsidRDefault="009A74E6" w:rsidP="00F32948">
            <w:pPr>
              <w:spacing w:after="0" w:line="240" w:lineRule="auto"/>
              <w:jc w:val="center"/>
              <w:rPr>
                <w:rFonts w:ascii="Times New Roman" w:eastAsia="SimSun" w:hAnsi="Times New Roman" w:cs="Times New Roman"/>
                <w:lang w:eastAsia="zh-CN"/>
              </w:rPr>
            </w:pPr>
            <w:r w:rsidRPr="001563AF">
              <w:rPr>
                <w:rFonts w:ascii="Times New Roman" w:eastAsia="SimSun" w:hAnsi="Times New Roman" w:cs="Times New Roman"/>
                <w:lang w:eastAsia="zh-CN"/>
              </w:rPr>
              <w:t xml:space="preserve">Капитал </w:t>
            </w:r>
            <w:r w:rsidRPr="001563AF">
              <w:rPr>
                <w:rFonts w:ascii="Times New Roman" w:eastAsia="Times New Roman" w:hAnsi="Times New Roman" w:cs="Times New Roman"/>
              </w:rPr>
              <w:t>млрд. руб.</w:t>
            </w:r>
          </w:p>
        </w:tc>
        <w:tc>
          <w:tcPr>
            <w:tcW w:w="1225" w:type="dxa"/>
            <w:shd w:val="clear" w:color="auto" w:fill="auto"/>
            <w:vAlign w:val="center"/>
          </w:tcPr>
          <w:p w:rsidR="009A74E6" w:rsidRPr="001563AF" w:rsidRDefault="009A74E6" w:rsidP="00F32948">
            <w:pPr>
              <w:spacing w:after="0" w:line="240" w:lineRule="auto"/>
              <w:jc w:val="center"/>
              <w:rPr>
                <w:rFonts w:ascii="Times New Roman" w:eastAsia="SimSun" w:hAnsi="Times New Roman" w:cs="Times New Roman"/>
                <w:lang w:eastAsia="zh-CN"/>
              </w:rPr>
            </w:pPr>
            <w:r w:rsidRPr="001563AF">
              <w:rPr>
                <w:rFonts w:ascii="Times New Roman" w:eastAsia="SimSun" w:hAnsi="Times New Roman" w:cs="Times New Roman"/>
                <w:lang w:eastAsia="zh-CN"/>
              </w:rPr>
              <w:t xml:space="preserve">Количество </w:t>
            </w:r>
            <w:proofErr w:type="gramStart"/>
            <w:r w:rsidRPr="001563AF">
              <w:rPr>
                <w:rFonts w:ascii="Times New Roman" w:eastAsia="SimSun" w:hAnsi="Times New Roman" w:cs="Times New Roman"/>
                <w:lang w:eastAsia="zh-CN"/>
              </w:rPr>
              <w:t>КО</w:t>
            </w:r>
            <w:proofErr w:type="gramEnd"/>
          </w:p>
        </w:tc>
        <w:tc>
          <w:tcPr>
            <w:tcW w:w="1043" w:type="dxa"/>
            <w:shd w:val="clear" w:color="auto" w:fill="auto"/>
            <w:vAlign w:val="center"/>
          </w:tcPr>
          <w:p w:rsidR="009A74E6" w:rsidRPr="001563AF" w:rsidRDefault="009A74E6" w:rsidP="00F32948">
            <w:pPr>
              <w:spacing w:after="0" w:line="240" w:lineRule="auto"/>
              <w:jc w:val="center"/>
              <w:rPr>
                <w:rFonts w:ascii="Times New Roman" w:eastAsia="SimSun" w:hAnsi="Times New Roman" w:cs="Times New Roman"/>
                <w:lang w:eastAsia="zh-CN"/>
              </w:rPr>
            </w:pPr>
            <w:r w:rsidRPr="001563AF">
              <w:rPr>
                <w:rFonts w:ascii="Times New Roman" w:eastAsia="SimSun" w:hAnsi="Times New Roman" w:cs="Times New Roman"/>
                <w:lang w:eastAsia="zh-CN"/>
              </w:rPr>
              <w:t xml:space="preserve">Капитал </w:t>
            </w:r>
            <w:r w:rsidRPr="001563AF">
              <w:rPr>
                <w:rFonts w:ascii="Times New Roman" w:eastAsia="Times New Roman" w:hAnsi="Times New Roman" w:cs="Times New Roman"/>
              </w:rPr>
              <w:t>млрд. руб.</w:t>
            </w:r>
          </w:p>
        </w:tc>
        <w:tc>
          <w:tcPr>
            <w:tcW w:w="1201" w:type="dxa"/>
            <w:shd w:val="clear" w:color="auto" w:fill="auto"/>
            <w:vAlign w:val="center"/>
          </w:tcPr>
          <w:p w:rsidR="009A74E6" w:rsidRPr="001563AF" w:rsidRDefault="009A74E6" w:rsidP="00F32948">
            <w:pPr>
              <w:spacing w:after="0" w:line="240" w:lineRule="auto"/>
              <w:jc w:val="center"/>
              <w:rPr>
                <w:rFonts w:ascii="Times New Roman" w:eastAsia="SimSun" w:hAnsi="Times New Roman" w:cs="Times New Roman"/>
                <w:lang w:eastAsia="zh-CN"/>
              </w:rPr>
            </w:pPr>
            <w:r w:rsidRPr="001563AF">
              <w:rPr>
                <w:rFonts w:ascii="Times New Roman" w:eastAsia="SimSun" w:hAnsi="Times New Roman" w:cs="Times New Roman"/>
                <w:lang w:eastAsia="zh-CN"/>
              </w:rPr>
              <w:t xml:space="preserve">Количество </w:t>
            </w:r>
            <w:proofErr w:type="gramStart"/>
            <w:r w:rsidRPr="001563AF">
              <w:rPr>
                <w:rFonts w:ascii="Times New Roman" w:eastAsia="SimSun" w:hAnsi="Times New Roman" w:cs="Times New Roman"/>
                <w:lang w:eastAsia="zh-CN"/>
              </w:rPr>
              <w:t>КО</w:t>
            </w:r>
            <w:proofErr w:type="gramEnd"/>
          </w:p>
        </w:tc>
        <w:tc>
          <w:tcPr>
            <w:tcW w:w="1067" w:type="dxa"/>
            <w:shd w:val="clear" w:color="auto" w:fill="auto"/>
            <w:vAlign w:val="center"/>
          </w:tcPr>
          <w:p w:rsidR="009A74E6" w:rsidRPr="001563AF" w:rsidRDefault="009A74E6" w:rsidP="00F32948">
            <w:pPr>
              <w:spacing w:after="0" w:line="240" w:lineRule="auto"/>
              <w:jc w:val="center"/>
              <w:rPr>
                <w:rFonts w:ascii="Times New Roman" w:eastAsia="SimSun" w:hAnsi="Times New Roman" w:cs="Times New Roman"/>
                <w:lang w:eastAsia="zh-CN"/>
              </w:rPr>
            </w:pPr>
            <w:r w:rsidRPr="001563AF">
              <w:rPr>
                <w:rFonts w:ascii="Times New Roman" w:eastAsia="SimSun" w:hAnsi="Times New Roman" w:cs="Times New Roman"/>
                <w:lang w:eastAsia="zh-CN"/>
              </w:rPr>
              <w:t xml:space="preserve">Капитал </w:t>
            </w:r>
            <w:r w:rsidRPr="001563AF">
              <w:rPr>
                <w:rFonts w:ascii="Times New Roman" w:eastAsia="Times New Roman" w:hAnsi="Times New Roman" w:cs="Times New Roman"/>
              </w:rPr>
              <w:t>млрд. руб.</w:t>
            </w:r>
          </w:p>
        </w:tc>
        <w:tc>
          <w:tcPr>
            <w:tcW w:w="851" w:type="dxa"/>
            <w:vMerge/>
            <w:shd w:val="clear" w:color="auto" w:fill="auto"/>
            <w:vAlign w:val="center"/>
          </w:tcPr>
          <w:p w:rsidR="009A74E6" w:rsidRPr="001563AF" w:rsidRDefault="009A74E6" w:rsidP="00F32948">
            <w:pPr>
              <w:spacing w:after="0" w:line="240" w:lineRule="auto"/>
              <w:jc w:val="center"/>
              <w:rPr>
                <w:rFonts w:ascii="Times New Roman" w:eastAsia="SimSun" w:hAnsi="Times New Roman" w:cs="Times New Roman"/>
                <w:lang w:eastAsia="zh-CN"/>
              </w:rPr>
            </w:pPr>
          </w:p>
        </w:tc>
        <w:tc>
          <w:tcPr>
            <w:tcW w:w="1134" w:type="dxa"/>
            <w:vMerge/>
          </w:tcPr>
          <w:p w:rsidR="009A74E6" w:rsidRPr="001563AF" w:rsidRDefault="009A74E6" w:rsidP="00F32948">
            <w:pPr>
              <w:spacing w:after="0" w:line="240" w:lineRule="auto"/>
              <w:jc w:val="center"/>
              <w:rPr>
                <w:rFonts w:ascii="Times New Roman" w:eastAsia="SimSun" w:hAnsi="Times New Roman" w:cs="Times New Roman"/>
                <w:lang w:eastAsia="zh-CN"/>
              </w:rPr>
            </w:pPr>
          </w:p>
        </w:tc>
      </w:tr>
      <w:tr w:rsidR="009A74E6" w:rsidRPr="00B07CA0" w:rsidTr="009A74E6">
        <w:trPr>
          <w:trHeight w:val="161"/>
        </w:trPr>
        <w:tc>
          <w:tcPr>
            <w:tcW w:w="1369" w:type="dxa"/>
            <w:shd w:val="clear" w:color="auto" w:fill="auto"/>
            <w:vAlign w:val="center"/>
          </w:tcPr>
          <w:p w:rsidR="009A74E6" w:rsidRPr="001563AF" w:rsidRDefault="009A74E6" w:rsidP="00F32948">
            <w:pPr>
              <w:spacing w:after="0" w:line="240" w:lineRule="auto"/>
              <w:ind w:left="-534"/>
              <w:jc w:val="center"/>
              <w:rPr>
                <w:rFonts w:ascii="Times New Roman" w:eastAsia="SimSun" w:hAnsi="Times New Roman" w:cs="Times New Roman"/>
                <w:lang w:eastAsia="zh-CN"/>
              </w:rPr>
            </w:pPr>
            <w:r w:rsidRPr="001563AF">
              <w:rPr>
                <w:rFonts w:ascii="Times New Roman" w:eastAsia="SimSun" w:hAnsi="Times New Roman" w:cs="Times New Roman"/>
                <w:lang w:eastAsia="zh-CN"/>
              </w:rPr>
              <w:t>1</w:t>
            </w:r>
          </w:p>
        </w:tc>
        <w:tc>
          <w:tcPr>
            <w:tcW w:w="1122" w:type="dxa"/>
            <w:shd w:val="clear" w:color="auto" w:fill="auto"/>
            <w:vAlign w:val="center"/>
          </w:tcPr>
          <w:p w:rsidR="009A74E6" w:rsidRPr="001563AF" w:rsidRDefault="009A74E6" w:rsidP="00F32948">
            <w:pPr>
              <w:spacing w:after="0" w:line="240" w:lineRule="auto"/>
              <w:jc w:val="center"/>
              <w:rPr>
                <w:rFonts w:ascii="Times New Roman" w:eastAsia="SimSun" w:hAnsi="Times New Roman" w:cs="Times New Roman"/>
                <w:lang w:eastAsia="zh-CN"/>
              </w:rPr>
            </w:pPr>
            <w:r w:rsidRPr="001563AF">
              <w:rPr>
                <w:rFonts w:ascii="Times New Roman" w:eastAsia="SimSun" w:hAnsi="Times New Roman" w:cs="Times New Roman"/>
                <w:lang w:eastAsia="zh-CN"/>
              </w:rPr>
              <w:t>2</w:t>
            </w:r>
          </w:p>
        </w:tc>
        <w:tc>
          <w:tcPr>
            <w:tcW w:w="1019" w:type="dxa"/>
            <w:shd w:val="clear" w:color="auto" w:fill="auto"/>
            <w:vAlign w:val="center"/>
          </w:tcPr>
          <w:p w:rsidR="009A74E6" w:rsidRPr="001563AF" w:rsidRDefault="009A74E6" w:rsidP="00F32948">
            <w:pPr>
              <w:spacing w:after="0" w:line="240" w:lineRule="auto"/>
              <w:jc w:val="center"/>
              <w:rPr>
                <w:rFonts w:ascii="Times New Roman" w:eastAsia="SimSun" w:hAnsi="Times New Roman" w:cs="Times New Roman"/>
                <w:lang w:eastAsia="zh-CN"/>
              </w:rPr>
            </w:pPr>
            <w:r w:rsidRPr="001563AF">
              <w:rPr>
                <w:rFonts w:ascii="Times New Roman" w:eastAsia="SimSun" w:hAnsi="Times New Roman" w:cs="Times New Roman"/>
                <w:lang w:eastAsia="zh-CN"/>
              </w:rPr>
              <w:t>3</w:t>
            </w:r>
          </w:p>
        </w:tc>
        <w:tc>
          <w:tcPr>
            <w:tcW w:w="1225" w:type="dxa"/>
            <w:shd w:val="clear" w:color="auto" w:fill="auto"/>
            <w:vAlign w:val="center"/>
          </w:tcPr>
          <w:p w:rsidR="009A74E6" w:rsidRPr="001563AF" w:rsidRDefault="009A74E6" w:rsidP="00F32948">
            <w:pPr>
              <w:spacing w:after="0" w:line="240" w:lineRule="auto"/>
              <w:jc w:val="center"/>
              <w:rPr>
                <w:rFonts w:ascii="Times New Roman" w:eastAsia="SimSun" w:hAnsi="Times New Roman" w:cs="Times New Roman"/>
                <w:lang w:eastAsia="zh-CN"/>
              </w:rPr>
            </w:pPr>
            <w:r w:rsidRPr="001563AF">
              <w:rPr>
                <w:rFonts w:ascii="Times New Roman" w:eastAsia="SimSun" w:hAnsi="Times New Roman" w:cs="Times New Roman"/>
                <w:lang w:eastAsia="zh-CN"/>
              </w:rPr>
              <w:t>4</w:t>
            </w:r>
          </w:p>
        </w:tc>
        <w:tc>
          <w:tcPr>
            <w:tcW w:w="1043" w:type="dxa"/>
            <w:shd w:val="clear" w:color="auto" w:fill="auto"/>
            <w:vAlign w:val="center"/>
          </w:tcPr>
          <w:p w:rsidR="009A74E6" w:rsidRPr="001563AF" w:rsidRDefault="009A74E6" w:rsidP="00F32948">
            <w:pPr>
              <w:spacing w:after="0" w:line="240" w:lineRule="auto"/>
              <w:jc w:val="center"/>
              <w:rPr>
                <w:rFonts w:ascii="Times New Roman" w:eastAsia="SimSun" w:hAnsi="Times New Roman" w:cs="Times New Roman"/>
                <w:lang w:eastAsia="zh-CN"/>
              </w:rPr>
            </w:pPr>
            <w:r w:rsidRPr="001563AF">
              <w:rPr>
                <w:rFonts w:ascii="Times New Roman" w:eastAsia="SimSun" w:hAnsi="Times New Roman" w:cs="Times New Roman"/>
                <w:lang w:eastAsia="zh-CN"/>
              </w:rPr>
              <w:t>5</w:t>
            </w:r>
          </w:p>
        </w:tc>
        <w:tc>
          <w:tcPr>
            <w:tcW w:w="1201" w:type="dxa"/>
            <w:shd w:val="clear" w:color="auto" w:fill="auto"/>
            <w:vAlign w:val="center"/>
          </w:tcPr>
          <w:p w:rsidR="009A74E6" w:rsidRPr="001563AF" w:rsidRDefault="009A74E6" w:rsidP="00F32948">
            <w:pPr>
              <w:spacing w:after="0" w:line="240" w:lineRule="auto"/>
              <w:jc w:val="center"/>
              <w:rPr>
                <w:rFonts w:ascii="Times New Roman" w:eastAsia="SimSun" w:hAnsi="Times New Roman" w:cs="Times New Roman"/>
                <w:lang w:eastAsia="zh-CN"/>
              </w:rPr>
            </w:pPr>
            <w:r w:rsidRPr="001563AF">
              <w:rPr>
                <w:rFonts w:ascii="Times New Roman" w:eastAsia="SimSun" w:hAnsi="Times New Roman" w:cs="Times New Roman"/>
                <w:lang w:eastAsia="zh-CN"/>
              </w:rPr>
              <w:t>6</w:t>
            </w:r>
          </w:p>
        </w:tc>
        <w:tc>
          <w:tcPr>
            <w:tcW w:w="1067" w:type="dxa"/>
            <w:shd w:val="clear" w:color="auto" w:fill="auto"/>
            <w:vAlign w:val="center"/>
          </w:tcPr>
          <w:p w:rsidR="009A74E6" w:rsidRPr="001563AF" w:rsidRDefault="009A74E6" w:rsidP="00F32948">
            <w:pPr>
              <w:spacing w:after="0" w:line="240" w:lineRule="auto"/>
              <w:jc w:val="center"/>
              <w:rPr>
                <w:rFonts w:ascii="Times New Roman" w:eastAsia="SimSun" w:hAnsi="Times New Roman" w:cs="Times New Roman"/>
                <w:lang w:eastAsia="zh-CN"/>
              </w:rPr>
            </w:pPr>
            <w:r w:rsidRPr="001563AF">
              <w:rPr>
                <w:rFonts w:ascii="Times New Roman" w:eastAsia="SimSun" w:hAnsi="Times New Roman" w:cs="Times New Roman"/>
                <w:lang w:eastAsia="zh-CN"/>
              </w:rPr>
              <w:t>7</w:t>
            </w:r>
          </w:p>
        </w:tc>
        <w:tc>
          <w:tcPr>
            <w:tcW w:w="851" w:type="dxa"/>
            <w:shd w:val="clear" w:color="auto" w:fill="auto"/>
            <w:vAlign w:val="center"/>
          </w:tcPr>
          <w:p w:rsidR="009A74E6" w:rsidRPr="001563AF" w:rsidRDefault="009A74E6" w:rsidP="00F32948">
            <w:pPr>
              <w:spacing w:after="0" w:line="240" w:lineRule="auto"/>
              <w:jc w:val="center"/>
              <w:rPr>
                <w:rFonts w:ascii="Times New Roman" w:eastAsia="SimSun" w:hAnsi="Times New Roman" w:cs="Times New Roman"/>
                <w:lang w:eastAsia="zh-CN"/>
              </w:rPr>
            </w:pPr>
            <w:r w:rsidRPr="001563AF">
              <w:rPr>
                <w:rFonts w:ascii="Times New Roman" w:eastAsia="SimSun" w:hAnsi="Times New Roman" w:cs="Times New Roman"/>
                <w:lang w:eastAsia="zh-CN"/>
              </w:rPr>
              <w:t>8</w:t>
            </w:r>
          </w:p>
        </w:tc>
        <w:tc>
          <w:tcPr>
            <w:tcW w:w="1134" w:type="dxa"/>
            <w:vAlign w:val="center"/>
          </w:tcPr>
          <w:p w:rsidR="009A74E6" w:rsidRPr="001563AF" w:rsidRDefault="009A74E6" w:rsidP="00F32948">
            <w:pPr>
              <w:spacing w:after="0" w:line="240" w:lineRule="auto"/>
              <w:jc w:val="center"/>
              <w:rPr>
                <w:rFonts w:ascii="Times New Roman" w:eastAsia="SimSun" w:hAnsi="Times New Roman" w:cs="Times New Roman"/>
                <w:lang w:eastAsia="zh-CN"/>
              </w:rPr>
            </w:pPr>
            <w:r w:rsidRPr="001563AF">
              <w:rPr>
                <w:rFonts w:ascii="Times New Roman" w:eastAsia="SimSun" w:hAnsi="Times New Roman" w:cs="Times New Roman"/>
                <w:lang w:eastAsia="zh-CN"/>
              </w:rPr>
              <w:t>9</w:t>
            </w:r>
          </w:p>
        </w:tc>
      </w:tr>
      <w:tr w:rsidR="009A74E6" w:rsidRPr="00B07CA0" w:rsidTr="009A74E6">
        <w:trPr>
          <w:trHeight w:val="180"/>
        </w:trPr>
        <w:tc>
          <w:tcPr>
            <w:tcW w:w="1369" w:type="dxa"/>
            <w:shd w:val="clear" w:color="auto" w:fill="auto"/>
            <w:vAlign w:val="center"/>
          </w:tcPr>
          <w:p w:rsidR="009A74E6" w:rsidRPr="001563AF" w:rsidRDefault="009A74E6" w:rsidP="00F32948">
            <w:pPr>
              <w:spacing w:after="0" w:line="240" w:lineRule="auto"/>
              <w:rPr>
                <w:rFonts w:ascii="Times New Roman" w:eastAsia="Times New Roman" w:hAnsi="Times New Roman" w:cs="Times New Roman"/>
              </w:rPr>
            </w:pPr>
            <w:r w:rsidRPr="001563AF">
              <w:rPr>
                <w:rFonts w:ascii="Times New Roman" w:eastAsia="Times New Roman" w:hAnsi="Times New Roman" w:cs="Times New Roman"/>
              </w:rPr>
              <w:t>Всего</w:t>
            </w:r>
          </w:p>
        </w:tc>
        <w:tc>
          <w:tcPr>
            <w:tcW w:w="1122" w:type="dxa"/>
            <w:shd w:val="clear" w:color="auto" w:fill="auto"/>
            <w:vAlign w:val="center"/>
          </w:tcPr>
          <w:p w:rsidR="009A74E6" w:rsidRPr="001563AF" w:rsidRDefault="009A74E6" w:rsidP="00F32948">
            <w:pPr>
              <w:spacing w:after="0" w:line="240" w:lineRule="auto"/>
              <w:jc w:val="center"/>
              <w:rPr>
                <w:rFonts w:ascii="Times New Roman" w:eastAsia="SimSun" w:hAnsi="Times New Roman" w:cs="Times New Roman"/>
                <w:lang w:eastAsia="zh-CN"/>
              </w:rPr>
            </w:pPr>
            <w:r w:rsidRPr="001563AF">
              <w:rPr>
                <w:rFonts w:ascii="Times New Roman" w:eastAsia="SimSun" w:hAnsi="Times New Roman" w:cs="Times New Roman"/>
                <w:lang w:eastAsia="zh-CN"/>
              </w:rPr>
              <w:t>733</w:t>
            </w:r>
          </w:p>
        </w:tc>
        <w:tc>
          <w:tcPr>
            <w:tcW w:w="1019" w:type="dxa"/>
            <w:shd w:val="clear" w:color="auto" w:fill="auto"/>
            <w:vAlign w:val="center"/>
          </w:tcPr>
          <w:p w:rsidR="009A74E6" w:rsidRPr="001563AF" w:rsidRDefault="009A74E6" w:rsidP="00F32948">
            <w:pPr>
              <w:spacing w:after="0" w:line="240" w:lineRule="auto"/>
              <w:jc w:val="center"/>
              <w:rPr>
                <w:rFonts w:ascii="Times New Roman" w:eastAsia="SimSun" w:hAnsi="Times New Roman" w:cs="Times New Roman"/>
                <w:lang w:eastAsia="zh-CN"/>
              </w:rPr>
            </w:pPr>
            <w:r w:rsidRPr="001563AF">
              <w:rPr>
                <w:rFonts w:ascii="Times New Roman" w:eastAsia="SimSun" w:hAnsi="Times New Roman" w:cs="Times New Roman"/>
                <w:lang w:eastAsia="zh-CN"/>
              </w:rPr>
              <w:t>9008,6</w:t>
            </w:r>
          </w:p>
        </w:tc>
        <w:tc>
          <w:tcPr>
            <w:tcW w:w="1225" w:type="dxa"/>
            <w:shd w:val="clear" w:color="auto" w:fill="auto"/>
            <w:vAlign w:val="center"/>
          </w:tcPr>
          <w:p w:rsidR="009A74E6" w:rsidRPr="001563AF" w:rsidRDefault="009A74E6" w:rsidP="00F32948">
            <w:pPr>
              <w:spacing w:after="0" w:line="240" w:lineRule="auto"/>
              <w:jc w:val="center"/>
              <w:rPr>
                <w:rFonts w:ascii="Times New Roman" w:eastAsia="SimSun" w:hAnsi="Times New Roman" w:cs="Times New Roman"/>
                <w:lang w:eastAsia="zh-CN"/>
              </w:rPr>
            </w:pPr>
            <w:r w:rsidRPr="001563AF">
              <w:rPr>
                <w:rFonts w:ascii="Times New Roman" w:eastAsia="SimSun" w:hAnsi="Times New Roman" w:cs="Times New Roman"/>
                <w:lang w:eastAsia="zh-CN"/>
              </w:rPr>
              <w:t>623</w:t>
            </w:r>
          </w:p>
        </w:tc>
        <w:tc>
          <w:tcPr>
            <w:tcW w:w="1043" w:type="dxa"/>
            <w:shd w:val="clear" w:color="auto" w:fill="auto"/>
            <w:vAlign w:val="center"/>
          </w:tcPr>
          <w:p w:rsidR="009A74E6" w:rsidRPr="001563AF" w:rsidRDefault="009A74E6" w:rsidP="00F32948">
            <w:pPr>
              <w:spacing w:after="0" w:line="240" w:lineRule="auto"/>
              <w:jc w:val="center"/>
              <w:rPr>
                <w:rFonts w:ascii="Times New Roman" w:eastAsia="SimSun" w:hAnsi="Times New Roman" w:cs="Times New Roman"/>
                <w:lang w:eastAsia="zh-CN"/>
              </w:rPr>
            </w:pPr>
            <w:r w:rsidRPr="001563AF">
              <w:rPr>
                <w:rFonts w:ascii="Times New Roman" w:eastAsia="SimSun" w:hAnsi="Times New Roman" w:cs="Times New Roman"/>
                <w:lang w:eastAsia="zh-CN"/>
              </w:rPr>
              <w:t>9387,1</w:t>
            </w:r>
          </w:p>
        </w:tc>
        <w:tc>
          <w:tcPr>
            <w:tcW w:w="1201" w:type="dxa"/>
            <w:shd w:val="clear" w:color="auto" w:fill="auto"/>
            <w:vAlign w:val="center"/>
          </w:tcPr>
          <w:p w:rsidR="009A74E6" w:rsidRPr="001563AF" w:rsidRDefault="009A74E6" w:rsidP="00F32948">
            <w:pPr>
              <w:spacing w:after="0" w:line="240" w:lineRule="auto"/>
              <w:jc w:val="center"/>
              <w:rPr>
                <w:rFonts w:ascii="Times New Roman" w:eastAsia="SimSun" w:hAnsi="Times New Roman" w:cs="Times New Roman"/>
                <w:lang w:eastAsia="zh-CN"/>
              </w:rPr>
            </w:pPr>
            <w:r w:rsidRPr="001563AF">
              <w:rPr>
                <w:rFonts w:ascii="Times New Roman" w:eastAsia="SimSun" w:hAnsi="Times New Roman" w:cs="Times New Roman"/>
                <w:lang w:eastAsia="zh-CN"/>
              </w:rPr>
              <w:t>561</w:t>
            </w:r>
          </w:p>
        </w:tc>
        <w:tc>
          <w:tcPr>
            <w:tcW w:w="1067" w:type="dxa"/>
            <w:shd w:val="clear" w:color="auto" w:fill="auto"/>
            <w:vAlign w:val="center"/>
          </w:tcPr>
          <w:p w:rsidR="009A74E6" w:rsidRPr="001563AF" w:rsidRDefault="009A74E6" w:rsidP="00F32948">
            <w:pPr>
              <w:spacing w:after="0" w:line="240" w:lineRule="auto"/>
              <w:jc w:val="center"/>
              <w:rPr>
                <w:rFonts w:ascii="Times New Roman" w:eastAsia="SimSun" w:hAnsi="Times New Roman" w:cs="Times New Roman"/>
                <w:lang w:eastAsia="zh-CN"/>
              </w:rPr>
            </w:pPr>
            <w:r w:rsidRPr="001563AF">
              <w:rPr>
                <w:rFonts w:ascii="Times New Roman" w:eastAsia="SimSun" w:hAnsi="Times New Roman" w:cs="Times New Roman"/>
                <w:lang w:eastAsia="zh-CN"/>
              </w:rPr>
              <w:t>9397,3</w:t>
            </w:r>
          </w:p>
        </w:tc>
        <w:tc>
          <w:tcPr>
            <w:tcW w:w="851" w:type="dxa"/>
            <w:shd w:val="clear" w:color="auto" w:fill="auto"/>
            <w:vAlign w:val="center"/>
          </w:tcPr>
          <w:p w:rsidR="009A74E6" w:rsidRPr="001563AF" w:rsidRDefault="009A74E6" w:rsidP="00F32948">
            <w:pPr>
              <w:spacing w:after="0" w:line="240" w:lineRule="auto"/>
              <w:jc w:val="center"/>
              <w:rPr>
                <w:rFonts w:ascii="Times New Roman" w:eastAsia="SimSun" w:hAnsi="Times New Roman" w:cs="Times New Roman"/>
                <w:lang w:eastAsia="zh-CN"/>
              </w:rPr>
            </w:pPr>
            <w:r w:rsidRPr="001563AF">
              <w:rPr>
                <w:rFonts w:ascii="Times New Roman" w:eastAsia="SimSun" w:hAnsi="Times New Roman" w:cs="Times New Roman"/>
                <w:lang w:eastAsia="zh-CN"/>
              </w:rPr>
              <w:t>104,3</w:t>
            </w:r>
          </w:p>
        </w:tc>
        <w:tc>
          <w:tcPr>
            <w:tcW w:w="1134" w:type="dxa"/>
            <w:vAlign w:val="center"/>
          </w:tcPr>
          <w:p w:rsidR="009A74E6" w:rsidRPr="001563AF" w:rsidRDefault="009A74E6" w:rsidP="00F32948">
            <w:pPr>
              <w:spacing w:after="0" w:line="240" w:lineRule="auto"/>
              <w:jc w:val="center"/>
              <w:rPr>
                <w:rFonts w:ascii="Times New Roman" w:eastAsia="SimSun" w:hAnsi="Times New Roman" w:cs="Times New Roman"/>
                <w:lang w:eastAsia="zh-CN"/>
              </w:rPr>
            </w:pPr>
            <w:r w:rsidRPr="001563AF">
              <w:rPr>
                <w:rFonts w:ascii="Times New Roman" w:eastAsia="SimSun" w:hAnsi="Times New Roman" w:cs="Times New Roman"/>
                <w:lang w:eastAsia="zh-CN"/>
              </w:rPr>
              <w:t>12,5</w:t>
            </w:r>
          </w:p>
        </w:tc>
      </w:tr>
      <w:tr w:rsidR="009A74E6" w:rsidRPr="00B07CA0" w:rsidTr="009A74E6">
        <w:trPr>
          <w:trHeight w:val="296"/>
        </w:trPr>
        <w:tc>
          <w:tcPr>
            <w:tcW w:w="1369" w:type="dxa"/>
            <w:shd w:val="clear" w:color="auto" w:fill="auto"/>
            <w:vAlign w:val="center"/>
          </w:tcPr>
          <w:p w:rsidR="009A74E6" w:rsidRPr="001563AF" w:rsidRDefault="009A74E6" w:rsidP="00F32948">
            <w:pPr>
              <w:spacing w:after="0" w:line="240" w:lineRule="auto"/>
              <w:rPr>
                <w:rFonts w:ascii="Times New Roman" w:eastAsia="SimSun" w:hAnsi="Times New Roman" w:cs="Times New Roman"/>
                <w:lang w:eastAsia="zh-CN"/>
              </w:rPr>
            </w:pPr>
            <w:r w:rsidRPr="001563AF">
              <w:rPr>
                <w:rFonts w:ascii="Times New Roman" w:eastAsia="Times New Roman" w:hAnsi="Times New Roman" w:cs="Times New Roman"/>
              </w:rPr>
              <w:t>менее 300 млн. руб.</w:t>
            </w:r>
          </w:p>
        </w:tc>
        <w:tc>
          <w:tcPr>
            <w:tcW w:w="1122" w:type="dxa"/>
            <w:shd w:val="clear" w:color="auto" w:fill="auto"/>
            <w:vAlign w:val="center"/>
          </w:tcPr>
          <w:p w:rsidR="009A74E6" w:rsidRPr="001563AF" w:rsidRDefault="009A74E6" w:rsidP="00F32948">
            <w:pPr>
              <w:spacing w:after="0" w:line="240" w:lineRule="auto"/>
              <w:jc w:val="center"/>
              <w:rPr>
                <w:rFonts w:ascii="Times New Roman" w:eastAsia="SimSun" w:hAnsi="Times New Roman" w:cs="Times New Roman"/>
                <w:lang w:eastAsia="zh-CN"/>
              </w:rPr>
            </w:pPr>
            <w:r w:rsidRPr="001563AF">
              <w:rPr>
                <w:rFonts w:ascii="Times New Roman" w:eastAsia="SimSun" w:hAnsi="Times New Roman" w:cs="Times New Roman"/>
                <w:lang w:eastAsia="zh-CN"/>
              </w:rPr>
              <w:t>51</w:t>
            </w:r>
          </w:p>
        </w:tc>
        <w:tc>
          <w:tcPr>
            <w:tcW w:w="1019" w:type="dxa"/>
            <w:shd w:val="clear" w:color="auto" w:fill="auto"/>
            <w:vAlign w:val="center"/>
          </w:tcPr>
          <w:p w:rsidR="009A74E6" w:rsidRPr="001563AF" w:rsidRDefault="009A74E6" w:rsidP="00F32948">
            <w:pPr>
              <w:spacing w:after="0" w:line="240" w:lineRule="auto"/>
              <w:jc w:val="center"/>
              <w:rPr>
                <w:rFonts w:ascii="Times New Roman" w:eastAsia="SimSun" w:hAnsi="Times New Roman" w:cs="Times New Roman"/>
                <w:lang w:eastAsia="zh-CN"/>
              </w:rPr>
            </w:pPr>
            <w:r w:rsidRPr="001563AF">
              <w:rPr>
                <w:rFonts w:ascii="Times New Roman" w:eastAsia="SimSun" w:hAnsi="Times New Roman" w:cs="Times New Roman"/>
                <w:lang w:eastAsia="zh-CN"/>
              </w:rPr>
              <w:t>-42,9</w:t>
            </w:r>
          </w:p>
        </w:tc>
        <w:tc>
          <w:tcPr>
            <w:tcW w:w="1225" w:type="dxa"/>
            <w:shd w:val="clear" w:color="auto" w:fill="auto"/>
            <w:vAlign w:val="center"/>
          </w:tcPr>
          <w:p w:rsidR="009A74E6" w:rsidRPr="001563AF" w:rsidRDefault="009A74E6" w:rsidP="00F32948">
            <w:pPr>
              <w:spacing w:after="0" w:line="240" w:lineRule="auto"/>
              <w:jc w:val="center"/>
              <w:rPr>
                <w:rFonts w:ascii="Times New Roman" w:eastAsia="SimSun" w:hAnsi="Times New Roman" w:cs="Times New Roman"/>
                <w:lang w:eastAsia="zh-CN"/>
              </w:rPr>
            </w:pPr>
            <w:r w:rsidRPr="001563AF">
              <w:rPr>
                <w:rFonts w:ascii="Times New Roman" w:eastAsia="SimSun" w:hAnsi="Times New Roman" w:cs="Times New Roman"/>
                <w:lang w:eastAsia="zh-CN"/>
              </w:rPr>
              <w:t>47</w:t>
            </w:r>
          </w:p>
        </w:tc>
        <w:tc>
          <w:tcPr>
            <w:tcW w:w="1043" w:type="dxa"/>
            <w:shd w:val="clear" w:color="auto" w:fill="auto"/>
            <w:vAlign w:val="center"/>
          </w:tcPr>
          <w:p w:rsidR="009A74E6" w:rsidRPr="001563AF" w:rsidRDefault="009A74E6" w:rsidP="00F32948">
            <w:pPr>
              <w:spacing w:after="0" w:line="240" w:lineRule="auto"/>
              <w:jc w:val="center"/>
              <w:rPr>
                <w:rFonts w:ascii="Times New Roman" w:eastAsia="SimSun" w:hAnsi="Times New Roman" w:cs="Times New Roman"/>
                <w:lang w:eastAsia="zh-CN"/>
              </w:rPr>
            </w:pPr>
            <w:r w:rsidRPr="001563AF">
              <w:rPr>
                <w:rFonts w:ascii="Times New Roman" w:eastAsia="SimSun" w:hAnsi="Times New Roman" w:cs="Times New Roman"/>
                <w:lang w:eastAsia="zh-CN"/>
              </w:rPr>
              <w:t>-41,4</w:t>
            </w:r>
          </w:p>
        </w:tc>
        <w:tc>
          <w:tcPr>
            <w:tcW w:w="1201" w:type="dxa"/>
            <w:shd w:val="clear" w:color="auto" w:fill="auto"/>
            <w:vAlign w:val="center"/>
          </w:tcPr>
          <w:p w:rsidR="009A74E6" w:rsidRPr="001563AF" w:rsidRDefault="009A74E6" w:rsidP="00F32948">
            <w:pPr>
              <w:spacing w:after="0" w:line="240" w:lineRule="auto"/>
              <w:jc w:val="center"/>
              <w:rPr>
                <w:rFonts w:ascii="Times New Roman" w:eastAsia="SimSun" w:hAnsi="Times New Roman" w:cs="Times New Roman"/>
                <w:lang w:eastAsia="zh-CN"/>
              </w:rPr>
            </w:pPr>
            <w:r w:rsidRPr="001563AF">
              <w:rPr>
                <w:rFonts w:ascii="Times New Roman" w:eastAsia="SimSun" w:hAnsi="Times New Roman" w:cs="Times New Roman"/>
                <w:lang w:eastAsia="zh-CN"/>
              </w:rPr>
              <w:t>38</w:t>
            </w:r>
          </w:p>
        </w:tc>
        <w:tc>
          <w:tcPr>
            <w:tcW w:w="1067" w:type="dxa"/>
            <w:shd w:val="clear" w:color="auto" w:fill="auto"/>
            <w:vAlign w:val="center"/>
          </w:tcPr>
          <w:p w:rsidR="009A74E6" w:rsidRPr="001563AF" w:rsidRDefault="009A74E6" w:rsidP="00F32948">
            <w:pPr>
              <w:spacing w:after="0" w:line="240" w:lineRule="auto"/>
              <w:jc w:val="center"/>
              <w:rPr>
                <w:rFonts w:ascii="Times New Roman" w:eastAsia="SimSun" w:hAnsi="Times New Roman" w:cs="Times New Roman"/>
                <w:lang w:eastAsia="zh-CN"/>
              </w:rPr>
            </w:pPr>
            <w:r w:rsidRPr="001563AF">
              <w:rPr>
                <w:rFonts w:ascii="Times New Roman" w:eastAsia="SimSun" w:hAnsi="Times New Roman" w:cs="Times New Roman"/>
                <w:lang w:eastAsia="zh-CN"/>
              </w:rPr>
              <w:t>3,3</w:t>
            </w:r>
          </w:p>
        </w:tc>
        <w:tc>
          <w:tcPr>
            <w:tcW w:w="851" w:type="dxa"/>
            <w:shd w:val="clear" w:color="auto" w:fill="auto"/>
            <w:vAlign w:val="center"/>
          </w:tcPr>
          <w:p w:rsidR="009A74E6" w:rsidRPr="001563AF" w:rsidRDefault="009A74E6" w:rsidP="00F32948">
            <w:pPr>
              <w:spacing w:after="0" w:line="240" w:lineRule="auto"/>
              <w:jc w:val="center"/>
              <w:rPr>
                <w:rFonts w:ascii="Times New Roman" w:eastAsia="SimSun" w:hAnsi="Times New Roman" w:cs="Times New Roman"/>
                <w:lang w:eastAsia="zh-CN"/>
              </w:rPr>
            </w:pPr>
            <w:r w:rsidRPr="001563AF">
              <w:rPr>
                <w:rFonts w:ascii="Times New Roman" w:eastAsia="SimSun" w:hAnsi="Times New Roman" w:cs="Times New Roman"/>
                <w:lang w:eastAsia="zh-CN"/>
              </w:rPr>
              <w:t>-7,69</w:t>
            </w:r>
          </w:p>
        </w:tc>
        <w:tc>
          <w:tcPr>
            <w:tcW w:w="1134" w:type="dxa"/>
            <w:vAlign w:val="center"/>
          </w:tcPr>
          <w:p w:rsidR="009A74E6" w:rsidRPr="001563AF" w:rsidRDefault="009A74E6" w:rsidP="00F32948">
            <w:pPr>
              <w:spacing w:after="0" w:line="240" w:lineRule="auto"/>
              <w:jc w:val="center"/>
              <w:rPr>
                <w:rFonts w:ascii="Times New Roman" w:eastAsia="SimSun" w:hAnsi="Times New Roman" w:cs="Times New Roman"/>
                <w:lang w:eastAsia="zh-CN"/>
              </w:rPr>
            </w:pPr>
            <w:r w:rsidRPr="001563AF">
              <w:rPr>
                <w:rFonts w:ascii="Times New Roman" w:eastAsia="SimSun" w:hAnsi="Times New Roman" w:cs="Times New Roman"/>
                <w:lang w:eastAsia="zh-CN"/>
              </w:rPr>
              <w:t>34,5</w:t>
            </w:r>
          </w:p>
        </w:tc>
      </w:tr>
      <w:tr w:rsidR="009A74E6" w:rsidRPr="00B07CA0" w:rsidTr="009A74E6">
        <w:trPr>
          <w:trHeight w:val="275"/>
        </w:trPr>
        <w:tc>
          <w:tcPr>
            <w:tcW w:w="1369" w:type="dxa"/>
            <w:shd w:val="clear" w:color="auto" w:fill="auto"/>
            <w:vAlign w:val="center"/>
          </w:tcPr>
          <w:p w:rsidR="009A74E6" w:rsidRPr="001563AF" w:rsidRDefault="009A74E6" w:rsidP="00F32948">
            <w:pPr>
              <w:spacing w:after="0" w:line="240" w:lineRule="auto"/>
              <w:rPr>
                <w:rFonts w:ascii="Times New Roman" w:eastAsia="SimSun" w:hAnsi="Times New Roman" w:cs="Times New Roman"/>
                <w:lang w:eastAsia="zh-CN"/>
              </w:rPr>
            </w:pPr>
            <w:r w:rsidRPr="001563AF">
              <w:rPr>
                <w:rFonts w:ascii="Times New Roman" w:eastAsia="SimSun" w:hAnsi="Times New Roman" w:cs="Times New Roman"/>
                <w:lang w:eastAsia="zh-CN"/>
              </w:rPr>
              <w:t>300 млн.-1 млрд. руб.</w:t>
            </w:r>
          </w:p>
        </w:tc>
        <w:tc>
          <w:tcPr>
            <w:tcW w:w="1122" w:type="dxa"/>
            <w:shd w:val="clear" w:color="auto" w:fill="auto"/>
            <w:vAlign w:val="center"/>
          </w:tcPr>
          <w:p w:rsidR="009A74E6" w:rsidRPr="001563AF" w:rsidRDefault="009A74E6" w:rsidP="00F32948">
            <w:pPr>
              <w:spacing w:after="0" w:line="240" w:lineRule="auto"/>
              <w:jc w:val="center"/>
              <w:rPr>
                <w:rFonts w:ascii="Times New Roman" w:eastAsia="SimSun" w:hAnsi="Times New Roman" w:cs="Times New Roman"/>
                <w:lang w:eastAsia="zh-CN"/>
              </w:rPr>
            </w:pPr>
            <w:r w:rsidRPr="001563AF">
              <w:rPr>
                <w:rFonts w:ascii="Times New Roman" w:eastAsia="SimSun" w:hAnsi="Times New Roman" w:cs="Times New Roman"/>
                <w:lang w:eastAsia="zh-CN"/>
              </w:rPr>
              <w:t>323</w:t>
            </w:r>
          </w:p>
        </w:tc>
        <w:tc>
          <w:tcPr>
            <w:tcW w:w="1019" w:type="dxa"/>
            <w:shd w:val="clear" w:color="auto" w:fill="auto"/>
            <w:vAlign w:val="center"/>
          </w:tcPr>
          <w:p w:rsidR="009A74E6" w:rsidRPr="001563AF" w:rsidRDefault="009A74E6" w:rsidP="00F32948">
            <w:pPr>
              <w:spacing w:after="0" w:line="240" w:lineRule="auto"/>
              <w:jc w:val="center"/>
              <w:rPr>
                <w:rFonts w:ascii="Times New Roman" w:eastAsia="SimSun" w:hAnsi="Times New Roman" w:cs="Times New Roman"/>
                <w:lang w:eastAsia="zh-CN"/>
              </w:rPr>
            </w:pPr>
            <w:r w:rsidRPr="001563AF">
              <w:rPr>
                <w:rFonts w:ascii="Times New Roman" w:eastAsia="SimSun" w:hAnsi="Times New Roman" w:cs="Times New Roman"/>
                <w:lang w:eastAsia="zh-CN"/>
              </w:rPr>
              <w:t>159,3</w:t>
            </w:r>
          </w:p>
        </w:tc>
        <w:tc>
          <w:tcPr>
            <w:tcW w:w="1225" w:type="dxa"/>
            <w:shd w:val="clear" w:color="auto" w:fill="auto"/>
            <w:vAlign w:val="center"/>
          </w:tcPr>
          <w:p w:rsidR="009A74E6" w:rsidRPr="001563AF" w:rsidRDefault="009A74E6" w:rsidP="00F32948">
            <w:pPr>
              <w:spacing w:after="0" w:line="240" w:lineRule="auto"/>
              <w:jc w:val="center"/>
              <w:rPr>
                <w:rFonts w:ascii="Times New Roman" w:eastAsia="SimSun" w:hAnsi="Times New Roman" w:cs="Times New Roman"/>
                <w:lang w:eastAsia="zh-CN"/>
              </w:rPr>
            </w:pPr>
            <w:r w:rsidRPr="001563AF">
              <w:rPr>
                <w:rFonts w:ascii="Times New Roman" w:eastAsia="SimSun" w:hAnsi="Times New Roman" w:cs="Times New Roman"/>
                <w:lang w:eastAsia="zh-CN"/>
              </w:rPr>
              <w:t>246</w:t>
            </w:r>
          </w:p>
        </w:tc>
        <w:tc>
          <w:tcPr>
            <w:tcW w:w="1043" w:type="dxa"/>
            <w:shd w:val="clear" w:color="auto" w:fill="auto"/>
            <w:vAlign w:val="center"/>
          </w:tcPr>
          <w:p w:rsidR="009A74E6" w:rsidRPr="001563AF" w:rsidRDefault="009A74E6" w:rsidP="00F32948">
            <w:pPr>
              <w:spacing w:after="0" w:line="240" w:lineRule="auto"/>
              <w:jc w:val="center"/>
              <w:rPr>
                <w:rFonts w:ascii="Times New Roman" w:eastAsia="SimSun" w:hAnsi="Times New Roman" w:cs="Times New Roman"/>
                <w:lang w:eastAsia="zh-CN"/>
              </w:rPr>
            </w:pPr>
            <w:r w:rsidRPr="001563AF">
              <w:rPr>
                <w:rFonts w:ascii="Times New Roman" w:eastAsia="SimSun" w:hAnsi="Times New Roman" w:cs="Times New Roman"/>
                <w:lang w:eastAsia="zh-CN"/>
              </w:rPr>
              <w:t>121,3</w:t>
            </w:r>
          </w:p>
        </w:tc>
        <w:tc>
          <w:tcPr>
            <w:tcW w:w="1201" w:type="dxa"/>
            <w:shd w:val="clear" w:color="auto" w:fill="auto"/>
            <w:vAlign w:val="center"/>
          </w:tcPr>
          <w:p w:rsidR="009A74E6" w:rsidRPr="001563AF" w:rsidRDefault="009A74E6" w:rsidP="00F32948">
            <w:pPr>
              <w:spacing w:after="0" w:line="240" w:lineRule="auto"/>
              <w:jc w:val="center"/>
              <w:rPr>
                <w:rFonts w:ascii="Times New Roman" w:eastAsia="SimSun" w:hAnsi="Times New Roman" w:cs="Times New Roman"/>
                <w:lang w:eastAsia="zh-CN"/>
              </w:rPr>
            </w:pPr>
            <w:r w:rsidRPr="001563AF">
              <w:rPr>
                <w:rFonts w:ascii="Times New Roman" w:eastAsia="SimSun" w:hAnsi="Times New Roman" w:cs="Times New Roman"/>
                <w:lang w:eastAsia="zh-CN"/>
              </w:rPr>
              <w:t>206</w:t>
            </w:r>
          </w:p>
        </w:tc>
        <w:tc>
          <w:tcPr>
            <w:tcW w:w="1067" w:type="dxa"/>
            <w:shd w:val="clear" w:color="auto" w:fill="auto"/>
            <w:vAlign w:val="center"/>
          </w:tcPr>
          <w:p w:rsidR="009A74E6" w:rsidRPr="001563AF" w:rsidRDefault="009A74E6" w:rsidP="00F32948">
            <w:pPr>
              <w:spacing w:after="0" w:line="240" w:lineRule="auto"/>
              <w:jc w:val="center"/>
              <w:rPr>
                <w:rFonts w:ascii="Times New Roman" w:eastAsia="SimSun" w:hAnsi="Times New Roman" w:cs="Times New Roman"/>
                <w:lang w:eastAsia="zh-CN"/>
              </w:rPr>
            </w:pPr>
            <w:r w:rsidRPr="001563AF">
              <w:rPr>
                <w:rFonts w:ascii="Times New Roman" w:eastAsia="SimSun" w:hAnsi="Times New Roman" w:cs="Times New Roman"/>
                <w:lang w:eastAsia="zh-CN"/>
              </w:rPr>
              <w:t>99,9</w:t>
            </w:r>
          </w:p>
        </w:tc>
        <w:tc>
          <w:tcPr>
            <w:tcW w:w="851" w:type="dxa"/>
            <w:shd w:val="clear" w:color="auto" w:fill="auto"/>
            <w:vAlign w:val="center"/>
          </w:tcPr>
          <w:p w:rsidR="009A74E6" w:rsidRPr="001563AF" w:rsidRDefault="009A74E6" w:rsidP="00F32948">
            <w:pPr>
              <w:spacing w:after="0" w:line="240" w:lineRule="auto"/>
              <w:jc w:val="center"/>
              <w:rPr>
                <w:rFonts w:ascii="Times New Roman" w:eastAsia="SimSun" w:hAnsi="Times New Roman" w:cs="Times New Roman"/>
                <w:lang w:eastAsia="zh-CN"/>
              </w:rPr>
            </w:pPr>
            <w:r w:rsidRPr="001563AF">
              <w:rPr>
                <w:rFonts w:ascii="Times New Roman" w:eastAsia="SimSun" w:hAnsi="Times New Roman" w:cs="Times New Roman"/>
                <w:lang w:eastAsia="zh-CN"/>
              </w:rPr>
              <w:t>62,7</w:t>
            </w:r>
          </w:p>
        </w:tc>
        <w:tc>
          <w:tcPr>
            <w:tcW w:w="1134" w:type="dxa"/>
            <w:vAlign w:val="center"/>
          </w:tcPr>
          <w:p w:rsidR="009A74E6" w:rsidRPr="001563AF" w:rsidRDefault="009A74E6" w:rsidP="00F32948">
            <w:pPr>
              <w:spacing w:after="0" w:line="240" w:lineRule="auto"/>
              <w:jc w:val="center"/>
              <w:rPr>
                <w:rFonts w:ascii="Times New Roman" w:eastAsia="SimSun" w:hAnsi="Times New Roman" w:cs="Times New Roman"/>
                <w:lang w:eastAsia="zh-CN"/>
              </w:rPr>
            </w:pPr>
            <w:r w:rsidRPr="001563AF">
              <w:rPr>
                <w:rFonts w:ascii="Times New Roman" w:eastAsia="SimSun" w:hAnsi="Times New Roman" w:cs="Times New Roman"/>
                <w:lang w:eastAsia="zh-CN"/>
              </w:rPr>
              <w:t>26,1</w:t>
            </w:r>
          </w:p>
        </w:tc>
      </w:tr>
      <w:tr w:rsidR="009A74E6" w:rsidRPr="00B07CA0" w:rsidTr="009A74E6">
        <w:trPr>
          <w:trHeight w:val="278"/>
        </w:trPr>
        <w:tc>
          <w:tcPr>
            <w:tcW w:w="1369" w:type="dxa"/>
            <w:shd w:val="clear" w:color="auto" w:fill="auto"/>
            <w:vAlign w:val="center"/>
          </w:tcPr>
          <w:p w:rsidR="009A74E6" w:rsidRPr="001563AF" w:rsidRDefault="009A74E6" w:rsidP="00F32948">
            <w:pPr>
              <w:spacing w:after="0" w:line="240" w:lineRule="auto"/>
              <w:rPr>
                <w:rFonts w:ascii="Times New Roman" w:eastAsia="SimSun" w:hAnsi="Times New Roman" w:cs="Times New Roman"/>
                <w:lang w:eastAsia="zh-CN"/>
              </w:rPr>
            </w:pPr>
            <w:r w:rsidRPr="001563AF">
              <w:rPr>
                <w:rFonts w:ascii="Times New Roman" w:eastAsia="Times New Roman" w:hAnsi="Times New Roman" w:cs="Times New Roman"/>
              </w:rPr>
              <w:t>1-10 млрд. руб.</w:t>
            </w:r>
          </w:p>
        </w:tc>
        <w:tc>
          <w:tcPr>
            <w:tcW w:w="1122" w:type="dxa"/>
            <w:shd w:val="clear" w:color="auto" w:fill="auto"/>
            <w:vAlign w:val="center"/>
          </w:tcPr>
          <w:p w:rsidR="009A74E6" w:rsidRPr="001563AF" w:rsidRDefault="009A74E6" w:rsidP="00F32948">
            <w:pPr>
              <w:spacing w:after="0" w:line="240" w:lineRule="auto"/>
              <w:jc w:val="center"/>
              <w:rPr>
                <w:rFonts w:ascii="Times New Roman" w:eastAsia="SimSun" w:hAnsi="Times New Roman" w:cs="Times New Roman"/>
                <w:lang w:eastAsia="zh-CN"/>
              </w:rPr>
            </w:pPr>
            <w:r w:rsidRPr="001563AF">
              <w:rPr>
                <w:rFonts w:ascii="Times New Roman" w:eastAsia="SimSun" w:hAnsi="Times New Roman" w:cs="Times New Roman"/>
                <w:lang w:eastAsia="zh-CN"/>
              </w:rPr>
              <w:t>248</w:t>
            </w:r>
          </w:p>
        </w:tc>
        <w:tc>
          <w:tcPr>
            <w:tcW w:w="1019" w:type="dxa"/>
            <w:shd w:val="clear" w:color="auto" w:fill="auto"/>
            <w:vAlign w:val="center"/>
          </w:tcPr>
          <w:p w:rsidR="009A74E6" w:rsidRPr="001563AF" w:rsidRDefault="009A74E6" w:rsidP="00F32948">
            <w:pPr>
              <w:spacing w:after="0" w:line="240" w:lineRule="auto"/>
              <w:jc w:val="center"/>
              <w:rPr>
                <w:rFonts w:ascii="Times New Roman" w:eastAsia="SimSun" w:hAnsi="Times New Roman" w:cs="Times New Roman"/>
                <w:lang w:eastAsia="zh-CN"/>
              </w:rPr>
            </w:pPr>
            <w:r w:rsidRPr="001563AF">
              <w:rPr>
                <w:rFonts w:ascii="Times New Roman" w:eastAsia="SimSun" w:hAnsi="Times New Roman" w:cs="Times New Roman"/>
                <w:lang w:eastAsia="zh-CN"/>
              </w:rPr>
              <w:t>738,3</w:t>
            </w:r>
          </w:p>
        </w:tc>
        <w:tc>
          <w:tcPr>
            <w:tcW w:w="1225" w:type="dxa"/>
            <w:shd w:val="clear" w:color="auto" w:fill="auto"/>
            <w:vAlign w:val="center"/>
          </w:tcPr>
          <w:p w:rsidR="009A74E6" w:rsidRPr="001563AF" w:rsidRDefault="009A74E6" w:rsidP="00F32948">
            <w:pPr>
              <w:spacing w:after="0" w:line="240" w:lineRule="auto"/>
              <w:jc w:val="center"/>
              <w:rPr>
                <w:rFonts w:ascii="Times New Roman" w:eastAsia="SimSun" w:hAnsi="Times New Roman" w:cs="Times New Roman"/>
                <w:lang w:eastAsia="zh-CN"/>
              </w:rPr>
            </w:pPr>
            <w:r w:rsidRPr="001563AF">
              <w:rPr>
                <w:rFonts w:ascii="Times New Roman" w:eastAsia="SimSun" w:hAnsi="Times New Roman" w:cs="Times New Roman"/>
                <w:lang w:eastAsia="zh-CN"/>
              </w:rPr>
              <w:t>226</w:t>
            </w:r>
          </w:p>
        </w:tc>
        <w:tc>
          <w:tcPr>
            <w:tcW w:w="1043" w:type="dxa"/>
            <w:shd w:val="clear" w:color="auto" w:fill="auto"/>
            <w:vAlign w:val="center"/>
          </w:tcPr>
          <w:p w:rsidR="009A74E6" w:rsidRPr="001563AF" w:rsidRDefault="009A74E6" w:rsidP="00F32948">
            <w:pPr>
              <w:spacing w:after="0" w:line="240" w:lineRule="auto"/>
              <w:jc w:val="center"/>
              <w:rPr>
                <w:rFonts w:ascii="Times New Roman" w:eastAsia="SimSun" w:hAnsi="Times New Roman" w:cs="Times New Roman"/>
                <w:lang w:eastAsia="zh-CN"/>
              </w:rPr>
            </w:pPr>
            <w:r w:rsidRPr="001563AF">
              <w:rPr>
                <w:rFonts w:ascii="Times New Roman" w:eastAsia="SimSun" w:hAnsi="Times New Roman" w:cs="Times New Roman"/>
                <w:lang w:eastAsia="zh-CN"/>
              </w:rPr>
              <w:t>666,2</w:t>
            </w:r>
          </w:p>
        </w:tc>
        <w:tc>
          <w:tcPr>
            <w:tcW w:w="1201" w:type="dxa"/>
            <w:shd w:val="clear" w:color="auto" w:fill="auto"/>
            <w:vAlign w:val="center"/>
          </w:tcPr>
          <w:p w:rsidR="009A74E6" w:rsidRPr="001563AF" w:rsidRDefault="009A74E6" w:rsidP="00F32948">
            <w:pPr>
              <w:spacing w:after="0" w:line="240" w:lineRule="auto"/>
              <w:jc w:val="center"/>
              <w:rPr>
                <w:rFonts w:ascii="Times New Roman" w:eastAsia="SimSun" w:hAnsi="Times New Roman" w:cs="Times New Roman"/>
                <w:lang w:eastAsia="zh-CN"/>
              </w:rPr>
            </w:pPr>
            <w:r w:rsidRPr="001563AF">
              <w:rPr>
                <w:rFonts w:ascii="Times New Roman" w:eastAsia="SimSun" w:hAnsi="Times New Roman" w:cs="Times New Roman"/>
                <w:lang w:eastAsia="zh-CN"/>
              </w:rPr>
              <w:t>212</w:t>
            </w:r>
          </w:p>
        </w:tc>
        <w:tc>
          <w:tcPr>
            <w:tcW w:w="1067" w:type="dxa"/>
            <w:shd w:val="clear" w:color="auto" w:fill="auto"/>
            <w:vAlign w:val="center"/>
          </w:tcPr>
          <w:p w:rsidR="009A74E6" w:rsidRPr="001563AF" w:rsidRDefault="009A74E6" w:rsidP="00F32948">
            <w:pPr>
              <w:spacing w:after="0" w:line="240" w:lineRule="auto"/>
              <w:jc w:val="center"/>
              <w:rPr>
                <w:rFonts w:ascii="Times New Roman" w:eastAsia="SimSun" w:hAnsi="Times New Roman" w:cs="Times New Roman"/>
                <w:lang w:eastAsia="zh-CN"/>
              </w:rPr>
            </w:pPr>
            <w:r w:rsidRPr="001563AF">
              <w:rPr>
                <w:rFonts w:ascii="Times New Roman" w:eastAsia="SimSun" w:hAnsi="Times New Roman" w:cs="Times New Roman"/>
                <w:lang w:eastAsia="zh-CN"/>
              </w:rPr>
              <w:t>613,7</w:t>
            </w:r>
          </w:p>
        </w:tc>
        <w:tc>
          <w:tcPr>
            <w:tcW w:w="851" w:type="dxa"/>
            <w:shd w:val="clear" w:color="auto" w:fill="auto"/>
            <w:vAlign w:val="center"/>
          </w:tcPr>
          <w:p w:rsidR="009A74E6" w:rsidRPr="001563AF" w:rsidRDefault="009A74E6" w:rsidP="00F32948">
            <w:pPr>
              <w:spacing w:after="0" w:line="240" w:lineRule="auto"/>
              <w:jc w:val="center"/>
              <w:rPr>
                <w:rFonts w:ascii="Times New Roman" w:eastAsia="SimSun" w:hAnsi="Times New Roman" w:cs="Times New Roman"/>
                <w:lang w:eastAsia="zh-CN"/>
              </w:rPr>
            </w:pPr>
            <w:r w:rsidRPr="001563AF">
              <w:rPr>
                <w:rFonts w:ascii="Times New Roman" w:eastAsia="SimSun" w:hAnsi="Times New Roman" w:cs="Times New Roman"/>
                <w:lang w:eastAsia="zh-CN"/>
              </w:rPr>
              <w:t>83,1</w:t>
            </w:r>
          </w:p>
        </w:tc>
        <w:tc>
          <w:tcPr>
            <w:tcW w:w="1134" w:type="dxa"/>
            <w:vAlign w:val="center"/>
          </w:tcPr>
          <w:p w:rsidR="009A74E6" w:rsidRPr="001563AF" w:rsidRDefault="009A74E6" w:rsidP="00F32948">
            <w:pPr>
              <w:spacing w:after="0" w:line="240" w:lineRule="auto"/>
              <w:jc w:val="center"/>
              <w:rPr>
                <w:rFonts w:ascii="Times New Roman" w:eastAsia="SimSun" w:hAnsi="Times New Roman" w:cs="Times New Roman"/>
                <w:lang w:eastAsia="zh-CN"/>
              </w:rPr>
            </w:pPr>
            <w:r w:rsidRPr="001563AF">
              <w:rPr>
                <w:rFonts w:ascii="Times New Roman" w:eastAsia="SimSun" w:hAnsi="Times New Roman" w:cs="Times New Roman"/>
                <w:lang w:eastAsia="zh-CN"/>
              </w:rPr>
              <w:t>21,4</w:t>
            </w:r>
          </w:p>
        </w:tc>
      </w:tr>
      <w:tr w:rsidR="009A74E6" w:rsidRPr="00B07CA0" w:rsidTr="009A74E6">
        <w:trPr>
          <w:trHeight w:val="491"/>
        </w:trPr>
        <w:tc>
          <w:tcPr>
            <w:tcW w:w="1369" w:type="dxa"/>
            <w:shd w:val="clear" w:color="auto" w:fill="auto"/>
            <w:vAlign w:val="center"/>
          </w:tcPr>
          <w:p w:rsidR="009A74E6" w:rsidRPr="001563AF" w:rsidRDefault="009A74E6" w:rsidP="00F32948">
            <w:pPr>
              <w:spacing w:after="0" w:line="240" w:lineRule="auto"/>
              <w:rPr>
                <w:rFonts w:ascii="Times New Roman" w:eastAsia="SimSun" w:hAnsi="Times New Roman" w:cs="Times New Roman"/>
                <w:lang w:eastAsia="zh-CN"/>
              </w:rPr>
            </w:pPr>
            <w:r w:rsidRPr="001563AF">
              <w:rPr>
                <w:rFonts w:ascii="Times New Roman" w:eastAsia="Times New Roman" w:hAnsi="Times New Roman" w:cs="Times New Roman"/>
              </w:rPr>
              <w:t>10-25 млрд. руб.</w:t>
            </w:r>
          </w:p>
        </w:tc>
        <w:tc>
          <w:tcPr>
            <w:tcW w:w="1122" w:type="dxa"/>
            <w:shd w:val="clear" w:color="auto" w:fill="auto"/>
            <w:vAlign w:val="center"/>
          </w:tcPr>
          <w:p w:rsidR="009A74E6" w:rsidRPr="001563AF" w:rsidRDefault="009A74E6" w:rsidP="00F32948">
            <w:pPr>
              <w:spacing w:after="0" w:line="240" w:lineRule="auto"/>
              <w:jc w:val="center"/>
              <w:rPr>
                <w:rFonts w:ascii="Times New Roman" w:eastAsia="SimSun" w:hAnsi="Times New Roman" w:cs="Times New Roman"/>
                <w:lang w:eastAsia="zh-CN"/>
              </w:rPr>
            </w:pPr>
            <w:r w:rsidRPr="001563AF">
              <w:rPr>
                <w:rFonts w:ascii="Times New Roman" w:eastAsia="SimSun" w:hAnsi="Times New Roman" w:cs="Times New Roman"/>
                <w:lang w:eastAsia="zh-CN"/>
              </w:rPr>
              <w:t>38</w:t>
            </w:r>
          </w:p>
        </w:tc>
        <w:tc>
          <w:tcPr>
            <w:tcW w:w="1019" w:type="dxa"/>
            <w:shd w:val="clear" w:color="auto" w:fill="auto"/>
            <w:vAlign w:val="center"/>
          </w:tcPr>
          <w:p w:rsidR="009A74E6" w:rsidRPr="001563AF" w:rsidRDefault="009A74E6" w:rsidP="00F32948">
            <w:pPr>
              <w:spacing w:after="0" w:line="240" w:lineRule="auto"/>
              <w:jc w:val="center"/>
              <w:rPr>
                <w:rFonts w:ascii="Times New Roman" w:eastAsia="SimSun" w:hAnsi="Times New Roman" w:cs="Times New Roman"/>
                <w:lang w:eastAsia="zh-CN"/>
              </w:rPr>
            </w:pPr>
            <w:r w:rsidRPr="001563AF">
              <w:rPr>
                <w:rFonts w:ascii="Times New Roman" w:eastAsia="SimSun" w:hAnsi="Times New Roman" w:cs="Times New Roman"/>
                <w:lang w:eastAsia="zh-CN"/>
              </w:rPr>
              <w:t>556,4</w:t>
            </w:r>
          </w:p>
        </w:tc>
        <w:tc>
          <w:tcPr>
            <w:tcW w:w="1225" w:type="dxa"/>
            <w:shd w:val="clear" w:color="auto" w:fill="auto"/>
            <w:vAlign w:val="center"/>
          </w:tcPr>
          <w:p w:rsidR="009A74E6" w:rsidRPr="001563AF" w:rsidRDefault="009A74E6" w:rsidP="00F32948">
            <w:pPr>
              <w:spacing w:after="0" w:line="240" w:lineRule="auto"/>
              <w:jc w:val="center"/>
              <w:rPr>
                <w:rFonts w:ascii="Times New Roman" w:eastAsia="SimSun" w:hAnsi="Times New Roman" w:cs="Times New Roman"/>
                <w:lang w:eastAsia="zh-CN"/>
              </w:rPr>
            </w:pPr>
            <w:r w:rsidRPr="001563AF">
              <w:rPr>
                <w:rFonts w:ascii="Times New Roman" w:eastAsia="SimSun" w:hAnsi="Times New Roman" w:cs="Times New Roman"/>
                <w:lang w:eastAsia="zh-CN"/>
              </w:rPr>
              <w:t>39</w:t>
            </w:r>
          </w:p>
        </w:tc>
        <w:tc>
          <w:tcPr>
            <w:tcW w:w="1043" w:type="dxa"/>
            <w:shd w:val="clear" w:color="auto" w:fill="auto"/>
            <w:vAlign w:val="center"/>
          </w:tcPr>
          <w:p w:rsidR="009A74E6" w:rsidRPr="001563AF" w:rsidRDefault="009A74E6" w:rsidP="00F32948">
            <w:pPr>
              <w:spacing w:after="0" w:line="240" w:lineRule="auto"/>
              <w:jc w:val="center"/>
              <w:rPr>
                <w:rFonts w:ascii="Times New Roman" w:eastAsia="SimSun" w:hAnsi="Times New Roman" w:cs="Times New Roman"/>
                <w:lang w:eastAsia="zh-CN"/>
              </w:rPr>
            </w:pPr>
            <w:r w:rsidRPr="001563AF">
              <w:rPr>
                <w:rFonts w:ascii="Times New Roman" w:eastAsia="SimSun" w:hAnsi="Times New Roman" w:cs="Times New Roman"/>
                <w:lang w:eastAsia="zh-CN"/>
              </w:rPr>
              <w:t>611,3</w:t>
            </w:r>
          </w:p>
        </w:tc>
        <w:tc>
          <w:tcPr>
            <w:tcW w:w="1201" w:type="dxa"/>
            <w:shd w:val="clear" w:color="auto" w:fill="auto"/>
            <w:vAlign w:val="center"/>
          </w:tcPr>
          <w:p w:rsidR="009A74E6" w:rsidRPr="001563AF" w:rsidRDefault="009A74E6" w:rsidP="00F32948">
            <w:pPr>
              <w:spacing w:after="0" w:line="240" w:lineRule="auto"/>
              <w:jc w:val="center"/>
              <w:rPr>
                <w:rFonts w:ascii="Times New Roman" w:eastAsia="SimSun" w:hAnsi="Times New Roman" w:cs="Times New Roman"/>
                <w:lang w:eastAsia="zh-CN"/>
              </w:rPr>
            </w:pPr>
            <w:r w:rsidRPr="001563AF">
              <w:rPr>
                <w:rFonts w:ascii="Times New Roman" w:eastAsia="SimSun" w:hAnsi="Times New Roman" w:cs="Times New Roman"/>
                <w:lang w:eastAsia="zh-CN"/>
              </w:rPr>
              <w:t>40</w:t>
            </w:r>
          </w:p>
        </w:tc>
        <w:tc>
          <w:tcPr>
            <w:tcW w:w="1067" w:type="dxa"/>
            <w:shd w:val="clear" w:color="auto" w:fill="auto"/>
            <w:vAlign w:val="center"/>
          </w:tcPr>
          <w:p w:rsidR="009A74E6" w:rsidRPr="001563AF" w:rsidRDefault="009A74E6" w:rsidP="00F32948">
            <w:pPr>
              <w:spacing w:after="0" w:line="240" w:lineRule="auto"/>
              <w:jc w:val="center"/>
              <w:rPr>
                <w:rFonts w:ascii="Times New Roman" w:eastAsia="SimSun" w:hAnsi="Times New Roman" w:cs="Times New Roman"/>
                <w:lang w:eastAsia="zh-CN"/>
              </w:rPr>
            </w:pPr>
            <w:r w:rsidRPr="001563AF">
              <w:rPr>
                <w:rFonts w:ascii="Times New Roman" w:eastAsia="SimSun" w:hAnsi="Times New Roman" w:cs="Times New Roman"/>
                <w:lang w:eastAsia="zh-CN"/>
              </w:rPr>
              <w:t>634,3</w:t>
            </w:r>
          </w:p>
        </w:tc>
        <w:tc>
          <w:tcPr>
            <w:tcW w:w="851" w:type="dxa"/>
            <w:shd w:val="clear" w:color="auto" w:fill="auto"/>
            <w:vAlign w:val="center"/>
          </w:tcPr>
          <w:p w:rsidR="009A74E6" w:rsidRPr="001563AF" w:rsidRDefault="009A74E6" w:rsidP="00F32948">
            <w:pPr>
              <w:spacing w:after="0" w:line="240" w:lineRule="auto"/>
              <w:jc w:val="center"/>
              <w:rPr>
                <w:rFonts w:ascii="Times New Roman" w:eastAsia="SimSun" w:hAnsi="Times New Roman" w:cs="Times New Roman"/>
                <w:lang w:eastAsia="zh-CN"/>
              </w:rPr>
            </w:pPr>
            <w:r w:rsidRPr="001563AF">
              <w:rPr>
                <w:rFonts w:ascii="Times New Roman" w:eastAsia="SimSun" w:hAnsi="Times New Roman" w:cs="Times New Roman"/>
                <w:lang w:eastAsia="zh-CN"/>
              </w:rPr>
              <w:t>114</w:t>
            </w:r>
          </w:p>
        </w:tc>
        <w:tc>
          <w:tcPr>
            <w:tcW w:w="1134" w:type="dxa"/>
            <w:vAlign w:val="center"/>
          </w:tcPr>
          <w:p w:rsidR="009A74E6" w:rsidRPr="001563AF" w:rsidRDefault="009A74E6" w:rsidP="00F32948">
            <w:pPr>
              <w:spacing w:after="0" w:line="240" w:lineRule="auto"/>
              <w:jc w:val="center"/>
              <w:rPr>
                <w:rFonts w:ascii="Times New Roman" w:eastAsia="SimSun" w:hAnsi="Times New Roman" w:cs="Times New Roman"/>
                <w:lang w:eastAsia="zh-CN"/>
              </w:rPr>
            </w:pPr>
            <w:r w:rsidRPr="001563AF">
              <w:rPr>
                <w:rFonts w:ascii="Times New Roman" w:eastAsia="SimSun" w:hAnsi="Times New Roman" w:cs="Times New Roman"/>
                <w:lang w:eastAsia="zh-CN"/>
              </w:rPr>
              <w:t>18,7</w:t>
            </w:r>
          </w:p>
        </w:tc>
      </w:tr>
      <w:tr w:rsidR="009A74E6" w:rsidRPr="00FE3053" w:rsidTr="009A74E6">
        <w:trPr>
          <w:trHeight w:val="510"/>
        </w:trPr>
        <w:tc>
          <w:tcPr>
            <w:tcW w:w="1369" w:type="dxa"/>
            <w:shd w:val="clear" w:color="auto" w:fill="auto"/>
            <w:vAlign w:val="center"/>
          </w:tcPr>
          <w:p w:rsidR="009A74E6" w:rsidRPr="001563AF" w:rsidRDefault="009A74E6" w:rsidP="00F32948">
            <w:pPr>
              <w:spacing w:after="0" w:line="240" w:lineRule="auto"/>
              <w:rPr>
                <w:rFonts w:ascii="Times New Roman" w:eastAsia="SimSun" w:hAnsi="Times New Roman" w:cs="Times New Roman"/>
                <w:lang w:eastAsia="zh-CN"/>
              </w:rPr>
            </w:pPr>
            <w:r w:rsidRPr="001563AF">
              <w:rPr>
                <w:rFonts w:ascii="Times New Roman" w:eastAsia="Times New Roman" w:hAnsi="Times New Roman" w:cs="Times New Roman"/>
              </w:rPr>
              <w:t>25-50 млрд. руб.</w:t>
            </w:r>
          </w:p>
        </w:tc>
        <w:tc>
          <w:tcPr>
            <w:tcW w:w="1122" w:type="dxa"/>
            <w:shd w:val="clear" w:color="auto" w:fill="auto"/>
            <w:vAlign w:val="center"/>
          </w:tcPr>
          <w:p w:rsidR="009A74E6" w:rsidRPr="001563AF" w:rsidRDefault="009A74E6" w:rsidP="00F32948">
            <w:pPr>
              <w:spacing w:after="0" w:line="240" w:lineRule="auto"/>
              <w:jc w:val="center"/>
              <w:rPr>
                <w:rFonts w:ascii="Times New Roman" w:eastAsia="SimSun" w:hAnsi="Times New Roman" w:cs="Times New Roman"/>
                <w:lang w:eastAsia="zh-CN"/>
              </w:rPr>
            </w:pPr>
            <w:r w:rsidRPr="001563AF">
              <w:rPr>
                <w:rFonts w:ascii="Times New Roman" w:eastAsia="SimSun" w:hAnsi="Times New Roman" w:cs="Times New Roman"/>
                <w:lang w:eastAsia="zh-CN"/>
              </w:rPr>
              <w:t>22</w:t>
            </w:r>
          </w:p>
        </w:tc>
        <w:tc>
          <w:tcPr>
            <w:tcW w:w="1019" w:type="dxa"/>
            <w:shd w:val="clear" w:color="auto" w:fill="auto"/>
            <w:vAlign w:val="center"/>
          </w:tcPr>
          <w:p w:rsidR="009A74E6" w:rsidRPr="001563AF" w:rsidRDefault="009A74E6" w:rsidP="00F32948">
            <w:pPr>
              <w:spacing w:after="0" w:line="240" w:lineRule="auto"/>
              <w:jc w:val="center"/>
              <w:rPr>
                <w:rFonts w:ascii="Times New Roman" w:eastAsia="SimSun" w:hAnsi="Times New Roman" w:cs="Times New Roman"/>
                <w:lang w:eastAsia="zh-CN"/>
              </w:rPr>
            </w:pPr>
            <w:r w:rsidRPr="001563AF">
              <w:rPr>
                <w:rFonts w:ascii="Times New Roman" w:eastAsia="SimSun" w:hAnsi="Times New Roman" w:cs="Times New Roman"/>
                <w:lang w:eastAsia="zh-CN"/>
              </w:rPr>
              <w:t>714,7</w:t>
            </w:r>
          </w:p>
        </w:tc>
        <w:tc>
          <w:tcPr>
            <w:tcW w:w="1225" w:type="dxa"/>
            <w:shd w:val="clear" w:color="auto" w:fill="auto"/>
            <w:vAlign w:val="center"/>
          </w:tcPr>
          <w:p w:rsidR="009A74E6" w:rsidRPr="001563AF" w:rsidRDefault="009A74E6" w:rsidP="00F32948">
            <w:pPr>
              <w:spacing w:after="0" w:line="240" w:lineRule="auto"/>
              <w:jc w:val="center"/>
              <w:rPr>
                <w:rFonts w:ascii="Times New Roman" w:eastAsia="SimSun" w:hAnsi="Times New Roman" w:cs="Times New Roman"/>
                <w:lang w:eastAsia="zh-CN"/>
              </w:rPr>
            </w:pPr>
            <w:r w:rsidRPr="001563AF">
              <w:rPr>
                <w:rFonts w:ascii="Times New Roman" w:eastAsia="SimSun" w:hAnsi="Times New Roman" w:cs="Times New Roman"/>
                <w:lang w:eastAsia="zh-CN"/>
              </w:rPr>
              <w:t>19</w:t>
            </w:r>
          </w:p>
        </w:tc>
        <w:tc>
          <w:tcPr>
            <w:tcW w:w="1043" w:type="dxa"/>
            <w:shd w:val="clear" w:color="auto" w:fill="auto"/>
            <w:vAlign w:val="center"/>
          </w:tcPr>
          <w:p w:rsidR="009A74E6" w:rsidRPr="001563AF" w:rsidRDefault="009A74E6" w:rsidP="00F32948">
            <w:pPr>
              <w:spacing w:after="0" w:line="240" w:lineRule="auto"/>
              <w:jc w:val="center"/>
              <w:rPr>
                <w:rFonts w:ascii="Times New Roman" w:eastAsia="SimSun" w:hAnsi="Times New Roman" w:cs="Times New Roman"/>
                <w:lang w:eastAsia="zh-CN"/>
              </w:rPr>
            </w:pPr>
            <w:r w:rsidRPr="001563AF">
              <w:rPr>
                <w:rFonts w:ascii="Times New Roman" w:eastAsia="SimSun" w:hAnsi="Times New Roman" w:cs="Times New Roman"/>
                <w:lang w:eastAsia="zh-CN"/>
              </w:rPr>
              <w:t>650,7</w:t>
            </w:r>
          </w:p>
        </w:tc>
        <w:tc>
          <w:tcPr>
            <w:tcW w:w="1201" w:type="dxa"/>
            <w:shd w:val="clear" w:color="auto" w:fill="auto"/>
            <w:vAlign w:val="center"/>
          </w:tcPr>
          <w:p w:rsidR="009A74E6" w:rsidRPr="001563AF" w:rsidRDefault="009A74E6" w:rsidP="00F32948">
            <w:pPr>
              <w:spacing w:after="0" w:line="240" w:lineRule="auto"/>
              <w:jc w:val="center"/>
              <w:rPr>
                <w:rFonts w:ascii="Times New Roman" w:eastAsia="SimSun" w:hAnsi="Times New Roman" w:cs="Times New Roman"/>
                <w:lang w:eastAsia="zh-CN"/>
              </w:rPr>
            </w:pPr>
            <w:r w:rsidRPr="001563AF">
              <w:rPr>
                <w:rFonts w:ascii="Times New Roman" w:eastAsia="SimSun" w:hAnsi="Times New Roman" w:cs="Times New Roman"/>
                <w:lang w:eastAsia="zh-CN"/>
              </w:rPr>
              <w:t>17</w:t>
            </w:r>
          </w:p>
        </w:tc>
        <w:tc>
          <w:tcPr>
            <w:tcW w:w="1067" w:type="dxa"/>
            <w:shd w:val="clear" w:color="auto" w:fill="auto"/>
            <w:vAlign w:val="center"/>
          </w:tcPr>
          <w:p w:rsidR="009A74E6" w:rsidRPr="001563AF" w:rsidRDefault="009A74E6" w:rsidP="00F32948">
            <w:pPr>
              <w:spacing w:after="0" w:line="240" w:lineRule="auto"/>
              <w:jc w:val="center"/>
              <w:rPr>
                <w:rFonts w:ascii="Times New Roman" w:eastAsia="SimSun" w:hAnsi="Times New Roman" w:cs="Times New Roman"/>
                <w:lang w:eastAsia="zh-CN"/>
              </w:rPr>
            </w:pPr>
            <w:r w:rsidRPr="001563AF">
              <w:rPr>
                <w:rFonts w:ascii="Times New Roman" w:eastAsia="SimSun" w:hAnsi="Times New Roman" w:cs="Times New Roman"/>
                <w:lang w:eastAsia="zh-CN"/>
              </w:rPr>
              <w:t>591,8</w:t>
            </w:r>
          </w:p>
        </w:tc>
        <w:tc>
          <w:tcPr>
            <w:tcW w:w="851" w:type="dxa"/>
            <w:shd w:val="clear" w:color="auto" w:fill="auto"/>
            <w:vAlign w:val="center"/>
          </w:tcPr>
          <w:p w:rsidR="009A74E6" w:rsidRPr="001563AF" w:rsidRDefault="009A74E6" w:rsidP="00F32948">
            <w:pPr>
              <w:spacing w:after="0" w:line="240" w:lineRule="auto"/>
              <w:jc w:val="center"/>
              <w:rPr>
                <w:rFonts w:ascii="Times New Roman" w:eastAsia="SimSun" w:hAnsi="Times New Roman" w:cs="Times New Roman"/>
                <w:lang w:eastAsia="zh-CN"/>
              </w:rPr>
            </w:pPr>
            <w:r w:rsidRPr="001563AF">
              <w:rPr>
                <w:rFonts w:ascii="Times New Roman" w:eastAsia="SimSun" w:hAnsi="Times New Roman" w:cs="Times New Roman"/>
                <w:lang w:eastAsia="zh-CN"/>
              </w:rPr>
              <w:t>82,8</w:t>
            </w:r>
          </w:p>
        </w:tc>
        <w:tc>
          <w:tcPr>
            <w:tcW w:w="1134" w:type="dxa"/>
            <w:vAlign w:val="center"/>
          </w:tcPr>
          <w:p w:rsidR="009A74E6" w:rsidRPr="001563AF" w:rsidRDefault="009A74E6" w:rsidP="00F32948">
            <w:pPr>
              <w:spacing w:after="0" w:line="240" w:lineRule="auto"/>
              <w:jc w:val="center"/>
              <w:rPr>
                <w:rFonts w:ascii="Times New Roman" w:eastAsia="SimSun" w:hAnsi="Times New Roman" w:cs="Times New Roman"/>
                <w:lang w:eastAsia="zh-CN"/>
              </w:rPr>
            </w:pPr>
            <w:r w:rsidRPr="001563AF">
              <w:rPr>
                <w:rFonts w:ascii="Times New Roman" w:eastAsia="SimSun" w:hAnsi="Times New Roman" w:cs="Times New Roman"/>
                <w:lang w:eastAsia="zh-CN"/>
              </w:rPr>
              <w:t>15,4</w:t>
            </w:r>
          </w:p>
        </w:tc>
      </w:tr>
      <w:tr w:rsidR="009A74E6" w:rsidRPr="00B07CA0" w:rsidTr="009A74E6">
        <w:trPr>
          <w:trHeight w:val="454"/>
        </w:trPr>
        <w:tc>
          <w:tcPr>
            <w:tcW w:w="1369" w:type="dxa"/>
            <w:shd w:val="clear" w:color="auto" w:fill="auto"/>
            <w:vAlign w:val="center"/>
          </w:tcPr>
          <w:p w:rsidR="009A74E6" w:rsidRPr="001563AF" w:rsidRDefault="009A74E6" w:rsidP="00F32948">
            <w:pPr>
              <w:spacing w:after="0" w:line="240" w:lineRule="auto"/>
              <w:rPr>
                <w:rFonts w:ascii="Times New Roman" w:eastAsia="SimSun" w:hAnsi="Times New Roman" w:cs="Times New Roman"/>
                <w:lang w:eastAsia="zh-CN"/>
              </w:rPr>
            </w:pPr>
            <w:r w:rsidRPr="001563AF">
              <w:rPr>
                <w:rFonts w:ascii="Times New Roman" w:eastAsia="Times New Roman" w:hAnsi="Times New Roman" w:cs="Times New Roman"/>
              </w:rPr>
              <w:t>50-100 млрд. руб.</w:t>
            </w:r>
          </w:p>
        </w:tc>
        <w:tc>
          <w:tcPr>
            <w:tcW w:w="1122" w:type="dxa"/>
            <w:shd w:val="clear" w:color="auto" w:fill="auto"/>
            <w:vAlign w:val="center"/>
          </w:tcPr>
          <w:p w:rsidR="009A74E6" w:rsidRPr="001563AF" w:rsidRDefault="009A74E6" w:rsidP="00F32948">
            <w:pPr>
              <w:spacing w:after="0" w:line="240" w:lineRule="auto"/>
              <w:jc w:val="center"/>
              <w:rPr>
                <w:rFonts w:ascii="Times New Roman" w:eastAsia="SimSun" w:hAnsi="Times New Roman" w:cs="Times New Roman"/>
                <w:lang w:eastAsia="zh-CN"/>
              </w:rPr>
            </w:pPr>
            <w:r w:rsidRPr="001563AF">
              <w:rPr>
                <w:rFonts w:ascii="Times New Roman" w:eastAsia="SimSun" w:hAnsi="Times New Roman" w:cs="Times New Roman"/>
                <w:lang w:eastAsia="zh-CN"/>
              </w:rPr>
              <w:t>10</w:t>
            </w:r>
          </w:p>
        </w:tc>
        <w:tc>
          <w:tcPr>
            <w:tcW w:w="1019" w:type="dxa"/>
            <w:shd w:val="clear" w:color="auto" w:fill="auto"/>
            <w:vAlign w:val="center"/>
          </w:tcPr>
          <w:p w:rsidR="009A74E6" w:rsidRPr="001563AF" w:rsidRDefault="009A74E6" w:rsidP="00F32948">
            <w:pPr>
              <w:spacing w:after="0" w:line="240" w:lineRule="auto"/>
              <w:jc w:val="center"/>
              <w:rPr>
                <w:rFonts w:ascii="Times New Roman" w:eastAsia="SimSun" w:hAnsi="Times New Roman" w:cs="Times New Roman"/>
                <w:lang w:eastAsia="zh-CN"/>
              </w:rPr>
            </w:pPr>
            <w:r w:rsidRPr="001563AF">
              <w:rPr>
                <w:rFonts w:ascii="Times New Roman" w:eastAsia="SimSun" w:hAnsi="Times New Roman" w:cs="Times New Roman"/>
                <w:lang w:eastAsia="zh-CN"/>
              </w:rPr>
              <w:t>580,4</w:t>
            </w:r>
          </w:p>
        </w:tc>
        <w:tc>
          <w:tcPr>
            <w:tcW w:w="1225" w:type="dxa"/>
            <w:shd w:val="clear" w:color="auto" w:fill="auto"/>
            <w:vAlign w:val="center"/>
          </w:tcPr>
          <w:p w:rsidR="009A74E6" w:rsidRPr="001563AF" w:rsidRDefault="009A74E6" w:rsidP="00F32948">
            <w:pPr>
              <w:spacing w:after="0" w:line="240" w:lineRule="auto"/>
              <w:jc w:val="center"/>
              <w:rPr>
                <w:rFonts w:ascii="Times New Roman" w:eastAsia="SimSun" w:hAnsi="Times New Roman" w:cs="Times New Roman"/>
                <w:lang w:eastAsia="zh-CN"/>
              </w:rPr>
            </w:pPr>
            <w:r w:rsidRPr="001563AF">
              <w:rPr>
                <w:rFonts w:ascii="Times New Roman" w:eastAsia="SimSun" w:hAnsi="Times New Roman" w:cs="Times New Roman"/>
                <w:lang w:eastAsia="zh-CN"/>
              </w:rPr>
              <w:t>7</w:t>
            </w:r>
          </w:p>
        </w:tc>
        <w:tc>
          <w:tcPr>
            <w:tcW w:w="1043" w:type="dxa"/>
            <w:shd w:val="clear" w:color="auto" w:fill="auto"/>
            <w:vAlign w:val="center"/>
          </w:tcPr>
          <w:p w:rsidR="009A74E6" w:rsidRPr="001563AF" w:rsidRDefault="009A74E6" w:rsidP="00F32948">
            <w:pPr>
              <w:spacing w:after="0" w:line="240" w:lineRule="auto"/>
              <w:jc w:val="center"/>
              <w:rPr>
                <w:rFonts w:ascii="Times New Roman" w:eastAsia="SimSun" w:hAnsi="Times New Roman" w:cs="Times New Roman"/>
                <w:lang w:eastAsia="zh-CN"/>
              </w:rPr>
            </w:pPr>
            <w:r w:rsidRPr="001563AF">
              <w:rPr>
                <w:rFonts w:ascii="Times New Roman" w:eastAsia="SimSun" w:hAnsi="Times New Roman" w:cs="Times New Roman"/>
                <w:lang w:eastAsia="zh-CN"/>
              </w:rPr>
              <w:t>468,4</w:t>
            </w:r>
          </w:p>
        </w:tc>
        <w:tc>
          <w:tcPr>
            <w:tcW w:w="1201" w:type="dxa"/>
            <w:shd w:val="clear" w:color="auto" w:fill="auto"/>
            <w:vAlign w:val="center"/>
          </w:tcPr>
          <w:p w:rsidR="009A74E6" w:rsidRPr="001563AF" w:rsidRDefault="009A74E6" w:rsidP="00F32948">
            <w:pPr>
              <w:spacing w:after="0" w:line="240" w:lineRule="auto"/>
              <w:jc w:val="center"/>
              <w:rPr>
                <w:rFonts w:ascii="Times New Roman" w:eastAsia="SimSun" w:hAnsi="Times New Roman" w:cs="Times New Roman"/>
                <w:lang w:eastAsia="zh-CN"/>
              </w:rPr>
            </w:pPr>
            <w:r w:rsidRPr="001563AF">
              <w:rPr>
                <w:rFonts w:ascii="Times New Roman" w:eastAsia="SimSun" w:hAnsi="Times New Roman" w:cs="Times New Roman"/>
                <w:lang w:eastAsia="zh-CN"/>
              </w:rPr>
              <w:t>8</w:t>
            </w:r>
          </w:p>
        </w:tc>
        <w:tc>
          <w:tcPr>
            <w:tcW w:w="1067" w:type="dxa"/>
            <w:shd w:val="clear" w:color="auto" w:fill="auto"/>
            <w:vAlign w:val="center"/>
          </w:tcPr>
          <w:p w:rsidR="009A74E6" w:rsidRPr="001563AF" w:rsidRDefault="009A74E6" w:rsidP="00F32948">
            <w:pPr>
              <w:spacing w:after="0" w:line="240" w:lineRule="auto"/>
              <w:jc w:val="center"/>
              <w:rPr>
                <w:rFonts w:ascii="Times New Roman" w:eastAsia="SimSun" w:hAnsi="Times New Roman" w:cs="Times New Roman"/>
                <w:lang w:eastAsia="zh-CN"/>
              </w:rPr>
            </w:pPr>
            <w:r w:rsidRPr="001563AF">
              <w:rPr>
                <w:rFonts w:ascii="Times New Roman" w:eastAsia="SimSun" w:hAnsi="Times New Roman" w:cs="Times New Roman"/>
                <w:lang w:eastAsia="zh-CN"/>
              </w:rPr>
              <w:t>522,0</w:t>
            </w:r>
          </w:p>
        </w:tc>
        <w:tc>
          <w:tcPr>
            <w:tcW w:w="851" w:type="dxa"/>
            <w:shd w:val="clear" w:color="auto" w:fill="auto"/>
            <w:vAlign w:val="center"/>
          </w:tcPr>
          <w:p w:rsidR="009A74E6" w:rsidRPr="001563AF" w:rsidRDefault="009A74E6" w:rsidP="00F32948">
            <w:pPr>
              <w:spacing w:after="0" w:line="240" w:lineRule="auto"/>
              <w:jc w:val="center"/>
              <w:rPr>
                <w:rFonts w:ascii="Times New Roman" w:eastAsia="SimSun" w:hAnsi="Times New Roman" w:cs="Times New Roman"/>
                <w:lang w:eastAsia="zh-CN"/>
              </w:rPr>
            </w:pPr>
            <w:r w:rsidRPr="001563AF">
              <w:rPr>
                <w:rFonts w:ascii="Times New Roman" w:eastAsia="SimSun" w:hAnsi="Times New Roman" w:cs="Times New Roman"/>
                <w:lang w:eastAsia="zh-CN"/>
              </w:rPr>
              <w:t>89,9</w:t>
            </w:r>
          </w:p>
        </w:tc>
        <w:tc>
          <w:tcPr>
            <w:tcW w:w="1134" w:type="dxa"/>
            <w:vAlign w:val="center"/>
          </w:tcPr>
          <w:p w:rsidR="009A74E6" w:rsidRPr="001563AF" w:rsidRDefault="009A74E6" w:rsidP="00F32948">
            <w:pPr>
              <w:spacing w:after="0" w:line="240" w:lineRule="auto"/>
              <w:jc w:val="center"/>
              <w:rPr>
                <w:rFonts w:ascii="Times New Roman" w:eastAsia="SimSun" w:hAnsi="Times New Roman" w:cs="Times New Roman"/>
                <w:lang w:eastAsia="zh-CN"/>
              </w:rPr>
            </w:pPr>
            <w:r w:rsidRPr="001563AF">
              <w:rPr>
                <w:rFonts w:ascii="Times New Roman" w:eastAsia="SimSun" w:hAnsi="Times New Roman" w:cs="Times New Roman"/>
                <w:lang w:eastAsia="zh-CN"/>
              </w:rPr>
              <w:t>15,7</w:t>
            </w:r>
          </w:p>
        </w:tc>
      </w:tr>
      <w:tr w:rsidR="009A74E6" w:rsidRPr="00B07CA0" w:rsidTr="009A74E6">
        <w:trPr>
          <w:trHeight w:val="188"/>
        </w:trPr>
        <w:tc>
          <w:tcPr>
            <w:tcW w:w="1369" w:type="dxa"/>
            <w:shd w:val="clear" w:color="auto" w:fill="auto"/>
            <w:vAlign w:val="center"/>
          </w:tcPr>
          <w:p w:rsidR="009A74E6" w:rsidRPr="001563AF" w:rsidRDefault="009A74E6" w:rsidP="00F32948">
            <w:pPr>
              <w:spacing w:after="0" w:line="240" w:lineRule="auto"/>
              <w:rPr>
                <w:rFonts w:ascii="Times New Roman" w:eastAsia="Times New Roman" w:hAnsi="Times New Roman" w:cs="Times New Roman"/>
              </w:rPr>
            </w:pPr>
            <w:r w:rsidRPr="001563AF">
              <w:rPr>
                <w:rFonts w:ascii="Times New Roman" w:eastAsia="Times New Roman" w:hAnsi="Times New Roman" w:cs="Times New Roman"/>
              </w:rPr>
              <w:t>100-250 млрд. руб.</w:t>
            </w:r>
          </w:p>
        </w:tc>
        <w:tc>
          <w:tcPr>
            <w:tcW w:w="1122" w:type="dxa"/>
            <w:shd w:val="clear" w:color="auto" w:fill="auto"/>
            <w:vAlign w:val="center"/>
          </w:tcPr>
          <w:p w:rsidR="009A74E6" w:rsidRPr="001563AF" w:rsidRDefault="009A74E6" w:rsidP="00F32948">
            <w:pPr>
              <w:spacing w:after="0" w:line="240" w:lineRule="auto"/>
              <w:jc w:val="center"/>
              <w:rPr>
                <w:rFonts w:ascii="Times New Roman" w:eastAsia="SimSun" w:hAnsi="Times New Roman" w:cs="Times New Roman"/>
                <w:lang w:eastAsia="zh-CN"/>
              </w:rPr>
            </w:pPr>
            <w:r w:rsidRPr="001563AF">
              <w:rPr>
                <w:rFonts w:ascii="Times New Roman" w:eastAsia="SimSun" w:hAnsi="Times New Roman" w:cs="Times New Roman"/>
                <w:lang w:eastAsia="zh-CN"/>
              </w:rPr>
              <w:t>6</w:t>
            </w:r>
          </w:p>
        </w:tc>
        <w:tc>
          <w:tcPr>
            <w:tcW w:w="1019" w:type="dxa"/>
            <w:shd w:val="clear" w:color="auto" w:fill="auto"/>
            <w:vAlign w:val="center"/>
          </w:tcPr>
          <w:p w:rsidR="009A74E6" w:rsidRPr="001563AF" w:rsidRDefault="009A74E6" w:rsidP="00F32948">
            <w:pPr>
              <w:spacing w:after="0" w:line="240" w:lineRule="auto"/>
              <w:jc w:val="center"/>
              <w:rPr>
                <w:rFonts w:ascii="Times New Roman" w:eastAsia="SimSun" w:hAnsi="Times New Roman" w:cs="Times New Roman"/>
                <w:lang w:eastAsia="zh-CN"/>
              </w:rPr>
            </w:pPr>
            <w:r w:rsidRPr="001563AF">
              <w:rPr>
                <w:rFonts w:ascii="Times New Roman" w:eastAsia="SimSun" w:hAnsi="Times New Roman" w:cs="Times New Roman"/>
                <w:lang w:eastAsia="zh-CN"/>
              </w:rPr>
              <w:t>945,4</w:t>
            </w:r>
          </w:p>
        </w:tc>
        <w:tc>
          <w:tcPr>
            <w:tcW w:w="1225" w:type="dxa"/>
            <w:shd w:val="clear" w:color="auto" w:fill="auto"/>
            <w:vAlign w:val="center"/>
          </w:tcPr>
          <w:p w:rsidR="009A74E6" w:rsidRPr="001563AF" w:rsidRDefault="009A74E6" w:rsidP="00F32948">
            <w:pPr>
              <w:spacing w:after="0" w:line="240" w:lineRule="auto"/>
              <w:jc w:val="center"/>
              <w:rPr>
                <w:rFonts w:ascii="Times New Roman" w:eastAsia="SimSun" w:hAnsi="Times New Roman" w:cs="Times New Roman"/>
                <w:lang w:eastAsia="zh-CN"/>
              </w:rPr>
            </w:pPr>
            <w:r w:rsidRPr="001563AF">
              <w:rPr>
                <w:rFonts w:ascii="Times New Roman" w:eastAsia="SimSun" w:hAnsi="Times New Roman" w:cs="Times New Roman"/>
                <w:lang w:eastAsia="zh-CN"/>
              </w:rPr>
              <w:t>6</w:t>
            </w:r>
          </w:p>
        </w:tc>
        <w:tc>
          <w:tcPr>
            <w:tcW w:w="1043" w:type="dxa"/>
            <w:shd w:val="clear" w:color="auto" w:fill="auto"/>
            <w:vAlign w:val="center"/>
          </w:tcPr>
          <w:p w:rsidR="009A74E6" w:rsidRPr="001563AF" w:rsidRDefault="009A74E6" w:rsidP="00F32948">
            <w:pPr>
              <w:spacing w:after="0" w:line="240" w:lineRule="auto"/>
              <w:jc w:val="center"/>
              <w:rPr>
                <w:rFonts w:ascii="Times New Roman" w:eastAsia="SimSun" w:hAnsi="Times New Roman" w:cs="Times New Roman"/>
                <w:lang w:eastAsia="zh-CN"/>
              </w:rPr>
            </w:pPr>
            <w:r w:rsidRPr="001563AF">
              <w:rPr>
                <w:rFonts w:ascii="Times New Roman" w:eastAsia="SimSun" w:hAnsi="Times New Roman" w:cs="Times New Roman"/>
                <w:lang w:eastAsia="zh-CN"/>
              </w:rPr>
              <w:t>845,6</w:t>
            </w:r>
          </w:p>
        </w:tc>
        <w:tc>
          <w:tcPr>
            <w:tcW w:w="1201" w:type="dxa"/>
            <w:shd w:val="clear" w:color="auto" w:fill="auto"/>
            <w:vAlign w:val="center"/>
          </w:tcPr>
          <w:p w:rsidR="009A74E6" w:rsidRPr="001563AF" w:rsidRDefault="009A74E6" w:rsidP="00F32948">
            <w:pPr>
              <w:spacing w:after="0" w:line="240" w:lineRule="auto"/>
              <w:jc w:val="center"/>
              <w:rPr>
                <w:rFonts w:ascii="Times New Roman" w:eastAsia="SimSun" w:hAnsi="Times New Roman" w:cs="Times New Roman"/>
                <w:lang w:eastAsia="zh-CN"/>
              </w:rPr>
            </w:pPr>
            <w:r w:rsidRPr="001563AF">
              <w:rPr>
                <w:rFonts w:ascii="Times New Roman" w:eastAsia="SimSun" w:hAnsi="Times New Roman" w:cs="Times New Roman"/>
                <w:lang w:eastAsia="zh-CN"/>
              </w:rPr>
              <w:t>4</w:t>
            </w:r>
          </w:p>
        </w:tc>
        <w:tc>
          <w:tcPr>
            <w:tcW w:w="1067" w:type="dxa"/>
            <w:shd w:val="clear" w:color="auto" w:fill="auto"/>
            <w:vAlign w:val="center"/>
          </w:tcPr>
          <w:p w:rsidR="009A74E6" w:rsidRPr="001563AF" w:rsidRDefault="009A74E6" w:rsidP="00F32948">
            <w:pPr>
              <w:spacing w:after="0" w:line="240" w:lineRule="auto"/>
              <w:jc w:val="center"/>
              <w:rPr>
                <w:rFonts w:ascii="Times New Roman" w:eastAsia="SimSun" w:hAnsi="Times New Roman" w:cs="Times New Roman"/>
                <w:lang w:eastAsia="zh-CN"/>
              </w:rPr>
            </w:pPr>
            <w:r w:rsidRPr="001563AF">
              <w:rPr>
                <w:rFonts w:ascii="Times New Roman" w:eastAsia="SimSun" w:hAnsi="Times New Roman" w:cs="Times New Roman"/>
                <w:lang w:eastAsia="zh-CN"/>
              </w:rPr>
              <w:t>571,8</w:t>
            </w:r>
          </w:p>
        </w:tc>
        <w:tc>
          <w:tcPr>
            <w:tcW w:w="851" w:type="dxa"/>
            <w:shd w:val="clear" w:color="auto" w:fill="auto"/>
            <w:vAlign w:val="center"/>
          </w:tcPr>
          <w:p w:rsidR="009A74E6" w:rsidRPr="001563AF" w:rsidRDefault="009A74E6" w:rsidP="00F32948">
            <w:pPr>
              <w:spacing w:after="0" w:line="240" w:lineRule="auto"/>
              <w:jc w:val="center"/>
              <w:rPr>
                <w:rFonts w:ascii="Times New Roman" w:eastAsia="SimSun" w:hAnsi="Times New Roman" w:cs="Times New Roman"/>
                <w:lang w:eastAsia="zh-CN"/>
              </w:rPr>
            </w:pPr>
            <w:r w:rsidRPr="001563AF">
              <w:rPr>
                <w:rFonts w:ascii="Times New Roman" w:eastAsia="SimSun" w:hAnsi="Times New Roman" w:cs="Times New Roman"/>
                <w:lang w:eastAsia="zh-CN"/>
              </w:rPr>
              <w:t>60,5</w:t>
            </w:r>
          </w:p>
        </w:tc>
        <w:tc>
          <w:tcPr>
            <w:tcW w:w="1134" w:type="dxa"/>
            <w:vAlign w:val="center"/>
          </w:tcPr>
          <w:p w:rsidR="009A74E6" w:rsidRPr="001563AF" w:rsidRDefault="009A74E6" w:rsidP="00F32948">
            <w:pPr>
              <w:spacing w:after="0" w:line="240" w:lineRule="auto"/>
              <w:jc w:val="center"/>
              <w:rPr>
                <w:rFonts w:ascii="Times New Roman" w:eastAsia="SimSun" w:hAnsi="Times New Roman" w:cs="Times New Roman"/>
                <w:lang w:eastAsia="zh-CN"/>
              </w:rPr>
            </w:pPr>
            <w:r w:rsidRPr="001563AF">
              <w:rPr>
                <w:rFonts w:ascii="Times New Roman" w:eastAsia="SimSun" w:hAnsi="Times New Roman" w:cs="Times New Roman"/>
                <w:lang w:eastAsia="zh-CN"/>
              </w:rPr>
              <w:t>15,6</w:t>
            </w:r>
          </w:p>
        </w:tc>
      </w:tr>
      <w:tr w:rsidR="009A74E6" w:rsidRPr="00B07CA0" w:rsidTr="009A74E6">
        <w:trPr>
          <w:trHeight w:val="394"/>
        </w:trPr>
        <w:tc>
          <w:tcPr>
            <w:tcW w:w="1369" w:type="dxa"/>
            <w:shd w:val="clear" w:color="auto" w:fill="auto"/>
            <w:vAlign w:val="center"/>
          </w:tcPr>
          <w:p w:rsidR="009A74E6" w:rsidRPr="001563AF" w:rsidRDefault="009A74E6" w:rsidP="00F32948">
            <w:pPr>
              <w:spacing w:after="0" w:line="240" w:lineRule="auto"/>
              <w:rPr>
                <w:rFonts w:ascii="Times New Roman" w:eastAsia="Times New Roman" w:hAnsi="Times New Roman" w:cs="Times New Roman"/>
              </w:rPr>
            </w:pPr>
            <w:r w:rsidRPr="001563AF">
              <w:rPr>
                <w:rFonts w:ascii="Times New Roman" w:eastAsia="Times New Roman" w:hAnsi="Times New Roman" w:cs="Times New Roman"/>
              </w:rPr>
              <w:t>250 млрд. руб. и более</w:t>
            </w:r>
          </w:p>
        </w:tc>
        <w:tc>
          <w:tcPr>
            <w:tcW w:w="1122" w:type="dxa"/>
            <w:shd w:val="clear" w:color="auto" w:fill="auto"/>
            <w:vAlign w:val="center"/>
          </w:tcPr>
          <w:p w:rsidR="009A74E6" w:rsidRPr="001563AF" w:rsidRDefault="009A74E6" w:rsidP="00F32948">
            <w:pPr>
              <w:spacing w:after="0" w:line="240" w:lineRule="auto"/>
              <w:jc w:val="center"/>
              <w:rPr>
                <w:rFonts w:ascii="Times New Roman" w:eastAsia="SimSun" w:hAnsi="Times New Roman" w:cs="Times New Roman"/>
                <w:lang w:eastAsia="zh-CN"/>
              </w:rPr>
            </w:pPr>
            <w:r w:rsidRPr="001563AF">
              <w:rPr>
                <w:rFonts w:ascii="Times New Roman" w:eastAsia="SimSun" w:hAnsi="Times New Roman" w:cs="Times New Roman"/>
                <w:lang w:eastAsia="zh-CN"/>
              </w:rPr>
              <w:t>6</w:t>
            </w:r>
          </w:p>
        </w:tc>
        <w:tc>
          <w:tcPr>
            <w:tcW w:w="1019" w:type="dxa"/>
            <w:shd w:val="clear" w:color="auto" w:fill="auto"/>
            <w:vAlign w:val="center"/>
          </w:tcPr>
          <w:p w:rsidR="009A74E6" w:rsidRPr="001563AF" w:rsidRDefault="009A74E6" w:rsidP="00F32948">
            <w:pPr>
              <w:spacing w:after="0" w:line="240" w:lineRule="auto"/>
              <w:jc w:val="center"/>
              <w:rPr>
                <w:rFonts w:ascii="Times New Roman" w:eastAsia="SimSun" w:hAnsi="Times New Roman" w:cs="Times New Roman"/>
                <w:lang w:eastAsia="zh-CN"/>
              </w:rPr>
            </w:pPr>
            <w:r w:rsidRPr="001563AF">
              <w:rPr>
                <w:rFonts w:ascii="Times New Roman" w:eastAsia="SimSun" w:hAnsi="Times New Roman" w:cs="Times New Roman"/>
                <w:lang w:eastAsia="zh-CN"/>
              </w:rPr>
              <w:t>5381,2</w:t>
            </w:r>
          </w:p>
        </w:tc>
        <w:tc>
          <w:tcPr>
            <w:tcW w:w="1225" w:type="dxa"/>
            <w:shd w:val="clear" w:color="auto" w:fill="auto"/>
            <w:vAlign w:val="center"/>
          </w:tcPr>
          <w:p w:rsidR="009A74E6" w:rsidRPr="001563AF" w:rsidRDefault="009A74E6" w:rsidP="00F32948">
            <w:pPr>
              <w:spacing w:after="0" w:line="240" w:lineRule="auto"/>
              <w:jc w:val="center"/>
              <w:rPr>
                <w:rFonts w:ascii="Times New Roman" w:eastAsia="SimSun" w:hAnsi="Times New Roman" w:cs="Times New Roman"/>
                <w:lang w:eastAsia="zh-CN"/>
              </w:rPr>
            </w:pPr>
            <w:r w:rsidRPr="001563AF">
              <w:rPr>
                <w:rFonts w:ascii="Times New Roman" w:eastAsia="SimSun" w:hAnsi="Times New Roman" w:cs="Times New Roman"/>
                <w:lang w:eastAsia="zh-CN"/>
              </w:rPr>
              <w:t>7</w:t>
            </w:r>
          </w:p>
        </w:tc>
        <w:tc>
          <w:tcPr>
            <w:tcW w:w="1043" w:type="dxa"/>
            <w:shd w:val="clear" w:color="auto" w:fill="auto"/>
            <w:vAlign w:val="center"/>
          </w:tcPr>
          <w:p w:rsidR="009A74E6" w:rsidRPr="001563AF" w:rsidRDefault="009A74E6" w:rsidP="00F32948">
            <w:pPr>
              <w:spacing w:after="0" w:line="240" w:lineRule="auto"/>
              <w:jc w:val="center"/>
              <w:rPr>
                <w:rFonts w:ascii="Times New Roman" w:eastAsia="SimSun" w:hAnsi="Times New Roman" w:cs="Times New Roman"/>
                <w:lang w:eastAsia="zh-CN"/>
              </w:rPr>
            </w:pPr>
            <w:r w:rsidRPr="001563AF">
              <w:rPr>
                <w:rFonts w:ascii="Times New Roman" w:eastAsia="SimSun" w:hAnsi="Times New Roman" w:cs="Times New Roman"/>
                <w:lang w:eastAsia="zh-CN"/>
              </w:rPr>
              <w:t>6170,0</w:t>
            </w:r>
          </w:p>
        </w:tc>
        <w:tc>
          <w:tcPr>
            <w:tcW w:w="1201" w:type="dxa"/>
            <w:shd w:val="clear" w:color="auto" w:fill="auto"/>
            <w:vAlign w:val="center"/>
          </w:tcPr>
          <w:p w:rsidR="009A74E6" w:rsidRPr="001563AF" w:rsidRDefault="009A74E6" w:rsidP="00F32948">
            <w:pPr>
              <w:spacing w:after="0" w:line="240" w:lineRule="auto"/>
              <w:jc w:val="center"/>
              <w:rPr>
                <w:rFonts w:ascii="Times New Roman" w:eastAsia="SimSun" w:hAnsi="Times New Roman" w:cs="Times New Roman"/>
                <w:lang w:eastAsia="zh-CN"/>
              </w:rPr>
            </w:pPr>
            <w:r w:rsidRPr="001563AF">
              <w:rPr>
                <w:rFonts w:ascii="Times New Roman" w:eastAsia="SimSun" w:hAnsi="Times New Roman" w:cs="Times New Roman"/>
                <w:lang w:eastAsia="zh-CN"/>
              </w:rPr>
              <w:t>7</w:t>
            </w:r>
          </w:p>
        </w:tc>
        <w:tc>
          <w:tcPr>
            <w:tcW w:w="1067" w:type="dxa"/>
            <w:shd w:val="clear" w:color="auto" w:fill="auto"/>
            <w:vAlign w:val="center"/>
          </w:tcPr>
          <w:p w:rsidR="009A74E6" w:rsidRPr="001563AF" w:rsidRDefault="009A74E6" w:rsidP="00F32948">
            <w:pPr>
              <w:spacing w:after="0" w:line="240" w:lineRule="auto"/>
              <w:jc w:val="center"/>
              <w:rPr>
                <w:rFonts w:ascii="Times New Roman" w:eastAsia="SimSun" w:hAnsi="Times New Roman" w:cs="Times New Roman"/>
                <w:lang w:eastAsia="zh-CN"/>
              </w:rPr>
            </w:pPr>
            <w:r w:rsidRPr="001563AF">
              <w:rPr>
                <w:rFonts w:ascii="Times New Roman" w:eastAsia="SimSun" w:hAnsi="Times New Roman" w:cs="Times New Roman"/>
                <w:lang w:eastAsia="zh-CN"/>
              </w:rPr>
              <w:t>6840,9</w:t>
            </w:r>
          </w:p>
        </w:tc>
        <w:tc>
          <w:tcPr>
            <w:tcW w:w="851" w:type="dxa"/>
            <w:shd w:val="clear" w:color="auto" w:fill="auto"/>
            <w:vAlign w:val="center"/>
          </w:tcPr>
          <w:p w:rsidR="009A74E6" w:rsidRPr="001563AF" w:rsidRDefault="009A74E6" w:rsidP="00F32948">
            <w:pPr>
              <w:spacing w:after="0" w:line="240" w:lineRule="auto"/>
              <w:jc w:val="center"/>
              <w:rPr>
                <w:rFonts w:ascii="Times New Roman" w:eastAsia="SimSun" w:hAnsi="Times New Roman" w:cs="Times New Roman"/>
                <w:lang w:eastAsia="zh-CN"/>
              </w:rPr>
            </w:pPr>
            <w:r w:rsidRPr="001563AF">
              <w:rPr>
                <w:rFonts w:ascii="Times New Roman" w:eastAsia="SimSun" w:hAnsi="Times New Roman" w:cs="Times New Roman"/>
                <w:lang w:eastAsia="zh-CN"/>
              </w:rPr>
              <w:t>127,1</w:t>
            </w:r>
          </w:p>
        </w:tc>
        <w:tc>
          <w:tcPr>
            <w:tcW w:w="1134" w:type="dxa"/>
            <w:vAlign w:val="center"/>
          </w:tcPr>
          <w:p w:rsidR="009A74E6" w:rsidRPr="001563AF" w:rsidRDefault="009A74E6" w:rsidP="00F32948">
            <w:pPr>
              <w:spacing w:after="0" w:line="240" w:lineRule="auto"/>
              <w:jc w:val="center"/>
              <w:rPr>
                <w:rFonts w:ascii="Times New Roman" w:eastAsia="SimSun" w:hAnsi="Times New Roman" w:cs="Times New Roman"/>
                <w:lang w:eastAsia="zh-CN"/>
              </w:rPr>
            </w:pPr>
            <w:r w:rsidRPr="001563AF">
              <w:rPr>
                <w:rFonts w:ascii="Times New Roman" w:eastAsia="SimSun" w:hAnsi="Times New Roman" w:cs="Times New Roman"/>
                <w:lang w:eastAsia="zh-CN"/>
              </w:rPr>
              <w:t>13,8</w:t>
            </w:r>
          </w:p>
        </w:tc>
      </w:tr>
      <w:tr w:rsidR="009A74E6" w:rsidRPr="00B07CA0" w:rsidTr="009A74E6">
        <w:trPr>
          <w:trHeight w:val="1550"/>
        </w:trPr>
        <w:tc>
          <w:tcPr>
            <w:tcW w:w="1369" w:type="dxa"/>
            <w:shd w:val="clear" w:color="auto" w:fill="auto"/>
            <w:vAlign w:val="center"/>
          </w:tcPr>
          <w:p w:rsidR="009A74E6" w:rsidRPr="001563AF" w:rsidRDefault="009A74E6" w:rsidP="00F32948">
            <w:pPr>
              <w:spacing w:after="0" w:line="240" w:lineRule="auto"/>
              <w:rPr>
                <w:rFonts w:ascii="Times New Roman" w:eastAsia="Times New Roman" w:hAnsi="Times New Roman" w:cs="Times New Roman"/>
              </w:rPr>
            </w:pPr>
            <w:r w:rsidRPr="001563AF">
              <w:rPr>
                <w:rFonts w:ascii="Times New Roman" w:eastAsia="Times New Roman" w:hAnsi="Times New Roman" w:cs="Times New Roman"/>
              </w:rPr>
              <w:t xml:space="preserve">КО, по </w:t>
            </w:r>
            <w:proofErr w:type="gramStart"/>
            <w:r w:rsidRPr="001563AF">
              <w:rPr>
                <w:rFonts w:ascii="Times New Roman" w:eastAsia="Times New Roman" w:hAnsi="Times New Roman" w:cs="Times New Roman"/>
              </w:rPr>
              <w:t>которым</w:t>
            </w:r>
            <w:proofErr w:type="gramEnd"/>
            <w:r w:rsidRPr="001563AF">
              <w:rPr>
                <w:rFonts w:ascii="Times New Roman" w:eastAsia="Times New Roman" w:hAnsi="Times New Roman" w:cs="Times New Roman"/>
              </w:rPr>
              <w:t xml:space="preserve"> осуществляются меры по предупреждению банкротства</w:t>
            </w:r>
          </w:p>
        </w:tc>
        <w:tc>
          <w:tcPr>
            <w:tcW w:w="1122" w:type="dxa"/>
            <w:shd w:val="clear" w:color="auto" w:fill="auto"/>
            <w:vAlign w:val="center"/>
          </w:tcPr>
          <w:p w:rsidR="009A74E6" w:rsidRPr="001563AF" w:rsidRDefault="009A74E6" w:rsidP="00F32948">
            <w:pPr>
              <w:spacing w:after="0" w:line="240" w:lineRule="auto"/>
              <w:jc w:val="center"/>
              <w:rPr>
                <w:rFonts w:ascii="Times New Roman" w:eastAsia="SimSun" w:hAnsi="Times New Roman" w:cs="Times New Roman"/>
                <w:lang w:eastAsia="zh-CN"/>
              </w:rPr>
            </w:pPr>
            <w:r w:rsidRPr="001563AF">
              <w:rPr>
                <w:rFonts w:ascii="Times New Roman" w:eastAsia="SimSun" w:hAnsi="Times New Roman" w:cs="Times New Roman"/>
                <w:lang w:eastAsia="zh-CN"/>
              </w:rPr>
              <w:t>29</w:t>
            </w:r>
          </w:p>
        </w:tc>
        <w:tc>
          <w:tcPr>
            <w:tcW w:w="1019" w:type="dxa"/>
            <w:shd w:val="clear" w:color="auto" w:fill="auto"/>
            <w:vAlign w:val="center"/>
          </w:tcPr>
          <w:p w:rsidR="009A74E6" w:rsidRPr="001563AF" w:rsidRDefault="009A74E6" w:rsidP="00F32948">
            <w:pPr>
              <w:spacing w:after="0" w:line="240" w:lineRule="auto"/>
              <w:jc w:val="center"/>
              <w:rPr>
                <w:rFonts w:ascii="Times New Roman" w:eastAsia="SimSun" w:hAnsi="Times New Roman" w:cs="Times New Roman"/>
                <w:lang w:eastAsia="zh-CN"/>
              </w:rPr>
            </w:pPr>
            <w:r w:rsidRPr="001563AF">
              <w:rPr>
                <w:rFonts w:ascii="Times New Roman" w:eastAsia="SimSun" w:hAnsi="Times New Roman" w:cs="Times New Roman"/>
                <w:lang w:eastAsia="zh-CN"/>
              </w:rPr>
              <w:t>-24,3</w:t>
            </w:r>
          </w:p>
        </w:tc>
        <w:tc>
          <w:tcPr>
            <w:tcW w:w="1225" w:type="dxa"/>
            <w:shd w:val="clear" w:color="auto" w:fill="auto"/>
            <w:vAlign w:val="center"/>
          </w:tcPr>
          <w:p w:rsidR="009A74E6" w:rsidRPr="001563AF" w:rsidRDefault="009A74E6" w:rsidP="00F32948">
            <w:pPr>
              <w:spacing w:after="0" w:line="240" w:lineRule="auto"/>
              <w:jc w:val="center"/>
              <w:rPr>
                <w:rFonts w:ascii="Times New Roman" w:eastAsia="SimSun" w:hAnsi="Times New Roman" w:cs="Times New Roman"/>
                <w:lang w:eastAsia="zh-CN"/>
              </w:rPr>
            </w:pPr>
            <w:r w:rsidRPr="001563AF">
              <w:rPr>
                <w:rFonts w:ascii="Times New Roman" w:eastAsia="SimSun" w:hAnsi="Times New Roman" w:cs="Times New Roman"/>
                <w:lang w:eastAsia="zh-CN"/>
              </w:rPr>
              <w:t>26</w:t>
            </w:r>
          </w:p>
        </w:tc>
        <w:tc>
          <w:tcPr>
            <w:tcW w:w="1043" w:type="dxa"/>
            <w:shd w:val="clear" w:color="auto" w:fill="auto"/>
            <w:vAlign w:val="center"/>
          </w:tcPr>
          <w:p w:rsidR="009A74E6" w:rsidRPr="001563AF" w:rsidRDefault="009A74E6" w:rsidP="00F32948">
            <w:pPr>
              <w:spacing w:after="0" w:line="240" w:lineRule="auto"/>
              <w:jc w:val="center"/>
              <w:rPr>
                <w:rFonts w:ascii="Times New Roman" w:eastAsia="SimSun" w:hAnsi="Times New Roman" w:cs="Times New Roman"/>
                <w:lang w:eastAsia="zh-CN"/>
              </w:rPr>
            </w:pPr>
            <w:r w:rsidRPr="001563AF">
              <w:rPr>
                <w:rFonts w:ascii="Times New Roman" w:eastAsia="SimSun" w:hAnsi="Times New Roman" w:cs="Times New Roman"/>
                <w:lang w:eastAsia="zh-CN"/>
              </w:rPr>
              <w:t>-105,2</w:t>
            </w:r>
          </w:p>
        </w:tc>
        <w:tc>
          <w:tcPr>
            <w:tcW w:w="1201" w:type="dxa"/>
            <w:shd w:val="clear" w:color="auto" w:fill="auto"/>
            <w:vAlign w:val="center"/>
          </w:tcPr>
          <w:p w:rsidR="009A74E6" w:rsidRPr="001563AF" w:rsidRDefault="009A74E6" w:rsidP="00F32948">
            <w:pPr>
              <w:spacing w:after="0" w:line="240" w:lineRule="auto"/>
              <w:jc w:val="center"/>
              <w:rPr>
                <w:rFonts w:ascii="Times New Roman" w:eastAsia="SimSun" w:hAnsi="Times New Roman" w:cs="Times New Roman"/>
                <w:lang w:eastAsia="zh-CN"/>
              </w:rPr>
            </w:pPr>
            <w:r w:rsidRPr="001563AF">
              <w:rPr>
                <w:rFonts w:ascii="Times New Roman" w:eastAsia="SimSun" w:hAnsi="Times New Roman" w:cs="Times New Roman"/>
                <w:lang w:eastAsia="zh-CN"/>
              </w:rPr>
              <w:t>29</w:t>
            </w:r>
          </w:p>
        </w:tc>
        <w:tc>
          <w:tcPr>
            <w:tcW w:w="1067" w:type="dxa"/>
            <w:shd w:val="clear" w:color="auto" w:fill="auto"/>
            <w:vAlign w:val="center"/>
          </w:tcPr>
          <w:p w:rsidR="009A74E6" w:rsidRPr="001563AF" w:rsidRDefault="009A74E6" w:rsidP="00F32948">
            <w:pPr>
              <w:spacing w:after="0" w:line="240" w:lineRule="auto"/>
              <w:jc w:val="center"/>
              <w:rPr>
                <w:rFonts w:ascii="Times New Roman" w:eastAsia="SimSun" w:hAnsi="Times New Roman" w:cs="Times New Roman"/>
                <w:lang w:eastAsia="zh-CN"/>
              </w:rPr>
            </w:pPr>
            <w:r w:rsidRPr="001563AF">
              <w:rPr>
                <w:rFonts w:ascii="Times New Roman" w:eastAsia="SimSun" w:hAnsi="Times New Roman" w:cs="Times New Roman"/>
                <w:lang w:eastAsia="zh-CN"/>
              </w:rPr>
              <w:t>-480,5</w:t>
            </w:r>
          </w:p>
        </w:tc>
        <w:tc>
          <w:tcPr>
            <w:tcW w:w="851" w:type="dxa"/>
            <w:shd w:val="clear" w:color="auto" w:fill="auto"/>
            <w:vAlign w:val="center"/>
          </w:tcPr>
          <w:p w:rsidR="009A74E6" w:rsidRPr="001563AF" w:rsidRDefault="009A74E6" w:rsidP="00F32948">
            <w:pPr>
              <w:spacing w:after="0" w:line="240" w:lineRule="auto"/>
              <w:jc w:val="center"/>
              <w:rPr>
                <w:rFonts w:ascii="Times New Roman" w:eastAsia="SimSun" w:hAnsi="Times New Roman" w:cs="Times New Roman"/>
                <w:lang w:eastAsia="zh-CN"/>
              </w:rPr>
            </w:pPr>
            <w:r w:rsidRPr="001563AF">
              <w:rPr>
                <w:rFonts w:ascii="Times New Roman" w:eastAsia="SimSun" w:hAnsi="Times New Roman" w:cs="Times New Roman"/>
                <w:lang w:eastAsia="zh-CN"/>
              </w:rPr>
              <w:t>1977,4</w:t>
            </w:r>
          </w:p>
        </w:tc>
        <w:tc>
          <w:tcPr>
            <w:tcW w:w="1134" w:type="dxa"/>
            <w:vAlign w:val="center"/>
          </w:tcPr>
          <w:p w:rsidR="009A74E6" w:rsidRPr="001563AF" w:rsidRDefault="009A74E6" w:rsidP="00F32948">
            <w:pPr>
              <w:spacing w:after="0" w:line="240" w:lineRule="auto"/>
              <w:jc w:val="center"/>
              <w:rPr>
                <w:rFonts w:ascii="Times New Roman" w:eastAsia="SimSun" w:hAnsi="Times New Roman" w:cs="Times New Roman"/>
                <w:lang w:eastAsia="zh-CN"/>
              </w:rPr>
            </w:pPr>
            <w:r w:rsidRPr="001563AF">
              <w:rPr>
                <w:rFonts w:ascii="Times New Roman" w:eastAsia="SimSun" w:hAnsi="Times New Roman" w:cs="Times New Roman"/>
                <w:lang w:eastAsia="zh-CN"/>
              </w:rPr>
              <w:t>17,1</w:t>
            </w:r>
          </w:p>
        </w:tc>
      </w:tr>
    </w:tbl>
    <w:p w:rsidR="009A74E6" w:rsidRDefault="009A74E6" w:rsidP="009A74E6">
      <w:pPr>
        <w:spacing w:after="0" w:line="360" w:lineRule="auto"/>
        <w:ind w:left="150" w:right="150" w:firstLine="709"/>
        <w:jc w:val="both"/>
        <w:rPr>
          <w:rFonts w:ascii="Times New Roman" w:eastAsia="Times New Roman" w:hAnsi="Times New Roman" w:cs="Times New Roman"/>
          <w:sz w:val="28"/>
          <w:szCs w:val="28"/>
        </w:rPr>
      </w:pPr>
    </w:p>
    <w:p w:rsidR="002A121F" w:rsidRPr="00312490" w:rsidRDefault="002A121F" w:rsidP="002A121F">
      <w:pPr>
        <w:spacing w:after="0" w:line="360" w:lineRule="auto"/>
        <w:ind w:left="150" w:right="150" w:firstLine="709"/>
        <w:jc w:val="both"/>
        <w:rPr>
          <w:rFonts w:ascii="Times New Roman" w:eastAsia="Times New Roman" w:hAnsi="Times New Roman" w:cs="Times New Roman"/>
          <w:sz w:val="28"/>
          <w:szCs w:val="28"/>
        </w:rPr>
      </w:pPr>
      <w:r w:rsidRPr="00312490">
        <w:rPr>
          <w:rFonts w:ascii="Times New Roman" w:eastAsia="Times New Roman" w:hAnsi="Times New Roman" w:cs="Times New Roman"/>
          <w:sz w:val="28"/>
          <w:szCs w:val="28"/>
        </w:rPr>
        <w:t xml:space="preserve">У кредитных организаций с капиталом </w:t>
      </w:r>
      <w:r w:rsidR="00EB12A8">
        <w:rPr>
          <w:rFonts w:ascii="Times New Roman" w:eastAsia="Times New Roman" w:hAnsi="Times New Roman" w:cs="Times New Roman"/>
          <w:sz w:val="28"/>
          <w:szCs w:val="28"/>
        </w:rPr>
        <w:t>100-250 млрд. рублей произошло значительное уменьшение капитала банков.</w:t>
      </w:r>
    </w:p>
    <w:p w:rsidR="0012482C" w:rsidRPr="00312490" w:rsidRDefault="009A74E6" w:rsidP="0012482C">
      <w:pPr>
        <w:spacing w:after="0" w:line="360" w:lineRule="auto"/>
        <w:ind w:left="150" w:right="150" w:firstLine="709"/>
        <w:jc w:val="both"/>
        <w:rPr>
          <w:rFonts w:ascii="Times New Roman" w:eastAsia="Times New Roman" w:hAnsi="Times New Roman" w:cs="Times New Roman"/>
          <w:sz w:val="28"/>
          <w:szCs w:val="28"/>
        </w:rPr>
      </w:pPr>
      <w:r w:rsidRPr="00312490">
        <w:rPr>
          <w:rFonts w:ascii="Times New Roman" w:eastAsia="Times New Roman" w:hAnsi="Times New Roman" w:cs="Times New Roman"/>
          <w:sz w:val="28"/>
          <w:szCs w:val="28"/>
        </w:rPr>
        <w:t xml:space="preserve">Следующая составляющая характеристики капитальной базы – анализ активов кредитных организаций, взвешенных по уровню кредитного риска. Динамика </w:t>
      </w:r>
      <w:proofErr w:type="gramStart"/>
      <w:r w:rsidRPr="00312490">
        <w:rPr>
          <w:rFonts w:ascii="Times New Roman" w:eastAsia="Times New Roman" w:hAnsi="Times New Roman" w:cs="Times New Roman"/>
          <w:sz w:val="28"/>
          <w:szCs w:val="28"/>
        </w:rPr>
        <w:t>активов кредитных организаций, взвешенных по уровню кредитного риска представлена</w:t>
      </w:r>
      <w:proofErr w:type="gramEnd"/>
      <w:r w:rsidRPr="00312490">
        <w:rPr>
          <w:rFonts w:ascii="Times New Roman" w:eastAsia="Times New Roman" w:hAnsi="Times New Roman" w:cs="Times New Roman"/>
          <w:sz w:val="28"/>
          <w:szCs w:val="28"/>
        </w:rPr>
        <w:t xml:space="preserve"> в таблице 3.</w:t>
      </w:r>
    </w:p>
    <w:p w:rsidR="009A74E6" w:rsidRPr="009A74E6" w:rsidRDefault="009A74E6" w:rsidP="00BC0E18">
      <w:pPr>
        <w:spacing w:after="0" w:line="360" w:lineRule="auto"/>
        <w:ind w:left="150" w:right="150" w:firstLine="709"/>
        <w:jc w:val="both"/>
        <w:rPr>
          <w:rFonts w:ascii="Times New Roman" w:eastAsia="Times New Roman" w:hAnsi="Times New Roman" w:cs="Times New Roman"/>
          <w:sz w:val="28"/>
          <w:szCs w:val="28"/>
        </w:rPr>
      </w:pPr>
      <w:r w:rsidRPr="00312490">
        <w:rPr>
          <w:rFonts w:ascii="Times New Roman" w:eastAsia="Times New Roman" w:hAnsi="Times New Roman" w:cs="Times New Roman"/>
          <w:sz w:val="28"/>
          <w:szCs w:val="28"/>
        </w:rPr>
        <w:t xml:space="preserve">Таблица 3 </w:t>
      </w:r>
      <w:r w:rsidR="00EE55CE" w:rsidRPr="0022541E">
        <w:rPr>
          <w:rFonts w:ascii="Times New Roman" w:hAnsi="Times New Roman" w:cs="Times New Roman"/>
          <w:sz w:val="28"/>
          <w:szCs w:val="28"/>
        </w:rPr>
        <w:t>–</w:t>
      </w:r>
      <w:r w:rsidRPr="00312490">
        <w:rPr>
          <w:rFonts w:ascii="Times New Roman" w:eastAsia="Times New Roman" w:hAnsi="Times New Roman" w:cs="Times New Roman"/>
          <w:sz w:val="28"/>
          <w:szCs w:val="28"/>
        </w:rPr>
        <w:t xml:space="preserve"> Динамика активов кредитных организаций, взвешенных по уровню кредитного риска</w:t>
      </w:r>
      <w:r w:rsidR="00CC7CC8">
        <w:rPr>
          <w:rFonts w:ascii="Times New Roman" w:eastAsia="Times New Roman" w:hAnsi="Times New Roman" w:cs="Times New Roman"/>
          <w:sz w:val="28"/>
          <w:szCs w:val="28"/>
        </w:rPr>
        <w:t xml:space="preserve"> 2016-2018г., млрд. рублей.</w:t>
      </w:r>
    </w:p>
    <w:tbl>
      <w:tblPr>
        <w:tblW w:w="962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14"/>
        <w:gridCol w:w="1739"/>
        <w:gridCol w:w="1984"/>
        <w:gridCol w:w="1985"/>
        <w:gridCol w:w="1403"/>
      </w:tblGrid>
      <w:tr w:rsidR="009A74E6" w:rsidRPr="00B07CA0" w:rsidTr="00F32948">
        <w:trPr>
          <w:trHeight w:val="767"/>
        </w:trPr>
        <w:tc>
          <w:tcPr>
            <w:tcW w:w="2514" w:type="dxa"/>
            <w:vMerge w:val="restart"/>
            <w:shd w:val="clear" w:color="auto" w:fill="auto"/>
            <w:vAlign w:val="center"/>
          </w:tcPr>
          <w:p w:rsidR="009A74E6" w:rsidRPr="00B07CA0" w:rsidRDefault="009A74E6" w:rsidP="00F32948">
            <w:pPr>
              <w:spacing w:after="0" w:line="240" w:lineRule="auto"/>
              <w:jc w:val="center"/>
              <w:rPr>
                <w:rFonts w:ascii="Times New Roman" w:eastAsia="SimSun" w:hAnsi="Times New Roman" w:cs="Times New Roman"/>
                <w:sz w:val="24"/>
                <w:szCs w:val="24"/>
                <w:lang w:eastAsia="zh-CN"/>
              </w:rPr>
            </w:pPr>
            <w:r w:rsidRPr="00B07CA0">
              <w:rPr>
                <w:rFonts w:ascii="Times New Roman" w:eastAsia="SimSun" w:hAnsi="Times New Roman" w:cs="Times New Roman"/>
                <w:sz w:val="24"/>
                <w:szCs w:val="24"/>
                <w:lang w:eastAsia="zh-CN"/>
              </w:rPr>
              <w:lastRenderedPageBreak/>
              <w:t>Показатели</w:t>
            </w:r>
          </w:p>
        </w:tc>
        <w:tc>
          <w:tcPr>
            <w:tcW w:w="1739" w:type="dxa"/>
            <w:shd w:val="clear" w:color="auto" w:fill="auto"/>
            <w:vAlign w:val="center"/>
          </w:tcPr>
          <w:p w:rsidR="009A74E6" w:rsidRPr="009D72E5" w:rsidRDefault="009A74E6" w:rsidP="00F32948">
            <w:pPr>
              <w:spacing w:after="0" w:line="240" w:lineRule="auto"/>
              <w:jc w:val="center"/>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eastAsia="zh-CN"/>
              </w:rPr>
              <w:t>201</w:t>
            </w:r>
            <w:r>
              <w:rPr>
                <w:rFonts w:ascii="Times New Roman" w:eastAsia="SimSun" w:hAnsi="Times New Roman" w:cs="Times New Roman"/>
                <w:sz w:val="24"/>
                <w:szCs w:val="24"/>
                <w:lang w:val="en-US" w:eastAsia="zh-CN"/>
              </w:rPr>
              <w:t>6</w:t>
            </w:r>
          </w:p>
        </w:tc>
        <w:tc>
          <w:tcPr>
            <w:tcW w:w="1984" w:type="dxa"/>
            <w:shd w:val="clear" w:color="auto" w:fill="auto"/>
            <w:vAlign w:val="center"/>
          </w:tcPr>
          <w:p w:rsidR="009A74E6" w:rsidRPr="009D72E5" w:rsidRDefault="009A74E6" w:rsidP="00F32948">
            <w:pPr>
              <w:spacing w:after="0" w:line="240" w:lineRule="auto"/>
              <w:jc w:val="center"/>
              <w:rPr>
                <w:rFonts w:ascii="Times New Roman" w:eastAsia="SimSun" w:hAnsi="Times New Roman" w:cs="Times New Roman"/>
                <w:sz w:val="24"/>
                <w:szCs w:val="24"/>
                <w:lang w:val="en-US" w:eastAsia="zh-CN"/>
              </w:rPr>
            </w:pPr>
            <w:r w:rsidRPr="00B07CA0">
              <w:rPr>
                <w:rFonts w:ascii="Times New Roman" w:eastAsia="SimSun" w:hAnsi="Times New Roman" w:cs="Times New Roman"/>
                <w:sz w:val="24"/>
                <w:szCs w:val="24"/>
                <w:lang w:eastAsia="zh-CN"/>
              </w:rPr>
              <w:t>201</w:t>
            </w:r>
            <w:r>
              <w:rPr>
                <w:rFonts w:ascii="Times New Roman" w:eastAsia="SimSun" w:hAnsi="Times New Roman" w:cs="Times New Roman"/>
                <w:sz w:val="24"/>
                <w:szCs w:val="24"/>
                <w:lang w:val="en-US" w:eastAsia="zh-CN"/>
              </w:rPr>
              <w:t>7</w:t>
            </w:r>
          </w:p>
        </w:tc>
        <w:tc>
          <w:tcPr>
            <w:tcW w:w="1985" w:type="dxa"/>
            <w:shd w:val="clear" w:color="auto" w:fill="auto"/>
            <w:vAlign w:val="center"/>
          </w:tcPr>
          <w:p w:rsidR="009A74E6" w:rsidRPr="009D72E5" w:rsidRDefault="009A74E6" w:rsidP="00F32948">
            <w:pPr>
              <w:spacing w:after="0" w:line="240" w:lineRule="auto"/>
              <w:jc w:val="center"/>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eastAsia="zh-CN"/>
              </w:rPr>
              <w:t>201</w:t>
            </w:r>
            <w:r>
              <w:rPr>
                <w:rFonts w:ascii="Times New Roman" w:eastAsia="SimSun" w:hAnsi="Times New Roman" w:cs="Times New Roman"/>
                <w:sz w:val="24"/>
                <w:szCs w:val="24"/>
                <w:lang w:val="en-US" w:eastAsia="zh-CN"/>
              </w:rPr>
              <w:t>8</w:t>
            </w:r>
          </w:p>
        </w:tc>
        <w:tc>
          <w:tcPr>
            <w:tcW w:w="1403" w:type="dxa"/>
            <w:vMerge w:val="restart"/>
            <w:shd w:val="clear" w:color="auto" w:fill="auto"/>
            <w:vAlign w:val="center"/>
          </w:tcPr>
          <w:p w:rsidR="009A74E6" w:rsidRPr="009D72E5" w:rsidRDefault="009A74E6" w:rsidP="00F32948">
            <w:pPr>
              <w:spacing w:after="0" w:line="240" w:lineRule="auto"/>
              <w:jc w:val="center"/>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eastAsia="zh-CN"/>
              </w:rPr>
              <w:t>201</w:t>
            </w:r>
            <w:r>
              <w:rPr>
                <w:rFonts w:ascii="Times New Roman" w:eastAsia="SimSun" w:hAnsi="Times New Roman" w:cs="Times New Roman"/>
                <w:sz w:val="24"/>
                <w:szCs w:val="24"/>
                <w:lang w:val="en-US" w:eastAsia="zh-CN"/>
              </w:rPr>
              <w:t>8</w:t>
            </w:r>
            <w:r w:rsidRPr="00B07CA0">
              <w:rPr>
                <w:rFonts w:ascii="Times New Roman" w:eastAsia="SimSun" w:hAnsi="Times New Roman" w:cs="Times New Roman"/>
                <w:sz w:val="24"/>
                <w:szCs w:val="24"/>
                <w:lang w:eastAsia="zh-CN"/>
              </w:rPr>
              <w:t xml:space="preserve"> в % к 201</w:t>
            </w:r>
            <w:r>
              <w:rPr>
                <w:rFonts w:ascii="Times New Roman" w:eastAsia="SimSun" w:hAnsi="Times New Roman" w:cs="Times New Roman"/>
                <w:sz w:val="24"/>
                <w:szCs w:val="24"/>
                <w:lang w:val="en-US" w:eastAsia="zh-CN"/>
              </w:rPr>
              <w:t>6</w:t>
            </w:r>
          </w:p>
        </w:tc>
      </w:tr>
      <w:tr w:rsidR="009A74E6" w:rsidRPr="00B07CA0" w:rsidTr="00F32948">
        <w:trPr>
          <w:trHeight w:val="358"/>
        </w:trPr>
        <w:tc>
          <w:tcPr>
            <w:tcW w:w="2514" w:type="dxa"/>
            <w:vMerge/>
            <w:shd w:val="clear" w:color="auto" w:fill="auto"/>
            <w:vAlign w:val="center"/>
          </w:tcPr>
          <w:p w:rsidR="009A74E6" w:rsidRPr="00B07CA0" w:rsidRDefault="009A74E6" w:rsidP="00F32948">
            <w:pPr>
              <w:spacing w:after="0" w:line="240" w:lineRule="auto"/>
              <w:jc w:val="center"/>
              <w:rPr>
                <w:rFonts w:ascii="Times New Roman" w:eastAsia="SimSun" w:hAnsi="Times New Roman" w:cs="Times New Roman"/>
                <w:sz w:val="24"/>
                <w:szCs w:val="24"/>
                <w:lang w:eastAsia="zh-CN"/>
              </w:rPr>
            </w:pPr>
          </w:p>
        </w:tc>
        <w:tc>
          <w:tcPr>
            <w:tcW w:w="1739" w:type="dxa"/>
            <w:shd w:val="clear" w:color="auto" w:fill="auto"/>
            <w:vAlign w:val="center"/>
          </w:tcPr>
          <w:p w:rsidR="009A74E6" w:rsidRPr="00B07CA0" w:rsidRDefault="009A74E6" w:rsidP="00F32948">
            <w:pPr>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млрд</w:t>
            </w:r>
            <w:r w:rsidRPr="00B07CA0">
              <w:rPr>
                <w:rFonts w:ascii="Times New Roman" w:eastAsia="SimSun" w:hAnsi="Times New Roman" w:cs="Times New Roman"/>
                <w:sz w:val="24"/>
                <w:szCs w:val="24"/>
                <w:lang w:eastAsia="zh-CN"/>
              </w:rPr>
              <w:t>. руб.</w:t>
            </w:r>
          </w:p>
        </w:tc>
        <w:tc>
          <w:tcPr>
            <w:tcW w:w="1984" w:type="dxa"/>
            <w:shd w:val="clear" w:color="auto" w:fill="auto"/>
            <w:vAlign w:val="center"/>
          </w:tcPr>
          <w:p w:rsidR="009A74E6" w:rsidRPr="00B07CA0" w:rsidRDefault="009A74E6" w:rsidP="00F32948">
            <w:pPr>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млрд</w:t>
            </w:r>
            <w:r w:rsidRPr="00B07CA0">
              <w:rPr>
                <w:rFonts w:ascii="Times New Roman" w:eastAsia="SimSun" w:hAnsi="Times New Roman" w:cs="Times New Roman"/>
                <w:sz w:val="24"/>
                <w:szCs w:val="24"/>
                <w:lang w:eastAsia="zh-CN"/>
              </w:rPr>
              <w:t>. руб.</w:t>
            </w:r>
          </w:p>
        </w:tc>
        <w:tc>
          <w:tcPr>
            <w:tcW w:w="1985" w:type="dxa"/>
            <w:shd w:val="clear" w:color="auto" w:fill="auto"/>
            <w:vAlign w:val="center"/>
          </w:tcPr>
          <w:p w:rsidR="009A74E6" w:rsidRPr="00B07CA0" w:rsidRDefault="009A74E6" w:rsidP="00F32948">
            <w:pPr>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млрд</w:t>
            </w:r>
            <w:r w:rsidRPr="00B07CA0">
              <w:rPr>
                <w:rFonts w:ascii="Times New Roman" w:eastAsia="SimSun" w:hAnsi="Times New Roman" w:cs="Times New Roman"/>
                <w:sz w:val="24"/>
                <w:szCs w:val="24"/>
                <w:lang w:eastAsia="zh-CN"/>
              </w:rPr>
              <w:t>. руб.</w:t>
            </w:r>
          </w:p>
        </w:tc>
        <w:tc>
          <w:tcPr>
            <w:tcW w:w="1403" w:type="dxa"/>
            <w:vMerge/>
            <w:shd w:val="clear" w:color="auto" w:fill="auto"/>
            <w:vAlign w:val="center"/>
          </w:tcPr>
          <w:p w:rsidR="009A74E6" w:rsidRPr="00B07CA0" w:rsidRDefault="009A74E6" w:rsidP="00F32948">
            <w:pPr>
              <w:spacing w:after="0" w:line="240" w:lineRule="auto"/>
              <w:jc w:val="center"/>
              <w:rPr>
                <w:rFonts w:ascii="Times New Roman" w:eastAsia="SimSun" w:hAnsi="Times New Roman" w:cs="Times New Roman"/>
                <w:sz w:val="24"/>
                <w:szCs w:val="24"/>
                <w:lang w:eastAsia="zh-CN"/>
              </w:rPr>
            </w:pPr>
          </w:p>
        </w:tc>
      </w:tr>
      <w:tr w:rsidR="009A74E6" w:rsidRPr="00B07CA0" w:rsidTr="009A74E6">
        <w:trPr>
          <w:trHeight w:val="229"/>
        </w:trPr>
        <w:tc>
          <w:tcPr>
            <w:tcW w:w="2514" w:type="dxa"/>
            <w:shd w:val="clear" w:color="auto" w:fill="auto"/>
            <w:vAlign w:val="center"/>
          </w:tcPr>
          <w:p w:rsidR="009A74E6" w:rsidRPr="00B07CA0" w:rsidRDefault="009A74E6" w:rsidP="00F32948">
            <w:pPr>
              <w:spacing w:after="0" w:line="240" w:lineRule="auto"/>
              <w:jc w:val="center"/>
              <w:rPr>
                <w:rFonts w:ascii="Times New Roman" w:eastAsia="SimSun" w:hAnsi="Times New Roman" w:cs="Times New Roman"/>
                <w:sz w:val="24"/>
                <w:szCs w:val="24"/>
                <w:lang w:eastAsia="zh-CN"/>
              </w:rPr>
            </w:pPr>
            <w:r w:rsidRPr="00B07CA0">
              <w:rPr>
                <w:rFonts w:ascii="Times New Roman" w:eastAsia="SimSun" w:hAnsi="Times New Roman" w:cs="Times New Roman"/>
                <w:sz w:val="24"/>
                <w:szCs w:val="24"/>
                <w:lang w:eastAsia="zh-CN"/>
              </w:rPr>
              <w:t>1</w:t>
            </w:r>
          </w:p>
        </w:tc>
        <w:tc>
          <w:tcPr>
            <w:tcW w:w="1739" w:type="dxa"/>
            <w:shd w:val="clear" w:color="auto" w:fill="auto"/>
            <w:vAlign w:val="center"/>
          </w:tcPr>
          <w:p w:rsidR="009A74E6" w:rsidRPr="00B07CA0" w:rsidRDefault="009A74E6" w:rsidP="00F32948">
            <w:pPr>
              <w:spacing w:after="0" w:line="240" w:lineRule="auto"/>
              <w:jc w:val="center"/>
              <w:rPr>
                <w:rFonts w:ascii="Times New Roman" w:eastAsia="SimSun" w:hAnsi="Times New Roman" w:cs="Times New Roman"/>
                <w:sz w:val="24"/>
                <w:szCs w:val="24"/>
                <w:lang w:eastAsia="zh-CN"/>
              </w:rPr>
            </w:pPr>
            <w:r w:rsidRPr="00B07CA0">
              <w:rPr>
                <w:rFonts w:ascii="Times New Roman" w:eastAsia="SimSun" w:hAnsi="Times New Roman" w:cs="Times New Roman"/>
                <w:sz w:val="24"/>
                <w:szCs w:val="24"/>
                <w:lang w:eastAsia="zh-CN"/>
              </w:rPr>
              <w:t>2</w:t>
            </w:r>
          </w:p>
        </w:tc>
        <w:tc>
          <w:tcPr>
            <w:tcW w:w="1984" w:type="dxa"/>
            <w:shd w:val="clear" w:color="auto" w:fill="auto"/>
            <w:vAlign w:val="center"/>
          </w:tcPr>
          <w:p w:rsidR="009A74E6" w:rsidRPr="00B07CA0" w:rsidRDefault="009A74E6" w:rsidP="00F32948">
            <w:pPr>
              <w:spacing w:after="0" w:line="240" w:lineRule="auto"/>
              <w:jc w:val="center"/>
              <w:rPr>
                <w:rFonts w:ascii="Times New Roman" w:eastAsia="SimSun" w:hAnsi="Times New Roman" w:cs="Times New Roman"/>
                <w:sz w:val="24"/>
                <w:szCs w:val="24"/>
                <w:lang w:eastAsia="zh-CN"/>
              </w:rPr>
            </w:pPr>
            <w:r w:rsidRPr="00B07CA0">
              <w:rPr>
                <w:rFonts w:ascii="Times New Roman" w:eastAsia="SimSun" w:hAnsi="Times New Roman" w:cs="Times New Roman"/>
                <w:sz w:val="24"/>
                <w:szCs w:val="24"/>
                <w:lang w:eastAsia="zh-CN"/>
              </w:rPr>
              <w:t>4</w:t>
            </w:r>
          </w:p>
        </w:tc>
        <w:tc>
          <w:tcPr>
            <w:tcW w:w="1985" w:type="dxa"/>
            <w:shd w:val="clear" w:color="auto" w:fill="auto"/>
            <w:vAlign w:val="center"/>
          </w:tcPr>
          <w:p w:rsidR="009A74E6" w:rsidRPr="00B07CA0" w:rsidRDefault="009A74E6" w:rsidP="00F32948">
            <w:pPr>
              <w:spacing w:after="0" w:line="240" w:lineRule="auto"/>
              <w:jc w:val="center"/>
              <w:rPr>
                <w:rFonts w:ascii="Times New Roman" w:eastAsia="SimSun" w:hAnsi="Times New Roman" w:cs="Times New Roman"/>
                <w:sz w:val="24"/>
                <w:szCs w:val="24"/>
                <w:lang w:eastAsia="zh-CN"/>
              </w:rPr>
            </w:pPr>
            <w:r w:rsidRPr="00B07CA0">
              <w:rPr>
                <w:rFonts w:ascii="Times New Roman" w:eastAsia="SimSun" w:hAnsi="Times New Roman" w:cs="Times New Roman"/>
                <w:sz w:val="24"/>
                <w:szCs w:val="24"/>
                <w:lang w:eastAsia="zh-CN"/>
              </w:rPr>
              <w:t>6</w:t>
            </w:r>
          </w:p>
        </w:tc>
        <w:tc>
          <w:tcPr>
            <w:tcW w:w="1403" w:type="dxa"/>
            <w:shd w:val="clear" w:color="auto" w:fill="auto"/>
            <w:vAlign w:val="center"/>
          </w:tcPr>
          <w:p w:rsidR="009A74E6" w:rsidRPr="00B07CA0" w:rsidRDefault="009A74E6" w:rsidP="00F32948">
            <w:pPr>
              <w:spacing w:after="0" w:line="240" w:lineRule="auto"/>
              <w:jc w:val="center"/>
              <w:rPr>
                <w:rFonts w:ascii="Times New Roman" w:eastAsia="SimSun" w:hAnsi="Times New Roman" w:cs="Times New Roman"/>
                <w:sz w:val="24"/>
                <w:szCs w:val="24"/>
                <w:lang w:eastAsia="zh-CN"/>
              </w:rPr>
            </w:pPr>
            <w:r w:rsidRPr="00B07CA0">
              <w:rPr>
                <w:rFonts w:ascii="Times New Roman" w:eastAsia="SimSun" w:hAnsi="Times New Roman" w:cs="Times New Roman"/>
                <w:sz w:val="24"/>
                <w:szCs w:val="24"/>
                <w:lang w:eastAsia="zh-CN"/>
              </w:rPr>
              <w:t>8</w:t>
            </w:r>
          </w:p>
        </w:tc>
      </w:tr>
      <w:tr w:rsidR="009A74E6" w:rsidRPr="00B07CA0" w:rsidTr="009A74E6">
        <w:trPr>
          <w:trHeight w:val="220"/>
        </w:trPr>
        <w:tc>
          <w:tcPr>
            <w:tcW w:w="2514" w:type="dxa"/>
            <w:shd w:val="clear" w:color="auto" w:fill="auto"/>
            <w:vAlign w:val="center"/>
          </w:tcPr>
          <w:p w:rsidR="009A74E6" w:rsidRPr="009D72E5" w:rsidRDefault="009A74E6" w:rsidP="00F32948">
            <w:pPr>
              <w:spacing w:after="0" w:line="240" w:lineRule="auto"/>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val="en-US" w:eastAsia="zh-CN"/>
              </w:rPr>
              <w:t xml:space="preserve">1 </w:t>
            </w:r>
            <w:r>
              <w:rPr>
                <w:rFonts w:ascii="Times New Roman" w:eastAsia="SimSun" w:hAnsi="Times New Roman" w:cs="Times New Roman"/>
                <w:sz w:val="24"/>
                <w:szCs w:val="24"/>
                <w:lang w:eastAsia="zh-CN"/>
              </w:rPr>
              <w:t xml:space="preserve">группа активов </w:t>
            </w:r>
          </w:p>
        </w:tc>
        <w:tc>
          <w:tcPr>
            <w:tcW w:w="1739" w:type="dxa"/>
            <w:shd w:val="clear" w:color="auto" w:fill="auto"/>
            <w:vAlign w:val="center"/>
          </w:tcPr>
          <w:p w:rsidR="009A74E6" w:rsidRPr="00B07CA0" w:rsidRDefault="009A74E6" w:rsidP="00F32948">
            <w:pPr>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0,0</w:t>
            </w:r>
          </w:p>
        </w:tc>
        <w:tc>
          <w:tcPr>
            <w:tcW w:w="1984" w:type="dxa"/>
            <w:shd w:val="clear" w:color="auto" w:fill="auto"/>
            <w:vAlign w:val="center"/>
          </w:tcPr>
          <w:p w:rsidR="009A74E6" w:rsidRPr="00B07CA0" w:rsidRDefault="009A74E6" w:rsidP="00F32948">
            <w:pPr>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0,0</w:t>
            </w:r>
          </w:p>
        </w:tc>
        <w:tc>
          <w:tcPr>
            <w:tcW w:w="1985" w:type="dxa"/>
            <w:shd w:val="clear" w:color="auto" w:fill="auto"/>
            <w:vAlign w:val="center"/>
          </w:tcPr>
          <w:p w:rsidR="009A74E6" w:rsidRPr="00B07CA0" w:rsidRDefault="009A74E6" w:rsidP="00F32948">
            <w:pPr>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0,0</w:t>
            </w:r>
          </w:p>
        </w:tc>
        <w:tc>
          <w:tcPr>
            <w:tcW w:w="1403" w:type="dxa"/>
            <w:shd w:val="clear" w:color="auto" w:fill="auto"/>
            <w:vAlign w:val="center"/>
          </w:tcPr>
          <w:p w:rsidR="009A74E6" w:rsidRPr="00B07CA0" w:rsidRDefault="009A74E6" w:rsidP="00F32948">
            <w:pPr>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0,0</w:t>
            </w:r>
          </w:p>
        </w:tc>
      </w:tr>
      <w:tr w:rsidR="009A74E6" w:rsidRPr="00B07CA0" w:rsidTr="009A74E6">
        <w:trPr>
          <w:trHeight w:val="209"/>
        </w:trPr>
        <w:tc>
          <w:tcPr>
            <w:tcW w:w="2514" w:type="dxa"/>
            <w:shd w:val="clear" w:color="auto" w:fill="auto"/>
            <w:vAlign w:val="center"/>
          </w:tcPr>
          <w:p w:rsidR="009A74E6" w:rsidRPr="00B07CA0" w:rsidRDefault="009A74E6" w:rsidP="00F32948">
            <w:pPr>
              <w:spacing w:after="0" w:line="240"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2группа активов </w:t>
            </w:r>
          </w:p>
        </w:tc>
        <w:tc>
          <w:tcPr>
            <w:tcW w:w="1739" w:type="dxa"/>
            <w:shd w:val="clear" w:color="auto" w:fill="auto"/>
            <w:vAlign w:val="center"/>
          </w:tcPr>
          <w:p w:rsidR="009A74E6" w:rsidRPr="00B07CA0" w:rsidRDefault="009A74E6" w:rsidP="00F32948">
            <w:pPr>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1550,7</w:t>
            </w:r>
          </w:p>
        </w:tc>
        <w:tc>
          <w:tcPr>
            <w:tcW w:w="1984" w:type="dxa"/>
            <w:shd w:val="clear" w:color="auto" w:fill="auto"/>
            <w:vAlign w:val="center"/>
          </w:tcPr>
          <w:p w:rsidR="009A74E6" w:rsidRPr="00B07CA0" w:rsidRDefault="009A74E6" w:rsidP="00F32948">
            <w:pPr>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1364,4</w:t>
            </w:r>
          </w:p>
        </w:tc>
        <w:tc>
          <w:tcPr>
            <w:tcW w:w="1985" w:type="dxa"/>
            <w:shd w:val="clear" w:color="auto" w:fill="auto"/>
            <w:vAlign w:val="center"/>
          </w:tcPr>
          <w:p w:rsidR="009A74E6" w:rsidRPr="00B07CA0" w:rsidRDefault="009A74E6" w:rsidP="00F32948">
            <w:pPr>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1246,9</w:t>
            </w:r>
          </w:p>
        </w:tc>
        <w:tc>
          <w:tcPr>
            <w:tcW w:w="1403" w:type="dxa"/>
            <w:shd w:val="clear" w:color="auto" w:fill="auto"/>
            <w:vAlign w:val="center"/>
          </w:tcPr>
          <w:p w:rsidR="009A74E6" w:rsidRPr="00B07CA0" w:rsidRDefault="009A74E6" w:rsidP="00F32948">
            <w:pPr>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80,4</w:t>
            </w:r>
          </w:p>
        </w:tc>
      </w:tr>
      <w:tr w:rsidR="009A74E6" w:rsidRPr="00B07CA0" w:rsidTr="00F32948">
        <w:trPr>
          <w:trHeight w:val="279"/>
        </w:trPr>
        <w:tc>
          <w:tcPr>
            <w:tcW w:w="2514" w:type="dxa"/>
            <w:shd w:val="clear" w:color="auto" w:fill="auto"/>
            <w:vAlign w:val="center"/>
          </w:tcPr>
          <w:p w:rsidR="009A74E6" w:rsidRPr="00B07CA0" w:rsidRDefault="009A74E6" w:rsidP="00F32948">
            <w:pPr>
              <w:spacing w:after="0" w:line="240"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3группа активов </w:t>
            </w:r>
          </w:p>
        </w:tc>
        <w:tc>
          <w:tcPr>
            <w:tcW w:w="1739" w:type="dxa"/>
            <w:shd w:val="clear" w:color="auto" w:fill="auto"/>
            <w:vAlign w:val="center"/>
          </w:tcPr>
          <w:p w:rsidR="009A74E6" w:rsidRPr="00B07CA0" w:rsidRDefault="009A74E6" w:rsidP="00F32948">
            <w:pPr>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702,0</w:t>
            </w:r>
          </w:p>
        </w:tc>
        <w:tc>
          <w:tcPr>
            <w:tcW w:w="1984" w:type="dxa"/>
            <w:shd w:val="clear" w:color="auto" w:fill="auto"/>
            <w:vAlign w:val="center"/>
          </w:tcPr>
          <w:p w:rsidR="009A74E6" w:rsidRPr="00B07CA0" w:rsidRDefault="009A74E6" w:rsidP="00F32948">
            <w:pPr>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43,4</w:t>
            </w:r>
          </w:p>
        </w:tc>
        <w:tc>
          <w:tcPr>
            <w:tcW w:w="1985" w:type="dxa"/>
            <w:shd w:val="clear" w:color="auto" w:fill="auto"/>
            <w:vAlign w:val="center"/>
          </w:tcPr>
          <w:p w:rsidR="009A74E6" w:rsidRPr="00B07CA0" w:rsidRDefault="009A74E6" w:rsidP="00F32948">
            <w:pPr>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35,7</w:t>
            </w:r>
          </w:p>
        </w:tc>
        <w:tc>
          <w:tcPr>
            <w:tcW w:w="1403" w:type="dxa"/>
            <w:shd w:val="clear" w:color="auto" w:fill="auto"/>
            <w:vAlign w:val="center"/>
          </w:tcPr>
          <w:p w:rsidR="009A74E6" w:rsidRPr="00B07CA0" w:rsidRDefault="009A74E6" w:rsidP="00F32948">
            <w:pPr>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5,09</w:t>
            </w:r>
          </w:p>
        </w:tc>
      </w:tr>
      <w:tr w:rsidR="009A74E6" w:rsidRPr="00B07CA0" w:rsidTr="009A74E6">
        <w:trPr>
          <w:trHeight w:val="217"/>
        </w:trPr>
        <w:tc>
          <w:tcPr>
            <w:tcW w:w="2514" w:type="dxa"/>
            <w:shd w:val="clear" w:color="auto" w:fill="auto"/>
            <w:vAlign w:val="center"/>
          </w:tcPr>
          <w:p w:rsidR="009A74E6" w:rsidRPr="00B07CA0" w:rsidRDefault="009A74E6" w:rsidP="00F32948">
            <w:pPr>
              <w:spacing w:after="0" w:line="240"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4 группа активов </w:t>
            </w:r>
          </w:p>
        </w:tc>
        <w:tc>
          <w:tcPr>
            <w:tcW w:w="1739" w:type="dxa"/>
            <w:shd w:val="clear" w:color="auto" w:fill="auto"/>
            <w:vAlign w:val="center"/>
          </w:tcPr>
          <w:p w:rsidR="009A74E6" w:rsidRPr="00B07CA0" w:rsidRDefault="009A74E6" w:rsidP="00F32948">
            <w:pPr>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37817,6</w:t>
            </w:r>
          </w:p>
        </w:tc>
        <w:tc>
          <w:tcPr>
            <w:tcW w:w="1984" w:type="dxa"/>
            <w:shd w:val="clear" w:color="auto" w:fill="auto"/>
            <w:vAlign w:val="center"/>
          </w:tcPr>
          <w:p w:rsidR="009A74E6" w:rsidRPr="00B07CA0" w:rsidRDefault="009A74E6" w:rsidP="00F32948">
            <w:pPr>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33559,6</w:t>
            </w:r>
          </w:p>
        </w:tc>
        <w:tc>
          <w:tcPr>
            <w:tcW w:w="1985" w:type="dxa"/>
            <w:shd w:val="clear" w:color="auto" w:fill="auto"/>
            <w:vAlign w:val="center"/>
          </w:tcPr>
          <w:p w:rsidR="009A74E6" w:rsidRPr="00B07CA0" w:rsidRDefault="009A74E6" w:rsidP="00F32948">
            <w:pPr>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31900,9</w:t>
            </w:r>
          </w:p>
        </w:tc>
        <w:tc>
          <w:tcPr>
            <w:tcW w:w="1403" w:type="dxa"/>
            <w:shd w:val="clear" w:color="auto" w:fill="auto"/>
            <w:vAlign w:val="center"/>
          </w:tcPr>
          <w:p w:rsidR="009A74E6" w:rsidRPr="00B07CA0" w:rsidRDefault="009A74E6" w:rsidP="00F32948">
            <w:pPr>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84,4</w:t>
            </w:r>
          </w:p>
        </w:tc>
      </w:tr>
      <w:tr w:rsidR="009A74E6" w:rsidRPr="00FE3053" w:rsidTr="009A74E6">
        <w:trPr>
          <w:trHeight w:val="208"/>
        </w:trPr>
        <w:tc>
          <w:tcPr>
            <w:tcW w:w="2514" w:type="dxa"/>
            <w:shd w:val="clear" w:color="auto" w:fill="auto"/>
            <w:vAlign w:val="center"/>
          </w:tcPr>
          <w:p w:rsidR="009A74E6" w:rsidRPr="001472FC" w:rsidRDefault="009A74E6" w:rsidP="00F32948">
            <w:pPr>
              <w:spacing w:after="0" w:line="240"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5 группа активов </w:t>
            </w:r>
          </w:p>
        </w:tc>
        <w:tc>
          <w:tcPr>
            <w:tcW w:w="1739" w:type="dxa"/>
            <w:shd w:val="clear" w:color="auto" w:fill="auto"/>
            <w:vAlign w:val="center"/>
          </w:tcPr>
          <w:p w:rsidR="009A74E6" w:rsidRPr="00B7371C" w:rsidRDefault="009A74E6" w:rsidP="00F32948">
            <w:pPr>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10,9</w:t>
            </w:r>
          </w:p>
        </w:tc>
        <w:tc>
          <w:tcPr>
            <w:tcW w:w="1984" w:type="dxa"/>
            <w:shd w:val="clear" w:color="auto" w:fill="auto"/>
            <w:vAlign w:val="center"/>
          </w:tcPr>
          <w:p w:rsidR="009A74E6" w:rsidRPr="00B7371C" w:rsidRDefault="009A74E6" w:rsidP="00F32948">
            <w:pPr>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332,4</w:t>
            </w:r>
          </w:p>
        </w:tc>
        <w:tc>
          <w:tcPr>
            <w:tcW w:w="1985" w:type="dxa"/>
            <w:shd w:val="clear" w:color="auto" w:fill="auto"/>
            <w:vAlign w:val="center"/>
          </w:tcPr>
          <w:p w:rsidR="009A74E6" w:rsidRPr="00B7371C" w:rsidRDefault="009A74E6" w:rsidP="00F32948">
            <w:pPr>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198,3</w:t>
            </w:r>
          </w:p>
        </w:tc>
        <w:tc>
          <w:tcPr>
            <w:tcW w:w="1403" w:type="dxa"/>
            <w:shd w:val="clear" w:color="auto" w:fill="auto"/>
            <w:vAlign w:val="center"/>
          </w:tcPr>
          <w:p w:rsidR="009A74E6" w:rsidRPr="0080689F" w:rsidRDefault="009A74E6" w:rsidP="00F32948">
            <w:pPr>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1829,3</w:t>
            </w:r>
          </w:p>
        </w:tc>
      </w:tr>
      <w:tr w:rsidR="009A74E6" w:rsidRPr="00B07CA0" w:rsidTr="00F32948">
        <w:trPr>
          <w:trHeight w:val="1133"/>
        </w:trPr>
        <w:tc>
          <w:tcPr>
            <w:tcW w:w="2514" w:type="dxa"/>
            <w:shd w:val="clear" w:color="auto" w:fill="auto"/>
            <w:vAlign w:val="center"/>
          </w:tcPr>
          <w:p w:rsidR="009A74E6" w:rsidRPr="002A121F" w:rsidRDefault="009A74E6" w:rsidP="00F32948">
            <w:pPr>
              <w:spacing w:after="0" w:line="240" w:lineRule="auto"/>
              <w:rPr>
                <w:rFonts w:ascii="Times New Roman" w:eastAsia="SimSun" w:hAnsi="Times New Roman" w:cs="Times New Roman"/>
                <w:sz w:val="24"/>
                <w:szCs w:val="24"/>
                <w:lang w:eastAsia="zh-CN"/>
              </w:rPr>
            </w:pPr>
            <w:r w:rsidRPr="002A121F">
              <w:rPr>
                <w:rFonts w:ascii="Times New Roman" w:eastAsia="SimSun" w:hAnsi="Times New Roman" w:cs="Times New Roman"/>
                <w:sz w:val="24"/>
                <w:szCs w:val="24"/>
                <w:lang w:eastAsia="zh-CN"/>
              </w:rPr>
              <w:t xml:space="preserve">Сумма активов </w:t>
            </w:r>
            <w:proofErr w:type="gramStart"/>
            <w:r w:rsidRPr="002A121F">
              <w:rPr>
                <w:rFonts w:ascii="Times New Roman" w:eastAsia="SimSun" w:hAnsi="Times New Roman" w:cs="Times New Roman"/>
                <w:sz w:val="24"/>
                <w:szCs w:val="24"/>
                <w:lang w:eastAsia="zh-CN"/>
              </w:rPr>
              <w:t>КО</w:t>
            </w:r>
            <w:proofErr w:type="gramEnd"/>
            <w:r w:rsidRPr="002A121F">
              <w:rPr>
                <w:rFonts w:ascii="Times New Roman" w:eastAsia="SimSun" w:hAnsi="Times New Roman" w:cs="Times New Roman"/>
                <w:sz w:val="24"/>
                <w:szCs w:val="24"/>
                <w:lang w:eastAsia="zh-CN"/>
              </w:rPr>
              <w:t>, взвешенных по уровню кредитного риска</w:t>
            </w:r>
          </w:p>
        </w:tc>
        <w:tc>
          <w:tcPr>
            <w:tcW w:w="1739" w:type="dxa"/>
            <w:shd w:val="clear" w:color="auto" w:fill="auto"/>
            <w:vAlign w:val="center"/>
          </w:tcPr>
          <w:p w:rsidR="009A74E6" w:rsidRPr="002A121F" w:rsidRDefault="009A74E6" w:rsidP="00F32948">
            <w:pPr>
              <w:spacing w:after="0" w:line="240" w:lineRule="auto"/>
              <w:jc w:val="center"/>
              <w:rPr>
                <w:rFonts w:ascii="Times New Roman" w:eastAsia="SimSun" w:hAnsi="Times New Roman" w:cs="Times New Roman"/>
                <w:sz w:val="24"/>
                <w:szCs w:val="24"/>
                <w:lang w:eastAsia="zh-CN"/>
              </w:rPr>
            </w:pPr>
            <w:r w:rsidRPr="002A121F">
              <w:rPr>
                <w:rFonts w:ascii="Times New Roman" w:eastAsia="SimSun" w:hAnsi="Times New Roman" w:cs="Times New Roman"/>
                <w:sz w:val="24"/>
                <w:szCs w:val="24"/>
                <w:lang w:eastAsia="zh-CN"/>
              </w:rPr>
              <w:t>40081,2</w:t>
            </w:r>
          </w:p>
        </w:tc>
        <w:tc>
          <w:tcPr>
            <w:tcW w:w="1984" w:type="dxa"/>
            <w:shd w:val="clear" w:color="auto" w:fill="auto"/>
            <w:vAlign w:val="center"/>
          </w:tcPr>
          <w:p w:rsidR="009A74E6" w:rsidRPr="002A121F" w:rsidRDefault="009A74E6" w:rsidP="00F32948">
            <w:pPr>
              <w:spacing w:after="0" w:line="240" w:lineRule="auto"/>
              <w:jc w:val="center"/>
              <w:rPr>
                <w:rFonts w:ascii="Times New Roman" w:eastAsia="SimSun" w:hAnsi="Times New Roman" w:cs="Times New Roman"/>
                <w:sz w:val="24"/>
                <w:szCs w:val="24"/>
                <w:lang w:eastAsia="zh-CN"/>
              </w:rPr>
            </w:pPr>
            <w:r w:rsidRPr="002A121F">
              <w:rPr>
                <w:rFonts w:ascii="Times New Roman" w:eastAsia="SimSun" w:hAnsi="Times New Roman" w:cs="Times New Roman"/>
                <w:sz w:val="24"/>
                <w:szCs w:val="24"/>
                <w:lang w:eastAsia="zh-CN"/>
              </w:rPr>
              <w:t>35299,7</w:t>
            </w:r>
          </w:p>
        </w:tc>
        <w:tc>
          <w:tcPr>
            <w:tcW w:w="1985" w:type="dxa"/>
            <w:shd w:val="clear" w:color="auto" w:fill="auto"/>
            <w:vAlign w:val="center"/>
          </w:tcPr>
          <w:p w:rsidR="009A74E6" w:rsidRPr="002A121F" w:rsidRDefault="009A74E6" w:rsidP="00F32948">
            <w:pPr>
              <w:spacing w:after="0" w:line="240" w:lineRule="auto"/>
              <w:jc w:val="center"/>
              <w:rPr>
                <w:rFonts w:ascii="Times New Roman" w:eastAsia="SimSun" w:hAnsi="Times New Roman" w:cs="Times New Roman"/>
                <w:sz w:val="24"/>
                <w:szCs w:val="24"/>
                <w:lang w:eastAsia="zh-CN"/>
              </w:rPr>
            </w:pPr>
            <w:r w:rsidRPr="002A121F">
              <w:rPr>
                <w:rFonts w:ascii="Times New Roman" w:eastAsia="SimSun" w:hAnsi="Times New Roman" w:cs="Times New Roman"/>
                <w:sz w:val="24"/>
                <w:szCs w:val="24"/>
                <w:lang w:eastAsia="zh-CN"/>
              </w:rPr>
              <w:t>33381,9</w:t>
            </w:r>
          </w:p>
        </w:tc>
        <w:tc>
          <w:tcPr>
            <w:tcW w:w="1403" w:type="dxa"/>
            <w:shd w:val="clear" w:color="auto" w:fill="auto"/>
            <w:vAlign w:val="center"/>
          </w:tcPr>
          <w:p w:rsidR="009A74E6" w:rsidRPr="00B07CA0" w:rsidRDefault="009A74E6" w:rsidP="00F32948">
            <w:pPr>
              <w:spacing w:after="0" w:line="240" w:lineRule="auto"/>
              <w:jc w:val="center"/>
              <w:rPr>
                <w:rFonts w:ascii="Times New Roman" w:eastAsia="SimSun" w:hAnsi="Times New Roman" w:cs="Times New Roman"/>
                <w:sz w:val="24"/>
                <w:szCs w:val="24"/>
                <w:lang w:eastAsia="zh-CN"/>
              </w:rPr>
            </w:pPr>
            <w:r w:rsidRPr="002A121F">
              <w:rPr>
                <w:rFonts w:ascii="Times New Roman" w:eastAsia="SimSun" w:hAnsi="Times New Roman" w:cs="Times New Roman"/>
                <w:sz w:val="24"/>
                <w:szCs w:val="24"/>
                <w:lang w:eastAsia="zh-CN"/>
              </w:rPr>
              <w:t>83,3</w:t>
            </w:r>
          </w:p>
        </w:tc>
      </w:tr>
    </w:tbl>
    <w:p w:rsidR="009A74E6" w:rsidRPr="009D72E5" w:rsidRDefault="009A74E6" w:rsidP="009A74E6">
      <w:pPr>
        <w:spacing w:after="0" w:line="360" w:lineRule="auto"/>
        <w:ind w:left="150" w:right="150" w:firstLine="709"/>
        <w:jc w:val="both"/>
        <w:rPr>
          <w:rFonts w:ascii="Times New Roman" w:eastAsia="Times New Roman" w:hAnsi="Times New Roman" w:cs="Times New Roman"/>
          <w:sz w:val="28"/>
          <w:szCs w:val="28"/>
          <w:lang w:val="en-US"/>
        </w:rPr>
      </w:pPr>
    </w:p>
    <w:p w:rsidR="002A121F" w:rsidRPr="00312490" w:rsidRDefault="002A121F" w:rsidP="002A121F">
      <w:pPr>
        <w:spacing w:after="0" w:line="360" w:lineRule="auto"/>
        <w:ind w:left="150" w:right="150" w:firstLine="709"/>
        <w:jc w:val="both"/>
        <w:rPr>
          <w:rFonts w:ascii="Times New Roman" w:eastAsia="Times New Roman" w:hAnsi="Times New Roman" w:cs="Times New Roman"/>
          <w:sz w:val="28"/>
          <w:szCs w:val="28"/>
        </w:rPr>
      </w:pPr>
      <w:r w:rsidRPr="002A121F">
        <w:rPr>
          <w:rFonts w:ascii="Times New Roman" w:eastAsia="Times New Roman" w:hAnsi="Times New Roman" w:cs="Times New Roman"/>
          <w:sz w:val="28"/>
          <w:szCs w:val="28"/>
        </w:rPr>
        <w:t>Как показывают данные таблицы, структура взвешенных по уровню риска балансовых активов за анализируемый период претерпела изменения. На период с 2016 по 2018 год  доля активов, относящихся к 1 – 3-й группам, составила 85,1%, активов, относящихся к 4 – 5-й группам, - 84,4%. Данное изменение обусловлено увеличением кредитного риска по активам, отраженным на балансовых счетах.</w:t>
      </w:r>
    </w:p>
    <w:p w:rsidR="009A74E6" w:rsidRPr="00312490" w:rsidRDefault="00E42A70" w:rsidP="009A74E6">
      <w:pPr>
        <w:spacing w:after="0" w:line="360" w:lineRule="auto"/>
        <w:ind w:left="150" w:right="15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более детального изучения проблемы рассмотрим р</w:t>
      </w:r>
      <w:r w:rsidR="009A74E6" w:rsidRPr="00312490">
        <w:rPr>
          <w:rFonts w:ascii="Times New Roman" w:eastAsia="Times New Roman" w:hAnsi="Times New Roman" w:cs="Times New Roman"/>
          <w:sz w:val="28"/>
          <w:szCs w:val="28"/>
        </w:rPr>
        <w:t>аспределение действующих кредитных организаций по величине показателя достаточности капитала (Н</w:t>
      </w:r>
      <w:proofErr w:type="gramStart"/>
      <w:r w:rsidR="009A74E6" w:rsidRPr="00312490">
        <w:rPr>
          <w:rFonts w:ascii="Times New Roman" w:eastAsia="Times New Roman" w:hAnsi="Times New Roman" w:cs="Times New Roman"/>
          <w:sz w:val="28"/>
          <w:szCs w:val="28"/>
        </w:rPr>
        <w:t>1</w:t>
      </w:r>
      <w:proofErr w:type="gramEnd"/>
      <w:r w:rsidR="009A74E6" w:rsidRPr="00312490">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9A74E6" w:rsidRPr="00312490">
        <w:rPr>
          <w:rFonts w:ascii="Times New Roman" w:eastAsia="Times New Roman" w:hAnsi="Times New Roman" w:cs="Times New Roman"/>
          <w:sz w:val="28"/>
          <w:szCs w:val="28"/>
        </w:rPr>
        <w:t xml:space="preserve"> представле</w:t>
      </w:r>
      <w:r>
        <w:rPr>
          <w:rFonts w:ascii="Times New Roman" w:eastAsia="Times New Roman" w:hAnsi="Times New Roman" w:cs="Times New Roman"/>
          <w:sz w:val="28"/>
          <w:szCs w:val="28"/>
        </w:rPr>
        <w:t>н</w:t>
      </w:r>
      <w:r w:rsidR="009A74E6" w:rsidRPr="00312490">
        <w:rPr>
          <w:rFonts w:ascii="Times New Roman" w:eastAsia="Times New Roman" w:hAnsi="Times New Roman" w:cs="Times New Roman"/>
          <w:sz w:val="28"/>
          <w:szCs w:val="28"/>
        </w:rPr>
        <w:t>но</w:t>
      </w:r>
      <w:r>
        <w:rPr>
          <w:rFonts w:ascii="Times New Roman" w:eastAsia="Times New Roman" w:hAnsi="Times New Roman" w:cs="Times New Roman"/>
          <w:sz w:val="28"/>
          <w:szCs w:val="28"/>
        </w:rPr>
        <w:t>го</w:t>
      </w:r>
      <w:r w:rsidR="009A74E6" w:rsidRPr="00312490">
        <w:rPr>
          <w:rFonts w:ascii="Times New Roman" w:eastAsia="Times New Roman" w:hAnsi="Times New Roman" w:cs="Times New Roman"/>
          <w:sz w:val="28"/>
          <w:szCs w:val="28"/>
        </w:rPr>
        <w:t xml:space="preserve"> в таблице 4.</w:t>
      </w:r>
    </w:p>
    <w:p w:rsidR="009A74E6" w:rsidRDefault="009A74E6" w:rsidP="009A74E6">
      <w:pPr>
        <w:spacing w:after="0" w:line="360" w:lineRule="auto"/>
        <w:ind w:left="150" w:right="150" w:firstLine="709"/>
        <w:jc w:val="both"/>
        <w:rPr>
          <w:rFonts w:ascii="Times New Roman" w:eastAsia="Times New Roman" w:hAnsi="Times New Roman" w:cs="Times New Roman"/>
          <w:sz w:val="28"/>
          <w:szCs w:val="28"/>
        </w:rPr>
      </w:pPr>
      <w:r w:rsidRPr="00312490">
        <w:rPr>
          <w:rFonts w:ascii="Times New Roman" w:eastAsia="Times New Roman" w:hAnsi="Times New Roman" w:cs="Times New Roman"/>
          <w:sz w:val="28"/>
          <w:szCs w:val="28"/>
        </w:rPr>
        <w:t xml:space="preserve">Таблица 4 </w:t>
      </w:r>
      <w:r w:rsidR="00EE55CE" w:rsidRPr="0022541E">
        <w:rPr>
          <w:rFonts w:ascii="Times New Roman" w:hAnsi="Times New Roman" w:cs="Times New Roman"/>
          <w:sz w:val="28"/>
          <w:szCs w:val="28"/>
        </w:rPr>
        <w:t>–</w:t>
      </w:r>
      <w:r w:rsidRPr="00312490">
        <w:rPr>
          <w:rFonts w:ascii="Times New Roman" w:eastAsia="Times New Roman" w:hAnsi="Times New Roman" w:cs="Times New Roman"/>
          <w:sz w:val="28"/>
          <w:szCs w:val="28"/>
        </w:rPr>
        <w:t xml:space="preserve"> Распределение действующих кредитных организаций (КО) по величине показателя достаточности капитала (Н</w:t>
      </w:r>
      <w:proofErr w:type="gramStart"/>
      <w:r w:rsidRPr="00312490">
        <w:rPr>
          <w:rFonts w:ascii="Times New Roman" w:eastAsia="Times New Roman" w:hAnsi="Times New Roman" w:cs="Times New Roman"/>
          <w:sz w:val="28"/>
          <w:szCs w:val="28"/>
        </w:rPr>
        <w:t>1</w:t>
      </w:r>
      <w:proofErr w:type="gramEnd"/>
      <w:r w:rsidRPr="00312490">
        <w:rPr>
          <w:rFonts w:ascii="Times New Roman" w:eastAsia="Times New Roman" w:hAnsi="Times New Roman" w:cs="Times New Roman"/>
          <w:sz w:val="28"/>
          <w:szCs w:val="28"/>
        </w:rPr>
        <w:t>)</w:t>
      </w:r>
      <w:r w:rsidR="00CC7CC8">
        <w:rPr>
          <w:rFonts w:ascii="Times New Roman" w:eastAsia="Times New Roman" w:hAnsi="Times New Roman" w:cs="Times New Roman"/>
          <w:sz w:val="28"/>
          <w:szCs w:val="28"/>
        </w:rPr>
        <w:t>, %.</w:t>
      </w:r>
    </w:p>
    <w:tbl>
      <w:tblPr>
        <w:tblW w:w="9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84"/>
        <w:gridCol w:w="1134"/>
        <w:gridCol w:w="1418"/>
        <w:gridCol w:w="1134"/>
        <w:gridCol w:w="1417"/>
        <w:gridCol w:w="1134"/>
        <w:gridCol w:w="1418"/>
        <w:gridCol w:w="743"/>
      </w:tblGrid>
      <w:tr w:rsidR="00F32948" w:rsidRPr="00C439BB" w:rsidTr="00F32948">
        <w:tc>
          <w:tcPr>
            <w:tcW w:w="1384" w:type="dxa"/>
            <w:vMerge w:val="restart"/>
            <w:shd w:val="clear" w:color="auto" w:fill="auto"/>
            <w:vAlign w:val="center"/>
          </w:tcPr>
          <w:p w:rsidR="00F32948" w:rsidRPr="00C439BB" w:rsidRDefault="00F32948" w:rsidP="00F32948">
            <w:pPr>
              <w:spacing w:after="0" w:line="240" w:lineRule="auto"/>
              <w:jc w:val="center"/>
              <w:rPr>
                <w:rFonts w:ascii="Times New Roman" w:eastAsia="SimSun" w:hAnsi="Times New Roman" w:cs="Times New Roman"/>
                <w:lang w:eastAsia="zh-CN"/>
              </w:rPr>
            </w:pPr>
            <w:r w:rsidRPr="00C439BB">
              <w:rPr>
                <w:rFonts w:ascii="Times New Roman" w:eastAsia="SimSun" w:hAnsi="Times New Roman" w:cs="Times New Roman"/>
                <w:lang w:eastAsia="zh-CN"/>
              </w:rPr>
              <w:t>Показатели</w:t>
            </w:r>
          </w:p>
        </w:tc>
        <w:tc>
          <w:tcPr>
            <w:tcW w:w="2552" w:type="dxa"/>
            <w:gridSpan w:val="2"/>
            <w:shd w:val="clear" w:color="auto" w:fill="auto"/>
            <w:vAlign w:val="center"/>
          </w:tcPr>
          <w:p w:rsidR="00F32948" w:rsidRPr="00C439BB" w:rsidRDefault="00F32948" w:rsidP="00F32948">
            <w:pPr>
              <w:spacing w:after="0" w:line="240" w:lineRule="auto"/>
              <w:jc w:val="center"/>
              <w:rPr>
                <w:rFonts w:ascii="Times New Roman" w:eastAsia="SimSun" w:hAnsi="Times New Roman" w:cs="Times New Roman"/>
                <w:lang w:eastAsia="zh-CN"/>
              </w:rPr>
            </w:pPr>
            <w:r w:rsidRPr="00C439BB">
              <w:rPr>
                <w:rFonts w:ascii="Times New Roman" w:eastAsia="SimSun" w:hAnsi="Times New Roman" w:cs="Times New Roman"/>
                <w:lang w:eastAsia="zh-CN"/>
              </w:rPr>
              <w:t>2016</w:t>
            </w:r>
          </w:p>
        </w:tc>
        <w:tc>
          <w:tcPr>
            <w:tcW w:w="2551" w:type="dxa"/>
            <w:gridSpan w:val="2"/>
            <w:shd w:val="clear" w:color="auto" w:fill="auto"/>
            <w:vAlign w:val="center"/>
          </w:tcPr>
          <w:p w:rsidR="00F32948" w:rsidRPr="00C439BB" w:rsidRDefault="00F32948" w:rsidP="00F32948">
            <w:pPr>
              <w:spacing w:after="0" w:line="240" w:lineRule="auto"/>
              <w:jc w:val="center"/>
              <w:rPr>
                <w:rFonts w:ascii="Times New Roman" w:eastAsia="SimSun" w:hAnsi="Times New Roman" w:cs="Times New Roman"/>
                <w:lang w:eastAsia="zh-CN"/>
              </w:rPr>
            </w:pPr>
            <w:r w:rsidRPr="00C439BB">
              <w:rPr>
                <w:rFonts w:ascii="Times New Roman" w:eastAsia="SimSun" w:hAnsi="Times New Roman" w:cs="Times New Roman"/>
                <w:lang w:eastAsia="zh-CN"/>
              </w:rPr>
              <w:t>2017</w:t>
            </w:r>
          </w:p>
        </w:tc>
        <w:tc>
          <w:tcPr>
            <w:tcW w:w="2552" w:type="dxa"/>
            <w:gridSpan w:val="2"/>
            <w:shd w:val="clear" w:color="auto" w:fill="auto"/>
            <w:vAlign w:val="center"/>
          </w:tcPr>
          <w:p w:rsidR="00F32948" w:rsidRPr="00C439BB" w:rsidRDefault="00F32948" w:rsidP="00F32948">
            <w:pPr>
              <w:spacing w:after="0" w:line="240" w:lineRule="auto"/>
              <w:jc w:val="center"/>
              <w:rPr>
                <w:rFonts w:ascii="Times New Roman" w:eastAsia="SimSun" w:hAnsi="Times New Roman" w:cs="Times New Roman"/>
                <w:lang w:eastAsia="zh-CN"/>
              </w:rPr>
            </w:pPr>
            <w:r w:rsidRPr="00C439BB">
              <w:rPr>
                <w:rFonts w:ascii="Times New Roman" w:eastAsia="SimSun" w:hAnsi="Times New Roman" w:cs="Times New Roman"/>
                <w:lang w:eastAsia="zh-CN"/>
              </w:rPr>
              <w:t>2018</w:t>
            </w:r>
          </w:p>
        </w:tc>
        <w:tc>
          <w:tcPr>
            <w:tcW w:w="743" w:type="dxa"/>
            <w:vMerge w:val="restart"/>
            <w:shd w:val="clear" w:color="auto" w:fill="auto"/>
            <w:vAlign w:val="center"/>
          </w:tcPr>
          <w:p w:rsidR="00F32948" w:rsidRPr="00C439BB" w:rsidRDefault="00F32948" w:rsidP="00F32948">
            <w:pPr>
              <w:spacing w:after="0" w:line="240" w:lineRule="auto"/>
              <w:jc w:val="center"/>
              <w:rPr>
                <w:rFonts w:ascii="Times New Roman" w:eastAsia="SimSun" w:hAnsi="Times New Roman" w:cs="Times New Roman"/>
                <w:lang w:eastAsia="zh-CN"/>
              </w:rPr>
            </w:pPr>
            <w:r w:rsidRPr="00C439BB">
              <w:rPr>
                <w:rFonts w:ascii="Times New Roman" w:eastAsia="SimSun" w:hAnsi="Times New Roman" w:cs="Times New Roman"/>
                <w:lang w:eastAsia="zh-CN"/>
              </w:rPr>
              <w:t>2018 в % к 2016</w:t>
            </w:r>
          </w:p>
        </w:tc>
      </w:tr>
      <w:tr w:rsidR="00F32948" w:rsidRPr="00C439BB" w:rsidTr="00F32948">
        <w:tc>
          <w:tcPr>
            <w:tcW w:w="1384" w:type="dxa"/>
            <w:vMerge/>
            <w:shd w:val="clear" w:color="auto" w:fill="auto"/>
            <w:vAlign w:val="center"/>
          </w:tcPr>
          <w:p w:rsidR="00F32948" w:rsidRPr="00C439BB" w:rsidRDefault="00F32948" w:rsidP="00F32948">
            <w:pPr>
              <w:spacing w:after="0" w:line="240" w:lineRule="auto"/>
              <w:jc w:val="center"/>
              <w:rPr>
                <w:rFonts w:ascii="Times New Roman" w:eastAsia="SimSun" w:hAnsi="Times New Roman" w:cs="Times New Roman"/>
                <w:lang w:eastAsia="zh-CN"/>
              </w:rPr>
            </w:pPr>
          </w:p>
        </w:tc>
        <w:tc>
          <w:tcPr>
            <w:tcW w:w="1134" w:type="dxa"/>
            <w:shd w:val="clear" w:color="auto" w:fill="auto"/>
            <w:vAlign w:val="center"/>
          </w:tcPr>
          <w:p w:rsidR="00F32948" w:rsidRPr="00C439BB" w:rsidRDefault="00F32948" w:rsidP="00F32948">
            <w:pPr>
              <w:spacing w:after="0" w:line="240" w:lineRule="auto"/>
              <w:jc w:val="center"/>
              <w:rPr>
                <w:rFonts w:ascii="Times New Roman" w:eastAsia="SimSun" w:hAnsi="Times New Roman" w:cs="Times New Roman"/>
                <w:lang w:eastAsia="zh-CN"/>
              </w:rPr>
            </w:pPr>
            <w:r w:rsidRPr="00C439BB">
              <w:rPr>
                <w:rFonts w:ascii="Times New Roman" w:eastAsia="SimSun" w:hAnsi="Times New Roman" w:cs="Times New Roman"/>
                <w:lang w:eastAsia="zh-CN"/>
              </w:rPr>
              <w:t xml:space="preserve">Количество </w:t>
            </w:r>
            <w:proofErr w:type="gramStart"/>
            <w:r w:rsidRPr="00C439BB">
              <w:rPr>
                <w:rFonts w:ascii="Times New Roman" w:eastAsia="SimSun" w:hAnsi="Times New Roman" w:cs="Times New Roman"/>
                <w:lang w:eastAsia="zh-CN"/>
              </w:rPr>
              <w:t>КО</w:t>
            </w:r>
            <w:proofErr w:type="gramEnd"/>
          </w:p>
        </w:tc>
        <w:tc>
          <w:tcPr>
            <w:tcW w:w="1418" w:type="dxa"/>
            <w:shd w:val="clear" w:color="auto" w:fill="auto"/>
            <w:vAlign w:val="center"/>
          </w:tcPr>
          <w:p w:rsidR="00F32948" w:rsidRPr="00C439BB" w:rsidRDefault="00F32948" w:rsidP="00F32948">
            <w:pPr>
              <w:spacing w:after="0" w:line="240" w:lineRule="auto"/>
              <w:jc w:val="center"/>
              <w:rPr>
                <w:rFonts w:ascii="Times New Roman" w:eastAsia="SimSun" w:hAnsi="Times New Roman" w:cs="Times New Roman"/>
                <w:lang w:eastAsia="zh-CN"/>
              </w:rPr>
            </w:pPr>
            <w:r w:rsidRPr="00C439BB">
              <w:rPr>
                <w:rFonts w:ascii="Times New Roman" w:eastAsia="SimSun" w:hAnsi="Times New Roman" w:cs="Times New Roman"/>
                <w:lang w:eastAsia="zh-CN"/>
              </w:rPr>
              <w:t>Доля в активах банковского сектора, %</w:t>
            </w:r>
          </w:p>
        </w:tc>
        <w:tc>
          <w:tcPr>
            <w:tcW w:w="1134" w:type="dxa"/>
            <w:shd w:val="clear" w:color="auto" w:fill="auto"/>
            <w:vAlign w:val="center"/>
          </w:tcPr>
          <w:p w:rsidR="00F32948" w:rsidRPr="00C439BB" w:rsidRDefault="00F32948" w:rsidP="00F32948">
            <w:pPr>
              <w:spacing w:after="0" w:line="240" w:lineRule="auto"/>
              <w:jc w:val="center"/>
              <w:rPr>
                <w:rFonts w:ascii="Times New Roman" w:eastAsia="SimSun" w:hAnsi="Times New Roman" w:cs="Times New Roman"/>
                <w:lang w:eastAsia="zh-CN"/>
              </w:rPr>
            </w:pPr>
            <w:r w:rsidRPr="00C439BB">
              <w:rPr>
                <w:rFonts w:ascii="Times New Roman" w:eastAsia="SimSun" w:hAnsi="Times New Roman" w:cs="Times New Roman"/>
                <w:lang w:eastAsia="zh-CN"/>
              </w:rPr>
              <w:t xml:space="preserve">Количество </w:t>
            </w:r>
            <w:proofErr w:type="gramStart"/>
            <w:r w:rsidRPr="00C439BB">
              <w:rPr>
                <w:rFonts w:ascii="Times New Roman" w:eastAsia="SimSun" w:hAnsi="Times New Roman" w:cs="Times New Roman"/>
                <w:lang w:eastAsia="zh-CN"/>
              </w:rPr>
              <w:t>КО</w:t>
            </w:r>
            <w:proofErr w:type="gramEnd"/>
          </w:p>
        </w:tc>
        <w:tc>
          <w:tcPr>
            <w:tcW w:w="1417" w:type="dxa"/>
            <w:shd w:val="clear" w:color="auto" w:fill="auto"/>
            <w:vAlign w:val="center"/>
          </w:tcPr>
          <w:p w:rsidR="00F32948" w:rsidRPr="00C439BB" w:rsidRDefault="00F32948" w:rsidP="00F32948">
            <w:pPr>
              <w:spacing w:after="0" w:line="240" w:lineRule="auto"/>
              <w:jc w:val="center"/>
              <w:rPr>
                <w:rFonts w:ascii="Times New Roman" w:eastAsia="SimSun" w:hAnsi="Times New Roman" w:cs="Times New Roman"/>
                <w:lang w:eastAsia="zh-CN"/>
              </w:rPr>
            </w:pPr>
            <w:r w:rsidRPr="00C439BB">
              <w:rPr>
                <w:rFonts w:ascii="Times New Roman" w:eastAsia="SimSun" w:hAnsi="Times New Roman" w:cs="Times New Roman"/>
                <w:lang w:eastAsia="zh-CN"/>
              </w:rPr>
              <w:t>Доля в активах банковского сектора, %</w:t>
            </w:r>
          </w:p>
        </w:tc>
        <w:tc>
          <w:tcPr>
            <w:tcW w:w="1134" w:type="dxa"/>
            <w:shd w:val="clear" w:color="auto" w:fill="auto"/>
            <w:vAlign w:val="center"/>
          </w:tcPr>
          <w:p w:rsidR="00F32948" w:rsidRPr="00C439BB" w:rsidRDefault="00F32948" w:rsidP="00F32948">
            <w:pPr>
              <w:spacing w:after="0" w:line="240" w:lineRule="auto"/>
              <w:jc w:val="center"/>
              <w:rPr>
                <w:rFonts w:ascii="Times New Roman" w:eastAsia="SimSun" w:hAnsi="Times New Roman" w:cs="Times New Roman"/>
                <w:lang w:eastAsia="zh-CN"/>
              </w:rPr>
            </w:pPr>
            <w:r w:rsidRPr="00C439BB">
              <w:rPr>
                <w:rFonts w:ascii="Times New Roman" w:eastAsia="SimSun" w:hAnsi="Times New Roman" w:cs="Times New Roman"/>
                <w:lang w:eastAsia="zh-CN"/>
              </w:rPr>
              <w:t xml:space="preserve">Количество </w:t>
            </w:r>
            <w:proofErr w:type="gramStart"/>
            <w:r w:rsidRPr="00C439BB">
              <w:rPr>
                <w:rFonts w:ascii="Times New Roman" w:eastAsia="SimSun" w:hAnsi="Times New Roman" w:cs="Times New Roman"/>
                <w:lang w:eastAsia="zh-CN"/>
              </w:rPr>
              <w:t>КО</w:t>
            </w:r>
            <w:proofErr w:type="gramEnd"/>
          </w:p>
        </w:tc>
        <w:tc>
          <w:tcPr>
            <w:tcW w:w="1418" w:type="dxa"/>
            <w:shd w:val="clear" w:color="auto" w:fill="auto"/>
            <w:vAlign w:val="center"/>
          </w:tcPr>
          <w:p w:rsidR="00F32948" w:rsidRPr="00C439BB" w:rsidRDefault="00F32948" w:rsidP="00F32948">
            <w:pPr>
              <w:spacing w:after="0" w:line="240" w:lineRule="auto"/>
              <w:jc w:val="center"/>
              <w:rPr>
                <w:rFonts w:ascii="Times New Roman" w:eastAsia="SimSun" w:hAnsi="Times New Roman" w:cs="Times New Roman"/>
                <w:lang w:eastAsia="zh-CN"/>
              </w:rPr>
            </w:pPr>
            <w:r w:rsidRPr="00C439BB">
              <w:rPr>
                <w:rFonts w:ascii="Times New Roman" w:eastAsia="SimSun" w:hAnsi="Times New Roman" w:cs="Times New Roman"/>
                <w:lang w:eastAsia="zh-CN"/>
              </w:rPr>
              <w:t>Доля в активах банковского сектора, %</w:t>
            </w:r>
          </w:p>
        </w:tc>
        <w:tc>
          <w:tcPr>
            <w:tcW w:w="743" w:type="dxa"/>
            <w:vMerge/>
            <w:shd w:val="clear" w:color="auto" w:fill="auto"/>
            <w:vAlign w:val="center"/>
          </w:tcPr>
          <w:p w:rsidR="00F32948" w:rsidRPr="00C439BB" w:rsidRDefault="00F32948" w:rsidP="00F32948">
            <w:pPr>
              <w:spacing w:after="0" w:line="240" w:lineRule="auto"/>
              <w:jc w:val="center"/>
              <w:rPr>
                <w:rFonts w:ascii="Times New Roman" w:eastAsia="SimSun" w:hAnsi="Times New Roman" w:cs="Times New Roman"/>
                <w:lang w:eastAsia="zh-CN"/>
              </w:rPr>
            </w:pPr>
          </w:p>
        </w:tc>
      </w:tr>
      <w:tr w:rsidR="00F32948" w:rsidRPr="00C439BB" w:rsidTr="00F32948">
        <w:trPr>
          <w:trHeight w:val="376"/>
        </w:trPr>
        <w:tc>
          <w:tcPr>
            <w:tcW w:w="1384" w:type="dxa"/>
            <w:shd w:val="clear" w:color="auto" w:fill="auto"/>
            <w:vAlign w:val="center"/>
          </w:tcPr>
          <w:p w:rsidR="00F32948" w:rsidRPr="00C439BB" w:rsidRDefault="00F32948" w:rsidP="00F32948">
            <w:pPr>
              <w:spacing w:after="0" w:line="240" w:lineRule="auto"/>
              <w:ind w:left="-534"/>
              <w:jc w:val="center"/>
              <w:rPr>
                <w:rFonts w:ascii="Times New Roman" w:eastAsia="SimSun" w:hAnsi="Times New Roman" w:cs="Times New Roman"/>
                <w:lang w:eastAsia="zh-CN"/>
              </w:rPr>
            </w:pPr>
            <w:r w:rsidRPr="00C439BB">
              <w:rPr>
                <w:rFonts w:ascii="Times New Roman" w:eastAsia="SimSun" w:hAnsi="Times New Roman" w:cs="Times New Roman"/>
                <w:lang w:eastAsia="zh-CN"/>
              </w:rPr>
              <w:t>1</w:t>
            </w:r>
          </w:p>
        </w:tc>
        <w:tc>
          <w:tcPr>
            <w:tcW w:w="1134" w:type="dxa"/>
            <w:shd w:val="clear" w:color="auto" w:fill="auto"/>
            <w:vAlign w:val="center"/>
          </w:tcPr>
          <w:p w:rsidR="00F32948" w:rsidRPr="00C439BB" w:rsidRDefault="00F32948" w:rsidP="00F32948">
            <w:pPr>
              <w:spacing w:after="0" w:line="240" w:lineRule="auto"/>
              <w:jc w:val="center"/>
              <w:rPr>
                <w:rFonts w:ascii="Times New Roman" w:eastAsia="SimSun" w:hAnsi="Times New Roman" w:cs="Times New Roman"/>
                <w:lang w:eastAsia="zh-CN"/>
              </w:rPr>
            </w:pPr>
            <w:r w:rsidRPr="00C439BB">
              <w:rPr>
                <w:rFonts w:ascii="Times New Roman" w:eastAsia="SimSun" w:hAnsi="Times New Roman" w:cs="Times New Roman"/>
                <w:lang w:eastAsia="zh-CN"/>
              </w:rPr>
              <w:t>2</w:t>
            </w:r>
          </w:p>
        </w:tc>
        <w:tc>
          <w:tcPr>
            <w:tcW w:w="1418" w:type="dxa"/>
            <w:shd w:val="clear" w:color="auto" w:fill="auto"/>
            <w:vAlign w:val="center"/>
          </w:tcPr>
          <w:p w:rsidR="00F32948" w:rsidRPr="00C439BB" w:rsidRDefault="00F32948" w:rsidP="00F32948">
            <w:pPr>
              <w:spacing w:after="0" w:line="240" w:lineRule="auto"/>
              <w:jc w:val="center"/>
              <w:rPr>
                <w:rFonts w:ascii="Times New Roman" w:eastAsia="SimSun" w:hAnsi="Times New Roman" w:cs="Times New Roman"/>
                <w:lang w:eastAsia="zh-CN"/>
              </w:rPr>
            </w:pPr>
            <w:r w:rsidRPr="00C439BB">
              <w:rPr>
                <w:rFonts w:ascii="Times New Roman" w:eastAsia="SimSun" w:hAnsi="Times New Roman" w:cs="Times New Roman"/>
                <w:lang w:eastAsia="zh-CN"/>
              </w:rPr>
              <w:t>3</w:t>
            </w:r>
          </w:p>
        </w:tc>
        <w:tc>
          <w:tcPr>
            <w:tcW w:w="1134" w:type="dxa"/>
            <w:shd w:val="clear" w:color="auto" w:fill="auto"/>
            <w:vAlign w:val="center"/>
          </w:tcPr>
          <w:p w:rsidR="00F32948" w:rsidRPr="00C439BB" w:rsidRDefault="00F32948" w:rsidP="00F32948">
            <w:pPr>
              <w:spacing w:after="0" w:line="240" w:lineRule="auto"/>
              <w:jc w:val="center"/>
              <w:rPr>
                <w:rFonts w:ascii="Times New Roman" w:eastAsia="SimSun" w:hAnsi="Times New Roman" w:cs="Times New Roman"/>
                <w:lang w:eastAsia="zh-CN"/>
              </w:rPr>
            </w:pPr>
            <w:r w:rsidRPr="00C439BB">
              <w:rPr>
                <w:rFonts w:ascii="Times New Roman" w:eastAsia="SimSun" w:hAnsi="Times New Roman" w:cs="Times New Roman"/>
                <w:lang w:eastAsia="zh-CN"/>
              </w:rPr>
              <w:t>4</w:t>
            </w:r>
          </w:p>
        </w:tc>
        <w:tc>
          <w:tcPr>
            <w:tcW w:w="1417" w:type="dxa"/>
            <w:shd w:val="clear" w:color="auto" w:fill="auto"/>
            <w:vAlign w:val="center"/>
          </w:tcPr>
          <w:p w:rsidR="00F32948" w:rsidRPr="00C439BB" w:rsidRDefault="00F32948" w:rsidP="00F32948">
            <w:pPr>
              <w:spacing w:after="0" w:line="240" w:lineRule="auto"/>
              <w:jc w:val="center"/>
              <w:rPr>
                <w:rFonts w:ascii="Times New Roman" w:eastAsia="SimSun" w:hAnsi="Times New Roman" w:cs="Times New Roman"/>
                <w:lang w:eastAsia="zh-CN"/>
              </w:rPr>
            </w:pPr>
            <w:r w:rsidRPr="00C439BB">
              <w:rPr>
                <w:rFonts w:ascii="Times New Roman" w:eastAsia="SimSun" w:hAnsi="Times New Roman" w:cs="Times New Roman"/>
                <w:lang w:eastAsia="zh-CN"/>
              </w:rPr>
              <w:t>5</w:t>
            </w:r>
          </w:p>
        </w:tc>
        <w:tc>
          <w:tcPr>
            <w:tcW w:w="1134" w:type="dxa"/>
            <w:shd w:val="clear" w:color="auto" w:fill="auto"/>
            <w:vAlign w:val="center"/>
          </w:tcPr>
          <w:p w:rsidR="00F32948" w:rsidRPr="00C439BB" w:rsidRDefault="00F32948" w:rsidP="00F32948">
            <w:pPr>
              <w:spacing w:after="0" w:line="240" w:lineRule="auto"/>
              <w:jc w:val="center"/>
              <w:rPr>
                <w:rFonts w:ascii="Times New Roman" w:eastAsia="SimSun" w:hAnsi="Times New Roman" w:cs="Times New Roman"/>
                <w:lang w:eastAsia="zh-CN"/>
              </w:rPr>
            </w:pPr>
            <w:r w:rsidRPr="00C439BB">
              <w:rPr>
                <w:rFonts w:ascii="Times New Roman" w:eastAsia="SimSun" w:hAnsi="Times New Roman" w:cs="Times New Roman"/>
                <w:lang w:eastAsia="zh-CN"/>
              </w:rPr>
              <w:t>6</w:t>
            </w:r>
          </w:p>
        </w:tc>
        <w:tc>
          <w:tcPr>
            <w:tcW w:w="1418" w:type="dxa"/>
            <w:shd w:val="clear" w:color="auto" w:fill="auto"/>
            <w:vAlign w:val="center"/>
          </w:tcPr>
          <w:p w:rsidR="00F32948" w:rsidRPr="00C439BB" w:rsidRDefault="00F32948" w:rsidP="00F32948">
            <w:pPr>
              <w:spacing w:after="0" w:line="240" w:lineRule="auto"/>
              <w:jc w:val="center"/>
              <w:rPr>
                <w:rFonts w:ascii="Times New Roman" w:eastAsia="SimSun" w:hAnsi="Times New Roman" w:cs="Times New Roman"/>
                <w:lang w:eastAsia="zh-CN"/>
              </w:rPr>
            </w:pPr>
            <w:r w:rsidRPr="00C439BB">
              <w:rPr>
                <w:rFonts w:ascii="Times New Roman" w:eastAsia="SimSun" w:hAnsi="Times New Roman" w:cs="Times New Roman"/>
                <w:lang w:eastAsia="zh-CN"/>
              </w:rPr>
              <w:t>7</w:t>
            </w:r>
          </w:p>
        </w:tc>
        <w:tc>
          <w:tcPr>
            <w:tcW w:w="743" w:type="dxa"/>
            <w:shd w:val="clear" w:color="auto" w:fill="auto"/>
            <w:vAlign w:val="center"/>
          </w:tcPr>
          <w:p w:rsidR="00F32948" w:rsidRPr="00C439BB" w:rsidRDefault="00F32948" w:rsidP="00F32948">
            <w:pPr>
              <w:spacing w:after="0" w:line="240" w:lineRule="auto"/>
              <w:jc w:val="center"/>
              <w:rPr>
                <w:rFonts w:ascii="Times New Roman" w:eastAsia="SimSun" w:hAnsi="Times New Roman" w:cs="Times New Roman"/>
                <w:lang w:eastAsia="zh-CN"/>
              </w:rPr>
            </w:pPr>
            <w:r w:rsidRPr="00C439BB">
              <w:rPr>
                <w:rFonts w:ascii="Times New Roman" w:eastAsia="SimSun" w:hAnsi="Times New Roman" w:cs="Times New Roman"/>
                <w:lang w:eastAsia="zh-CN"/>
              </w:rPr>
              <w:t>8</w:t>
            </w:r>
          </w:p>
        </w:tc>
      </w:tr>
      <w:tr w:rsidR="00F32948" w:rsidRPr="00C439BB" w:rsidTr="00F32948">
        <w:trPr>
          <w:trHeight w:val="162"/>
        </w:trPr>
        <w:tc>
          <w:tcPr>
            <w:tcW w:w="1384" w:type="dxa"/>
            <w:shd w:val="clear" w:color="auto" w:fill="auto"/>
            <w:vAlign w:val="center"/>
          </w:tcPr>
          <w:p w:rsidR="00F32948" w:rsidRPr="00C439BB" w:rsidRDefault="00F32948" w:rsidP="00F32948">
            <w:pPr>
              <w:spacing w:after="0" w:line="240" w:lineRule="auto"/>
              <w:rPr>
                <w:rFonts w:ascii="Times New Roman" w:eastAsia="SimSun" w:hAnsi="Times New Roman" w:cs="Times New Roman"/>
                <w:lang w:eastAsia="zh-CN"/>
              </w:rPr>
            </w:pPr>
            <w:r w:rsidRPr="00C439BB">
              <w:rPr>
                <w:rFonts w:ascii="Times New Roman" w:eastAsia="SimSun" w:hAnsi="Times New Roman" w:cs="Times New Roman"/>
                <w:lang w:eastAsia="zh-CN"/>
              </w:rPr>
              <w:t>Менее 8%</w:t>
            </w:r>
          </w:p>
        </w:tc>
        <w:tc>
          <w:tcPr>
            <w:tcW w:w="1134" w:type="dxa"/>
            <w:shd w:val="clear" w:color="auto" w:fill="auto"/>
            <w:vAlign w:val="center"/>
          </w:tcPr>
          <w:p w:rsidR="00F32948" w:rsidRPr="00C439BB" w:rsidRDefault="00F32948" w:rsidP="00F32948">
            <w:pPr>
              <w:spacing w:after="0" w:line="240" w:lineRule="auto"/>
              <w:jc w:val="center"/>
              <w:rPr>
                <w:rFonts w:ascii="Times New Roman" w:eastAsia="SimSun" w:hAnsi="Times New Roman" w:cs="Times New Roman"/>
                <w:lang w:eastAsia="zh-CN"/>
              </w:rPr>
            </w:pPr>
            <w:r w:rsidRPr="00C439BB">
              <w:rPr>
                <w:rFonts w:ascii="Times New Roman" w:eastAsia="SimSun" w:hAnsi="Times New Roman" w:cs="Times New Roman"/>
                <w:lang w:eastAsia="zh-CN"/>
              </w:rPr>
              <w:t>27</w:t>
            </w:r>
          </w:p>
        </w:tc>
        <w:tc>
          <w:tcPr>
            <w:tcW w:w="1418" w:type="dxa"/>
            <w:shd w:val="clear" w:color="auto" w:fill="auto"/>
            <w:vAlign w:val="center"/>
          </w:tcPr>
          <w:p w:rsidR="00F32948" w:rsidRPr="00C439BB" w:rsidRDefault="00F32948" w:rsidP="00F32948">
            <w:pPr>
              <w:spacing w:after="0" w:line="240" w:lineRule="auto"/>
              <w:jc w:val="center"/>
              <w:rPr>
                <w:rFonts w:ascii="Times New Roman" w:eastAsia="SimSun" w:hAnsi="Times New Roman" w:cs="Times New Roman"/>
                <w:lang w:eastAsia="zh-CN"/>
              </w:rPr>
            </w:pPr>
            <w:r w:rsidRPr="00C439BB">
              <w:rPr>
                <w:rFonts w:ascii="Times New Roman" w:eastAsia="SimSun" w:hAnsi="Times New Roman" w:cs="Times New Roman"/>
                <w:lang w:eastAsia="zh-CN"/>
              </w:rPr>
              <w:t>3,8</w:t>
            </w:r>
          </w:p>
        </w:tc>
        <w:tc>
          <w:tcPr>
            <w:tcW w:w="1134" w:type="dxa"/>
            <w:shd w:val="clear" w:color="auto" w:fill="auto"/>
            <w:vAlign w:val="center"/>
          </w:tcPr>
          <w:p w:rsidR="00F32948" w:rsidRPr="00C439BB" w:rsidRDefault="00F32948" w:rsidP="00F32948">
            <w:pPr>
              <w:spacing w:after="0" w:line="240" w:lineRule="auto"/>
              <w:jc w:val="center"/>
              <w:rPr>
                <w:rFonts w:ascii="Times New Roman" w:eastAsia="SimSun" w:hAnsi="Times New Roman" w:cs="Times New Roman"/>
                <w:lang w:eastAsia="zh-CN"/>
              </w:rPr>
            </w:pPr>
            <w:r w:rsidRPr="00C439BB">
              <w:rPr>
                <w:rFonts w:ascii="Times New Roman" w:eastAsia="SimSun" w:hAnsi="Times New Roman" w:cs="Times New Roman"/>
                <w:lang w:eastAsia="zh-CN"/>
              </w:rPr>
              <w:t>24</w:t>
            </w:r>
          </w:p>
        </w:tc>
        <w:tc>
          <w:tcPr>
            <w:tcW w:w="1417" w:type="dxa"/>
            <w:shd w:val="clear" w:color="auto" w:fill="auto"/>
            <w:vAlign w:val="center"/>
          </w:tcPr>
          <w:p w:rsidR="00F32948" w:rsidRPr="00C439BB" w:rsidRDefault="00F32948" w:rsidP="00F32948">
            <w:pPr>
              <w:spacing w:after="0" w:line="240" w:lineRule="auto"/>
              <w:jc w:val="center"/>
              <w:rPr>
                <w:rFonts w:ascii="Times New Roman" w:eastAsia="SimSun" w:hAnsi="Times New Roman" w:cs="Times New Roman"/>
                <w:lang w:eastAsia="zh-CN"/>
              </w:rPr>
            </w:pPr>
            <w:r w:rsidRPr="00C439BB">
              <w:rPr>
                <w:rFonts w:ascii="Times New Roman" w:eastAsia="SimSun" w:hAnsi="Times New Roman" w:cs="Times New Roman"/>
                <w:lang w:eastAsia="zh-CN"/>
              </w:rPr>
              <w:t>4,4</w:t>
            </w:r>
          </w:p>
        </w:tc>
        <w:tc>
          <w:tcPr>
            <w:tcW w:w="1134" w:type="dxa"/>
            <w:shd w:val="clear" w:color="auto" w:fill="auto"/>
            <w:vAlign w:val="center"/>
          </w:tcPr>
          <w:p w:rsidR="00F32948" w:rsidRPr="00C439BB" w:rsidRDefault="00F32948" w:rsidP="00F32948">
            <w:pPr>
              <w:spacing w:after="0" w:line="240" w:lineRule="auto"/>
              <w:jc w:val="center"/>
              <w:rPr>
                <w:rFonts w:ascii="Times New Roman" w:eastAsia="SimSun" w:hAnsi="Times New Roman" w:cs="Times New Roman"/>
                <w:lang w:eastAsia="zh-CN"/>
              </w:rPr>
            </w:pPr>
            <w:r w:rsidRPr="00C439BB">
              <w:rPr>
                <w:rFonts w:ascii="Times New Roman" w:eastAsia="SimSun" w:hAnsi="Times New Roman" w:cs="Times New Roman"/>
                <w:lang w:eastAsia="zh-CN"/>
              </w:rPr>
              <w:t>20</w:t>
            </w:r>
          </w:p>
        </w:tc>
        <w:tc>
          <w:tcPr>
            <w:tcW w:w="1418" w:type="dxa"/>
            <w:shd w:val="clear" w:color="auto" w:fill="auto"/>
            <w:vAlign w:val="center"/>
          </w:tcPr>
          <w:p w:rsidR="00F32948" w:rsidRPr="00C439BB" w:rsidRDefault="00F32948" w:rsidP="00F32948">
            <w:pPr>
              <w:spacing w:after="0" w:line="240" w:lineRule="auto"/>
              <w:jc w:val="center"/>
              <w:rPr>
                <w:rFonts w:ascii="Times New Roman" w:eastAsia="SimSun" w:hAnsi="Times New Roman" w:cs="Times New Roman"/>
                <w:lang w:eastAsia="zh-CN"/>
              </w:rPr>
            </w:pPr>
            <w:r>
              <w:rPr>
                <w:rFonts w:ascii="Times New Roman" w:eastAsia="SimSun" w:hAnsi="Times New Roman" w:cs="Times New Roman"/>
                <w:lang w:eastAsia="zh-CN"/>
              </w:rPr>
              <w:t>6,8</w:t>
            </w:r>
          </w:p>
        </w:tc>
        <w:tc>
          <w:tcPr>
            <w:tcW w:w="743" w:type="dxa"/>
            <w:shd w:val="clear" w:color="auto" w:fill="auto"/>
            <w:vAlign w:val="center"/>
          </w:tcPr>
          <w:p w:rsidR="00F32948" w:rsidRPr="00C439BB" w:rsidRDefault="00F32948" w:rsidP="00F32948">
            <w:pPr>
              <w:spacing w:after="0" w:line="240" w:lineRule="auto"/>
              <w:jc w:val="center"/>
              <w:rPr>
                <w:rFonts w:ascii="Times New Roman" w:eastAsia="SimSun" w:hAnsi="Times New Roman" w:cs="Times New Roman"/>
                <w:lang w:eastAsia="zh-CN"/>
              </w:rPr>
            </w:pPr>
            <w:r>
              <w:rPr>
                <w:rFonts w:ascii="Times New Roman" w:eastAsia="SimSun" w:hAnsi="Times New Roman" w:cs="Times New Roman"/>
                <w:lang w:eastAsia="zh-CN"/>
              </w:rPr>
              <w:t>178,9</w:t>
            </w:r>
          </w:p>
        </w:tc>
      </w:tr>
      <w:tr w:rsidR="00F32948" w:rsidRPr="00C439BB" w:rsidTr="00F32948">
        <w:trPr>
          <w:trHeight w:val="272"/>
        </w:trPr>
        <w:tc>
          <w:tcPr>
            <w:tcW w:w="1384" w:type="dxa"/>
            <w:shd w:val="clear" w:color="auto" w:fill="auto"/>
            <w:vAlign w:val="center"/>
          </w:tcPr>
          <w:p w:rsidR="00F32948" w:rsidRPr="00C439BB" w:rsidRDefault="00F32948" w:rsidP="00F32948">
            <w:pPr>
              <w:spacing w:after="0" w:line="240" w:lineRule="auto"/>
              <w:rPr>
                <w:rFonts w:ascii="Times New Roman" w:eastAsia="SimSun" w:hAnsi="Times New Roman" w:cs="Times New Roman"/>
                <w:lang w:eastAsia="zh-CN"/>
              </w:rPr>
            </w:pPr>
            <w:r w:rsidRPr="00C439BB">
              <w:rPr>
                <w:rFonts w:ascii="Times New Roman" w:eastAsia="SimSun" w:hAnsi="Times New Roman" w:cs="Times New Roman"/>
                <w:lang w:eastAsia="zh-CN"/>
              </w:rPr>
              <w:t>От 8-10%</w:t>
            </w:r>
          </w:p>
        </w:tc>
        <w:tc>
          <w:tcPr>
            <w:tcW w:w="1134" w:type="dxa"/>
            <w:shd w:val="clear" w:color="auto" w:fill="auto"/>
            <w:vAlign w:val="center"/>
          </w:tcPr>
          <w:p w:rsidR="00F32948" w:rsidRPr="00C439BB" w:rsidRDefault="00F32948" w:rsidP="00F32948">
            <w:pPr>
              <w:spacing w:after="0" w:line="240" w:lineRule="auto"/>
              <w:jc w:val="center"/>
              <w:rPr>
                <w:rFonts w:ascii="Times New Roman" w:eastAsia="SimSun" w:hAnsi="Times New Roman" w:cs="Times New Roman"/>
                <w:lang w:eastAsia="zh-CN"/>
              </w:rPr>
            </w:pPr>
            <w:r w:rsidRPr="00C439BB">
              <w:rPr>
                <w:rFonts w:ascii="Times New Roman" w:eastAsia="SimSun" w:hAnsi="Times New Roman" w:cs="Times New Roman"/>
                <w:lang w:eastAsia="zh-CN"/>
              </w:rPr>
              <w:t>1</w:t>
            </w:r>
          </w:p>
        </w:tc>
        <w:tc>
          <w:tcPr>
            <w:tcW w:w="1418" w:type="dxa"/>
            <w:shd w:val="clear" w:color="auto" w:fill="auto"/>
            <w:vAlign w:val="center"/>
          </w:tcPr>
          <w:p w:rsidR="00F32948" w:rsidRPr="00C439BB" w:rsidRDefault="00F32948" w:rsidP="00F32948">
            <w:pPr>
              <w:spacing w:after="0" w:line="240" w:lineRule="auto"/>
              <w:jc w:val="center"/>
              <w:rPr>
                <w:rFonts w:ascii="Times New Roman" w:eastAsia="SimSun" w:hAnsi="Times New Roman" w:cs="Times New Roman"/>
                <w:lang w:eastAsia="zh-CN"/>
              </w:rPr>
            </w:pPr>
            <w:r w:rsidRPr="00C439BB">
              <w:rPr>
                <w:rFonts w:ascii="Times New Roman" w:eastAsia="SimSun" w:hAnsi="Times New Roman" w:cs="Times New Roman"/>
                <w:lang w:eastAsia="zh-CN"/>
              </w:rPr>
              <w:t>0,0</w:t>
            </w:r>
          </w:p>
        </w:tc>
        <w:tc>
          <w:tcPr>
            <w:tcW w:w="1134" w:type="dxa"/>
            <w:shd w:val="clear" w:color="auto" w:fill="auto"/>
            <w:vAlign w:val="center"/>
          </w:tcPr>
          <w:p w:rsidR="00F32948" w:rsidRPr="00C439BB" w:rsidRDefault="00F32948" w:rsidP="00F32948">
            <w:pPr>
              <w:spacing w:after="0" w:line="240" w:lineRule="auto"/>
              <w:jc w:val="center"/>
              <w:rPr>
                <w:rFonts w:ascii="Times New Roman" w:eastAsia="SimSun" w:hAnsi="Times New Roman" w:cs="Times New Roman"/>
                <w:lang w:eastAsia="zh-CN"/>
              </w:rPr>
            </w:pPr>
            <w:r w:rsidRPr="00C439BB">
              <w:rPr>
                <w:rFonts w:ascii="Times New Roman" w:eastAsia="SimSun" w:hAnsi="Times New Roman" w:cs="Times New Roman"/>
                <w:lang w:eastAsia="zh-CN"/>
              </w:rPr>
              <w:t>13</w:t>
            </w:r>
          </w:p>
        </w:tc>
        <w:tc>
          <w:tcPr>
            <w:tcW w:w="1417" w:type="dxa"/>
            <w:shd w:val="clear" w:color="auto" w:fill="auto"/>
            <w:vAlign w:val="center"/>
          </w:tcPr>
          <w:p w:rsidR="00F32948" w:rsidRPr="00C439BB" w:rsidRDefault="00F32948" w:rsidP="00F32948">
            <w:pPr>
              <w:spacing w:after="0" w:line="240" w:lineRule="auto"/>
              <w:jc w:val="center"/>
              <w:rPr>
                <w:rFonts w:ascii="Times New Roman" w:eastAsia="SimSun" w:hAnsi="Times New Roman" w:cs="Times New Roman"/>
                <w:lang w:eastAsia="zh-CN"/>
              </w:rPr>
            </w:pPr>
            <w:r w:rsidRPr="00C439BB">
              <w:rPr>
                <w:rFonts w:ascii="Times New Roman" w:eastAsia="SimSun" w:hAnsi="Times New Roman" w:cs="Times New Roman"/>
                <w:lang w:eastAsia="zh-CN"/>
              </w:rPr>
              <w:t>1,1</w:t>
            </w:r>
          </w:p>
        </w:tc>
        <w:tc>
          <w:tcPr>
            <w:tcW w:w="1134" w:type="dxa"/>
            <w:shd w:val="clear" w:color="auto" w:fill="auto"/>
            <w:vAlign w:val="center"/>
          </w:tcPr>
          <w:p w:rsidR="00F32948" w:rsidRPr="00C439BB" w:rsidRDefault="00F32948" w:rsidP="00F32948">
            <w:pPr>
              <w:spacing w:after="0" w:line="240" w:lineRule="auto"/>
              <w:jc w:val="center"/>
              <w:rPr>
                <w:rFonts w:ascii="Times New Roman" w:eastAsia="SimSun" w:hAnsi="Times New Roman" w:cs="Times New Roman"/>
                <w:lang w:eastAsia="zh-CN"/>
              </w:rPr>
            </w:pPr>
            <w:r w:rsidRPr="00C439BB">
              <w:rPr>
                <w:rFonts w:ascii="Times New Roman" w:eastAsia="SimSun" w:hAnsi="Times New Roman" w:cs="Times New Roman"/>
                <w:lang w:eastAsia="zh-CN"/>
              </w:rPr>
              <w:t>9</w:t>
            </w:r>
          </w:p>
        </w:tc>
        <w:tc>
          <w:tcPr>
            <w:tcW w:w="1418" w:type="dxa"/>
            <w:shd w:val="clear" w:color="auto" w:fill="auto"/>
            <w:vAlign w:val="center"/>
          </w:tcPr>
          <w:p w:rsidR="00F32948" w:rsidRPr="00C439BB" w:rsidRDefault="00F32948" w:rsidP="00F32948">
            <w:pPr>
              <w:spacing w:after="0" w:line="240" w:lineRule="auto"/>
              <w:jc w:val="center"/>
              <w:rPr>
                <w:rFonts w:ascii="Times New Roman" w:eastAsia="SimSun" w:hAnsi="Times New Roman" w:cs="Times New Roman"/>
                <w:lang w:eastAsia="zh-CN"/>
              </w:rPr>
            </w:pPr>
            <w:r>
              <w:rPr>
                <w:rFonts w:ascii="Times New Roman" w:eastAsia="SimSun" w:hAnsi="Times New Roman" w:cs="Times New Roman"/>
                <w:lang w:eastAsia="zh-CN"/>
              </w:rPr>
              <w:t>1,5</w:t>
            </w:r>
          </w:p>
        </w:tc>
        <w:tc>
          <w:tcPr>
            <w:tcW w:w="743" w:type="dxa"/>
            <w:shd w:val="clear" w:color="auto" w:fill="auto"/>
            <w:vAlign w:val="center"/>
          </w:tcPr>
          <w:p w:rsidR="00F32948" w:rsidRPr="00C439BB" w:rsidRDefault="00F32948" w:rsidP="00F32948">
            <w:pPr>
              <w:spacing w:after="0" w:line="240" w:lineRule="auto"/>
              <w:jc w:val="center"/>
              <w:rPr>
                <w:rFonts w:ascii="Times New Roman" w:eastAsia="SimSun" w:hAnsi="Times New Roman" w:cs="Times New Roman"/>
                <w:lang w:eastAsia="zh-CN"/>
              </w:rPr>
            </w:pPr>
            <w:r>
              <w:rPr>
                <w:rFonts w:ascii="Times New Roman" w:eastAsia="SimSun" w:hAnsi="Times New Roman" w:cs="Times New Roman"/>
                <w:lang w:eastAsia="zh-CN"/>
              </w:rPr>
              <w:t>0,00</w:t>
            </w:r>
          </w:p>
        </w:tc>
      </w:tr>
      <w:tr w:rsidR="00F32948" w:rsidRPr="00C439BB" w:rsidTr="00F32948">
        <w:trPr>
          <w:trHeight w:val="275"/>
        </w:trPr>
        <w:tc>
          <w:tcPr>
            <w:tcW w:w="1384" w:type="dxa"/>
            <w:shd w:val="clear" w:color="auto" w:fill="auto"/>
            <w:vAlign w:val="center"/>
          </w:tcPr>
          <w:p w:rsidR="00F32948" w:rsidRPr="00C439BB" w:rsidRDefault="00F32948" w:rsidP="00F32948">
            <w:pPr>
              <w:spacing w:after="0" w:line="240" w:lineRule="auto"/>
              <w:rPr>
                <w:rFonts w:ascii="Times New Roman" w:eastAsia="SimSun" w:hAnsi="Times New Roman" w:cs="Times New Roman"/>
                <w:lang w:eastAsia="zh-CN"/>
              </w:rPr>
            </w:pPr>
            <w:r w:rsidRPr="00C439BB">
              <w:rPr>
                <w:rFonts w:ascii="Times New Roman" w:eastAsia="SimSun" w:hAnsi="Times New Roman" w:cs="Times New Roman"/>
                <w:lang w:eastAsia="zh-CN"/>
              </w:rPr>
              <w:t>От 10-12%</w:t>
            </w:r>
          </w:p>
        </w:tc>
        <w:tc>
          <w:tcPr>
            <w:tcW w:w="1134" w:type="dxa"/>
            <w:shd w:val="clear" w:color="auto" w:fill="auto"/>
            <w:vAlign w:val="center"/>
          </w:tcPr>
          <w:p w:rsidR="00F32948" w:rsidRPr="00C439BB" w:rsidRDefault="00F32948" w:rsidP="00F32948">
            <w:pPr>
              <w:spacing w:after="0" w:line="240" w:lineRule="auto"/>
              <w:jc w:val="center"/>
              <w:rPr>
                <w:rFonts w:ascii="Times New Roman" w:eastAsia="SimSun" w:hAnsi="Times New Roman" w:cs="Times New Roman"/>
                <w:lang w:eastAsia="zh-CN"/>
              </w:rPr>
            </w:pPr>
            <w:r w:rsidRPr="00C439BB">
              <w:rPr>
                <w:rFonts w:ascii="Times New Roman" w:eastAsia="SimSun" w:hAnsi="Times New Roman" w:cs="Times New Roman"/>
                <w:lang w:eastAsia="zh-CN"/>
              </w:rPr>
              <w:t>83</w:t>
            </w:r>
          </w:p>
        </w:tc>
        <w:tc>
          <w:tcPr>
            <w:tcW w:w="1418" w:type="dxa"/>
            <w:shd w:val="clear" w:color="auto" w:fill="auto"/>
            <w:vAlign w:val="center"/>
          </w:tcPr>
          <w:p w:rsidR="00F32948" w:rsidRPr="00C439BB" w:rsidRDefault="00F32948" w:rsidP="00F32948">
            <w:pPr>
              <w:spacing w:after="0" w:line="240" w:lineRule="auto"/>
              <w:jc w:val="center"/>
              <w:rPr>
                <w:rFonts w:ascii="Times New Roman" w:eastAsia="SimSun" w:hAnsi="Times New Roman" w:cs="Times New Roman"/>
                <w:lang w:eastAsia="zh-CN"/>
              </w:rPr>
            </w:pPr>
            <w:r w:rsidRPr="00C439BB">
              <w:rPr>
                <w:rFonts w:ascii="Times New Roman" w:eastAsia="SimSun" w:hAnsi="Times New Roman" w:cs="Times New Roman"/>
                <w:lang w:eastAsia="zh-CN"/>
              </w:rPr>
              <w:t>39,0</w:t>
            </w:r>
          </w:p>
        </w:tc>
        <w:tc>
          <w:tcPr>
            <w:tcW w:w="1134" w:type="dxa"/>
            <w:shd w:val="clear" w:color="auto" w:fill="auto"/>
            <w:vAlign w:val="center"/>
          </w:tcPr>
          <w:p w:rsidR="00F32948" w:rsidRPr="00C439BB" w:rsidRDefault="00F32948" w:rsidP="00F32948">
            <w:pPr>
              <w:spacing w:after="0" w:line="240" w:lineRule="auto"/>
              <w:jc w:val="center"/>
              <w:rPr>
                <w:rFonts w:ascii="Times New Roman" w:eastAsia="SimSun" w:hAnsi="Times New Roman" w:cs="Times New Roman"/>
                <w:lang w:eastAsia="zh-CN"/>
              </w:rPr>
            </w:pPr>
            <w:r w:rsidRPr="00C439BB">
              <w:rPr>
                <w:rFonts w:ascii="Times New Roman" w:eastAsia="SimSun" w:hAnsi="Times New Roman" w:cs="Times New Roman"/>
                <w:lang w:eastAsia="zh-CN"/>
              </w:rPr>
              <w:t>44</w:t>
            </w:r>
          </w:p>
        </w:tc>
        <w:tc>
          <w:tcPr>
            <w:tcW w:w="1417" w:type="dxa"/>
            <w:shd w:val="clear" w:color="auto" w:fill="auto"/>
            <w:vAlign w:val="center"/>
          </w:tcPr>
          <w:p w:rsidR="00F32948" w:rsidRPr="00C439BB" w:rsidRDefault="00F32948" w:rsidP="00F32948">
            <w:pPr>
              <w:spacing w:after="0" w:line="240" w:lineRule="auto"/>
              <w:jc w:val="center"/>
              <w:rPr>
                <w:rFonts w:ascii="Times New Roman" w:eastAsia="SimSun" w:hAnsi="Times New Roman" w:cs="Times New Roman"/>
                <w:lang w:eastAsia="zh-CN"/>
              </w:rPr>
            </w:pPr>
            <w:r w:rsidRPr="00C439BB">
              <w:rPr>
                <w:rFonts w:ascii="Times New Roman" w:eastAsia="SimSun" w:hAnsi="Times New Roman" w:cs="Times New Roman"/>
                <w:lang w:eastAsia="zh-CN"/>
              </w:rPr>
              <w:t>19,1</w:t>
            </w:r>
          </w:p>
        </w:tc>
        <w:tc>
          <w:tcPr>
            <w:tcW w:w="1134" w:type="dxa"/>
            <w:shd w:val="clear" w:color="auto" w:fill="auto"/>
            <w:vAlign w:val="center"/>
          </w:tcPr>
          <w:p w:rsidR="00F32948" w:rsidRPr="00C439BB" w:rsidRDefault="00F32948" w:rsidP="00F32948">
            <w:pPr>
              <w:spacing w:after="0" w:line="240" w:lineRule="auto"/>
              <w:jc w:val="center"/>
              <w:rPr>
                <w:rFonts w:ascii="Times New Roman" w:eastAsia="SimSun" w:hAnsi="Times New Roman" w:cs="Times New Roman"/>
                <w:lang w:eastAsia="zh-CN"/>
              </w:rPr>
            </w:pPr>
            <w:r w:rsidRPr="00C439BB">
              <w:rPr>
                <w:rFonts w:ascii="Times New Roman" w:eastAsia="SimSun" w:hAnsi="Times New Roman" w:cs="Times New Roman"/>
                <w:lang w:eastAsia="zh-CN"/>
              </w:rPr>
              <w:t>36</w:t>
            </w:r>
          </w:p>
        </w:tc>
        <w:tc>
          <w:tcPr>
            <w:tcW w:w="1418" w:type="dxa"/>
            <w:shd w:val="clear" w:color="auto" w:fill="auto"/>
            <w:vAlign w:val="center"/>
          </w:tcPr>
          <w:p w:rsidR="00F32948" w:rsidRPr="00C439BB" w:rsidRDefault="00F32948" w:rsidP="00F32948">
            <w:pPr>
              <w:spacing w:after="0" w:line="240" w:lineRule="auto"/>
              <w:jc w:val="center"/>
              <w:rPr>
                <w:rFonts w:ascii="Times New Roman" w:eastAsia="SimSun" w:hAnsi="Times New Roman" w:cs="Times New Roman"/>
                <w:lang w:eastAsia="zh-CN"/>
              </w:rPr>
            </w:pPr>
            <w:r>
              <w:rPr>
                <w:rFonts w:ascii="Times New Roman" w:eastAsia="SimSun" w:hAnsi="Times New Roman" w:cs="Times New Roman"/>
                <w:lang w:eastAsia="zh-CN"/>
              </w:rPr>
              <w:t>21,5</w:t>
            </w:r>
          </w:p>
        </w:tc>
        <w:tc>
          <w:tcPr>
            <w:tcW w:w="743" w:type="dxa"/>
            <w:shd w:val="clear" w:color="auto" w:fill="auto"/>
            <w:vAlign w:val="center"/>
          </w:tcPr>
          <w:p w:rsidR="00F32948" w:rsidRPr="00C439BB" w:rsidRDefault="00F32948" w:rsidP="00F32948">
            <w:pPr>
              <w:spacing w:after="0" w:line="240" w:lineRule="auto"/>
              <w:jc w:val="center"/>
              <w:rPr>
                <w:rFonts w:ascii="Times New Roman" w:eastAsia="SimSun" w:hAnsi="Times New Roman" w:cs="Times New Roman"/>
                <w:lang w:eastAsia="zh-CN"/>
              </w:rPr>
            </w:pPr>
            <w:r>
              <w:rPr>
                <w:rFonts w:ascii="Times New Roman" w:eastAsia="SimSun" w:hAnsi="Times New Roman" w:cs="Times New Roman"/>
                <w:lang w:eastAsia="zh-CN"/>
              </w:rPr>
              <w:t>55,1</w:t>
            </w:r>
          </w:p>
        </w:tc>
      </w:tr>
      <w:tr w:rsidR="00F32948" w:rsidRPr="00C439BB" w:rsidTr="00F32948">
        <w:tc>
          <w:tcPr>
            <w:tcW w:w="1384" w:type="dxa"/>
            <w:shd w:val="clear" w:color="auto" w:fill="auto"/>
            <w:vAlign w:val="center"/>
          </w:tcPr>
          <w:p w:rsidR="00F32948" w:rsidRPr="00C439BB" w:rsidRDefault="00F32948" w:rsidP="00F32948">
            <w:pPr>
              <w:spacing w:after="0" w:line="240" w:lineRule="auto"/>
              <w:rPr>
                <w:rFonts w:ascii="Times New Roman" w:eastAsia="SimSun" w:hAnsi="Times New Roman" w:cs="Times New Roman"/>
                <w:lang w:eastAsia="zh-CN"/>
              </w:rPr>
            </w:pPr>
            <w:r w:rsidRPr="00C439BB">
              <w:rPr>
                <w:rFonts w:ascii="Times New Roman" w:eastAsia="SimSun" w:hAnsi="Times New Roman" w:cs="Times New Roman"/>
                <w:lang w:eastAsia="zh-CN"/>
              </w:rPr>
              <w:t>От 12-14%</w:t>
            </w:r>
          </w:p>
        </w:tc>
        <w:tc>
          <w:tcPr>
            <w:tcW w:w="1134" w:type="dxa"/>
            <w:shd w:val="clear" w:color="auto" w:fill="auto"/>
            <w:vAlign w:val="center"/>
          </w:tcPr>
          <w:p w:rsidR="00F32948" w:rsidRPr="00C439BB" w:rsidRDefault="00F32948" w:rsidP="00F32948">
            <w:pPr>
              <w:spacing w:after="0" w:line="240" w:lineRule="auto"/>
              <w:jc w:val="center"/>
              <w:rPr>
                <w:rFonts w:ascii="Times New Roman" w:eastAsia="SimSun" w:hAnsi="Times New Roman" w:cs="Times New Roman"/>
                <w:lang w:eastAsia="zh-CN"/>
              </w:rPr>
            </w:pPr>
            <w:r w:rsidRPr="00C439BB">
              <w:rPr>
                <w:rFonts w:ascii="Times New Roman" w:eastAsia="SimSun" w:hAnsi="Times New Roman" w:cs="Times New Roman"/>
                <w:lang w:eastAsia="zh-CN"/>
              </w:rPr>
              <w:t>92</w:t>
            </w:r>
          </w:p>
        </w:tc>
        <w:tc>
          <w:tcPr>
            <w:tcW w:w="1418" w:type="dxa"/>
            <w:shd w:val="clear" w:color="auto" w:fill="auto"/>
            <w:vAlign w:val="center"/>
          </w:tcPr>
          <w:p w:rsidR="00F32948" w:rsidRPr="00C439BB" w:rsidRDefault="00F32948" w:rsidP="00F32948">
            <w:pPr>
              <w:spacing w:after="0" w:line="240" w:lineRule="auto"/>
              <w:jc w:val="center"/>
              <w:rPr>
                <w:rFonts w:ascii="Times New Roman" w:eastAsia="SimSun" w:hAnsi="Times New Roman" w:cs="Times New Roman"/>
                <w:lang w:eastAsia="zh-CN"/>
              </w:rPr>
            </w:pPr>
            <w:r w:rsidRPr="00C439BB">
              <w:rPr>
                <w:rFonts w:ascii="Times New Roman" w:eastAsia="SimSun" w:hAnsi="Times New Roman" w:cs="Times New Roman"/>
                <w:lang w:eastAsia="zh-CN"/>
              </w:rPr>
              <w:t>35,0</w:t>
            </w:r>
          </w:p>
        </w:tc>
        <w:tc>
          <w:tcPr>
            <w:tcW w:w="1134" w:type="dxa"/>
            <w:shd w:val="clear" w:color="auto" w:fill="auto"/>
            <w:vAlign w:val="center"/>
          </w:tcPr>
          <w:p w:rsidR="00F32948" w:rsidRPr="00C439BB" w:rsidRDefault="00F32948" w:rsidP="00F32948">
            <w:pPr>
              <w:spacing w:after="0" w:line="240" w:lineRule="auto"/>
              <w:jc w:val="center"/>
              <w:rPr>
                <w:rFonts w:ascii="Times New Roman" w:eastAsia="SimSun" w:hAnsi="Times New Roman" w:cs="Times New Roman"/>
                <w:lang w:eastAsia="zh-CN"/>
              </w:rPr>
            </w:pPr>
            <w:r w:rsidRPr="00C439BB">
              <w:rPr>
                <w:rFonts w:ascii="Times New Roman" w:eastAsia="SimSun" w:hAnsi="Times New Roman" w:cs="Times New Roman"/>
                <w:lang w:eastAsia="zh-CN"/>
              </w:rPr>
              <w:t>70</w:t>
            </w:r>
          </w:p>
        </w:tc>
        <w:tc>
          <w:tcPr>
            <w:tcW w:w="1417" w:type="dxa"/>
            <w:shd w:val="clear" w:color="auto" w:fill="auto"/>
            <w:vAlign w:val="center"/>
          </w:tcPr>
          <w:p w:rsidR="00F32948" w:rsidRPr="00C439BB" w:rsidRDefault="00F32948" w:rsidP="00F32948">
            <w:pPr>
              <w:spacing w:after="0" w:line="240" w:lineRule="auto"/>
              <w:jc w:val="center"/>
              <w:rPr>
                <w:rFonts w:ascii="Times New Roman" w:eastAsia="SimSun" w:hAnsi="Times New Roman" w:cs="Times New Roman"/>
                <w:lang w:eastAsia="zh-CN"/>
              </w:rPr>
            </w:pPr>
            <w:r w:rsidRPr="00C439BB">
              <w:rPr>
                <w:rFonts w:ascii="Times New Roman" w:eastAsia="SimSun" w:hAnsi="Times New Roman" w:cs="Times New Roman"/>
                <w:lang w:eastAsia="zh-CN"/>
              </w:rPr>
              <w:t>50,3</w:t>
            </w:r>
          </w:p>
        </w:tc>
        <w:tc>
          <w:tcPr>
            <w:tcW w:w="1134" w:type="dxa"/>
            <w:shd w:val="clear" w:color="auto" w:fill="auto"/>
            <w:vAlign w:val="center"/>
          </w:tcPr>
          <w:p w:rsidR="00F32948" w:rsidRPr="00C439BB" w:rsidRDefault="00F32948" w:rsidP="00F32948">
            <w:pPr>
              <w:spacing w:after="0" w:line="240" w:lineRule="auto"/>
              <w:jc w:val="center"/>
              <w:rPr>
                <w:rFonts w:ascii="Times New Roman" w:eastAsia="SimSun" w:hAnsi="Times New Roman" w:cs="Times New Roman"/>
                <w:lang w:eastAsia="zh-CN"/>
              </w:rPr>
            </w:pPr>
            <w:r>
              <w:rPr>
                <w:rFonts w:ascii="Times New Roman" w:eastAsia="SimSun" w:hAnsi="Times New Roman" w:cs="Times New Roman"/>
                <w:lang w:eastAsia="zh-CN"/>
              </w:rPr>
              <w:t>64</w:t>
            </w:r>
          </w:p>
        </w:tc>
        <w:tc>
          <w:tcPr>
            <w:tcW w:w="1418" w:type="dxa"/>
            <w:shd w:val="clear" w:color="auto" w:fill="auto"/>
            <w:vAlign w:val="center"/>
          </w:tcPr>
          <w:p w:rsidR="00F32948" w:rsidRPr="00C439BB" w:rsidRDefault="00F32948" w:rsidP="00F32948">
            <w:pPr>
              <w:spacing w:after="0" w:line="240" w:lineRule="auto"/>
              <w:jc w:val="center"/>
              <w:rPr>
                <w:rFonts w:ascii="Times New Roman" w:eastAsia="SimSun" w:hAnsi="Times New Roman" w:cs="Times New Roman"/>
                <w:lang w:eastAsia="zh-CN"/>
              </w:rPr>
            </w:pPr>
            <w:r>
              <w:rPr>
                <w:rFonts w:ascii="Times New Roman" w:eastAsia="SimSun" w:hAnsi="Times New Roman" w:cs="Times New Roman"/>
                <w:lang w:eastAsia="zh-CN"/>
              </w:rPr>
              <w:t>18,1</w:t>
            </w:r>
          </w:p>
        </w:tc>
        <w:tc>
          <w:tcPr>
            <w:tcW w:w="743" w:type="dxa"/>
            <w:shd w:val="clear" w:color="auto" w:fill="auto"/>
            <w:vAlign w:val="center"/>
          </w:tcPr>
          <w:p w:rsidR="00F32948" w:rsidRPr="00C439BB" w:rsidRDefault="00F32948" w:rsidP="00F32948">
            <w:pPr>
              <w:spacing w:after="0" w:line="240" w:lineRule="auto"/>
              <w:jc w:val="center"/>
              <w:rPr>
                <w:rFonts w:ascii="Times New Roman" w:eastAsia="SimSun" w:hAnsi="Times New Roman" w:cs="Times New Roman"/>
                <w:lang w:eastAsia="zh-CN"/>
              </w:rPr>
            </w:pPr>
            <w:r>
              <w:rPr>
                <w:rFonts w:ascii="Times New Roman" w:eastAsia="SimSun" w:hAnsi="Times New Roman" w:cs="Times New Roman"/>
                <w:lang w:eastAsia="zh-CN"/>
              </w:rPr>
              <w:t>51,7</w:t>
            </w:r>
          </w:p>
        </w:tc>
      </w:tr>
      <w:tr w:rsidR="00F32948" w:rsidRPr="001A0255" w:rsidTr="00F32948">
        <w:tc>
          <w:tcPr>
            <w:tcW w:w="1384" w:type="dxa"/>
            <w:shd w:val="clear" w:color="auto" w:fill="auto"/>
            <w:vAlign w:val="center"/>
          </w:tcPr>
          <w:p w:rsidR="00F32948" w:rsidRPr="00C439BB" w:rsidRDefault="00F32948" w:rsidP="00F32948">
            <w:pPr>
              <w:spacing w:after="0" w:line="240" w:lineRule="auto"/>
              <w:rPr>
                <w:rFonts w:ascii="Times New Roman" w:eastAsia="SimSun" w:hAnsi="Times New Roman" w:cs="Times New Roman"/>
                <w:lang w:eastAsia="zh-CN"/>
              </w:rPr>
            </w:pPr>
            <w:r w:rsidRPr="00C439BB">
              <w:rPr>
                <w:rFonts w:ascii="Times New Roman" w:eastAsia="SimSun" w:hAnsi="Times New Roman" w:cs="Times New Roman"/>
                <w:lang w:eastAsia="zh-CN"/>
              </w:rPr>
              <w:t>14% и более</w:t>
            </w:r>
          </w:p>
        </w:tc>
        <w:tc>
          <w:tcPr>
            <w:tcW w:w="1134" w:type="dxa"/>
            <w:shd w:val="clear" w:color="auto" w:fill="auto"/>
            <w:vAlign w:val="center"/>
          </w:tcPr>
          <w:p w:rsidR="00F32948" w:rsidRPr="00C439BB" w:rsidRDefault="00F32948" w:rsidP="00F32948">
            <w:pPr>
              <w:spacing w:after="0" w:line="240" w:lineRule="auto"/>
              <w:jc w:val="center"/>
              <w:rPr>
                <w:rFonts w:ascii="Times New Roman" w:eastAsia="SimSun" w:hAnsi="Times New Roman" w:cs="Times New Roman"/>
                <w:lang w:eastAsia="zh-CN"/>
              </w:rPr>
            </w:pPr>
            <w:r w:rsidRPr="00C439BB">
              <w:rPr>
                <w:rFonts w:ascii="Times New Roman" w:eastAsia="SimSun" w:hAnsi="Times New Roman" w:cs="Times New Roman"/>
                <w:lang w:eastAsia="zh-CN"/>
              </w:rPr>
              <w:t>517</w:t>
            </w:r>
          </w:p>
        </w:tc>
        <w:tc>
          <w:tcPr>
            <w:tcW w:w="1418" w:type="dxa"/>
            <w:shd w:val="clear" w:color="auto" w:fill="auto"/>
            <w:vAlign w:val="center"/>
          </w:tcPr>
          <w:p w:rsidR="00F32948" w:rsidRPr="00C439BB" w:rsidRDefault="00F32948" w:rsidP="00F32948">
            <w:pPr>
              <w:spacing w:after="0" w:line="240" w:lineRule="auto"/>
              <w:jc w:val="center"/>
              <w:rPr>
                <w:rFonts w:ascii="Times New Roman" w:eastAsia="SimSun" w:hAnsi="Times New Roman" w:cs="Times New Roman"/>
                <w:lang w:eastAsia="zh-CN"/>
              </w:rPr>
            </w:pPr>
            <w:r w:rsidRPr="00C439BB">
              <w:rPr>
                <w:rFonts w:ascii="Times New Roman" w:eastAsia="SimSun" w:hAnsi="Times New Roman" w:cs="Times New Roman"/>
                <w:lang w:eastAsia="zh-CN"/>
              </w:rPr>
              <w:t>22,2</w:t>
            </w:r>
          </w:p>
        </w:tc>
        <w:tc>
          <w:tcPr>
            <w:tcW w:w="1134" w:type="dxa"/>
            <w:shd w:val="clear" w:color="auto" w:fill="auto"/>
            <w:vAlign w:val="center"/>
          </w:tcPr>
          <w:p w:rsidR="00F32948" w:rsidRPr="00C439BB" w:rsidRDefault="00F32948" w:rsidP="00F32948">
            <w:pPr>
              <w:spacing w:after="0" w:line="240" w:lineRule="auto"/>
              <w:jc w:val="center"/>
              <w:rPr>
                <w:rFonts w:ascii="Times New Roman" w:eastAsia="SimSun" w:hAnsi="Times New Roman" w:cs="Times New Roman"/>
                <w:lang w:eastAsia="zh-CN"/>
              </w:rPr>
            </w:pPr>
            <w:r w:rsidRPr="00C439BB">
              <w:rPr>
                <w:rFonts w:ascii="Times New Roman" w:eastAsia="SimSun" w:hAnsi="Times New Roman" w:cs="Times New Roman"/>
                <w:lang w:eastAsia="zh-CN"/>
              </w:rPr>
              <w:t>458</w:t>
            </w:r>
          </w:p>
        </w:tc>
        <w:tc>
          <w:tcPr>
            <w:tcW w:w="1417" w:type="dxa"/>
            <w:shd w:val="clear" w:color="auto" w:fill="auto"/>
            <w:vAlign w:val="center"/>
          </w:tcPr>
          <w:p w:rsidR="00F32948" w:rsidRPr="00C439BB" w:rsidRDefault="00F32948" w:rsidP="00F32948">
            <w:pPr>
              <w:spacing w:after="0" w:line="240" w:lineRule="auto"/>
              <w:jc w:val="center"/>
              <w:rPr>
                <w:rFonts w:ascii="Times New Roman" w:eastAsia="SimSun" w:hAnsi="Times New Roman" w:cs="Times New Roman"/>
                <w:lang w:eastAsia="zh-CN"/>
              </w:rPr>
            </w:pPr>
            <w:r w:rsidRPr="00C439BB">
              <w:rPr>
                <w:rFonts w:ascii="Times New Roman" w:eastAsia="SimSun" w:hAnsi="Times New Roman" w:cs="Times New Roman"/>
                <w:lang w:eastAsia="zh-CN"/>
              </w:rPr>
              <w:t>25,1</w:t>
            </w:r>
          </w:p>
        </w:tc>
        <w:tc>
          <w:tcPr>
            <w:tcW w:w="1134" w:type="dxa"/>
            <w:shd w:val="clear" w:color="auto" w:fill="auto"/>
            <w:vAlign w:val="center"/>
          </w:tcPr>
          <w:p w:rsidR="00F32948" w:rsidRPr="00C439BB" w:rsidRDefault="00F32948" w:rsidP="00F32948">
            <w:pPr>
              <w:spacing w:after="0" w:line="240" w:lineRule="auto"/>
              <w:jc w:val="center"/>
              <w:rPr>
                <w:rFonts w:ascii="Times New Roman" w:eastAsia="SimSun" w:hAnsi="Times New Roman" w:cs="Times New Roman"/>
                <w:lang w:eastAsia="zh-CN"/>
              </w:rPr>
            </w:pPr>
            <w:r>
              <w:rPr>
                <w:rFonts w:ascii="Times New Roman" w:eastAsia="SimSun" w:hAnsi="Times New Roman" w:cs="Times New Roman"/>
                <w:lang w:eastAsia="zh-CN"/>
              </w:rPr>
              <w:t>420</w:t>
            </w:r>
          </w:p>
        </w:tc>
        <w:tc>
          <w:tcPr>
            <w:tcW w:w="1418" w:type="dxa"/>
            <w:shd w:val="clear" w:color="auto" w:fill="auto"/>
            <w:vAlign w:val="center"/>
          </w:tcPr>
          <w:p w:rsidR="00F32948" w:rsidRPr="00C439BB" w:rsidRDefault="00F32948" w:rsidP="00F32948">
            <w:pPr>
              <w:spacing w:after="0" w:line="240" w:lineRule="auto"/>
              <w:jc w:val="center"/>
              <w:rPr>
                <w:rFonts w:ascii="Times New Roman" w:eastAsia="SimSun" w:hAnsi="Times New Roman" w:cs="Times New Roman"/>
                <w:lang w:eastAsia="zh-CN"/>
              </w:rPr>
            </w:pPr>
            <w:r>
              <w:rPr>
                <w:rFonts w:ascii="Times New Roman" w:eastAsia="SimSun" w:hAnsi="Times New Roman" w:cs="Times New Roman"/>
                <w:lang w:eastAsia="zh-CN"/>
              </w:rPr>
              <w:t>52,1</w:t>
            </w:r>
          </w:p>
        </w:tc>
        <w:tc>
          <w:tcPr>
            <w:tcW w:w="743" w:type="dxa"/>
            <w:shd w:val="clear" w:color="auto" w:fill="auto"/>
            <w:vAlign w:val="center"/>
          </w:tcPr>
          <w:p w:rsidR="00F32948" w:rsidRPr="001A0255" w:rsidRDefault="00F32948" w:rsidP="00F32948">
            <w:pPr>
              <w:spacing w:after="0" w:line="240" w:lineRule="auto"/>
              <w:jc w:val="center"/>
              <w:rPr>
                <w:rFonts w:ascii="Times New Roman" w:eastAsia="SimSun" w:hAnsi="Times New Roman" w:cs="Times New Roman"/>
                <w:lang w:eastAsia="zh-CN"/>
              </w:rPr>
            </w:pPr>
            <w:r>
              <w:rPr>
                <w:rFonts w:ascii="Times New Roman" w:eastAsia="SimSun" w:hAnsi="Times New Roman" w:cs="Times New Roman"/>
                <w:lang w:eastAsia="zh-CN"/>
              </w:rPr>
              <w:t>234,7</w:t>
            </w:r>
          </w:p>
        </w:tc>
      </w:tr>
      <w:tr w:rsidR="00F32948" w:rsidRPr="00C439BB" w:rsidTr="00F32948">
        <w:tc>
          <w:tcPr>
            <w:tcW w:w="1384" w:type="dxa"/>
            <w:shd w:val="clear" w:color="auto" w:fill="auto"/>
            <w:vAlign w:val="center"/>
          </w:tcPr>
          <w:p w:rsidR="00F32948" w:rsidRPr="00C439BB" w:rsidRDefault="00F32948" w:rsidP="00F32948">
            <w:pPr>
              <w:spacing w:after="0" w:line="240" w:lineRule="auto"/>
              <w:rPr>
                <w:rFonts w:ascii="Times New Roman" w:eastAsia="SimSun" w:hAnsi="Times New Roman" w:cs="Times New Roman"/>
                <w:lang w:eastAsia="zh-CN"/>
              </w:rPr>
            </w:pPr>
            <w:r w:rsidRPr="00C439BB">
              <w:rPr>
                <w:rFonts w:ascii="Times New Roman" w:eastAsia="SimSun" w:hAnsi="Times New Roman" w:cs="Times New Roman"/>
                <w:lang w:eastAsia="zh-CN"/>
              </w:rPr>
              <w:t xml:space="preserve">Всего по банковскому сектору </w:t>
            </w:r>
          </w:p>
        </w:tc>
        <w:tc>
          <w:tcPr>
            <w:tcW w:w="1134" w:type="dxa"/>
            <w:shd w:val="clear" w:color="auto" w:fill="auto"/>
            <w:vAlign w:val="center"/>
          </w:tcPr>
          <w:p w:rsidR="00F32948" w:rsidRPr="00C439BB" w:rsidRDefault="00F32948" w:rsidP="00F32948">
            <w:pPr>
              <w:spacing w:after="0" w:line="240" w:lineRule="auto"/>
              <w:jc w:val="center"/>
              <w:rPr>
                <w:rFonts w:ascii="Times New Roman" w:eastAsia="SimSun" w:hAnsi="Times New Roman" w:cs="Times New Roman"/>
                <w:lang w:eastAsia="zh-CN"/>
              </w:rPr>
            </w:pPr>
            <w:r w:rsidRPr="00C439BB">
              <w:rPr>
                <w:rFonts w:ascii="Times New Roman" w:eastAsia="SimSun" w:hAnsi="Times New Roman" w:cs="Times New Roman"/>
                <w:lang w:eastAsia="zh-CN"/>
              </w:rPr>
              <w:t>733</w:t>
            </w:r>
          </w:p>
        </w:tc>
        <w:tc>
          <w:tcPr>
            <w:tcW w:w="1418" w:type="dxa"/>
            <w:shd w:val="clear" w:color="auto" w:fill="auto"/>
            <w:vAlign w:val="center"/>
          </w:tcPr>
          <w:p w:rsidR="00F32948" w:rsidRPr="00C439BB" w:rsidRDefault="00F32948" w:rsidP="00F32948">
            <w:pPr>
              <w:spacing w:after="0" w:line="240" w:lineRule="auto"/>
              <w:jc w:val="center"/>
              <w:rPr>
                <w:rFonts w:ascii="Times New Roman" w:eastAsia="SimSun" w:hAnsi="Times New Roman" w:cs="Times New Roman"/>
                <w:lang w:eastAsia="zh-CN"/>
              </w:rPr>
            </w:pPr>
            <w:r w:rsidRPr="00C439BB">
              <w:rPr>
                <w:rFonts w:ascii="Times New Roman" w:eastAsia="SimSun" w:hAnsi="Times New Roman" w:cs="Times New Roman"/>
                <w:lang w:eastAsia="zh-CN"/>
              </w:rPr>
              <w:t>100</w:t>
            </w:r>
          </w:p>
        </w:tc>
        <w:tc>
          <w:tcPr>
            <w:tcW w:w="1134" w:type="dxa"/>
            <w:shd w:val="clear" w:color="auto" w:fill="auto"/>
            <w:vAlign w:val="center"/>
          </w:tcPr>
          <w:p w:rsidR="00F32948" w:rsidRPr="00C439BB" w:rsidRDefault="00F32948" w:rsidP="00F32948">
            <w:pPr>
              <w:spacing w:after="0" w:line="240" w:lineRule="auto"/>
              <w:jc w:val="center"/>
              <w:rPr>
                <w:rFonts w:ascii="Times New Roman" w:eastAsia="SimSun" w:hAnsi="Times New Roman" w:cs="Times New Roman"/>
                <w:lang w:eastAsia="zh-CN"/>
              </w:rPr>
            </w:pPr>
            <w:r w:rsidRPr="00C439BB">
              <w:rPr>
                <w:rFonts w:ascii="Times New Roman" w:eastAsia="SimSun" w:hAnsi="Times New Roman" w:cs="Times New Roman"/>
                <w:lang w:eastAsia="zh-CN"/>
              </w:rPr>
              <w:t>623</w:t>
            </w:r>
          </w:p>
        </w:tc>
        <w:tc>
          <w:tcPr>
            <w:tcW w:w="1417" w:type="dxa"/>
            <w:shd w:val="clear" w:color="auto" w:fill="auto"/>
            <w:vAlign w:val="center"/>
          </w:tcPr>
          <w:p w:rsidR="00F32948" w:rsidRPr="00C439BB" w:rsidRDefault="00F32948" w:rsidP="00F32948">
            <w:pPr>
              <w:spacing w:after="0" w:line="240" w:lineRule="auto"/>
              <w:jc w:val="center"/>
              <w:rPr>
                <w:rFonts w:ascii="Times New Roman" w:eastAsia="SimSun" w:hAnsi="Times New Roman" w:cs="Times New Roman"/>
                <w:lang w:eastAsia="zh-CN"/>
              </w:rPr>
            </w:pPr>
            <w:r w:rsidRPr="00C439BB">
              <w:rPr>
                <w:rFonts w:ascii="Times New Roman" w:eastAsia="SimSun" w:hAnsi="Times New Roman" w:cs="Times New Roman"/>
                <w:lang w:eastAsia="zh-CN"/>
              </w:rPr>
              <w:t>100</w:t>
            </w:r>
          </w:p>
        </w:tc>
        <w:tc>
          <w:tcPr>
            <w:tcW w:w="1134" w:type="dxa"/>
            <w:shd w:val="clear" w:color="auto" w:fill="auto"/>
            <w:vAlign w:val="center"/>
          </w:tcPr>
          <w:p w:rsidR="00F32948" w:rsidRPr="00C439BB" w:rsidRDefault="00F32948" w:rsidP="00F32948">
            <w:pPr>
              <w:spacing w:after="0" w:line="240" w:lineRule="auto"/>
              <w:jc w:val="center"/>
              <w:rPr>
                <w:rFonts w:ascii="Times New Roman" w:eastAsia="SimSun" w:hAnsi="Times New Roman" w:cs="Times New Roman"/>
                <w:lang w:eastAsia="zh-CN"/>
              </w:rPr>
            </w:pPr>
            <w:r>
              <w:rPr>
                <w:rFonts w:ascii="Times New Roman" w:eastAsia="SimSun" w:hAnsi="Times New Roman" w:cs="Times New Roman"/>
                <w:lang w:eastAsia="zh-CN"/>
              </w:rPr>
              <w:t>561</w:t>
            </w:r>
          </w:p>
        </w:tc>
        <w:tc>
          <w:tcPr>
            <w:tcW w:w="1418" w:type="dxa"/>
            <w:shd w:val="clear" w:color="auto" w:fill="auto"/>
            <w:vAlign w:val="center"/>
          </w:tcPr>
          <w:p w:rsidR="00F32948" w:rsidRPr="00C439BB" w:rsidRDefault="00F32948" w:rsidP="00F32948">
            <w:pPr>
              <w:spacing w:after="0" w:line="240" w:lineRule="auto"/>
              <w:jc w:val="center"/>
              <w:rPr>
                <w:rFonts w:ascii="Times New Roman" w:eastAsia="SimSun" w:hAnsi="Times New Roman" w:cs="Times New Roman"/>
                <w:lang w:eastAsia="zh-CN"/>
              </w:rPr>
            </w:pPr>
            <w:r w:rsidRPr="00C439BB">
              <w:rPr>
                <w:rFonts w:ascii="Times New Roman" w:eastAsia="SimSun" w:hAnsi="Times New Roman" w:cs="Times New Roman"/>
                <w:lang w:eastAsia="zh-CN"/>
              </w:rPr>
              <w:t>100</w:t>
            </w:r>
          </w:p>
        </w:tc>
        <w:tc>
          <w:tcPr>
            <w:tcW w:w="743" w:type="dxa"/>
            <w:shd w:val="clear" w:color="auto" w:fill="auto"/>
            <w:vAlign w:val="center"/>
          </w:tcPr>
          <w:p w:rsidR="00F32948" w:rsidRPr="00C439BB" w:rsidRDefault="00F32948" w:rsidP="00F32948">
            <w:pPr>
              <w:spacing w:after="0" w:line="240" w:lineRule="auto"/>
              <w:jc w:val="center"/>
              <w:rPr>
                <w:rFonts w:ascii="Times New Roman" w:eastAsia="SimSun" w:hAnsi="Times New Roman" w:cs="Times New Roman"/>
                <w:lang w:eastAsia="zh-CN"/>
              </w:rPr>
            </w:pPr>
            <w:r>
              <w:rPr>
                <w:rFonts w:ascii="Times New Roman" w:eastAsia="SimSun" w:hAnsi="Times New Roman" w:cs="Times New Roman"/>
                <w:lang w:eastAsia="zh-CN"/>
              </w:rPr>
              <w:t>100</w:t>
            </w:r>
          </w:p>
        </w:tc>
      </w:tr>
    </w:tbl>
    <w:p w:rsidR="00F32948" w:rsidRPr="00312490" w:rsidRDefault="00F32948" w:rsidP="00F32948">
      <w:pPr>
        <w:spacing w:after="0" w:line="360" w:lineRule="auto"/>
        <w:ind w:right="150"/>
        <w:jc w:val="both"/>
        <w:rPr>
          <w:rFonts w:ascii="Times New Roman" w:eastAsia="Times New Roman" w:hAnsi="Times New Roman" w:cs="Times New Roman"/>
          <w:sz w:val="28"/>
          <w:szCs w:val="28"/>
        </w:rPr>
      </w:pPr>
    </w:p>
    <w:p w:rsidR="00245CCE" w:rsidRPr="00312490" w:rsidRDefault="00EB12A8" w:rsidP="00245CCE">
      <w:pPr>
        <w:spacing w:after="0" w:line="360" w:lineRule="auto"/>
        <w:ind w:left="150" w:right="15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Проанализировав данные таблицы 4 на период с 2016 по 2018 год можно сказать,  </w:t>
      </w:r>
      <w:r w:rsidRPr="00312490">
        <w:rPr>
          <w:rFonts w:ascii="Times New Roman" w:eastAsia="Times New Roman" w:hAnsi="Times New Roman" w:cs="Times New Roman"/>
          <w:sz w:val="28"/>
          <w:szCs w:val="28"/>
        </w:rPr>
        <w:t>количество банков со значением показател</w:t>
      </w:r>
      <w:r>
        <w:rPr>
          <w:rFonts w:ascii="Times New Roman" w:eastAsia="Times New Roman" w:hAnsi="Times New Roman" w:cs="Times New Roman"/>
          <w:sz w:val="28"/>
          <w:szCs w:val="28"/>
        </w:rPr>
        <w:t>я достаточности капитала менее 10 уменьшилось на 7</w:t>
      </w:r>
      <w:r w:rsidRPr="00312490">
        <w:rPr>
          <w:rFonts w:ascii="Times New Roman" w:eastAsia="Times New Roman" w:hAnsi="Times New Roman" w:cs="Times New Roman"/>
          <w:sz w:val="28"/>
          <w:szCs w:val="28"/>
        </w:rPr>
        <w:t>. Количество банков со значением показателя достаточности капитала от 10</w:t>
      </w:r>
      <w:r>
        <w:rPr>
          <w:rFonts w:ascii="Times New Roman" w:eastAsia="Times New Roman" w:hAnsi="Times New Roman" w:cs="Times New Roman"/>
          <w:sz w:val="28"/>
          <w:szCs w:val="28"/>
        </w:rPr>
        <w:t xml:space="preserve"> -</w:t>
      </w:r>
      <w:r w:rsidRPr="00312490">
        <w:rPr>
          <w:rFonts w:ascii="Times New Roman" w:eastAsia="Times New Roman" w:hAnsi="Times New Roman" w:cs="Times New Roman"/>
          <w:sz w:val="28"/>
          <w:szCs w:val="28"/>
        </w:rPr>
        <w:t xml:space="preserve"> 12% сократилось с 8</w:t>
      </w:r>
      <w:r>
        <w:rPr>
          <w:rFonts w:ascii="Times New Roman" w:eastAsia="Times New Roman" w:hAnsi="Times New Roman" w:cs="Times New Roman"/>
          <w:sz w:val="28"/>
          <w:szCs w:val="28"/>
        </w:rPr>
        <w:t xml:space="preserve">3 </w:t>
      </w:r>
      <w:r w:rsidRPr="00312490">
        <w:rPr>
          <w:rFonts w:ascii="Times New Roman" w:eastAsia="Times New Roman" w:hAnsi="Times New Roman" w:cs="Times New Roman"/>
          <w:sz w:val="28"/>
          <w:szCs w:val="28"/>
        </w:rPr>
        <w:t>до 3</w:t>
      </w:r>
      <w:r>
        <w:rPr>
          <w:rFonts w:ascii="Times New Roman" w:eastAsia="Times New Roman" w:hAnsi="Times New Roman" w:cs="Times New Roman"/>
          <w:sz w:val="28"/>
          <w:szCs w:val="28"/>
        </w:rPr>
        <w:t xml:space="preserve">6.  </w:t>
      </w:r>
      <w:r w:rsidR="00245CCE">
        <w:rPr>
          <w:rFonts w:ascii="Times New Roman" w:eastAsia="Times New Roman" w:hAnsi="Times New Roman" w:cs="Times New Roman"/>
          <w:sz w:val="28"/>
          <w:szCs w:val="28"/>
        </w:rPr>
        <w:t>По состоянию на 1.01</w:t>
      </w:r>
      <w:r w:rsidR="00245CCE" w:rsidRPr="00312490">
        <w:rPr>
          <w:rFonts w:ascii="Times New Roman" w:eastAsia="Times New Roman" w:hAnsi="Times New Roman" w:cs="Times New Roman"/>
          <w:sz w:val="28"/>
          <w:szCs w:val="28"/>
        </w:rPr>
        <w:t>.201</w:t>
      </w:r>
      <w:r w:rsidR="00245CCE">
        <w:rPr>
          <w:rFonts w:ascii="Times New Roman" w:eastAsia="Times New Roman" w:hAnsi="Times New Roman" w:cs="Times New Roman"/>
          <w:sz w:val="28"/>
          <w:szCs w:val="28"/>
        </w:rPr>
        <w:t>8</w:t>
      </w:r>
      <w:r w:rsidR="00245CCE" w:rsidRPr="00312490">
        <w:rPr>
          <w:rFonts w:ascii="Times New Roman" w:eastAsia="Times New Roman" w:hAnsi="Times New Roman" w:cs="Times New Roman"/>
          <w:sz w:val="28"/>
          <w:szCs w:val="28"/>
        </w:rPr>
        <w:t xml:space="preserve"> у 6</w:t>
      </w:r>
      <w:r w:rsidR="00245CCE">
        <w:rPr>
          <w:rFonts w:ascii="Times New Roman" w:eastAsia="Times New Roman" w:hAnsi="Times New Roman" w:cs="Times New Roman"/>
          <w:sz w:val="28"/>
          <w:szCs w:val="28"/>
        </w:rPr>
        <w:t>4</w:t>
      </w:r>
      <w:r w:rsidR="00245CCE" w:rsidRPr="00312490">
        <w:rPr>
          <w:rFonts w:ascii="Times New Roman" w:eastAsia="Times New Roman" w:hAnsi="Times New Roman" w:cs="Times New Roman"/>
          <w:sz w:val="28"/>
          <w:szCs w:val="28"/>
        </w:rPr>
        <w:t xml:space="preserve"> кредитных организаций (на 1.01.20</w:t>
      </w:r>
      <w:r w:rsidR="00245CCE">
        <w:rPr>
          <w:rFonts w:ascii="Times New Roman" w:eastAsia="Times New Roman" w:hAnsi="Times New Roman" w:cs="Times New Roman"/>
          <w:sz w:val="28"/>
          <w:szCs w:val="28"/>
        </w:rPr>
        <w:t>16</w:t>
      </w:r>
      <w:r w:rsidR="00245CCE" w:rsidRPr="00312490">
        <w:rPr>
          <w:rFonts w:ascii="Times New Roman" w:eastAsia="Times New Roman" w:hAnsi="Times New Roman" w:cs="Times New Roman"/>
          <w:sz w:val="28"/>
          <w:szCs w:val="28"/>
        </w:rPr>
        <w:t xml:space="preserve">— у </w:t>
      </w:r>
      <w:r w:rsidR="00245CCE">
        <w:rPr>
          <w:rFonts w:ascii="Times New Roman" w:eastAsia="Times New Roman" w:hAnsi="Times New Roman" w:cs="Times New Roman"/>
          <w:sz w:val="28"/>
          <w:szCs w:val="28"/>
        </w:rPr>
        <w:t>92</w:t>
      </w:r>
      <w:r w:rsidR="00245CCE" w:rsidRPr="00312490">
        <w:rPr>
          <w:rFonts w:ascii="Times New Roman" w:eastAsia="Times New Roman" w:hAnsi="Times New Roman" w:cs="Times New Roman"/>
          <w:sz w:val="28"/>
          <w:szCs w:val="28"/>
        </w:rPr>
        <w:t xml:space="preserve"> банков) значение показателя достаточности капитала находилось в пределах 12—14%</w:t>
      </w:r>
      <w:r w:rsidR="00245CCE">
        <w:rPr>
          <w:rFonts w:ascii="Times New Roman" w:eastAsia="Times New Roman" w:hAnsi="Times New Roman" w:cs="Times New Roman"/>
          <w:sz w:val="28"/>
          <w:szCs w:val="28"/>
        </w:rPr>
        <w:t>, что говорит о снижение на 28 банков.</w:t>
      </w:r>
    </w:p>
    <w:p w:rsidR="00EB12A8" w:rsidRPr="00312490" w:rsidRDefault="00EB12A8" w:rsidP="00245CCE">
      <w:pPr>
        <w:spacing w:after="0" w:line="360" w:lineRule="auto"/>
        <w:ind w:right="15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Проанализировав, показатели </w:t>
      </w:r>
      <w:r w:rsidRPr="00312490">
        <w:rPr>
          <w:rFonts w:ascii="Times New Roman" w:eastAsia="Times New Roman" w:hAnsi="Times New Roman" w:cs="Times New Roman"/>
          <w:sz w:val="28"/>
          <w:szCs w:val="28"/>
        </w:rPr>
        <w:t>достаточнос</w:t>
      </w:r>
      <w:r>
        <w:rPr>
          <w:rFonts w:ascii="Times New Roman" w:eastAsia="Times New Roman" w:hAnsi="Times New Roman" w:cs="Times New Roman"/>
          <w:sz w:val="28"/>
          <w:szCs w:val="28"/>
        </w:rPr>
        <w:t xml:space="preserve">ти капитала </w:t>
      </w:r>
      <w:r w:rsidR="00245CCE">
        <w:rPr>
          <w:rFonts w:ascii="Times New Roman" w:eastAsia="Times New Roman" w:hAnsi="Times New Roman" w:cs="Times New Roman"/>
          <w:sz w:val="28"/>
          <w:szCs w:val="28"/>
        </w:rPr>
        <w:t xml:space="preserve">можно сделать </w:t>
      </w:r>
      <w:r>
        <w:rPr>
          <w:rFonts w:ascii="Times New Roman" w:eastAsia="Times New Roman" w:hAnsi="Times New Roman" w:cs="Times New Roman"/>
          <w:sz w:val="28"/>
          <w:szCs w:val="28"/>
        </w:rPr>
        <w:t xml:space="preserve">вывод о том, что </w:t>
      </w:r>
      <w:r w:rsidRPr="00312490">
        <w:rPr>
          <w:rFonts w:ascii="Times New Roman" w:eastAsia="Times New Roman" w:hAnsi="Times New Roman" w:cs="Times New Roman"/>
          <w:sz w:val="28"/>
          <w:szCs w:val="28"/>
        </w:rPr>
        <w:t xml:space="preserve">около 90% действующих кредитных организаций по-прежнему поддерживают показатель </w:t>
      </w:r>
      <w:r w:rsidR="00245CCE">
        <w:rPr>
          <w:rFonts w:ascii="Times New Roman" w:eastAsia="Times New Roman" w:hAnsi="Times New Roman" w:cs="Times New Roman"/>
          <w:sz w:val="28"/>
          <w:szCs w:val="28"/>
        </w:rPr>
        <w:t xml:space="preserve">на уровне более 14%. </w:t>
      </w:r>
    </w:p>
    <w:p w:rsidR="009A74E6" w:rsidRPr="00312490" w:rsidRDefault="009A74E6" w:rsidP="00491991">
      <w:pPr>
        <w:spacing w:after="0" w:line="360" w:lineRule="auto"/>
        <w:ind w:left="150" w:right="150" w:firstLine="709"/>
        <w:jc w:val="both"/>
        <w:rPr>
          <w:rFonts w:ascii="Times New Roman" w:eastAsia="Times New Roman" w:hAnsi="Times New Roman" w:cs="Times New Roman"/>
          <w:sz w:val="28"/>
          <w:szCs w:val="28"/>
        </w:rPr>
      </w:pPr>
      <w:r w:rsidRPr="00312490">
        <w:rPr>
          <w:rFonts w:ascii="Times New Roman" w:eastAsia="Times New Roman" w:hAnsi="Times New Roman" w:cs="Times New Roman"/>
          <w:sz w:val="28"/>
          <w:szCs w:val="28"/>
        </w:rPr>
        <w:t>Наличие требований со стороны Центрального банка к разнообразным параметрам и свойствам капитала банков делает необходимым планирование ими соответствующих величин и процессов. Прежде всего, каждый действующий банк должен иметь собственную политику в отношении своего капитала на тот или иной плановый (поддающийся прогнозу) период</w:t>
      </w:r>
      <w:r w:rsidR="00BA3CF6" w:rsidRPr="00BA3CF6">
        <w:rPr>
          <w:rFonts w:ascii="Times New Roman" w:eastAsia="Times New Roman" w:hAnsi="Times New Roman" w:cs="Times New Roman"/>
          <w:sz w:val="28"/>
          <w:szCs w:val="28"/>
        </w:rPr>
        <w:t xml:space="preserve"> [</w:t>
      </w:r>
      <w:r w:rsidR="003F6BD2">
        <w:rPr>
          <w:rFonts w:ascii="Times New Roman" w:eastAsia="Times New Roman" w:hAnsi="Times New Roman" w:cs="Times New Roman"/>
          <w:sz w:val="28"/>
          <w:szCs w:val="28"/>
        </w:rPr>
        <w:t>1</w:t>
      </w:r>
      <w:r w:rsidR="003F6BD2" w:rsidRPr="003F6BD2">
        <w:rPr>
          <w:rFonts w:ascii="Times New Roman" w:eastAsia="Times New Roman" w:hAnsi="Times New Roman" w:cs="Times New Roman"/>
          <w:sz w:val="28"/>
          <w:szCs w:val="28"/>
        </w:rPr>
        <w:t>2</w:t>
      </w:r>
      <w:r w:rsidR="00BA3CF6" w:rsidRPr="00BA3CF6">
        <w:rPr>
          <w:rFonts w:ascii="Times New Roman" w:eastAsia="Times New Roman" w:hAnsi="Times New Roman" w:cs="Times New Roman"/>
          <w:sz w:val="28"/>
          <w:szCs w:val="28"/>
        </w:rPr>
        <w:t>]</w:t>
      </w:r>
      <w:r w:rsidRPr="00312490">
        <w:rPr>
          <w:rFonts w:ascii="Times New Roman" w:eastAsia="Times New Roman" w:hAnsi="Times New Roman" w:cs="Times New Roman"/>
          <w:sz w:val="28"/>
          <w:szCs w:val="28"/>
        </w:rPr>
        <w:t xml:space="preserve">. </w:t>
      </w:r>
    </w:p>
    <w:p w:rsidR="009A74E6" w:rsidRPr="00312490" w:rsidRDefault="009A74E6" w:rsidP="009A74E6">
      <w:pPr>
        <w:spacing w:after="0" w:line="360" w:lineRule="auto"/>
        <w:ind w:left="150" w:right="150" w:firstLine="709"/>
        <w:jc w:val="both"/>
        <w:rPr>
          <w:rFonts w:ascii="Times New Roman" w:eastAsia="Times New Roman" w:hAnsi="Times New Roman" w:cs="Times New Roman"/>
          <w:sz w:val="28"/>
          <w:szCs w:val="28"/>
        </w:rPr>
      </w:pPr>
      <w:r w:rsidRPr="00312490">
        <w:rPr>
          <w:rFonts w:ascii="Times New Roman" w:eastAsia="Times New Roman" w:hAnsi="Times New Roman" w:cs="Times New Roman"/>
          <w:sz w:val="28"/>
          <w:szCs w:val="28"/>
        </w:rPr>
        <w:t xml:space="preserve">Содержание проблемы планирования капитала и объемы соответствующей работы, которую необходимо проводить банкам — представителям указанных групп, могут существенно различаться. Главное различие здесь связано с увеличением или </w:t>
      </w:r>
      <w:proofErr w:type="spellStart"/>
      <w:r w:rsidRPr="00312490">
        <w:rPr>
          <w:rFonts w:ascii="Times New Roman" w:eastAsia="Times New Roman" w:hAnsi="Times New Roman" w:cs="Times New Roman"/>
          <w:sz w:val="28"/>
          <w:szCs w:val="28"/>
        </w:rPr>
        <w:t>неувеличением</w:t>
      </w:r>
      <w:proofErr w:type="spellEnd"/>
      <w:r w:rsidRPr="00312490">
        <w:rPr>
          <w:rFonts w:ascii="Times New Roman" w:eastAsia="Times New Roman" w:hAnsi="Times New Roman" w:cs="Times New Roman"/>
          <w:sz w:val="28"/>
          <w:szCs w:val="28"/>
        </w:rPr>
        <w:t xml:space="preserve"> размера собственного капитала банков.</w:t>
      </w:r>
    </w:p>
    <w:p w:rsidR="009A74E6" w:rsidRPr="00312490" w:rsidRDefault="009A74E6" w:rsidP="009A74E6">
      <w:pPr>
        <w:spacing w:after="0" w:line="360" w:lineRule="auto"/>
        <w:ind w:left="150" w:right="150" w:firstLine="709"/>
        <w:jc w:val="both"/>
        <w:rPr>
          <w:rFonts w:ascii="Times New Roman" w:eastAsia="Times New Roman" w:hAnsi="Times New Roman" w:cs="Times New Roman"/>
          <w:sz w:val="28"/>
          <w:szCs w:val="28"/>
        </w:rPr>
      </w:pPr>
      <w:r w:rsidRPr="00312490">
        <w:rPr>
          <w:rFonts w:ascii="Times New Roman" w:eastAsia="Times New Roman" w:hAnsi="Times New Roman" w:cs="Times New Roman"/>
          <w:sz w:val="28"/>
          <w:szCs w:val="28"/>
        </w:rPr>
        <w:t>При этом банки из обеих групп придерживаются следующих простых правил.</w:t>
      </w:r>
    </w:p>
    <w:p w:rsidR="009A74E6" w:rsidRPr="00312490" w:rsidRDefault="009A74E6" w:rsidP="009A74E6">
      <w:pPr>
        <w:spacing w:after="0" w:line="360" w:lineRule="auto"/>
        <w:ind w:left="150" w:right="150" w:firstLine="709"/>
        <w:jc w:val="both"/>
        <w:rPr>
          <w:rFonts w:ascii="Times New Roman" w:eastAsia="Times New Roman" w:hAnsi="Times New Roman" w:cs="Times New Roman"/>
          <w:sz w:val="28"/>
          <w:szCs w:val="28"/>
        </w:rPr>
      </w:pPr>
      <w:r w:rsidRPr="00312490">
        <w:rPr>
          <w:rFonts w:ascii="Times New Roman" w:eastAsia="Times New Roman" w:hAnsi="Times New Roman" w:cs="Times New Roman"/>
          <w:sz w:val="28"/>
          <w:szCs w:val="28"/>
        </w:rPr>
        <w:t>Во-первых, планировать капитал необходимо как в долгосрочном аспекте (год и более), так и в оперативном порядке, поскольку показатели величины многих элементов капитала и связанных с ними рисков очень подвижны;</w:t>
      </w:r>
    </w:p>
    <w:p w:rsidR="009A74E6" w:rsidRPr="00312490" w:rsidRDefault="009A74E6" w:rsidP="009A74E6">
      <w:pPr>
        <w:spacing w:after="0" w:line="360" w:lineRule="auto"/>
        <w:ind w:left="150" w:right="150" w:firstLine="709"/>
        <w:jc w:val="both"/>
        <w:rPr>
          <w:rFonts w:ascii="Times New Roman" w:eastAsia="Times New Roman" w:hAnsi="Times New Roman" w:cs="Times New Roman"/>
          <w:sz w:val="28"/>
          <w:szCs w:val="28"/>
        </w:rPr>
      </w:pPr>
      <w:r w:rsidRPr="00312490">
        <w:rPr>
          <w:rFonts w:ascii="Times New Roman" w:eastAsia="Times New Roman" w:hAnsi="Times New Roman" w:cs="Times New Roman"/>
          <w:sz w:val="28"/>
          <w:szCs w:val="28"/>
        </w:rPr>
        <w:t xml:space="preserve">Во-вторых, планирование величины и структуры собственного капитала предполагает прогнозирование динамики и пропорций его элементов, что особенно актуально в отношении наиболее подвижных </w:t>
      </w:r>
      <w:r w:rsidRPr="00312490">
        <w:rPr>
          <w:rFonts w:ascii="Times New Roman" w:eastAsia="Times New Roman" w:hAnsi="Times New Roman" w:cs="Times New Roman"/>
          <w:sz w:val="28"/>
          <w:szCs w:val="28"/>
        </w:rPr>
        <w:lastRenderedPageBreak/>
        <w:t>составляющих расчета капитала: финансовых результатов, резервов, дебиторской задолженности</w:t>
      </w:r>
      <w:r w:rsidR="00F32948">
        <w:rPr>
          <w:rFonts w:ascii="Times New Roman" w:eastAsia="Times New Roman" w:hAnsi="Times New Roman" w:cs="Times New Roman"/>
          <w:sz w:val="28"/>
          <w:szCs w:val="28"/>
        </w:rPr>
        <w:t>;</w:t>
      </w:r>
    </w:p>
    <w:p w:rsidR="009A74E6" w:rsidRPr="00312490" w:rsidRDefault="009A74E6" w:rsidP="009A74E6">
      <w:pPr>
        <w:spacing w:after="0" w:line="360" w:lineRule="auto"/>
        <w:ind w:left="150" w:right="150" w:firstLine="709"/>
        <w:jc w:val="both"/>
        <w:rPr>
          <w:rFonts w:ascii="Times New Roman" w:eastAsia="Times New Roman" w:hAnsi="Times New Roman" w:cs="Times New Roman"/>
          <w:sz w:val="28"/>
          <w:szCs w:val="28"/>
        </w:rPr>
      </w:pPr>
      <w:r w:rsidRPr="00312490">
        <w:rPr>
          <w:rFonts w:ascii="Times New Roman" w:eastAsia="Times New Roman" w:hAnsi="Times New Roman" w:cs="Times New Roman"/>
          <w:sz w:val="28"/>
          <w:szCs w:val="28"/>
        </w:rPr>
        <w:t>В-третьих, планирование капитала неразрывно связано с прогнозированием динамики рисков банковской деятельности. Так, если анализ обнаруживает тенденцию роста в балансе удельного веса высоко</w:t>
      </w:r>
      <w:r w:rsidR="00E42A70">
        <w:rPr>
          <w:rFonts w:ascii="Times New Roman" w:eastAsia="Times New Roman" w:hAnsi="Times New Roman" w:cs="Times New Roman"/>
          <w:sz w:val="28"/>
          <w:szCs w:val="28"/>
        </w:rPr>
        <w:t xml:space="preserve"> </w:t>
      </w:r>
      <w:r w:rsidRPr="00312490">
        <w:rPr>
          <w:rFonts w:ascii="Times New Roman" w:eastAsia="Times New Roman" w:hAnsi="Times New Roman" w:cs="Times New Roman"/>
          <w:sz w:val="28"/>
          <w:szCs w:val="28"/>
        </w:rPr>
        <w:t>рисковых активов, то банк должен запланировать источники увеличения размера собственных средств.</w:t>
      </w:r>
    </w:p>
    <w:p w:rsidR="009A74E6" w:rsidRPr="00312490" w:rsidRDefault="009A74E6" w:rsidP="009A74E6">
      <w:pPr>
        <w:spacing w:after="0" w:line="360" w:lineRule="auto"/>
        <w:ind w:left="150" w:right="150" w:firstLine="709"/>
        <w:jc w:val="both"/>
        <w:rPr>
          <w:rFonts w:ascii="Times New Roman" w:eastAsia="Times New Roman" w:hAnsi="Times New Roman" w:cs="Times New Roman"/>
          <w:sz w:val="28"/>
          <w:szCs w:val="28"/>
        </w:rPr>
      </w:pPr>
      <w:r w:rsidRPr="00312490">
        <w:rPr>
          <w:rFonts w:ascii="Times New Roman" w:eastAsia="Times New Roman" w:hAnsi="Times New Roman" w:cs="Times New Roman"/>
          <w:sz w:val="28"/>
          <w:szCs w:val="28"/>
        </w:rPr>
        <w:t>В целом капитальная база российских банков характеризуется с положительной стороны: наблюдается динамика увеличения собственного капитала банковской системы, доля уставного капитала и эмиссионного дохода повысилась</w:t>
      </w:r>
      <w:r w:rsidR="00F32948">
        <w:rPr>
          <w:rFonts w:ascii="Times New Roman" w:eastAsia="Times New Roman" w:hAnsi="Times New Roman" w:cs="Times New Roman"/>
          <w:sz w:val="28"/>
          <w:szCs w:val="28"/>
        </w:rPr>
        <w:t>.</w:t>
      </w:r>
    </w:p>
    <w:p w:rsidR="000C590F" w:rsidRPr="000C590F" w:rsidRDefault="009A74E6" w:rsidP="000C590F">
      <w:pPr>
        <w:spacing w:line="360" w:lineRule="auto"/>
        <w:ind w:left="150" w:right="150" w:firstLine="709"/>
        <w:jc w:val="both"/>
        <w:rPr>
          <w:rFonts w:ascii="Times New Roman" w:eastAsia="Times New Roman" w:hAnsi="Times New Roman" w:cs="Times New Roman"/>
          <w:sz w:val="28"/>
          <w:szCs w:val="28"/>
        </w:rPr>
      </w:pPr>
      <w:r w:rsidRPr="00312490">
        <w:rPr>
          <w:rFonts w:ascii="Times New Roman" w:eastAsia="Times New Roman" w:hAnsi="Times New Roman" w:cs="Times New Roman"/>
          <w:sz w:val="28"/>
          <w:szCs w:val="28"/>
        </w:rPr>
        <w:t>Однако, как отмечалось</w:t>
      </w:r>
      <w:r w:rsidR="00F32948">
        <w:rPr>
          <w:rFonts w:ascii="Times New Roman" w:eastAsia="Times New Roman" w:hAnsi="Times New Roman" w:cs="Times New Roman"/>
          <w:sz w:val="28"/>
          <w:szCs w:val="28"/>
        </w:rPr>
        <w:t xml:space="preserve">, </w:t>
      </w:r>
      <w:r w:rsidRPr="00312490">
        <w:rPr>
          <w:rFonts w:ascii="Times New Roman" w:eastAsia="Times New Roman" w:hAnsi="Times New Roman" w:cs="Times New Roman"/>
          <w:sz w:val="28"/>
          <w:szCs w:val="28"/>
        </w:rPr>
        <w:t>не все банки Российской Федерации однозначны, каждый имеет свои особенности в формировании собственного капитала, которые связаны с различными факторами экономического и политического характера. Рассмотрим формирование со</w:t>
      </w:r>
      <w:r w:rsidR="00E42A70">
        <w:rPr>
          <w:rFonts w:ascii="Times New Roman" w:eastAsia="Times New Roman" w:hAnsi="Times New Roman" w:cs="Times New Roman"/>
          <w:sz w:val="28"/>
          <w:szCs w:val="28"/>
        </w:rPr>
        <w:t>бственного капитала на примере П</w:t>
      </w:r>
      <w:r w:rsidRPr="00312490">
        <w:rPr>
          <w:rFonts w:ascii="Times New Roman" w:eastAsia="Times New Roman" w:hAnsi="Times New Roman" w:cs="Times New Roman"/>
          <w:sz w:val="28"/>
          <w:szCs w:val="28"/>
        </w:rPr>
        <w:t>АО «</w:t>
      </w:r>
      <w:r w:rsidR="00E42A70">
        <w:rPr>
          <w:rFonts w:ascii="Times New Roman" w:eastAsia="Times New Roman" w:hAnsi="Times New Roman" w:cs="Times New Roman"/>
          <w:sz w:val="28"/>
          <w:szCs w:val="28"/>
        </w:rPr>
        <w:t>Сбербанк</w:t>
      </w:r>
      <w:r w:rsidRPr="00312490">
        <w:rPr>
          <w:rFonts w:ascii="Times New Roman" w:eastAsia="Times New Roman" w:hAnsi="Times New Roman" w:cs="Times New Roman"/>
          <w:sz w:val="28"/>
          <w:szCs w:val="28"/>
        </w:rPr>
        <w:t>».</w:t>
      </w:r>
    </w:p>
    <w:p w:rsidR="00A90BE1" w:rsidRDefault="00A90BE1" w:rsidP="00EC5E0E">
      <w:pPr>
        <w:spacing w:line="360" w:lineRule="auto"/>
        <w:ind w:left="150" w:right="150" w:firstLine="709"/>
        <w:jc w:val="center"/>
        <w:rPr>
          <w:rFonts w:ascii="Times New Roman" w:eastAsia="Times New Roman" w:hAnsi="Times New Roman" w:cs="Times New Roman"/>
          <w:bCs/>
          <w:sz w:val="28"/>
          <w:szCs w:val="28"/>
        </w:rPr>
      </w:pPr>
    </w:p>
    <w:p w:rsidR="00F32948" w:rsidRPr="00EC5E0E" w:rsidRDefault="00F32948" w:rsidP="00EC5E0E">
      <w:pPr>
        <w:spacing w:line="360" w:lineRule="auto"/>
        <w:ind w:left="150" w:right="150" w:firstLine="709"/>
        <w:jc w:val="center"/>
        <w:rPr>
          <w:rFonts w:ascii="Times New Roman" w:eastAsia="Times New Roman" w:hAnsi="Times New Roman" w:cs="Times New Roman"/>
          <w:sz w:val="28"/>
          <w:szCs w:val="28"/>
        </w:rPr>
      </w:pPr>
      <w:r w:rsidRPr="00EC5E0E">
        <w:rPr>
          <w:rFonts w:ascii="Times New Roman" w:eastAsia="Times New Roman" w:hAnsi="Times New Roman" w:cs="Times New Roman"/>
          <w:bCs/>
          <w:sz w:val="28"/>
          <w:szCs w:val="28"/>
        </w:rPr>
        <w:t>1.3 Государственное регулирование деятельности банков РФ</w:t>
      </w:r>
    </w:p>
    <w:p w:rsidR="00822DFF" w:rsidRPr="00822DFF" w:rsidRDefault="00822DFF" w:rsidP="00822DFF">
      <w:pPr>
        <w:spacing w:after="0" w:line="360" w:lineRule="auto"/>
        <w:ind w:firstLine="709"/>
        <w:contextualSpacing/>
        <w:jc w:val="both"/>
        <w:rPr>
          <w:rFonts w:ascii="Times New Roman" w:eastAsia="Times New Roman" w:hAnsi="Times New Roman" w:cs="Times New Roman"/>
          <w:sz w:val="28"/>
          <w:szCs w:val="28"/>
        </w:rPr>
      </w:pPr>
      <w:r w:rsidRPr="00822DFF">
        <w:rPr>
          <w:rFonts w:ascii="Times New Roman" w:eastAsia="Times New Roman" w:hAnsi="Times New Roman" w:cs="Times New Roman"/>
          <w:sz w:val="28"/>
          <w:szCs w:val="28"/>
        </w:rPr>
        <w:t>Необходимость государственного регулирования банковской деятельности обуславливается особой экономической и социальной природой банков и их значимостью для развития экономики страны.</w:t>
      </w:r>
    </w:p>
    <w:p w:rsidR="00822DFF" w:rsidRPr="00822DFF" w:rsidRDefault="00822DFF" w:rsidP="00822DFF">
      <w:pPr>
        <w:spacing w:after="0" w:line="360" w:lineRule="auto"/>
        <w:ind w:firstLine="709"/>
        <w:contextualSpacing/>
        <w:jc w:val="both"/>
        <w:rPr>
          <w:rFonts w:ascii="Times New Roman" w:eastAsia="Times New Roman" w:hAnsi="Times New Roman" w:cs="Times New Roman"/>
          <w:sz w:val="28"/>
          <w:szCs w:val="28"/>
        </w:rPr>
      </w:pPr>
      <w:proofErr w:type="gramStart"/>
      <w:r w:rsidRPr="00822DFF">
        <w:rPr>
          <w:rFonts w:ascii="Times New Roman" w:eastAsia="Times New Roman" w:hAnsi="Times New Roman" w:cs="Times New Roman"/>
          <w:sz w:val="28"/>
          <w:szCs w:val="28"/>
        </w:rPr>
        <w:t>Банковский надзор представляет собой основанный на установленных в рамках банковского регулирования норм банковской деятельности непрерывный процесс поддержания стабильности банковской системы путем постоянного аналитического исследования кредитных организаций на всех этапах их функционирования с применением соответствующих мер надзорного реагирования.</w:t>
      </w:r>
      <w:proofErr w:type="gramEnd"/>
    </w:p>
    <w:p w:rsidR="00822DFF" w:rsidRPr="00822DFF" w:rsidRDefault="00822DFF" w:rsidP="00822DFF">
      <w:pPr>
        <w:spacing w:after="0" w:line="360" w:lineRule="auto"/>
        <w:ind w:firstLine="709"/>
        <w:contextualSpacing/>
        <w:jc w:val="both"/>
        <w:rPr>
          <w:rFonts w:ascii="Times New Roman" w:eastAsia="Times New Roman" w:hAnsi="Times New Roman" w:cs="Times New Roman"/>
          <w:sz w:val="28"/>
          <w:szCs w:val="28"/>
        </w:rPr>
      </w:pPr>
      <w:r w:rsidRPr="00822DFF">
        <w:rPr>
          <w:rFonts w:ascii="Times New Roman" w:eastAsia="Times New Roman" w:hAnsi="Times New Roman" w:cs="Times New Roman"/>
          <w:sz w:val="28"/>
          <w:szCs w:val="28"/>
        </w:rPr>
        <w:t xml:space="preserve">В Российской Федерации роль органа банковского регулирования и надзора законодательно закреплена за Банком России. Главная цель </w:t>
      </w:r>
      <w:r w:rsidRPr="00822DFF">
        <w:rPr>
          <w:rFonts w:ascii="Times New Roman" w:eastAsia="Times New Roman" w:hAnsi="Times New Roman" w:cs="Times New Roman"/>
          <w:sz w:val="28"/>
          <w:szCs w:val="28"/>
        </w:rPr>
        <w:lastRenderedPageBreak/>
        <w:t>банковского регулирования и надзора заключается в поддержании стабильности банковской системы, защите интересов вкладчиков и кредиторов [</w:t>
      </w:r>
      <w:r w:rsidR="003F6BD2" w:rsidRPr="003F6BD2">
        <w:rPr>
          <w:rFonts w:ascii="Times New Roman" w:eastAsia="Times New Roman" w:hAnsi="Times New Roman" w:cs="Times New Roman"/>
          <w:sz w:val="28"/>
          <w:szCs w:val="28"/>
        </w:rPr>
        <w:t>13</w:t>
      </w:r>
      <w:r w:rsidRPr="00822DFF">
        <w:rPr>
          <w:rFonts w:ascii="Times New Roman" w:eastAsia="Times New Roman" w:hAnsi="Times New Roman" w:cs="Times New Roman"/>
          <w:sz w:val="28"/>
          <w:szCs w:val="28"/>
        </w:rPr>
        <w:t>].</w:t>
      </w:r>
    </w:p>
    <w:p w:rsidR="00822DFF" w:rsidRPr="00822DFF" w:rsidRDefault="00822DFF" w:rsidP="00822DFF">
      <w:pPr>
        <w:spacing w:after="0" w:line="360" w:lineRule="auto"/>
        <w:ind w:firstLine="709"/>
        <w:contextualSpacing/>
        <w:jc w:val="both"/>
        <w:rPr>
          <w:rFonts w:ascii="Times New Roman" w:eastAsia="Times New Roman" w:hAnsi="Times New Roman" w:cs="Times New Roman"/>
          <w:sz w:val="28"/>
          <w:szCs w:val="28"/>
        </w:rPr>
      </w:pPr>
      <w:r w:rsidRPr="00822DFF">
        <w:rPr>
          <w:rFonts w:ascii="Times New Roman" w:eastAsia="Times New Roman" w:hAnsi="Times New Roman" w:cs="Times New Roman"/>
          <w:sz w:val="28"/>
          <w:szCs w:val="28"/>
        </w:rPr>
        <w:t>С позиции жизненного цикла кредитной организации регулирующую и надзорную деятельность Банка России можно подразделить на три этапа:</w:t>
      </w:r>
    </w:p>
    <w:p w:rsidR="00822DFF" w:rsidRPr="00822DFF" w:rsidRDefault="00822DFF" w:rsidP="00822DFF">
      <w:pPr>
        <w:spacing w:after="0" w:line="360" w:lineRule="auto"/>
        <w:ind w:firstLine="709"/>
        <w:contextualSpacing/>
        <w:jc w:val="both"/>
        <w:rPr>
          <w:rFonts w:ascii="Times New Roman" w:eastAsia="Times New Roman" w:hAnsi="Times New Roman" w:cs="Times New Roman"/>
          <w:sz w:val="28"/>
          <w:szCs w:val="28"/>
        </w:rPr>
      </w:pPr>
      <w:r w:rsidRPr="00822DFF">
        <w:rPr>
          <w:rFonts w:ascii="Times New Roman" w:eastAsia="Times New Roman" w:hAnsi="Times New Roman" w:cs="Times New Roman"/>
          <w:sz w:val="28"/>
          <w:szCs w:val="28"/>
        </w:rPr>
        <w:t xml:space="preserve">1) регулирование и </w:t>
      </w:r>
      <w:proofErr w:type="gramStart"/>
      <w:r w:rsidRPr="00822DFF">
        <w:rPr>
          <w:rFonts w:ascii="Times New Roman" w:eastAsia="Times New Roman" w:hAnsi="Times New Roman" w:cs="Times New Roman"/>
          <w:sz w:val="28"/>
          <w:szCs w:val="28"/>
        </w:rPr>
        <w:t>контроль за</w:t>
      </w:r>
      <w:proofErr w:type="gramEnd"/>
      <w:r w:rsidRPr="00822DFF">
        <w:rPr>
          <w:rFonts w:ascii="Times New Roman" w:eastAsia="Times New Roman" w:hAnsi="Times New Roman" w:cs="Times New Roman"/>
          <w:sz w:val="28"/>
          <w:szCs w:val="28"/>
        </w:rPr>
        <w:t xml:space="preserve"> созданием кредитных организаций</w:t>
      </w:r>
    </w:p>
    <w:p w:rsidR="00822DFF" w:rsidRPr="00822DFF" w:rsidRDefault="00822DFF" w:rsidP="00822DFF">
      <w:pPr>
        <w:spacing w:after="0" w:line="360" w:lineRule="auto"/>
        <w:ind w:firstLine="709"/>
        <w:contextualSpacing/>
        <w:jc w:val="both"/>
        <w:rPr>
          <w:rFonts w:ascii="Times New Roman" w:eastAsia="Times New Roman" w:hAnsi="Times New Roman" w:cs="Times New Roman"/>
          <w:sz w:val="28"/>
          <w:szCs w:val="28"/>
        </w:rPr>
      </w:pPr>
      <w:r w:rsidRPr="00822DFF">
        <w:rPr>
          <w:rFonts w:ascii="Times New Roman" w:eastAsia="Times New Roman" w:hAnsi="Times New Roman" w:cs="Times New Roman"/>
          <w:sz w:val="28"/>
          <w:szCs w:val="28"/>
        </w:rPr>
        <w:t>2) надзор за текущей деятельностью действующих кредитных организаций</w:t>
      </w:r>
    </w:p>
    <w:p w:rsidR="00822DFF" w:rsidRPr="00822DFF" w:rsidRDefault="00822DFF" w:rsidP="00822DFF">
      <w:pPr>
        <w:spacing w:after="0" w:line="360" w:lineRule="auto"/>
        <w:ind w:firstLine="709"/>
        <w:contextualSpacing/>
        <w:jc w:val="both"/>
        <w:rPr>
          <w:rFonts w:ascii="Times New Roman" w:eastAsia="Times New Roman" w:hAnsi="Times New Roman" w:cs="Times New Roman"/>
          <w:sz w:val="28"/>
          <w:szCs w:val="28"/>
        </w:rPr>
      </w:pPr>
      <w:r w:rsidRPr="00822DFF">
        <w:rPr>
          <w:rFonts w:ascii="Times New Roman" w:eastAsia="Times New Roman" w:hAnsi="Times New Roman" w:cs="Times New Roman"/>
          <w:sz w:val="28"/>
          <w:szCs w:val="28"/>
        </w:rPr>
        <w:t>3) регулирование реорганизации и ликвидации кредитных организаций</w:t>
      </w:r>
    </w:p>
    <w:p w:rsidR="00822DFF" w:rsidRPr="00822DFF" w:rsidRDefault="00822DFF" w:rsidP="00822DFF">
      <w:pPr>
        <w:spacing w:after="0" w:line="360" w:lineRule="auto"/>
        <w:ind w:firstLine="709"/>
        <w:contextualSpacing/>
        <w:jc w:val="both"/>
        <w:rPr>
          <w:rFonts w:ascii="Times New Roman" w:eastAsia="Times New Roman" w:hAnsi="Times New Roman" w:cs="Times New Roman"/>
          <w:sz w:val="28"/>
          <w:szCs w:val="28"/>
        </w:rPr>
      </w:pPr>
      <w:r w:rsidRPr="00822DFF">
        <w:rPr>
          <w:rFonts w:ascii="Times New Roman" w:eastAsia="Times New Roman" w:hAnsi="Times New Roman" w:cs="Times New Roman"/>
          <w:sz w:val="28"/>
          <w:szCs w:val="28"/>
        </w:rPr>
        <w:t>Для развития и обеспечения финансовой стабильности необходима положительная динамика основных ключевых показателей, характеризующих роль банковского сектора в экономике страны. Рост данных показателей во многом зависит от организации банковского регулирования и надзора в стране, его совершенствования и решения существующих в нем проблем.</w:t>
      </w:r>
    </w:p>
    <w:p w:rsidR="00822DFF" w:rsidRPr="00822DFF" w:rsidRDefault="00822DFF" w:rsidP="00822DFF">
      <w:pPr>
        <w:spacing w:after="0" w:line="360" w:lineRule="auto"/>
        <w:ind w:firstLine="709"/>
        <w:contextualSpacing/>
        <w:jc w:val="both"/>
        <w:rPr>
          <w:rFonts w:ascii="Times New Roman" w:eastAsia="Times New Roman" w:hAnsi="Times New Roman" w:cs="Times New Roman"/>
          <w:sz w:val="28"/>
          <w:szCs w:val="28"/>
        </w:rPr>
      </w:pPr>
      <w:r w:rsidRPr="00822DFF">
        <w:rPr>
          <w:rFonts w:ascii="Times New Roman" w:eastAsia="Times New Roman" w:hAnsi="Times New Roman" w:cs="Times New Roman"/>
          <w:sz w:val="28"/>
          <w:szCs w:val="28"/>
        </w:rPr>
        <w:t>Проанализировав основные аспекты деятельности Банка России в организации и осуществлении банковского регулирования и надзора в современных условиях, значительно осложненных сложившимися в настоящее время экономическими и политическими условиями, можно выявить следующий ряд ключевых проблем.</w:t>
      </w:r>
    </w:p>
    <w:p w:rsidR="00822DFF" w:rsidRPr="00822DFF" w:rsidRDefault="00822DFF" w:rsidP="00822DFF">
      <w:pPr>
        <w:spacing w:after="0" w:line="360" w:lineRule="auto"/>
        <w:ind w:firstLine="709"/>
        <w:contextualSpacing/>
        <w:jc w:val="both"/>
        <w:rPr>
          <w:rFonts w:ascii="Times New Roman" w:eastAsia="Times New Roman" w:hAnsi="Times New Roman" w:cs="Times New Roman"/>
          <w:sz w:val="28"/>
          <w:szCs w:val="28"/>
        </w:rPr>
      </w:pPr>
      <w:r w:rsidRPr="00822DFF">
        <w:rPr>
          <w:rFonts w:ascii="Times New Roman" w:eastAsia="Times New Roman" w:hAnsi="Times New Roman" w:cs="Times New Roman"/>
          <w:sz w:val="28"/>
          <w:szCs w:val="28"/>
        </w:rPr>
        <w:t xml:space="preserve">Вследствие осложнения в последние годы как </w:t>
      </w:r>
      <w:proofErr w:type="spellStart"/>
      <w:r w:rsidRPr="00822DFF">
        <w:rPr>
          <w:rFonts w:ascii="Times New Roman" w:eastAsia="Times New Roman" w:hAnsi="Times New Roman" w:cs="Times New Roman"/>
          <w:sz w:val="28"/>
          <w:szCs w:val="28"/>
        </w:rPr>
        <w:t>внешнемировых</w:t>
      </w:r>
      <w:proofErr w:type="spellEnd"/>
      <w:r w:rsidRPr="00822DFF">
        <w:rPr>
          <w:rFonts w:ascii="Times New Roman" w:eastAsia="Times New Roman" w:hAnsi="Times New Roman" w:cs="Times New Roman"/>
          <w:sz w:val="28"/>
          <w:szCs w:val="28"/>
        </w:rPr>
        <w:t>, так и внутренних условий функционирования банковской системы и повышения уровня рисков деятельности ее субъектов наблюдается тенденция усиления банковского регулирования и надзора. С одной стороны ужесточение требований к деятельности кредитных организаций способствует улучшению качества  проводимых на банковском рынке операций и повышению устойчивости данного сектора, однако, с другой стороны данные меры оказывают и негативное влияние.</w:t>
      </w:r>
    </w:p>
    <w:p w:rsidR="00822DFF" w:rsidRPr="00822DFF" w:rsidRDefault="00822DFF" w:rsidP="00822DFF">
      <w:pPr>
        <w:spacing w:after="0" w:line="360" w:lineRule="auto"/>
        <w:ind w:firstLine="709"/>
        <w:contextualSpacing/>
        <w:jc w:val="both"/>
        <w:rPr>
          <w:rFonts w:ascii="Times New Roman" w:eastAsia="Times New Roman" w:hAnsi="Times New Roman" w:cs="Times New Roman"/>
          <w:sz w:val="28"/>
          <w:szCs w:val="28"/>
        </w:rPr>
      </w:pPr>
      <w:r w:rsidRPr="00822DFF">
        <w:rPr>
          <w:rFonts w:ascii="Times New Roman" w:eastAsia="Times New Roman" w:hAnsi="Times New Roman" w:cs="Times New Roman"/>
          <w:sz w:val="28"/>
          <w:szCs w:val="28"/>
        </w:rPr>
        <w:t xml:space="preserve"> Во-первых, усиление банковского надзора может привести к стремлению обхода правил кредитными организациями, то есть, </w:t>
      </w:r>
      <w:proofErr w:type="gramStart"/>
      <w:r w:rsidRPr="00822DFF">
        <w:rPr>
          <w:rFonts w:ascii="Times New Roman" w:eastAsia="Times New Roman" w:hAnsi="Times New Roman" w:cs="Times New Roman"/>
          <w:sz w:val="28"/>
          <w:szCs w:val="28"/>
        </w:rPr>
        <w:t>возможно</w:t>
      </w:r>
      <w:proofErr w:type="gramEnd"/>
      <w:r w:rsidRPr="00822DFF">
        <w:rPr>
          <w:rFonts w:ascii="Times New Roman" w:eastAsia="Times New Roman" w:hAnsi="Times New Roman" w:cs="Times New Roman"/>
          <w:sz w:val="28"/>
          <w:szCs w:val="28"/>
        </w:rPr>
        <w:t xml:space="preserve"> </w:t>
      </w:r>
      <w:r w:rsidRPr="00822DFF">
        <w:rPr>
          <w:rFonts w:ascii="Times New Roman" w:eastAsia="Times New Roman" w:hAnsi="Times New Roman" w:cs="Times New Roman"/>
          <w:sz w:val="28"/>
          <w:szCs w:val="28"/>
        </w:rPr>
        <w:lastRenderedPageBreak/>
        <w:t xml:space="preserve">возникновение между устойчивостью банковской системы и ее </w:t>
      </w:r>
      <w:proofErr w:type="spellStart"/>
      <w:r w:rsidRPr="00822DFF">
        <w:rPr>
          <w:rFonts w:ascii="Times New Roman" w:eastAsia="Times New Roman" w:hAnsi="Times New Roman" w:cs="Times New Roman"/>
          <w:sz w:val="28"/>
          <w:szCs w:val="28"/>
        </w:rPr>
        <w:t>зарегулированностью</w:t>
      </w:r>
      <w:proofErr w:type="spellEnd"/>
      <w:r w:rsidRPr="00822DFF">
        <w:rPr>
          <w:rFonts w:ascii="Times New Roman" w:eastAsia="Times New Roman" w:hAnsi="Times New Roman" w:cs="Times New Roman"/>
          <w:sz w:val="28"/>
          <w:szCs w:val="28"/>
        </w:rPr>
        <w:t xml:space="preserve"> [</w:t>
      </w:r>
      <w:r w:rsidR="003F6BD2" w:rsidRPr="00EC5E0E">
        <w:rPr>
          <w:rFonts w:ascii="Times New Roman" w:eastAsia="Times New Roman" w:hAnsi="Times New Roman" w:cs="Times New Roman"/>
          <w:sz w:val="28"/>
          <w:szCs w:val="28"/>
        </w:rPr>
        <w:t>14</w:t>
      </w:r>
      <w:r w:rsidRPr="00822DFF">
        <w:rPr>
          <w:rFonts w:ascii="Times New Roman" w:eastAsia="Times New Roman" w:hAnsi="Times New Roman" w:cs="Times New Roman"/>
          <w:sz w:val="28"/>
          <w:szCs w:val="28"/>
        </w:rPr>
        <w:t>].</w:t>
      </w:r>
    </w:p>
    <w:p w:rsidR="00822DFF" w:rsidRPr="00822DFF" w:rsidRDefault="00822DFF" w:rsidP="00822DFF">
      <w:pPr>
        <w:spacing w:after="0" w:line="360" w:lineRule="auto"/>
        <w:ind w:firstLine="709"/>
        <w:contextualSpacing/>
        <w:jc w:val="both"/>
        <w:rPr>
          <w:rFonts w:ascii="Times New Roman" w:eastAsia="Times New Roman" w:hAnsi="Times New Roman" w:cs="Times New Roman"/>
          <w:sz w:val="28"/>
          <w:szCs w:val="28"/>
        </w:rPr>
      </w:pPr>
      <w:r w:rsidRPr="00822DFF">
        <w:rPr>
          <w:rFonts w:ascii="Times New Roman" w:eastAsia="Times New Roman" w:hAnsi="Times New Roman" w:cs="Times New Roman"/>
          <w:sz w:val="28"/>
          <w:szCs w:val="28"/>
        </w:rPr>
        <w:t>Во-вторых, по причине усложнения и усиления мер банковского надзора возникает проблема избыточности форм отчетности кредитных организаций, часть которых либо дублирует друг друга, либо не вытекает из существа надзорной практики. Значительно увеличиваются затраты времени на составление соответствующих отчетных документов, при этом повышается дороговизна данных процедур. Данные последствия серьезно повышают нагрузку на некрупные банки, а также банки регионального уровня.</w:t>
      </w:r>
    </w:p>
    <w:p w:rsidR="00822DFF" w:rsidRPr="00822DFF" w:rsidRDefault="00822DFF" w:rsidP="00822DFF">
      <w:pPr>
        <w:spacing w:after="0" w:line="360" w:lineRule="auto"/>
        <w:ind w:firstLine="709"/>
        <w:contextualSpacing/>
        <w:jc w:val="both"/>
        <w:rPr>
          <w:rFonts w:ascii="Times New Roman" w:eastAsia="Times New Roman" w:hAnsi="Times New Roman" w:cs="Times New Roman"/>
          <w:sz w:val="28"/>
          <w:szCs w:val="28"/>
        </w:rPr>
      </w:pPr>
      <w:r w:rsidRPr="00822DFF">
        <w:rPr>
          <w:rFonts w:ascii="Times New Roman" w:eastAsia="Times New Roman" w:hAnsi="Times New Roman" w:cs="Times New Roman"/>
          <w:sz w:val="28"/>
          <w:szCs w:val="28"/>
        </w:rPr>
        <w:t>Таким образом, ввиду повышения эффективности и устойчивости банковского сектора четкого и однозначного решения требует также вопрос о саморегулировании банковской системы. Кредитные организации должны самостоятельно в процессе деятельности уделять должное внимание исполнению обязательных требований, анализировать динамику своих показателей с внутренней точки зрения, что позволит выявлять проблемы на более раннем уровне и оперативно их устранять.</w:t>
      </w:r>
    </w:p>
    <w:p w:rsidR="00822DFF" w:rsidRPr="00822DFF" w:rsidRDefault="000C590F" w:rsidP="00822DFF">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2018</w:t>
      </w:r>
      <w:r w:rsidR="00822DFF" w:rsidRPr="00822DFF">
        <w:rPr>
          <w:rFonts w:ascii="Times New Roman" w:eastAsia="Times New Roman" w:hAnsi="Times New Roman" w:cs="Times New Roman"/>
          <w:sz w:val="28"/>
          <w:szCs w:val="28"/>
        </w:rPr>
        <w:t xml:space="preserve"> году Банк России заявил о возможности внедрения пропорционального подхода в регулировании и надзоре, исходя из интересов создания более благоприятны</w:t>
      </w:r>
      <w:r w:rsidR="003F6BD2">
        <w:rPr>
          <w:rFonts w:ascii="Times New Roman" w:eastAsia="Times New Roman" w:hAnsi="Times New Roman" w:cs="Times New Roman"/>
          <w:sz w:val="28"/>
          <w:szCs w:val="28"/>
        </w:rPr>
        <w:t>х условий деятельности банков [</w:t>
      </w:r>
      <w:r w:rsidR="003F6BD2" w:rsidRPr="003F6BD2">
        <w:rPr>
          <w:rFonts w:ascii="Times New Roman" w:eastAsia="Times New Roman" w:hAnsi="Times New Roman" w:cs="Times New Roman"/>
          <w:sz w:val="28"/>
          <w:szCs w:val="28"/>
        </w:rPr>
        <w:t>16</w:t>
      </w:r>
      <w:r w:rsidR="00822DFF" w:rsidRPr="00822DFF">
        <w:rPr>
          <w:rFonts w:ascii="Times New Roman" w:eastAsia="Times New Roman" w:hAnsi="Times New Roman" w:cs="Times New Roman"/>
          <w:sz w:val="28"/>
          <w:szCs w:val="28"/>
        </w:rPr>
        <w:t xml:space="preserve">]. В отдельную категорию выделяются крупные системно значимые банки по причине возникновения угроз, которые может принести их неустойчивость всей финансовой системе, и требования к ним выше.  Для крупных и средних банков будет изменен базовый набор инструментов регулирования и надзора.  К небольшим банкам, ведущим простой бизнес, планируется применять упрощенную систему, но их лицензии будут содержать ограничения по сравнению со всеми остальными кредитными организациями. Нет смысла применять </w:t>
      </w:r>
      <w:proofErr w:type="spellStart"/>
      <w:r w:rsidR="00822DFF" w:rsidRPr="00822DFF">
        <w:rPr>
          <w:rFonts w:ascii="Times New Roman" w:eastAsia="Times New Roman" w:hAnsi="Times New Roman" w:cs="Times New Roman"/>
          <w:sz w:val="28"/>
          <w:szCs w:val="28"/>
        </w:rPr>
        <w:t>трудозатратные</w:t>
      </w:r>
      <w:proofErr w:type="spellEnd"/>
      <w:r w:rsidR="00822DFF" w:rsidRPr="00822DFF">
        <w:rPr>
          <w:rFonts w:ascii="Times New Roman" w:eastAsia="Times New Roman" w:hAnsi="Times New Roman" w:cs="Times New Roman"/>
          <w:sz w:val="28"/>
          <w:szCs w:val="28"/>
        </w:rPr>
        <w:t xml:space="preserve">, технически сложные нормы регулирования, когда сложных финансовых продуктов в использовании у банка нет. Также </w:t>
      </w:r>
      <w:r w:rsidR="00822DFF" w:rsidRPr="00822DFF">
        <w:rPr>
          <w:rFonts w:ascii="Times New Roman" w:eastAsia="Times New Roman" w:hAnsi="Times New Roman" w:cs="Times New Roman"/>
          <w:sz w:val="28"/>
          <w:szCs w:val="28"/>
        </w:rPr>
        <w:lastRenderedPageBreak/>
        <w:t>для таких банков должны быть упрощены и требования к раскрытию информации.</w:t>
      </w:r>
    </w:p>
    <w:p w:rsidR="00822DFF" w:rsidRPr="00822DFF" w:rsidRDefault="00822DFF" w:rsidP="00822DFF">
      <w:pPr>
        <w:spacing w:after="0" w:line="360" w:lineRule="auto"/>
        <w:ind w:firstLine="709"/>
        <w:contextualSpacing/>
        <w:jc w:val="both"/>
        <w:rPr>
          <w:rFonts w:ascii="Times New Roman" w:eastAsia="Times New Roman" w:hAnsi="Times New Roman" w:cs="Times New Roman"/>
          <w:sz w:val="28"/>
          <w:szCs w:val="28"/>
        </w:rPr>
      </w:pPr>
      <w:r w:rsidRPr="00822DFF">
        <w:rPr>
          <w:rFonts w:ascii="Times New Roman" w:eastAsia="Times New Roman" w:hAnsi="Times New Roman" w:cs="Times New Roman"/>
          <w:sz w:val="28"/>
          <w:szCs w:val="28"/>
        </w:rPr>
        <w:t xml:space="preserve">Существенной проблемой также для совершенствования банковского надзора является недостаточно высокий уровень развития </w:t>
      </w:r>
      <w:proofErr w:type="spellStart"/>
      <w:proofErr w:type="gramStart"/>
      <w:r w:rsidRPr="00822DFF">
        <w:rPr>
          <w:rFonts w:ascii="Times New Roman" w:eastAsia="Times New Roman" w:hAnsi="Times New Roman" w:cs="Times New Roman"/>
          <w:sz w:val="28"/>
          <w:szCs w:val="28"/>
        </w:rPr>
        <w:t>риск-менеджмента</w:t>
      </w:r>
      <w:proofErr w:type="spellEnd"/>
      <w:proofErr w:type="gramEnd"/>
      <w:r w:rsidRPr="00822DFF">
        <w:rPr>
          <w:rFonts w:ascii="Times New Roman" w:eastAsia="Times New Roman" w:hAnsi="Times New Roman" w:cs="Times New Roman"/>
          <w:sz w:val="28"/>
          <w:szCs w:val="28"/>
        </w:rPr>
        <w:t xml:space="preserve">. Необходимо улучшение качества программного и технического обеспечения, внедрений новейших методик расчета, повышение квалификации персонала. </w:t>
      </w:r>
    </w:p>
    <w:p w:rsidR="00822DFF" w:rsidRPr="00822DFF" w:rsidRDefault="00822DFF" w:rsidP="00822DFF">
      <w:pPr>
        <w:spacing w:after="0" w:line="360" w:lineRule="auto"/>
        <w:ind w:firstLine="709"/>
        <w:contextualSpacing/>
        <w:jc w:val="both"/>
        <w:rPr>
          <w:rFonts w:ascii="Times New Roman" w:eastAsia="Times New Roman" w:hAnsi="Times New Roman" w:cs="Times New Roman"/>
          <w:sz w:val="28"/>
          <w:szCs w:val="28"/>
        </w:rPr>
      </w:pPr>
      <w:r w:rsidRPr="00822DFF">
        <w:rPr>
          <w:rFonts w:ascii="Times New Roman" w:eastAsia="Times New Roman" w:hAnsi="Times New Roman" w:cs="Times New Roman"/>
          <w:sz w:val="28"/>
          <w:szCs w:val="28"/>
        </w:rPr>
        <w:t>Затруднительным стал также для российской банковской системы переход к Базелю III, который начал осуществляться в 2013 году. По мнению большинства экономистов, национальная банковская система на тот момент была к этому еще не готова, так как большинство банков еще не только не реализовали требования предыдущего положения, но и не перешли на международную систему</w:t>
      </w:r>
      <w:r w:rsidR="003F6BD2">
        <w:rPr>
          <w:rFonts w:ascii="Times New Roman" w:eastAsia="Times New Roman" w:hAnsi="Times New Roman" w:cs="Times New Roman"/>
          <w:sz w:val="28"/>
          <w:szCs w:val="28"/>
        </w:rPr>
        <w:t xml:space="preserve"> финансовой отчетности [</w:t>
      </w:r>
      <w:r w:rsidR="003F6BD2" w:rsidRPr="003F6BD2">
        <w:rPr>
          <w:rFonts w:ascii="Times New Roman" w:eastAsia="Times New Roman" w:hAnsi="Times New Roman" w:cs="Times New Roman"/>
          <w:sz w:val="28"/>
          <w:szCs w:val="28"/>
        </w:rPr>
        <w:t>17</w:t>
      </w:r>
      <w:r w:rsidRPr="00822DFF">
        <w:rPr>
          <w:rFonts w:ascii="Times New Roman" w:eastAsia="Times New Roman" w:hAnsi="Times New Roman" w:cs="Times New Roman"/>
          <w:sz w:val="28"/>
          <w:szCs w:val="28"/>
        </w:rPr>
        <w:t xml:space="preserve">]. </w:t>
      </w:r>
    </w:p>
    <w:p w:rsidR="00822DFF" w:rsidRPr="00822DFF" w:rsidRDefault="00822DFF" w:rsidP="00822DFF">
      <w:pPr>
        <w:spacing w:after="0" w:line="360" w:lineRule="auto"/>
        <w:ind w:firstLine="709"/>
        <w:contextualSpacing/>
        <w:jc w:val="both"/>
        <w:rPr>
          <w:rFonts w:ascii="Times New Roman" w:eastAsia="Times New Roman" w:hAnsi="Times New Roman" w:cs="Times New Roman"/>
          <w:sz w:val="28"/>
          <w:szCs w:val="28"/>
        </w:rPr>
      </w:pPr>
      <w:r w:rsidRPr="00822DFF">
        <w:rPr>
          <w:rFonts w:ascii="Times New Roman" w:eastAsia="Times New Roman" w:hAnsi="Times New Roman" w:cs="Times New Roman"/>
          <w:sz w:val="28"/>
          <w:szCs w:val="28"/>
        </w:rPr>
        <w:t xml:space="preserve">Внедрение </w:t>
      </w:r>
      <w:proofErr w:type="spellStart"/>
      <w:r w:rsidRPr="00822DFF">
        <w:rPr>
          <w:rFonts w:ascii="Times New Roman" w:eastAsia="Times New Roman" w:hAnsi="Times New Roman" w:cs="Times New Roman"/>
          <w:sz w:val="28"/>
          <w:szCs w:val="28"/>
        </w:rPr>
        <w:t>Базельских</w:t>
      </w:r>
      <w:proofErr w:type="spellEnd"/>
      <w:r w:rsidRPr="00822DFF">
        <w:rPr>
          <w:rFonts w:ascii="Times New Roman" w:eastAsia="Times New Roman" w:hAnsi="Times New Roman" w:cs="Times New Roman"/>
          <w:sz w:val="28"/>
          <w:szCs w:val="28"/>
        </w:rPr>
        <w:t xml:space="preserve"> соглашений способствует укреплению имиджа России как страны с развитой банковской системой, а их исполнение банками позволит им стать полноправными участниками рынка международных банковских операций, укрепит доверие иностранных инвесторов, что ускорит процесс интеграции России в международное экономическое пространство.</w:t>
      </w:r>
    </w:p>
    <w:p w:rsidR="00822DFF" w:rsidRPr="00822DFF" w:rsidRDefault="00822DFF" w:rsidP="00822DFF">
      <w:pPr>
        <w:spacing w:after="0" w:line="360" w:lineRule="auto"/>
        <w:ind w:firstLine="709"/>
        <w:contextualSpacing/>
        <w:jc w:val="both"/>
        <w:rPr>
          <w:rFonts w:ascii="Times New Roman" w:eastAsia="Times New Roman" w:hAnsi="Times New Roman" w:cs="Times New Roman"/>
          <w:sz w:val="28"/>
          <w:szCs w:val="28"/>
        </w:rPr>
      </w:pPr>
      <w:r w:rsidRPr="00822DFF">
        <w:rPr>
          <w:rFonts w:ascii="Times New Roman" w:eastAsia="Times New Roman" w:hAnsi="Times New Roman" w:cs="Times New Roman"/>
          <w:sz w:val="28"/>
          <w:szCs w:val="28"/>
        </w:rPr>
        <w:t xml:space="preserve">Таким образом, внедрение </w:t>
      </w:r>
      <w:proofErr w:type="spellStart"/>
      <w:r w:rsidRPr="00822DFF">
        <w:rPr>
          <w:rFonts w:ascii="Times New Roman" w:eastAsia="Times New Roman" w:hAnsi="Times New Roman" w:cs="Times New Roman"/>
          <w:sz w:val="28"/>
          <w:szCs w:val="28"/>
        </w:rPr>
        <w:t>Базельских</w:t>
      </w:r>
      <w:proofErr w:type="spellEnd"/>
      <w:r w:rsidRPr="00822DFF">
        <w:rPr>
          <w:rFonts w:ascii="Times New Roman" w:eastAsia="Times New Roman" w:hAnsi="Times New Roman" w:cs="Times New Roman"/>
          <w:sz w:val="28"/>
          <w:szCs w:val="28"/>
        </w:rPr>
        <w:t xml:space="preserve"> принципов в деятельность российского банковского сектора является необходимым, однако, несмотря на всеобъемлющий характер данных соглашений необходимо учитывать национальные особенности и специфику экономики. Целесообразным также является разработка Банком России и доведение до кредитных организаций детальных унифицированных рекомендаций по их эффективному внедрению, организация специализированных обучающих мероприятий. При этом следует соблюдать </w:t>
      </w:r>
      <w:proofErr w:type="gramStart"/>
      <w:r w:rsidRPr="00822DFF">
        <w:rPr>
          <w:rFonts w:ascii="Times New Roman" w:eastAsia="Times New Roman" w:hAnsi="Times New Roman" w:cs="Times New Roman"/>
          <w:sz w:val="28"/>
          <w:szCs w:val="28"/>
        </w:rPr>
        <w:t>строгую</w:t>
      </w:r>
      <w:proofErr w:type="gramEnd"/>
      <w:r w:rsidRPr="00822DFF">
        <w:rPr>
          <w:rFonts w:ascii="Times New Roman" w:eastAsia="Times New Roman" w:hAnsi="Times New Roman" w:cs="Times New Roman"/>
          <w:sz w:val="28"/>
          <w:szCs w:val="28"/>
        </w:rPr>
        <w:t xml:space="preserve"> </w:t>
      </w:r>
      <w:proofErr w:type="spellStart"/>
      <w:r w:rsidRPr="00822DFF">
        <w:rPr>
          <w:rFonts w:ascii="Times New Roman" w:eastAsia="Times New Roman" w:hAnsi="Times New Roman" w:cs="Times New Roman"/>
          <w:sz w:val="28"/>
          <w:szCs w:val="28"/>
        </w:rPr>
        <w:t>поэтапность</w:t>
      </w:r>
      <w:proofErr w:type="spellEnd"/>
      <w:r w:rsidRPr="00822DFF">
        <w:rPr>
          <w:rFonts w:ascii="Times New Roman" w:eastAsia="Times New Roman" w:hAnsi="Times New Roman" w:cs="Times New Roman"/>
          <w:sz w:val="28"/>
          <w:szCs w:val="28"/>
        </w:rPr>
        <w:t xml:space="preserve"> в действиях, что позволит нивелировать всякое негативное влияние на развитие экономики.</w:t>
      </w:r>
    </w:p>
    <w:p w:rsidR="00CA5E92" w:rsidRDefault="00CA5E92" w:rsidP="001B2B6D">
      <w:pPr>
        <w:spacing w:after="0" w:line="360" w:lineRule="auto"/>
        <w:contextualSpacing/>
        <w:jc w:val="both"/>
      </w:pPr>
    </w:p>
    <w:p w:rsidR="00A90BE1" w:rsidRDefault="00A90BE1" w:rsidP="00F32948"/>
    <w:p w:rsidR="003F12D4" w:rsidRPr="003F6BD2" w:rsidRDefault="003F12D4" w:rsidP="003F6BD2">
      <w:pPr>
        <w:spacing w:after="0" w:line="360" w:lineRule="auto"/>
        <w:ind w:left="150" w:right="150" w:firstLine="709"/>
        <w:jc w:val="center"/>
        <w:rPr>
          <w:rFonts w:ascii="Times New Roman" w:eastAsia="Times New Roman" w:hAnsi="Times New Roman" w:cs="Times New Roman"/>
          <w:sz w:val="28"/>
          <w:szCs w:val="28"/>
        </w:rPr>
      </w:pPr>
      <w:r w:rsidRPr="003F6BD2">
        <w:rPr>
          <w:rFonts w:ascii="Times New Roman" w:eastAsia="Times New Roman" w:hAnsi="Times New Roman" w:cs="Times New Roman"/>
          <w:bCs/>
          <w:sz w:val="28"/>
          <w:szCs w:val="28"/>
        </w:rPr>
        <w:lastRenderedPageBreak/>
        <w:t>2 Анализ со</w:t>
      </w:r>
      <w:r w:rsidR="0034482B" w:rsidRPr="003F6BD2">
        <w:rPr>
          <w:rFonts w:ascii="Times New Roman" w:eastAsia="Times New Roman" w:hAnsi="Times New Roman" w:cs="Times New Roman"/>
          <w:bCs/>
          <w:sz w:val="28"/>
          <w:szCs w:val="28"/>
        </w:rPr>
        <w:t>бственного капитала на примере П</w:t>
      </w:r>
      <w:r w:rsidRPr="003F6BD2">
        <w:rPr>
          <w:rFonts w:ascii="Times New Roman" w:eastAsia="Times New Roman" w:hAnsi="Times New Roman" w:cs="Times New Roman"/>
          <w:bCs/>
          <w:sz w:val="28"/>
          <w:szCs w:val="28"/>
        </w:rPr>
        <w:t>АО «</w:t>
      </w:r>
      <w:r w:rsidR="0034482B" w:rsidRPr="003F6BD2">
        <w:rPr>
          <w:rFonts w:ascii="Times New Roman" w:eastAsia="Times New Roman" w:hAnsi="Times New Roman" w:cs="Times New Roman"/>
          <w:bCs/>
          <w:sz w:val="28"/>
          <w:szCs w:val="28"/>
        </w:rPr>
        <w:t>Сбербанк</w:t>
      </w:r>
      <w:r w:rsidRPr="003F6BD2">
        <w:rPr>
          <w:rFonts w:ascii="Times New Roman" w:eastAsia="Times New Roman" w:hAnsi="Times New Roman" w:cs="Times New Roman"/>
          <w:bCs/>
          <w:sz w:val="28"/>
          <w:szCs w:val="28"/>
        </w:rPr>
        <w:t>»</w:t>
      </w:r>
    </w:p>
    <w:p w:rsidR="003F12D4" w:rsidRPr="003F6BD2" w:rsidRDefault="003F12D4" w:rsidP="003F6BD2">
      <w:pPr>
        <w:spacing w:line="360" w:lineRule="auto"/>
        <w:ind w:left="150" w:right="150" w:firstLine="709"/>
        <w:jc w:val="center"/>
        <w:rPr>
          <w:rFonts w:ascii="Times New Roman" w:eastAsia="Times New Roman" w:hAnsi="Times New Roman" w:cs="Times New Roman"/>
          <w:sz w:val="28"/>
          <w:szCs w:val="28"/>
        </w:rPr>
      </w:pPr>
      <w:r w:rsidRPr="003F6BD2">
        <w:rPr>
          <w:rFonts w:ascii="Times New Roman" w:eastAsia="Times New Roman" w:hAnsi="Times New Roman" w:cs="Times New Roman"/>
          <w:bCs/>
          <w:sz w:val="28"/>
          <w:szCs w:val="28"/>
        </w:rPr>
        <w:t>2.1 Экономическая характеристика деятельности ОАО «</w:t>
      </w:r>
      <w:r w:rsidR="0034482B" w:rsidRPr="003F6BD2">
        <w:rPr>
          <w:rFonts w:ascii="Times New Roman" w:eastAsia="Times New Roman" w:hAnsi="Times New Roman" w:cs="Times New Roman"/>
          <w:bCs/>
          <w:sz w:val="28"/>
          <w:szCs w:val="28"/>
        </w:rPr>
        <w:t>Сбербанк»</w:t>
      </w:r>
    </w:p>
    <w:p w:rsidR="00216BE9" w:rsidRPr="006402DC" w:rsidRDefault="00216BE9" w:rsidP="00216BE9">
      <w:pPr>
        <w:spacing w:after="0" w:line="360" w:lineRule="auto"/>
        <w:ind w:firstLine="709"/>
        <w:contextualSpacing/>
        <w:jc w:val="both"/>
        <w:rPr>
          <w:rFonts w:ascii="Times New Roman" w:hAnsi="Times New Roman" w:cs="Times New Roman"/>
          <w:sz w:val="28"/>
          <w:szCs w:val="28"/>
        </w:rPr>
      </w:pPr>
      <w:r w:rsidRPr="006402DC">
        <w:rPr>
          <w:rFonts w:ascii="Times New Roman" w:hAnsi="Times New Roman" w:cs="Times New Roman"/>
          <w:sz w:val="28"/>
          <w:szCs w:val="28"/>
        </w:rPr>
        <w:t>ПАО «Сбербанк» - международная финансовая группа, один из крупнейших банков России и Европы с самой широкой сетью подразделений, предлагающий весь спектр инвестиционно-банковских услуг. Контролируется Банком</w:t>
      </w:r>
      <w:r w:rsidR="003F6BD2">
        <w:rPr>
          <w:rFonts w:ascii="Times New Roman" w:hAnsi="Times New Roman" w:cs="Times New Roman"/>
          <w:sz w:val="28"/>
          <w:szCs w:val="28"/>
        </w:rPr>
        <w:t xml:space="preserve"> России. </w:t>
      </w:r>
      <w:proofErr w:type="gramStart"/>
      <w:r w:rsidR="003F6BD2">
        <w:rPr>
          <w:rFonts w:ascii="Times New Roman" w:hAnsi="Times New Roman" w:cs="Times New Roman"/>
          <w:sz w:val="28"/>
          <w:szCs w:val="28"/>
        </w:rPr>
        <w:t>Основан</w:t>
      </w:r>
      <w:proofErr w:type="gramEnd"/>
      <w:r w:rsidR="003F6BD2">
        <w:rPr>
          <w:rFonts w:ascii="Times New Roman" w:hAnsi="Times New Roman" w:cs="Times New Roman"/>
          <w:sz w:val="28"/>
          <w:szCs w:val="28"/>
        </w:rPr>
        <w:t xml:space="preserve"> в 1841 году [2</w:t>
      </w:r>
      <w:r w:rsidR="003F6BD2" w:rsidRPr="00EC5E0E">
        <w:rPr>
          <w:rFonts w:ascii="Times New Roman" w:hAnsi="Times New Roman" w:cs="Times New Roman"/>
          <w:sz w:val="28"/>
          <w:szCs w:val="28"/>
        </w:rPr>
        <w:t>0</w:t>
      </w:r>
      <w:r w:rsidRPr="006402DC">
        <w:rPr>
          <w:rFonts w:ascii="Times New Roman" w:hAnsi="Times New Roman" w:cs="Times New Roman"/>
          <w:sz w:val="28"/>
          <w:szCs w:val="28"/>
        </w:rPr>
        <w:t xml:space="preserve">]. </w:t>
      </w:r>
    </w:p>
    <w:p w:rsidR="00216BE9" w:rsidRPr="006402DC" w:rsidRDefault="00216BE9" w:rsidP="00216BE9">
      <w:pPr>
        <w:spacing w:after="0" w:line="360" w:lineRule="auto"/>
        <w:ind w:firstLine="709"/>
        <w:contextualSpacing/>
        <w:jc w:val="both"/>
        <w:rPr>
          <w:rFonts w:ascii="Times New Roman" w:hAnsi="Times New Roman" w:cs="Times New Roman"/>
          <w:sz w:val="28"/>
          <w:szCs w:val="28"/>
        </w:rPr>
      </w:pPr>
      <w:r w:rsidRPr="006402DC">
        <w:rPr>
          <w:rFonts w:ascii="Times New Roman" w:hAnsi="Times New Roman" w:cs="Times New Roman"/>
          <w:sz w:val="28"/>
          <w:szCs w:val="28"/>
        </w:rPr>
        <w:t xml:space="preserve">Банк является основным кредитором российской экономики и занимает крупнейшую долю на рынке вкладов. На его долю приходится 46,1% вкладов населения, 40,5% кредитов физическим лицам и 32,4% кредитов юридическим лицам (по состоянию на 1 января 2018 года). </w:t>
      </w:r>
    </w:p>
    <w:p w:rsidR="00216BE9" w:rsidRDefault="00216BE9" w:rsidP="00216BE9">
      <w:pPr>
        <w:spacing w:after="0" w:line="360" w:lineRule="auto"/>
        <w:ind w:firstLine="709"/>
        <w:contextualSpacing/>
        <w:jc w:val="both"/>
        <w:rPr>
          <w:rFonts w:ascii="Times New Roman" w:hAnsi="Times New Roman" w:cs="Times New Roman"/>
          <w:sz w:val="28"/>
          <w:szCs w:val="28"/>
        </w:rPr>
      </w:pPr>
      <w:r w:rsidRPr="006402DC">
        <w:rPr>
          <w:rFonts w:ascii="Times New Roman" w:hAnsi="Times New Roman" w:cs="Times New Roman"/>
          <w:sz w:val="28"/>
          <w:szCs w:val="28"/>
        </w:rPr>
        <w:t xml:space="preserve">На долю лидера российского банковского сектора по общему объему активов приходится 28,9% совокупных банковских активов (по состоянию на 1 января 2018 года). </w:t>
      </w:r>
    </w:p>
    <w:p w:rsidR="00216BE9" w:rsidRDefault="00216BE9" w:rsidP="00216BE9">
      <w:pPr>
        <w:spacing w:after="0" w:line="360" w:lineRule="auto"/>
        <w:ind w:firstLine="709"/>
        <w:contextualSpacing/>
        <w:jc w:val="both"/>
        <w:rPr>
          <w:rFonts w:ascii="Times New Roman" w:hAnsi="Times New Roman" w:cs="Times New Roman"/>
          <w:sz w:val="28"/>
          <w:szCs w:val="28"/>
        </w:rPr>
      </w:pPr>
      <w:r w:rsidRPr="006402DC">
        <w:rPr>
          <w:rFonts w:ascii="Times New Roman" w:hAnsi="Times New Roman" w:cs="Times New Roman"/>
          <w:sz w:val="28"/>
          <w:szCs w:val="28"/>
        </w:rPr>
        <w:t xml:space="preserve">На сегодня Сбербанк состоит из 14 территориальных банков и более 16,5 тысяч отделений в 83 субъектах Российской Федерации, расположенных на территории 11 часовых поясов. Зарубежная сеть Банка состоит из дочерних банков, филиалов и представительств в СНГ, Центральной и Восточной Европе, Турции, Великобритании, США и других странах. </w:t>
      </w:r>
    </w:p>
    <w:p w:rsidR="00216BE9" w:rsidRDefault="00216BE9" w:rsidP="00216BE9">
      <w:pPr>
        <w:spacing w:after="0" w:line="360" w:lineRule="auto"/>
        <w:ind w:firstLine="709"/>
        <w:contextualSpacing/>
        <w:jc w:val="both"/>
        <w:rPr>
          <w:rFonts w:ascii="Times New Roman" w:hAnsi="Times New Roman" w:cs="Times New Roman"/>
          <w:sz w:val="28"/>
          <w:szCs w:val="28"/>
        </w:rPr>
      </w:pPr>
      <w:r w:rsidRPr="006402DC">
        <w:rPr>
          <w:rFonts w:ascii="Times New Roman" w:hAnsi="Times New Roman" w:cs="Times New Roman"/>
          <w:sz w:val="28"/>
          <w:szCs w:val="28"/>
        </w:rPr>
        <w:t xml:space="preserve">Число розничных клиентов Сбербанка в России превышает 127 млн. человек и 10 млн. за ее пределами, количество корпоративных клиентов банка более 1,1 млн. в 22 странах присутствия. </w:t>
      </w:r>
    </w:p>
    <w:p w:rsidR="00216BE9" w:rsidRDefault="00216BE9" w:rsidP="00216BE9">
      <w:pPr>
        <w:spacing w:after="0" w:line="360" w:lineRule="auto"/>
        <w:ind w:firstLine="709"/>
        <w:contextualSpacing/>
        <w:jc w:val="both"/>
        <w:rPr>
          <w:rFonts w:ascii="Times New Roman" w:hAnsi="Times New Roman" w:cs="Times New Roman"/>
          <w:sz w:val="28"/>
          <w:szCs w:val="28"/>
        </w:rPr>
      </w:pPr>
      <w:r w:rsidRPr="006402DC">
        <w:rPr>
          <w:rFonts w:ascii="Times New Roman" w:hAnsi="Times New Roman" w:cs="Times New Roman"/>
          <w:sz w:val="28"/>
          <w:szCs w:val="28"/>
        </w:rPr>
        <w:t xml:space="preserve">По сравнению с другими банками, Сбербанк является крупнейшим эмитентом дебетовых и кредитных карт. Банком обслуживаются все группы корпоративных клиентов. На долю средних и крупных компаний приходится 33% корпоративного кредитного портфеля банка. На оставшуюся часть кредитуются крупные и крупнейшие корпоративные клиенты. </w:t>
      </w:r>
    </w:p>
    <w:p w:rsidR="00216BE9" w:rsidRDefault="00216BE9" w:rsidP="00216BE9">
      <w:pPr>
        <w:spacing w:after="0" w:line="360" w:lineRule="auto"/>
        <w:ind w:firstLine="709"/>
        <w:contextualSpacing/>
        <w:jc w:val="both"/>
        <w:rPr>
          <w:rFonts w:ascii="Times New Roman" w:hAnsi="Times New Roman" w:cs="Times New Roman"/>
          <w:sz w:val="28"/>
          <w:szCs w:val="28"/>
        </w:rPr>
      </w:pPr>
      <w:r w:rsidRPr="006402DC">
        <w:rPr>
          <w:rFonts w:ascii="Times New Roman" w:hAnsi="Times New Roman" w:cs="Times New Roman"/>
          <w:sz w:val="28"/>
          <w:szCs w:val="28"/>
        </w:rPr>
        <w:t xml:space="preserve">В настоящий момент в группу ПАО «Сбербанк» входят 325 000 квалифицированных сотрудников, работающих над превращением банка в лучшую сервисную компанию с услугами и продуктами мирового уровня. </w:t>
      </w:r>
    </w:p>
    <w:p w:rsidR="00216BE9" w:rsidRDefault="00216BE9" w:rsidP="00216BE9">
      <w:pPr>
        <w:spacing w:after="0" w:line="360" w:lineRule="auto"/>
        <w:ind w:firstLine="709"/>
        <w:contextualSpacing/>
        <w:jc w:val="both"/>
        <w:rPr>
          <w:rFonts w:ascii="Times New Roman" w:hAnsi="Times New Roman" w:cs="Times New Roman"/>
          <w:sz w:val="28"/>
          <w:szCs w:val="28"/>
        </w:rPr>
      </w:pPr>
      <w:r w:rsidRPr="006402DC">
        <w:rPr>
          <w:rFonts w:ascii="Times New Roman" w:hAnsi="Times New Roman" w:cs="Times New Roman"/>
          <w:sz w:val="28"/>
          <w:szCs w:val="28"/>
        </w:rPr>
        <w:lastRenderedPageBreak/>
        <w:t xml:space="preserve">ПАО «Сбербанк» осуществляет </w:t>
      </w:r>
      <w:r w:rsidR="00A90BE1">
        <w:rPr>
          <w:rFonts w:ascii="Times New Roman" w:hAnsi="Times New Roman" w:cs="Times New Roman"/>
          <w:sz w:val="28"/>
          <w:szCs w:val="28"/>
        </w:rPr>
        <w:t>на</w:t>
      </w:r>
      <w:r w:rsidRPr="006402DC">
        <w:rPr>
          <w:rFonts w:ascii="Times New Roman" w:hAnsi="Times New Roman" w:cs="Times New Roman"/>
          <w:sz w:val="28"/>
          <w:szCs w:val="28"/>
        </w:rPr>
        <w:t xml:space="preserve"> основании Устава Банка</w:t>
      </w:r>
      <w:r>
        <w:rPr>
          <w:rFonts w:ascii="Times New Roman" w:hAnsi="Times New Roman" w:cs="Times New Roman"/>
          <w:sz w:val="28"/>
          <w:szCs w:val="28"/>
        </w:rPr>
        <w:t xml:space="preserve"> и </w:t>
      </w:r>
      <w:r w:rsidRPr="006402DC">
        <w:rPr>
          <w:rFonts w:ascii="Times New Roman" w:hAnsi="Times New Roman" w:cs="Times New Roman"/>
          <w:sz w:val="28"/>
          <w:szCs w:val="28"/>
        </w:rPr>
        <w:t xml:space="preserve"> лицензии, выданной Банком России</w:t>
      </w:r>
      <w:r>
        <w:rPr>
          <w:rFonts w:ascii="Times New Roman" w:hAnsi="Times New Roman" w:cs="Times New Roman"/>
          <w:sz w:val="28"/>
          <w:szCs w:val="28"/>
        </w:rPr>
        <w:t xml:space="preserve"> вправе осуществлятьсл</w:t>
      </w:r>
      <w:r w:rsidRPr="006402DC">
        <w:rPr>
          <w:rFonts w:ascii="Times New Roman" w:hAnsi="Times New Roman" w:cs="Times New Roman"/>
          <w:sz w:val="28"/>
          <w:szCs w:val="28"/>
        </w:rPr>
        <w:t>едующие банковские операции и иные сделки:</w:t>
      </w:r>
    </w:p>
    <w:p w:rsidR="00216BE9" w:rsidRDefault="00216BE9" w:rsidP="00216BE9">
      <w:pPr>
        <w:spacing w:after="0" w:line="360" w:lineRule="auto"/>
        <w:ind w:firstLine="709"/>
        <w:contextualSpacing/>
        <w:jc w:val="both"/>
        <w:rPr>
          <w:rFonts w:ascii="Times New Roman" w:hAnsi="Times New Roman" w:cs="Times New Roman"/>
          <w:sz w:val="28"/>
          <w:szCs w:val="28"/>
        </w:rPr>
      </w:pPr>
      <w:r w:rsidRPr="006402DC">
        <w:rPr>
          <w:rFonts w:ascii="Times New Roman" w:hAnsi="Times New Roman" w:cs="Times New Roman"/>
          <w:sz w:val="28"/>
          <w:szCs w:val="28"/>
        </w:rPr>
        <w:t xml:space="preserve"> - привлечение денежных средств физических и юридических лиц во вклады (до востребования и на определенный срок); </w:t>
      </w:r>
    </w:p>
    <w:p w:rsidR="00216BE9" w:rsidRDefault="00216BE9" w:rsidP="00216BE9">
      <w:pPr>
        <w:spacing w:after="0" w:line="360" w:lineRule="auto"/>
        <w:ind w:firstLine="709"/>
        <w:contextualSpacing/>
        <w:jc w:val="both"/>
        <w:rPr>
          <w:rFonts w:ascii="Times New Roman" w:hAnsi="Times New Roman" w:cs="Times New Roman"/>
          <w:sz w:val="28"/>
          <w:szCs w:val="28"/>
        </w:rPr>
      </w:pPr>
      <w:r w:rsidRPr="006402DC">
        <w:rPr>
          <w:rFonts w:ascii="Times New Roman" w:hAnsi="Times New Roman" w:cs="Times New Roman"/>
          <w:sz w:val="28"/>
          <w:szCs w:val="28"/>
        </w:rPr>
        <w:t xml:space="preserve">- размещение указанных в пункте выше привлеченных денежных средств от имени Банка; </w:t>
      </w:r>
    </w:p>
    <w:p w:rsidR="00216BE9" w:rsidRDefault="00216BE9" w:rsidP="00A90BE1">
      <w:pPr>
        <w:spacing w:after="0" w:line="360" w:lineRule="auto"/>
        <w:ind w:firstLine="709"/>
        <w:contextualSpacing/>
        <w:jc w:val="both"/>
        <w:rPr>
          <w:rFonts w:ascii="Times New Roman" w:hAnsi="Times New Roman" w:cs="Times New Roman"/>
          <w:sz w:val="28"/>
          <w:szCs w:val="28"/>
        </w:rPr>
      </w:pPr>
      <w:r w:rsidRPr="006402DC">
        <w:rPr>
          <w:rFonts w:ascii="Times New Roman" w:hAnsi="Times New Roman" w:cs="Times New Roman"/>
          <w:sz w:val="28"/>
          <w:szCs w:val="28"/>
        </w:rPr>
        <w:t xml:space="preserve">- открытие и ведение банковских счетов физических и юридических лиц; </w:t>
      </w:r>
    </w:p>
    <w:p w:rsidR="00216BE9" w:rsidRDefault="00216BE9" w:rsidP="00A90BE1">
      <w:pPr>
        <w:spacing w:after="0" w:line="360" w:lineRule="auto"/>
        <w:ind w:firstLine="709"/>
        <w:contextualSpacing/>
        <w:jc w:val="both"/>
        <w:rPr>
          <w:rFonts w:ascii="Times New Roman" w:hAnsi="Times New Roman" w:cs="Times New Roman"/>
          <w:sz w:val="28"/>
          <w:szCs w:val="28"/>
        </w:rPr>
      </w:pPr>
      <w:r w:rsidRPr="006402DC">
        <w:rPr>
          <w:rFonts w:ascii="Times New Roman" w:hAnsi="Times New Roman" w:cs="Times New Roman"/>
          <w:sz w:val="28"/>
          <w:szCs w:val="28"/>
        </w:rPr>
        <w:t xml:space="preserve">- инкассацию денежных средств, векселей, платежных и расчетных документов и кассовое обслуживание физических и юридических лиц; </w:t>
      </w:r>
    </w:p>
    <w:p w:rsidR="00216BE9" w:rsidRDefault="00A90BE1" w:rsidP="00216BE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216BE9" w:rsidRPr="006402DC">
        <w:rPr>
          <w:rFonts w:ascii="Times New Roman" w:hAnsi="Times New Roman" w:cs="Times New Roman"/>
          <w:sz w:val="28"/>
          <w:szCs w:val="28"/>
        </w:rPr>
        <w:t>выпуск, распространение и обслуживание платежных карт международных и российских платежных систем, членом которых является организации, с которыми Сбербанк подписал соглашение о сотрудничестве. Банковские операции и сделки осуществляются Сбербанком в р</w:t>
      </w:r>
      <w:r w:rsidR="003F6BD2">
        <w:rPr>
          <w:rFonts w:ascii="Times New Roman" w:hAnsi="Times New Roman" w:cs="Times New Roman"/>
          <w:sz w:val="28"/>
          <w:szCs w:val="28"/>
        </w:rPr>
        <w:t>ублях и в иностранной валюте [2</w:t>
      </w:r>
      <w:r w:rsidR="003F6BD2" w:rsidRPr="003F6BD2">
        <w:rPr>
          <w:rFonts w:ascii="Times New Roman" w:hAnsi="Times New Roman" w:cs="Times New Roman"/>
          <w:sz w:val="28"/>
          <w:szCs w:val="28"/>
        </w:rPr>
        <w:t>1</w:t>
      </w:r>
      <w:r w:rsidR="00216BE9" w:rsidRPr="006402DC">
        <w:rPr>
          <w:rFonts w:ascii="Times New Roman" w:hAnsi="Times New Roman" w:cs="Times New Roman"/>
          <w:sz w:val="28"/>
          <w:szCs w:val="28"/>
        </w:rPr>
        <w:t>].</w:t>
      </w:r>
    </w:p>
    <w:p w:rsidR="00216BE9" w:rsidRDefault="00216BE9" w:rsidP="00216BE9">
      <w:pPr>
        <w:spacing w:after="0" w:line="360" w:lineRule="auto"/>
        <w:ind w:firstLine="709"/>
        <w:contextualSpacing/>
        <w:jc w:val="both"/>
        <w:rPr>
          <w:rFonts w:ascii="Times New Roman" w:hAnsi="Times New Roman" w:cs="Times New Roman"/>
          <w:sz w:val="28"/>
          <w:szCs w:val="28"/>
        </w:rPr>
      </w:pPr>
      <w:r w:rsidRPr="006402DC">
        <w:rPr>
          <w:rFonts w:ascii="Times New Roman" w:hAnsi="Times New Roman" w:cs="Times New Roman"/>
          <w:sz w:val="28"/>
          <w:szCs w:val="28"/>
        </w:rPr>
        <w:t xml:space="preserve"> В настоящее время основой характеристики качества работы кредитной организации, является анализ финансового состояния. Однако, за последние десять лет, мы наблюдаем отрицательную динамику сокращения кредитных организаций, они претерпевают финансовые трудности. Число банков с каждым годом сокращается. </w:t>
      </w:r>
      <w:proofErr w:type="gramStart"/>
      <w:r w:rsidRPr="006402DC">
        <w:rPr>
          <w:rFonts w:ascii="Times New Roman" w:hAnsi="Times New Roman" w:cs="Times New Roman"/>
          <w:sz w:val="28"/>
          <w:szCs w:val="28"/>
        </w:rPr>
        <w:t>Это</w:t>
      </w:r>
      <w:proofErr w:type="gramEnd"/>
      <w:r w:rsidRPr="006402DC">
        <w:rPr>
          <w:rFonts w:ascii="Times New Roman" w:hAnsi="Times New Roman" w:cs="Times New Roman"/>
          <w:sz w:val="28"/>
          <w:szCs w:val="28"/>
        </w:rPr>
        <w:t xml:space="preserve"> прежде всего связано с внутренними и внешними причинами, по которым банк не справляется с поставленной задачей перед своими клиентами. </w:t>
      </w:r>
    </w:p>
    <w:p w:rsidR="00216BE9" w:rsidRDefault="00216BE9" w:rsidP="00216BE9">
      <w:pPr>
        <w:spacing w:after="0" w:line="360" w:lineRule="auto"/>
        <w:ind w:firstLine="709"/>
        <w:contextualSpacing/>
        <w:jc w:val="both"/>
        <w:rPr>
          <w:rFonts w:ascii="Times New Roman" w:hAnsi="Times New Roman" w:cs="Times New Roman"/>
          <w:sz w:val="28"/>
          <w:szCs w:val="28"/>
        </w:rPr>
      </w:pPr>
      <w:r w:rsidRPr="006402DC">
        <w:rPr>
          <w:rFonts w:ascii="Times New Roman" w:hAnsi="Times New Roman" w:cs="Times New Roman"/>
          <w:sz w:val="28"/>
          <w:szCs w:val="28"/>
        </w:rPr>
        <w:t xml:space="preserve">Внешние причины обусловлены кризисным состоянием экономики в целом, поддержание Банком России учетной ставки на высоком уровне, в настоящее время данный показатель снизился до 7,25%, повышение норм обязательных отчислений в резервные фонды, введение Банком России валютного коридора, падение доверия населения к банкам из-за краха рынка государственных краткосрочных облигаций и валютного рынка. </w:t>
      </w:r>
    </w:p>
    <w:p w:rsidR="00216BE9" w:rsidRDefault="00216BE9" w:rsidP="00216BE9">
      <w:pPr>
        <w:spacing w:after="0" w:line="360" w:lineRule="auto"/>
        <w:ind w:firstLine="709"/>
        <w:contextualSpacing/>
        <w:jc w:val="both"/>
        <w:rPr>
          <w:rFonts w:ascii="Times New Roman" w:hAnsi="Times New Roman" w:cs="Times New Roman"/>
          <w:sz w:val="28"/>
          <w:szCs w:val="28"/>
        </w:rPr>
      </w:pPr>
      <w:r w:rsidRPr="006402DC">
        <w:rPr>
          <w:rFonts w:ascii="Times New Roman" w:hAnsi="Times New Roman" w:cs="Times New Roman"/>
          <w:sz w:val="28"/>
          <w:szCs w:val="28"/>
        </w:rPr>
        <w:lastRenderedPageBreak/>
        <w:t xml:space="preserve">Внутренние </w:t>
      </w:r>
      <w:proofErr w:type="gramStart"/>
      <w:r w:rsidRPr="006402DC">
        <w:rPr>
          <w:rFonts w:ascii="Times New Roman" w:hAnsi="Times New Roman" w:cs="Times New Roman"/>
          <w:sz w:val="28"/>
          <w:szCs w:val="28"/>
        </w:rPr>
        <w:t>причины</w:t>
      </w:r>
      <w:proofErr w:type="gramEnd"/>
      <w:r w:rsidRPr="006402DC">
        <w:rPr>
          <w:rFonts w:ascii="Times New Roman" w:hAnsi="Times New Roman" w:cs="Times New Roman"/>
          <w:sz w:val="28"/>
          <w:szCs w:val="28"/>
        </w:rPr>
        <w:t xml:space="preserve"> прежде всего связаны с аппаратом управления самого банка, потерей ключевых сотрудников, участие банка в судебных разбирательствах, заключение неэффективных долгосрочных соглашений, 49 недооценка сотрудниками технического и технологического обновления банка и другие</w:t>
      </w:r>
      <w:r w:rsidR="00EE55CE">
        <w:rPr>
          <w:rFonts w:ascii="Times New Roman" w:hAnsi="Times New Roman" w:cs="Times New Roman"/>
          <w:sz w:val="28"/>
          <w:szCs w:val="28"/>
        </w:rPr>
        <w:t>.</w:t>
      </w:r>
    </w:p>
    <w:p w:rsidR="00216BE9" w:rsidRDefault="00216BE9" w:rsidP="00216BE9">
      <w:pPr>
        <w:spacing w:after="0" w:line="360" w:lineRule="auto"/>
        <w:ind w:firstLine="709"/>
        <w:contextualSpacing/>
        <w:jc w:val="both"/>
        <w:rPr>
          <w:rFonts w:ascii="Times New Roman" w:hAnsi="Times New Roman" w:cs="Times New Roman"/>
          <w:sz w:val="28"/>
          <w:szCs w:val="28"/>
        </w:rPr>
      </w:pPr>
      <w:r w:rsidRPr="006402DC">
        <w:rPr>
          <w:rFonts w:ascii="Times New Roman" w:hAnsi="Times New Roman" w:cs="Times New Roman"/>
          <w:sz w:val="28"/>
          <w:szCs w:val="28"/>
        </w:rPr>
        <w:t>Наглядное представление о финансовом положении банков позволяет получить его бухгалтерский баланс. Наиболее полную информацию о финансовом состоянии банка дают относительные показатели баланса, абсолютные трудно привести в сопоставимый вид в условиях инфляции</w:t>
      </w:r>
      <w:r w:rsidR="00EE55CE">
        <w:rPr>
          <w:rFonts w:ascii="Times New Roman" w:hAnsi="Times New Roman" w:cs="Times New Roman"/>
          <w:sz w:val="28"/>
          <w:szCs w:val="28"/>
        </w:rPr>
        <w:t xml:space="preserve">. </w:t>
      </w:r>
      <w:r w:rsidRPr="006402DC">
        <w:rPr>
          <w:rFonts w:ascii="Times New Roman" w:hAnsi="Times New Roman" w:cs="Times New Roman"/>
          <w:sz w:val="28"/>
          <w:szCs w:val="28"/>
        </w:rPr>
        <w:t>Анализ структуры актива и пассива баланса произведен с помощью бухг</w:t>
      </w:r>
      <w:r w:rsidR="00CE6C3B">
        <w:rPr>
          <w:rFonts w:ascii="Times New Roman" w:hAnsi="Times New Roman" w:cs="Times New Roman"/>
          <w:sz w:val="28"/>
          <w:szCs w:val="28"/>
        </w:rPr>
        <w:t>алтерского баланса банка за 2016</w:t>
      </w:r>
      <w:r w:rsidRPr="006402DC">
        <w:rPr>
          <w:rFonts w:ascii="Times New Roman" w:hAnsi="Times New Roman" w:cs="Times New Roman"/>
          <w:sz w:val="28"/>
          <w:szCs w:val="28"/>
        </w:rPr>
        <w:t>-2</w:t>
      </w:r>
      <w:r w:rsidR="00CE6C3B">
        <w:rPr>
          <w:rFonts w:ascii="Times New Roman" w:hAnsi="Times New Roman" w:cs="Times New Roman"/>
          <w:sz w:val="28"/>
          <w:szCs w:val="28"/>
        </w:rPr>
        <w:t>018</w:t>
      </w:r>
      <w:r w:rsidRPr="006402DC">
        <w:rPr>
          <w:rFonts w:ascii="Times New Roman" w:hAnsi="Times New Roman" w:cs="Times New Roman"/>
          <w:sz w:val="28"/>
          <w:szCs w:val="28"/>
        </w:rPr>
        <w:t xml:space="preserve"> гг. Горизонтальный анализ банка представлена в таблице </w:t>
      </w:r>
      <w:r w:rsidR="00EE55CE">
        <w:rPr>
          <w:rFonts w:ascii="Times New Roman" w:hAnsi="Times New Roman" w:cs="Times New Roman"/>
          <w:sz w:val="28"/>
          <w:szCs w:val="28"/>
        </w:rPr>
        <w:t>5</w:t>
      </w:r>
      <w:r w:rsidRPr="006402DC">
        <w:rPr>
          <w:rFonts w:ascii="Times New Roman" w:hAnsi="Times New Roman" w:cs="Times New Roman"/>
          <w:sz w:val="28"/>
          <w:szCs w:val="28"/>
        </w:rPr>
        <w:t>.</w:t>
      </w:r>
    </w:p>
    <w:p w:rsidR="00216BE9" w:rsidRDefault="00216BE9" w:rsidP="00216BE9">
      <w:pPr>
        <w:spacing w:after="0" w:line="360" w:lineRule="auto"/>
        <w:ind w:firstLine="709"/>
        <w:contextualSpacing/>
        <w:jc w:val="both"/>
        <w:rPr>
          <w:rFonts w:ascii="Times New Roman" w:hAnsi="Times New Roman" w:cs="Times New Roman"/>
          <w:sz w:val="28"/>
          <w:szCs w:val="28"/>
        </w:rPr>
      </w:pPr>
      <w:r w:rsidRPr="006402DC">
        <w:rPr>
          <w:rFonts w:ascii="Times New Roman" w:hAnsi="Times New Roman" w:cs="Times New Roman"/>
          <w:sz w:val="28"/>
          <w:szCs w:val="28"/>
        </w:rPr>
        <w:t xml:space="preserve"> Рассмотрим долю ПАО «Сбербанк» в основных сегментах российского финансового рынка, таблица 2.1. </w:t>
      </w:r>
    </w:p>
    <w:p w:rsidR="00216BE9" w:rsidRPr="006402DC" w:rsidRDefault="00216BE9" w:rsidP="00216BE9">
      <w:pPr>
        <w:spacing w:line="360" w:lineRule="auto"/>
        <w:ind w:firstLine="709"/>
        <w:contextualSpacing/>
        <w:jc w:val="both"/>
        <w:rPr>
          <w:rFonts w:ascii="Times New Roman" w:eastAsia="Times New Roman" w:hAnsi="Times New Roman" w:cs="Times New Roman"/>
          <w:b/>
          <w:bCs/>
          <w:sz w:val="28"/>
          <w:szCs w:val="28"/>
        </w:rPr>
      </w:pPr>
      <w:r w:rsidRPr="006402DC">
        <w:rPr>
          <w:rFonts w:ascii="Times New Roman" w:hAnsi="Times New Roman" w:cs="Times New Roman"/>
          <w:sz w:val="28"/>
          <w:szCs w:val="28"/>
        </w:rPr>
        <w:t xml:space="preserve">Таблица </w:t>
      </w:r>
      <w:r w:rsidR="00EE55CE">
        <w:rPr>
          <w:rFonts w:ascii="Times New Roman" w:hAnsi="Times New Roman" w:cs="Times New Roman"/>
          <w:sz w:val="28"/>
          <w:szCs w:val="28"/>
        </w:rPr>
        <w:t>5</w:t>
      </w:r>
      <w:r w:rsidRPr="006402DC">
        <w:rPr>
          <w:rFonts w:ascii="Times New Roman" w:hAnsi="Times New Roman" w:cs="Times New Roman"/>
          <w:sz w:val="28"/>
          <w:szCs w:val="28"/>
        </w:rPr>
        <w:t xml:space="preserve"> – Доля ПАО «Сбербанк» в основных сегментах российского финансового рынка, </w:t>
      </w:r>
      <w:r w:rsidR="00CC7CC8" w:rsidRPr="00CC7CC8">
        <w:rPr>
          <w:rFonts w:ascii="Times New Roman" w:hAnsi="Times New Roman" w:cs="Times New Roman"/>
          <w:sz w:val="28"/>
          <w:szCs w:val="28"/>
        </w:rPr>
        <w:t>2016-2018</w:t>
      </w:r>
      <w:r w:rsidR="00CC7CC8">
        <w:rPr>
          <w:rFonts w:ascii="Times New Roman" w:hAnsi="Times New Roman" w:cs="Times New Roman"/>
          <w:sz w:val="28"/>
          <w:szCs w:val="28"/>
        </w:rPr>
        <w:t xml:space="preserve">г., </w:t>
      </w:r>
      <w:r w:rsidRPr="006402DC">
        <w:rPr>
          <w:rFonts w:ascii="Times New Roman" w:hAnsi="Times New Roman" w:cs="Times New Roman"/>
          <w:sz w:val="28"/>
          <w:szCs w:val="28"/>
        </w:rPr>
        <w:t>%</w:t>
      </w:r>
    </w:p>
    <w:tbl>
      <w:tblPr>
        <w:tblStyle w:val="a7"/>
        <w:tblW w:w="0" w:type="auto"/>
        <w:tblLook w:val="04A0"/>
      </w:tblPr>
      <w:tblGrid>
        <w:gridCol w:w="2387"/>
        <w:gridCol w:w="2388"/>
        <w:gridCol w:w="2388"/>
        <w:gridCol w:w="2388"/>
      </w:tblGrid>
      <w:tr w:rsidR="00216BE9" w:rsidTr="006037E3">
        <w:trPr>
          <w:trHeight w:val="453"/>
        </w:trPr>
        <w:tc>
          <w:tcPr>
            <w:tcW w:w="2387" w:type="dxa"/>
          </w:tcPr>
          <w:p w:rsidR="00216BE9" w:rsidRPr="008F5D5B" w:rsidRDefault="00216BE9" w:rsidP="006037E3">
            <w:pPr>
              <w:spacing w:line="360" w:lineRule="auto"/>
              <w:contextualSpacing/>
              <w:jc w:val="both"/>
              <w:rPr>
                <w:rFonts w:ascii="Times New Roman" w:eastAsia="Times New Roman" w:hAnsi="Times New Roman" w:cs="Times New Roman"/>
                <w:bCs/>
                <w:sz w:val="24"/>
                <w:szCs w:val="24"/>
              </w:rPr>
            </w:pPr>
            <w:r w:rsidRPr="008F5D5B">
              <w:rPr>
                <w:rFonts w:ascii="Times New Roman" w:eastAsia="Times New Roman" w:hAnsi="Times New Roman" w:cs="Times New Roman"/>
                <w:bCs/>
                <w:sz w:val="24"/>
                <w:szCs w:val="24"/>
              </w:rPr>
              <w:t xml:space="preserve">Показатели </w:t>
            </w:r>
          </w:p>
        </w:tc>
        <w:tc>
          <w:tcPr>
            <w:tcW w:w="2388" w:type="dxa"/>
            <w:vAlign w:val="bottom"/>
          </w:tcPr>
          <w:p w:rsidR="00216BE9" w:rsidRPr="008F5D5B" w:rsidRDefault="00216BE9" w:rsidP="006037E3">
            <w:pPr>
              <w:spacing w:line="360" w:lineRule="auto"/>
              <w:contextualSpacing/>
              <w:jc w:val="center"/>
              <w:rPr>
                <w:rFonts w:ascii="Times New Roman" w:eastAsia="Times New Roman" w:hAnsi="Times New Roman" w:cs="Times New Roman"/>
                <w:bCs/>
                <w:sz w:val="24"/>
                <w:szCs w:val="24"/>
              </w:rPr>
            </w:pPr>
            <w:r w:rsidRPr="008F5D5B">
              <w:rPr>
                <w:rFonts w:ascii="Times New Roman" w:eastAsia="Times New Roman" w:hAnsi="Times New Roman" w:cs="Times New Roman"/>
                <w:bCs/>
                <w:sz w:val="24"/>
                <w:szCs w:val="24"/>
              </w:rPr>
              <w:t>01.01.2016</w:t>
            </w:r>
          </w:p>
        </w:tc>
        <w:tc>
          <w:tcPr>
            <w:tcW w:w="2388" w:type="dxa"/>
            <w:vAlign w:val="bottom"/>
          </w:tcPr>
          <w:p w:rsidR="00216BE9" w:rsidRPr="008F5D5B" w:rsidRDefault="00216BE9" w:rsidP="006037E3">
            <w:pPr>
              <w:spacing w:line="360" w:lineRule="auto"/>
              <w:contextualSpacing/>
              <w:jc w:val="center"/>
              <w:rPr>
                <w:rFonts w:ascii="Times New Roman" w:eastAsia="Times New Roman" w:hAnsi="Times New Roman" w:cs="Times New Roman"/>
                <w:bCs/>
                <w:sz w:val="24"/>
                <w:szCs w:val="24"/>
              </w:rPr>
            </w:pPr>
            <w:r w:rsidRPr="008F5D5B">
              <w:rPr>
                <w:rFonts w:ascii="Times New Roman" w:eastAsia="Times New Roman" w:hAnsi="Times New Roman" w:cs="Times New Roman"/>
                <w:bCs/>
                <w:sz w:val="24"/>
                <w:szCs w:val="24"/>
              </w:rPr>
              <w:t>01.01.2017</w:t>
            </w:r>
          </w:p>
        </w:tc>
        <w:tc>
          <w:tcPr>
            <w:tcW w:w="2388" w:type="dxa"/>
            <w:vAlign w:val="bottom"/>
          </w:tcPr>
          <w:p w:rsidR="00216BE9" w:rsidRPr="008F5D5B" w:rsidRDefault="00216BE9" w:rsidP="006037E3">
            <w:pPr>
              <w:spacing w:line="360" w:lineRule="auto"/>
              <w:contextualSpacing/>
              <w:jc w:val="center"/>
              <w:rPr>
                <w:rFonts w:ascii="Times New Roman" w:eastAsia="Times New Roman" w:hAnsi="Times New Roman" w:cs="Times New Roman"/>
                <w:bCs/>
                <w:sz w:val="24"/>
                <w:szCs w:val="24"/>
              </w:rPr>
            </w:pPr>
            <w:r w:rsidRPr="008F5D5B">
              <w:rPr>
                <w:rFonts w:ascii="Times New Roman" w:eastAsia="Times New Roman" w:hAnsi="Times New Roman" w:cs="Times New Roman"/>
                <w:bCs/>
                <w:sz w:val="24"/>
                <w:szCs w:val="24"/>
              </w:rPr>
              <w:t>01.01.2018</w:t>
            </w:r>
          </w:p>
        </w:tc>
      </w:tr>
      <w:tr w:rsidR="00216BE9" w:rsidTr="003F6BD2">
        <w:trPr>
          <w:trHeight w:val="147"/>
        </w:trPr>
        <w:tc>
          <w:tcPr>
            <w:tcW w:w="2387" w:type="dxa"/>
          </w:tcPr>
          <w:p w:rsidR="00216BE9" w:rsidRPr="008F5D5B" w:rsidRDefault="00216BE9" w:rsidP="006037E3">
            <w:pPr>
              <w:spacing w:line="360" w:lineRule="auto"/>
              <w:contextualSpacing/>
              <w:jc w:val="both"/>
              <w:rPr>
                <w:rFonts w:ascii="Times New Roman" w:eastAsia="Times New Roman" w:hAnsi="Times New Roman" w:cs="Times New Roman"/>
                <w:bCs/>
                <w:sz w:val="24"/>
                <w:szCs w:val="24"/>
              </w:rPr>
            </w:pPr>
            <w:r w:rsidRPr="008F5D5B">
              <w:rPr>
                <w:rFonts w:ascii="Times New Roman" w:eastAsia="Times New Roman" w:hAnsi="Times New Roman" w:cs="Times New Roman"/>
                <w:bCs/>
                <w:sz w:val="24"/>
                <w:szCs w:val="24"/>
              </w:rPr>
              <w:t xml:space="preserve">Активы </w:t>
            </w:r>
          </w:p>
        </w:tc>
        <w:tc>
          <w:tcPr>
            <w:tcW w:w="2388" w:type="dxa"/>
            <w:vAlign w:val="bottom"/>
          </w:tcPr>
          <w:p w:rsidR="00216BE9" w:rsidRPr="008F5D5B" w:rsidRDefault="00216BE9" w:rsidP="003F6BD2">
            <w:pPr>
              <w:spacing w:line="360" w:lineRule="auto"/>
              <w:contextualSpacing/>
              <w:jc w:val="center"/>
              <w:rPr>
                <w:rFonts w:ascii="Times New Roman" w:eastAsia="Times New Roman" w:hAnsi="Times New Roman" w:cs="Times New Roman"/>
                <w:bCs/>
                <w:sz w:val="24"/>
                <w:szCs w:val="24"/>
              </w:rPr>
            </w:pPr>
            <w:r w:rsidRPr="008F5D5B">
              <w:rPr>
                <w:rFonts w:ascii="Times New Roman" w:eastAsia="Times New Roman" w:hAnsi="Times New Roman" w:cs="Times New Roman"/>
                <w:bCs/>
                <w:sz w:val="24"/>
                <w:szCs w:val="24"/>
              </w:rPr>
              <w:t>28,7</w:t>
            </w:r>
          </w:p>
        </w:tc>
        <w:tc>
          <w:tcPr>
            <w:tcW w:w="2388" w:type="dxa"/>
            <w:vAlign w:val="bottom"/>
          </w:tcPr>
          <w:p w:rsidR="00216BE9" w:rsidRPr="008F5D5B" w:rsidRDefault="00216BE9" w:rsidP="003F6BD2">
            <w:pPr>
              <w:spacing w:line="360" w:lineRule="auto"/>
              <w:contextualSpacing/>
              <w:jc w:val="center"/>
              <w:rPr>
                <w:rFonts w:ascii="Times New Roman" w:eastAsia="Times New Roman" w:hAnsi="Times New Roman" w:cs="Times New Roman"/>
                <w:bCs/>
                <w:sz w:val="24"/>
                <w:szCs w:val="24"/>
              </w:rPr>
            </w:pPr>
            <w:r w:rsidRPr="008F5D5B">
              <w:rPr>
                <w:rFonts w:ascii="Times New Roman" w:eastAsia="Times New Roman" w:hAnsi="Times New Roman" w:cs="Times New Roman"/>
                <w:bCs/>
                <w:sz w:val="24"/>
                <w:szCs w:val="24"/>
              </w:rPr>
              <w:t>28,9</w:t>
            </w:r>
          </w:p>
        </w:tc>
        <w:tc>
          <w:tcPr>
            <w:tcW w:w="2388" w:type="dxa"/>
            <w:vAlign w:val="bottom"/>
          </w:tcPr>
          <w:p w:rsidR="00216BE9" w:rsidRPr="008F5D5B" w:rsidRDefault="00216BE9" w:rsidP="003F6BD2">
            <w:pPr>
              <w:spacing w:line="360" w:lineRule="auto"/>
              <w:contextualSpacing/>
              <w:jc w:val="center"/>
              <w:rPr>
                <w:rFonts w:ascii="Times New Roman" w:eastAsia="Times New Roman" w:hAnsi="Times New Roman" w:cs="Times New Roman"/>
                <w:bCs/>
                <w:sz w:val="24"/>
                <w:szCs w:val="24"/>
              </w:rPr>
            </w:pPr>
            <w:r w:rsidRPr="008F5D5B">
              <w:rPr>
                <w:rFonts w:ascii="Times New Roman" w:eastAsia="Times New Roman" w:hAnsi="Times New Roman" w:cs="Times New Roman"/>
                <w:bCs/>
                <w:sz w:val="24"/>
                <w:szCs w:val="24"/>
              </w:rPr>
              <w:t>28,9</w:t>
            </w:r>
          </w:p>
        </w:tc>
      </w:tr>
      <w:tr w:rsidR="00216BE9" w:rsidTr="003F6BD2">
        <w:trPr>
          <w:trHeight w:val="820"/>
        </w:trPr>
        <w:tc>
          <w:tcPr>
            <w:tcW w:w="2387" w:type="dxa"/>
          </w:tcPr>
          <w:p w:rsidR="00216BE9" w:rsidRPr="008F5D5B" w:rsidRDefault="00216BE9" w:rsidP="006037E3">
            <w:pPr>
              <w:contextualSpacing/>
              <w:jc w:val="both"/>
              <w:rPr>
                <w:rFonts w:ascii="Times New Roman" w:eastAsia="Times New Roman" w:hAnsi="Times New Roman" w:cs="Times New Roman"/>
                <w:bCs/>
                <w:sz w:val="24"/>
                <w:szCs w:val="24"/>
              </w:rPr>
            </w:pPr>
            <w:r w:rsidRPr="008F5D5B">
              <w:rPr>
                <w:rFonts w:ascii="Times New Roman" w:eastAsia="Times New Roman" w:hAnsi="Times New Roman" w:cs="Times New Roman"/>
                <w:bCs/>
                <w:sz w:val="24"/>
                <w:szCs w:val="24"/>
              </w:rPr>
              <w:t xml:space="preserve">Кредиты корпоративным клиентам </w:t>
            </w:r>
          </w:p>
        </w:tc>
        <w:tc>
          <w:tcPr>
            <w:tcW w:w="2388" w:type="dxa"/>
            <w:vAlign w:val="bottom"/>
          </w:tcPr>
          <w:p w:rsidR="00216BE9" w:rsidRPr="008F5D5B" w:rsidRDefault="00216BE9" w:rsidP="003F6BD2">
            <w:pPr>
              <w:spacing w:line="360" w:lineRule="auto"/>
              <w:contextualSpacing/>
              <w:jc w:val="center"/>
              <w:rPr>
                <w:rFonts w:ascii="Times New Roman" w:eastAsia="Times New Roman" w:hAnsi="Times New Roman" w:cs="Times New Roman"/>
                <w:bCs/>
                <w:sz w:val="24"/>
                <w:szCs w:val="24"/>
              </w:rPr>
            </w:pPr>
            <w:r w:rsidRPr="008F5D5B">
              <w:rPr>
                <w:rFonts w:ascii="Times New Roman" w:eastAsia="Times New Roman" w:hAnsi="Times New Roman" w:cs="Times New Roman"/>
                <w:bCs/>
                <w:sz w:val="24"/>
                <w:szCs w:val="24"/>
              </w:rPr>
              <w:t>32,2</w:t>
            </w:r>
          </w:p>
        </w:tc>
        <w:tc>
          <w:tcPr>
            <w:tcW w:w="2388" w:type="dxa"/>
            <w:vAlign w:val="bottom"/>
          </w:tcPr>
          <w:p w:rsidR="00216BE9" w:rsidRPr="008F5D5B" w:rsidRDefault="00216BE9" w:rsidP="003F6BD2">
            <w:pPr>
              <w:spacing w:line="360" w:lineRule="auto"/>
              <w:contextualSpacing/>
              <w:jc w:val="center"/>
              <w:rPr>
                <w:rFonts w:ascii="Times New Roman" w:eastAsia="Times New Roman" w:hAnsi="Times New Roman" w:cs="Times New Roman"/>
                <w:bCs/>
                <w:sz w:val="24"/>
                <w:szCs w:val="24"/>
              </w:rPr>
            </w:pPr>
            <w:r w:rsidRPr="008F5D5B">
              <w:rPr>
                <w:rFonts w:ascii="Times New Roman" w:eastAsia="Times New Roman" w:hAnsi="Times New Roman" w:cs="Times New Roman"/>
                <w:bCs/>
                <w:sz w:val="24"/>
                <w:szCs w:val="24"/>
              </w:rPr>
              <w:t>31,7</w:t>
            </w:r>
          </w:p>
        </w:tc>
        <w:tc>
          <w:tcPr>
            <w:tcW w:w="2388" w:type="dxa"/>
            <w:vAlign w:val="bottom"/>
          </w:tcPr>
          <w:p w:rsidR="00216BE9" w:rsidRPr="008F5D5B" w:rsidRDefault="00216BE9" w:rsidP="003F6BD2">
            <w:pPr>
              <w:spacing w:line="360" w:lineRule="auto"/>
              <w:contextualSpacing/>
              <w:jc w:val="center"/>
              <w:rPr>
                <w:rFonts w:ascii="Times New Roman" w:eastAsia="Times New Roman" w:hAnsi="Times New Roman" w:cs="Times New Roman"/>
                <w:bCs/>
                <w:sz w:val="24"/>
                <w:szCs w:val="24"/>
              </w:rPr>
            </w:pPr>
            <w:r w:rsidRPr="008F5D5B">
              <w:rPr>
                <w:rFonts w:ascii="Times New Roman" w:eastAsia="Times New Roman" w:hAnsi="Times New Roman" w:cs="Times New Roman"/>
                <w:bCs/>
                <w:sz w:val="24"/>
                <w:szCs w:val="24"/>
              </w:rPr>
              <w:t>32,4</w:t>
            </w:r>
          </w:p>
        </w:tc>
      </w:tr>
      <w:tr w:rsidR="00216BE9" w:rsidTr="003F6BD2">
        <w:trPr>
          <w:trHeight w:val="451"/>
        </w:trPr>
        <w:tc>
          <w:tcPr>
            <w:tcW w:w="2387" w:type="dxa"/>
          </w:tcPr>
          <w:p w:rsidR="00216BE9" w:rsidRPr="008F5D5B" w:rsidRDefault="00216BE9" w:rsidP="006037E3">
            <w:pPr>
              <w:contextualSpacing/>
              <w:jc w:val="both"/>
              <w:rPr>
                <w:rFonts w:ascii="Times New Roman" w:eastAsia="Times New Roman" w:hAnsi="Times New Roman" w:cs="Times New Roman"/>
                <w:bCs/>
                <w:sz w:val="24"/>
                <w:szCs w:val="24"/>
              </w:rPr>
            </w:pPr>
            <w:r w:rsidRPr="008F5D5B">
              <w:rPr>
                <w:rFonts w:ascii="Times New Roman" w:eastAsia="Times New Roman" w:hAnsi="Times New Roman" w:cs="Times New Roman"/>
                <w:bCs/>
                <w:sz w:val="24"/>
                <w:szCs w:val="24"/>
              </w:rPr>
              <w:t xml:space="preserve">Кредиты частным клиентам </w:t>
            </w:r>
          </w:p>
        </w:tc>
        <w:tc>
          <w:tcPr>
            <w:tcW w:w="2388" w:type="dxa"/>
            <w:vAlign w:val="bottom"/>
          </w:tcPr>
          <w:p w:rsidR="00216BE9" w:rsidRPr="008F5D5B" w:rsidRDefault="00216BE9" w:rsidP="003F6BD2">
            <w:pPr>
              <w:spacing w:line="360" w:lineRule="auto"/>
              <w:contextualSpacing/>
              <w:jc w:val="center"/>
              <w:rPr>
                <w:rFonts w:ascii="Times New Roman" w:eastAsia="Times New Roman" w:hAnsi="Times New Roman" w:cs="Times New Roman"/>
                <w:bCs/>
                <w:sz w:val="24"/>
                <w:szCs w:val="24"/>
              </w:rPr>
            </w:pPr>
            <w:r w:rsidRPr="008F5D5B">
              <w:rPr>
                <w:rFonts w:ascii="Times New Roman" w:eastAsia="Times New Roman" w:hAnsi="Times New Roman" w:cs="Times New Roman"/>
                <w:bCs/>
                <w:sz w:val="24"/>
                <w:szCs w:val="24"/>
              </w:rPr>
              <w:t>38,7</w:t>
            </w:r>
          </w:p>
        </w:tc>
        <w:tc>
          <w:tcPr>
            <w:tcW w:w="2388" w:type="dxa"/>
            <w:vAlign w:val="bottom"/>
          </w:tcPr>
          <w:p w:rsidR="00216BE9" w:rsidRPr="008F5D5B" w:rsidRDefault="00216BE9" w:rsidP="003F6BD2">
            <w:pPr>
              <w:spacing w:line="360" w:lineRule="auto"/>
              <w:contextualSpacing/>
              <w:jc w:val="center"/>
              <w:rPr>
                <w:rFonts w:ascii="Times New Roman" w:eastAsia="Times New Roman" w:hAnsi="Times New Roman" w:cs="Times New Roman"/>
                <w:bCs/>
                <w:sz w:val="24"/>
                <w:szCs w:val="24"/>
              </w:rPr>
            </w:pPr>
            <w:r w:rsidRPr="008F5D5B">
              <w:rPr>
                <w:rFonts w:ascii="Times New Roman" w:eastAsia="Times New Roman" w:hAnsi="Times New Roman" w:cs="Times New Roman"/>
                <w:bCs/>
                <w:sz w:val="24"/>
                <w:szCs w:val="24"/>
              </w:rPr>
              <w:t>40,1</w:t>
            </w:r>
          </w:p>
        </w:tc>
        <w:tc>
          <w:tcPr>
            <w:tcW w:w="2388" w:type="dxa"/>
            <w:vAlign w:val="bottom"/>
          </w:tcPr>
          <w:p w:rsidR="00216BE9" w:rsidRPr="008F5D5B" w:rsidRDefault="00216BE9" w:rsidP="003F6BD2">
            <w:pPr>
              <w:spacing w:line="360" w:lineRule="auto"/>
              <w:contextualSpacing/>
              <w:jc w:val="center"/>
              <w:rPr>
                <w:rFonts w:ascii="Times New Roman" w:eastAsia="Times New Roman" w:hAnsi="Times New Roman" w:cs="Times New Roman"/>
                <w:bCs/>
                <w:sz w:val="24"/>
                <w:szCs w:val="24"/>
              </w:rPr>
            </w:pPr>
            <w:r w:rsidRPr="008F5D5B">
              <w:rPr>
                <w:rFonts w:ascii="Times New Roman" w:eastAsia="Times New Roman" w:hAnsi="Times New Roman" w:cs="Times New Roman"/>
                <w:bCs/>
                <w:sz w:val="24"/>
                <w:szCs w:val="24"/>
              </w:rPr>
              <w:t>40,5</w:t>
            </w:r>
          </w:p>
        </w:tc>
      </w:tr>
      <w:tr w:rsidR="00216BE9" w:rsidTr="003F6BD2">
        <w:trPr>
          <w:trHeight w:val="743"/>
        </w:trPr>
        <w:tc>
          <w:tcPr>
            <w:tcW w:w="2387" w:type="dxa"/>
          </w:tcPr>
          <w:p w:rsidR="00216BE9" w:rsidRPr="008F5D5B" w:rsidRDefault="00216BE9" w:rsidP="006037E3">
            <w:pPr>
              <w:contextualSpacing/>
              <w:jc w:val="both"/>
              <w:rPr>
                <w:rFonts w:ascii="Times New Roman" w:eastAsia="Times New Roman" w:hAnsi="Times New Roman" w:cs="Times New Roman"/>
                <w:bCs/>
                <w:sz w:val="24"/>
                <w:szCs w:val="24"/>
              </w:rPr>
            </w:pPr>
            <w:r w:rsidRPr="008F5D5B">
              <w:rPr>
                <w:rFonts w:ascii="Times New Roman" w:eastAsia="Times New Roman" w:hAnsi="Times New Roman" w:cs="Times New Roman"/>
                <w:bCs/>
                <w:sz w:val="24"/>
                <w:szCs w:val="24"/>
              </w:rPr>
              <w:t xml:space="preserve">Средства корпоративных клиентов </w:t>
            </w:r>
          </w:p>
        </w:tc>
        <w:tc>
          <w:tcPr>
            <w:tcW w:w="2388" w:type="dxa"/>
            <w:vAlign w:val="bottom"/>
          </w:tcPr>
          <w:p w:rsidR="00216BE9" w:rsidRPr="008F5D5B" w:rsidRDefault="00216BE9" w:rsidP="003F6BD2">
            <w:pPr>
              <w:spacing w:line="360" w:lineRule="auto"/>
              <w:contextualSpacing/>
              <w:jc w:val="center"/>
              <w:rPr>
                <w:rFonts w:ascii="Times New Roman" w:eastAsia="Times New Roman" w:hAnsi="Times New Roman" w:cs="Times New Roman"/>
                <w:bCs/>
                <w:sz w:val="24"/>
                <w:szCs w:val="24"/>
              </w:rPr>
            </w:pPr>
            <w:r w:rsidRPr="008F5D5B">
              <w:rPr>
                <w:rFonts w:ascii="Times New Roman" w:eastAsia="Times New Roman" w:hAnsi="Times New Roman" w:cs="Times New Roman"/>
                <w:bCs/>
                <w:sz w:val="24"/>
                <w:szCs w:val="24"/>
              </w:rPr>
              <w:t>25</w:t>
            </w:r>
          </w:p>
        </w:tc>
        <w:tc>
          <w:tcPr>
            <w:tcW w:w="2388" w:type="dxa"/>
            <w:vAlign w:val="bottom"/>
          </w:tcPr>
          <w:p w:rsidR="00216BE9" w:rsidRPr="008F5D5B" w:rsidRDefault="00216BE9" w:rsidP="003F6BD2">
            <w:pPr>
              <w:spacing w:line="360" w:lineRule="auto"/>
              <w:contextualSpacing/>
              <w:jc w:val="center"/>
              <w:rPr>
                <w:rFonts w:ascii="Times New Roman" w:eastAsia="Times New Roman" w:hAnsi="Times New Roman" w:cs="Times New Roman"/>
                <w:bCs/>
                <w:sz w:val="24"/>
                <w:szCs w:val="24"/>
              </w:rPr>
            </w:pPr>
            <w:r w:rsidRPr="008F5D5B">
              <w:rPr>
                <w:rFonts w:ascii="Times New Roman" w:eastAsia="Times New Roman" w:hAnsi="Times New Roman" w:cs="Times New Roman"/>
                <w:bCs/>
                <w:sz w:val="24"/>
                <w:szCs w:val="24"/>
              </w:rPr>
              <w:t>22,1</w:t>
            </w:r>
          </w:p>
        </w:tc>
        <w:tc>
          <w:tcPr>
            <w:tcW w:w="2388" w:type="dxa"/>
            <w:vAlign w:val="bottom"/>
          </w:tcPr>
          <w:p w:rsidR="00216BE9" w:rsidRPr="008F5D5B" w:rsidRDefault="00216BE9" w:rsidP="003F6BD2">
            <w:pPr>
              <w:spacing w:line="360" w:lineRule="auto"/>
              <w:contextualSpacing/>
              <w:jc w:val="center"/>
              <w:rPr>
                <w:rFonts w:ascii="Times New Roman" w:eastAsia="Times New Roman" w:hAnsi="Times New Roman" w:cs="Times New Roman"/>
                <w:bCs/>
                <w:sz w:val="24"/>
                <w:szCs w:val="24"/>
              </w:rPr>
            </w:pPr>
            <w:r w:rsidRPr="008F5D5B">
              <w:rPr>
                <w:rFonts w:ascii="Times New Roman" w:eastAsia="Times New Roman" w:hAnsi="Times New Roman" w:cs="Times New Roman"/>
                <w:bCs/>
                <w:sz w:val="24"/>
                <w:szCs w:val="24"/>
              </w:rPr>
              <w:t>20,9</w:t>
            </w:r>
          </w:p>
        </w:tc>
      </w:tr>
      <w:tr w:rsidR="00216BE9" w:rsidTr="003F6BD2">
        <w:trPr>
          <w:trHeight w:val="471"/>
        </w:trPr>
        <w:tc>
          <w:tcPr>
            <w:tcW w:w="2387" w:type="dxa"/>
          </w:tcPr>
          <w:p w:rsidR="00216BE9" w:rsidRPr="008F5D5B" w:rsidRDefault="00216BE9" w:rsidP="006037E3">
            <w:pPr>
              <w:contextualSpacing/>
              <w:jc w:val="both"/>
              <w:rPr>
                <w:rFonts w:ascii="Times New Roman" w:eastAsia="Times New Roman" w:hAnsi="Times New Roman" w:cs="Times New Roman"/>
                <w:bCs/>
                <w:sz w:val="24"/>
                <w:szCs w:val="24"/>
              </w:rPr>
            </w:pPr>
            <w:r w:rsidRPr="008F5D5B">
              <w:rPr>
                <w:rFonts w:ascii="Times New Roman" w:eastAsia="Times New Roman" w:hAnsi="Times New Roman" w:cs="Times New Roman"/>
                <w:bCs/>
                <w:sz w:val="24"/>
                <w:szCs w:val="24"/>
              </w:rPr>
              <w:t xml:space="preserve">Средства частных клиентов </w:t>
            </w:r>
          </w:p>
        </w:tc>
        <w:tc>
          <w:tcPr>
            <w:tcW w:w="2388" w:type="dxa"/>
            <w:vAlign w:val="bottom"/>
          </w:tcPr>
          <w:p w:rsidR="00216BE9" w:rsidRPr="008F5D5B" w:rsidRDefault="00216BE9" w:rsidP="003F6BD2">
            <w:pPr>
              <w:spacing w:line="360" w:lineRule="auto"/>
              <w:contextualSpacing/>
              <w:jc w:val="center"/>
              <w:rPr>
                <w:rFonts w:ascii="Times New Roman" w:eastAsia="Times New Roman" w:hAnsi="Times New Roman" w:cs="Times New Roman"/>
                <w:bCs/>
                <w:sz w:val="24"/>
                <w:szCs w:val="24"/>
              </w:rPr>
            </w:pPr>
            <w:r w:rsidRPr="008F5D5B">
              <w:rPr>
                <w:rFonts w:ascii="Times New Roman" w:eastAsia="Times New Roman" w:hAnsi="Times New Roman" w:cs="Times New Roman"/>
                <w:bCs/>
                <w:sz w:val="24"/>
                <w:szCs w:val="24"/>
              </w:rPr>
              <w:t>46</w:t>
            </w:r>
          </w:p>
        </w:tc>
        <w:tc>
          <w:tcPr>
            <w:tcW w:w="2388" w:type="dxa"/>
            <w:vAlign w:val="bottom"/>
          </w:tcPr>
          <w:p w:rsidR="00216BE9" w:rsidRPr="008F5D5B" w:rsidRDefault="00216BE9" w:rsidP="003F6BD2">
            <w:pPr>
              <w:spacing w:line="360" w:lineRule="auto"/>
              <w:contextualSpacing/>
              <w:jc w:val="center"/>
              <w:rPr>
                <w:rFonts w:ascii="Times New Roman" w:eastAsia="Times New Roman" w:hAnsi="Times New Roman" w:cs="Times New Roman"/>
                <w:bCs/>
                <w:sz w:val="24"/>
                <w:szCs w:val="24"/>
              </w:rPr>
            </w:pPr>
            <w:r w:rsidRPr="008F5D5B">
              <w:rPr>
                <w:rFonts w:ascii="Times New Roman" w:eastAsia="Times New Roman" w:hAnsi="Times New Roman" w:cs="Times New Roman"/>
                <w:bCs/>
                <w:sz w:val="24"/>
                <w:szCs w:val="24"/>
              </w:rPr>
              <w:t>46,6</w:t>
            </w:r>
          </w:p>
        </w:tc>
        <w:tc>
          <w:tcPr>
            <w:tcW w:w="2388" w:type="dxa"/>
            <w:vAlign w:val="bottom"/>
          </w:tcPr>
          <w:p w:rsidR="00216BE9" w:rsidRPr="008F5D5B" w:rsidRDefault="00216BE9" w:rsidP="003F6BD2">
            <w:pPr>
              <w:spacing w:line="360" w:lineRule="auto"/>
              <w:contextualSpacing/>
              <w:jc w:val="center"/>
              <w:rPr>
                <w:rFonts w:ascii="Times New Roman" w:eastAsia="Times New Roman" w:hAnsi="Times New Roman" w:cs="Times New Roman"/>
                <w:bCs/>
                <w:sz w:val="24"/>
                <w:szCs w:val="24"/>
              </w:rPr>
            </w:pPr>
            <w:r w:rsidRPr="008F5D5B">
              <w:rPr>
                <w:rFonts w:ascii="Times New Roman" w:eastAsia="Times New Roman" w:hAnsi="Times New Roman" w:cs="Times New Roman"/>
                <w:bCs/>
                <w:sz w:val="24"/>
                <w:szCs w:val="24"/>
              </w:rPr>
              <w:t>46,1</w:t>
            </w:r>
          </w:p>
        </w:tc>
      </w:tr>
      <w:tr w:rsidR="00216BE9" w:rsidTr="003F6BD2">
        <w:trPr>
          <w:trHeight w:val="166"/>
        </w:trPr>
        <w:tc>
          <w:tcPr>
            <w:tcW w:w="2387" w:type="dxa"/>
          </w:tcPr>
          <w:p w:rsidR="00216BE9" w:rsidRPr="008F5D5B" w:rsidRDefault="00216BE9" w:rsidP="006037E3">
            <w:pPr>
              <w:contextualSpacing/>
              <w:jc w:val="both"/>
              <w:rPr>
                <w:rFonts w:ascii="Times New Roman" w:eastAsia="Times New Roman" w:hAnsi="Times New Roman" w:cs="Times New Roman"/>
                <w:bCs/>
                <w:sz w:val="24"/>
                <w:szCs w:val="24"/>
              </w:rPr>
            </w:pPr>
            <w:r w:rsidRPr="008F5D5B">
              <w:rPr>
                <w:rFonts w:ascii="Times New Roman" w:eastAsia="Times New Roman" w:hAnsi="Times New Roman" w:cs="Times New Roman"/>
                <w:bCs/>
                <w:sz w:val="24"/>
                <w:szCs w:val="24"/>
              </w:rPr>
              <w:t xml:space="preserve">Капитал </w:t>
            </w:r>
          </w:p>
        </w:tc>
        <w:tc>
          <w:tcPr>
            <w:tcW w:w="2388" w:type="dxa"/>
            <w:vAlign w:val="bottom"/>
          </w:tcPr>
          <w:p w:rsidR="00216BE9" w:rsidRPr="008F5D5B" w:rsidRDefault="00216BE9" w:rsidP="003F6BD2">
            <w:pPr>
              <w:spacing w:line="360" w:lineRule="auto"/>
              <w:contextualSpacing/>
              <w:jc w:val="center"/>
              <w:rPr>
                <w:rFonts w:ascii="Times New Roman" w:eastAsia="Times New Roman" w:hAnsi="Times New Roman" w:cs="Times New Roman"/>
                <w:bCs/>
                <w:sz w:val="24"/>
                <w:szCs w:val="24"/>
              </w:rPr>
            </w:pPr>
            <w:r w:rsidRPr="008F5D5B">
              <w:rPr>
                <w:rFonts w:ascii="Times New Roman" w:eastAsia="Times New Roman" w:hAnsi="Times New Roman" w:cs="Times New Roman"/>
                <w:bCs/>
                <w:sz w:val="24"/>
                <w:szCs w:val="24"/>
              </w:rPr>
              <w:t>29,7</w:t>
            </w:r>
          </w:p>
        </w:tc>
        <w:tc>
          <w:tcPr>
            <w:tcW w:w="2388" w:type="dxa"/>
            <w:vAlign w:val="bottom"/>
          </w:tcPr>
          <w:p w:rsidR="00216BE9" w:rsidRPr="008F5D5B" w:rsidRDefault="00216BE9" w:rsidP="003F6BD2">
            <w:pPr>
              <w:spacing w:line="360" w:lineRule="auto"/>
              <w:contextualSpacing/>
              <w:jc w:val="center"/>
              <w:rPr>
                <w:rFonts w:ascii="Times New Roman" w:eastAsia="Times New Roman" w:hAnsi="Times New Roman" w:cs="Times New Roman"/>
                <w:bCs/>
                <w:sz w:val="24"/>
                <w:szCs w:val="24"/>
              </w:rPr>
            </w:pPr>
            <w:r w:rsidRPr="008F5D5B">
              <w:rPr>
                <w:rFonts w:ascii="Times New Roman" w:eastAsia="Times New Roman" w:hAnsi="Times New Roman" w:cs="Times New Roman"/>
                <w:bCs/>
                <w:sz w:val="24"/>
                <w:szCs w:val="24"/>
              </w:rPr>
              <w:t>33,5</w:t>
            </w:r>
          </w:p>
        </w:tc>
        <w:tc>
          <w:tcPr>
            <w:tcW w:w="2388" w:type="dxa"/>
            <w:vAlign w:val="bottom"/>
          </w:tcPr>
          <w:p w:rsidR="00216BE9" w:rsidRPr="008F5D5B" w:rsidRDefault="00216BE9" w:rsidP="003F6BD2">
            <w:pPr>
              <w:spacing w:line="360" w:lineRule="auto"/>
              <w:contextualSpacing/>
              <w:jc w:val="center"/>
              <w:rPr>
                <w:rFonts w:ascii="Times New Roman" w:eastAsia="Times New Roman" w:hAnsi="Times New Roman" w:cs="Times New Roman"/>
                <w:bCs/>
                <w:sz w:val="24"/>
                <w:szCs w:val="24"/>
              </w:rPr>
            </w:pPr>
            <w:r w:rsidRPr="008F5D5B">
              <w:rPr>
                <w:rFonts w:ascii="Times New Roman" w:eastAsia="Times New Roman" w:hAnsi="Times New Roman" w:cs="Times New Roman"/>
                <w:bCs/>
                <w:sz w:val="24"/>
                <w:szCs w:val="24"/>
              </w:rPr>
              <w:t>39,3</w:t>
            </w:r>
          </w:p>
        </w:tc>
      </w:tr>
    </w:tbl>
    <w:p w:rsidR="00A90BE1" w:rsidRDefault="00A90BE1" w:rsidP="00A90BE1">
      <w:pPr>
        <w:spacing w:after="0" w:line="360" w:lineRule="auto"/>
        <w:ind w:firstLine="709"/>
        <w:contextualSpacing/>
        <w:jc w:val="both"/>
        <w:rPr>
          <w:rFonts w:ascii="Times New Roman" w:hAnsi="Times New Roman" w:cs="Times New Roman"/>
          <w:sz w:val="28"/>
          <w:szCs w:val="28"/>
        </w:rPr>
      </w:pPr>
    </w:p>
    <w:p w:rsidR="00216BE9" w:rsidRPr="00A90BE1" w:rsidRDefault="00A90BE1" w:rsidP="00A90BE1">
      <w:pPr>
        <w:spacing w:after="0" w:line="360" w:lineRule="auto"/>
        <w:ind w:firstLine="709"/>
        <w:contextualSpacing/>
        <w:jc w:val="both"/>
        <w:rPr>
          <w:rFonts w:ascii="Times New Roman" w:hAnsi="Times New Roman" w:cs="Times New Roman"/>
          <w:sz w:val="28"/>
          <w:szCs w:val="28"/>
        </w:rPr>
      </w:pPr>
      <w:r w:rsidRPr="008F5D5B">
        <w:rPr>
          <w:rFonts w:ascii="Times New Roman" w:hAnsi="Times New Roman" w:cs="Times New Roman"/>
          <w:sz w:val="28"/>
          <w:szCs w:val="28"/>
        </w:rPr>
        <w:t>Сбербанк продолжает усиливать свои позиции на розничных рынках, также наблюдается рост доли в корпоративном сегменте. Сбербанк увеличил долю по кредитным картам, выдачей кредитов наличными на рынке креди</w:t>
      </w:r>
      <w:r>
        <w:rPr>
          <w:rFonts w:ascii="Times New Roman" w:hAnsi="Times New Roman" w:cs="Times New Roman"/>
          <w:sz w:val="28"/>
          <w:szCs w:val="28"/>
        </w:rPr>
        <w:t>тования частных клиентов. С 2016</w:t>
      </w:r>
      <w:r w:rsidRPr="008F5D5B">
        <w:rPr>
          <w:rFonts w:ascii="Times New Roman" w:hAnsi="Times New Roman" w:cs="Times New Roman"/>
          <w:sz w:val="28"/>
          <w:szCs w:val="28"/>
        </w:rPr>
        <w:t xml:space="preserve"> г. работает Программа помощи </w:t>
      </w:r>
      <w:r w:rsidRPr="008F5D5B">
        <w:rPr>
          <w:rFonts w:ascii="Times New Roman" w:hAnsi="Times New Roman" w:cs="Times New Roman"/>
          <w:sz w:val="28"/>
          <w:szCs w:val="28"/>
        </w:rPr>
        <w:lastRenderedPageBreak/>
        <w:t>ипотечным заемщикам, которая утверждена Правительством РФ.</w:t>
      </w:r>
      <w:r w:rsidRPr="00A90BE1">
        <w:rPr>
          <w:rFonts w:ascii="Times New Roman" w:hAnsi="Times New Roman" w:cs="Times New Roman"/>
          <w:sz w:val="28"/>
          <w:szCs w:val="28"/>
        </w:rPr>
        <w:t xml:space="preserve"> </w:t>
      </w:r>
      <w:r w:rsidRPr="008F5D5B">
        <w:rPr>
          <w:rFonts w:ascii="Times New Roman" w:hAnsi="Times New Roman" w:cs="Times New Roman"/>
          <w:sz w:val="28"/>
          <w:szCs w:val="28"/>
        </w:rPr>
        <w:t>Эта программа реализована с целью выдачи кредитов ипотечным заемщикам, среди которых есть семьи с несовершеннолетними детьми, инвалида</w:t>
      </w:r>
      <w:r>
        <w:rPr>
          <w:rFonts w:ascii="Times New Roman" w:hAnsi="Times New Roman" w:cs="Times New Roman"/>
          <w:sz w:val="28"/>
          <w:szCs w:val="28"/>
        </w:rPr>
        <w:t>ми и ветеранами боевых действий</w:t>
      </w:r>
    </w:p>
    <w:p w:rsidR="00216BE9" w:rsidRPr="008F5D5B" w:rsidRDefault="00216BE9" w:rsidP="00216BE9">
      <w:pPr>
        <w:spacing w:after="0" w:line="360" w:lineRule="auto"/>
        <w:ind w:firstLine="709"/>
        <w:contextualSpacing/>
        <w:jc w:val="both"/>
        <w:rPr>
          <w:rFonts w:ascii="Times New Roman" w:eastAsia="Times New Roman" w:hAnsi="Times New Roman" w:cs="Times New Roman"/>
          <w:b/>
          <w:bCs/>
          <w:sz w:val="28"/>
          <w:szCs w:val="28"/>
        </w:rPr>
      </w:pPr>
      <w:r w:rsidRPr="008F5D5B">
        <w:rPr>
          <w:rFonts w:ascii="Times New Roman" w:hAnsi="Times New Roman" w:cs="Times New Roman"/>
          <w:sz w:val="28"/>
          <w:szCs w:val="28"/>
        </w:rPr>
        <w:t xml:space="preserve">Конкуренция обострилась на рынке ипотечного кредитования, в </w:t>
      </w:r>
      <w:proofErr w:type="gramStart"/>
      <w:r w:rsidRPr="008F5D5B">
        <w:rPr>
          <w:rFonts w:ascii="Times New Roman" w:hAnsi="Times New Roman" w:cs="Times New Roman"/>
          <w:sz w:val="28"/>
          <w:szCs w:val="28"/>
        </w:rPr>
        <w:t>связи</w:t>
      </w:r>
      <w:proofErr w:type="gramEnd"/>
      <w:r w:rsidRPr="008F5D5B">
        <w:rPr>
          <w:rFonts w:ascii="Times New Roman" w:hAnsi="Times New Roman" w:cs="Times New Roman"/>
          <w:sz w:val="28"/>
          <w:szCs w:val="28"/>
        </w:rPr>
        <w:t xml:space="preserve"> с чем доля Сбербанка снизилась. Наблюдается положительная динамика на рынке вкладов населения. Данный показатель сохраняется за счет государственной поддержки. Сбербанк сохранил лидирующие позиции на всех основных сегментах финансового рынка Российской Федерации.</w:t>
      </w:r>
    </w:p>
    <w:p w:rsidR="00216BE9" w:rsidRPr="00E42A70" w:rsidRDefault="00216BE9" w:rsidP="009823B1">
      <w:pPr>
        <w:spacing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Таблица </w:t>
      </w:r>
      <w:r w:rsidR="00EE55CE">
        <w:rPr>
          <w:rFonts w:ascii="Times New Roman" w:eastAsia="Times New Roman" w:hAnsi="Times New Roman" w:cs="Times New Roman"/>
          <w:bCs/>
          <w:sz w:val="28"/>
          <w:szCs w:val="28"/>
        </w:rPr>
        <w:t xml:space="preserve">6 </w:t>
      </w:r>
      <w:r w:rsidR="00EE55CE" w:rsidRPr="0022541E">
        <w:rPr>
          <w:rFonts w:ascii="Times New Roman" w:hAnsi="Times New Roman" w:cs="Times New Roman"/>
          <w:sz w:val="28"/>
          <w:szCs w:val="28"/>
        </w:rPr>
        <w:t>–</w:t>
      </w:r>
      <w:r>
        <w:rPr>
          <w:rFonts w:ascii="Times New Roman" w:eastAsia="Times New Roman" w:hAnsi="Times New Roman" w:cs="Times New Roman"/>
          <w:bCs/>
          <w:sz w:val="28"/>
          <w:szCs w:val="28"/>
        </w:rPr>
        <w:t xml:space="preserve"> Анализ баланса ПАО «Сбербанк» за</w:t>
      </w:r>
      <w:r w:rsidR="00CC7CC8">
        <w:rPr>
          <w:rFonts w:ascii="Times New Roman" w:eastAsia="Times New Roman" w:hAnsi="Times New Roman" w:cs="Times New Roman"/>
          <w:bCs/>
          <w:sz w:val="28"/>
          <w:szCs w:val="28"/>
        </w:rPr>
        <w:t xml:space="preserve"> 2016-2018 г.</w:t>
      </w:r>
      <w:r>
        <w:rPr>
          <w:rFonts w:ascii="Times New Roman" w:eastAsia="Times New Roman" w:hAnsi="Times New Roman" w:cs="Times New Roman"/>
          <w:bCs/>
          <w:sz w:val="28"/>
          <w:szCs w:val="28"/>
        </w:rPr>
        <w:t>, тыс.</w:t>
      </w:r>
      <w:r w:rsidR="00CC7CC8" w:rsidRPr="00CC7CC8">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руб.</w:t>
      </w:r>
    </w:p>
    <w:tbl>
      <w:tblPr>
        <w:tblStyle w:val="a7"/>
        <w:tblW w:w="0" w:type="auto"/>
        <w:tblLook w:val="04A0"/>
      </w:tblPr>
      <w:tblGrid>
        <w:gridCol w:w="1730"/>
        <w:gridCol w:w="1536"/>
        <w:gridCol w:w="1536"/>
        <w:gridCol w:w="1536"/>
        <w:gridCol w:w="1707"/>
        <w:gridCol w:w="1526"/>
      </w:tblGrid>
      <w:tr w:rsidR="00216BE9" w:rsidTr="006037E3">
        <w:tc>
          <w:tcPr>
            <w:tcW w:w="1720" w:type="dxa"/>
          </w:tcPr>
          <w:p w:rsidR="00216BE9" w:rsidRPr="00432C96" w:rsidRDefault="00216BE9" w:rsidP="006037E3">
            <w:pPr>
              <w:spacing w:line="360" w:lineRule="auto"/>
              <w:contextualSpacing/>
              <w:jc w:val="both"/>
              <w:rPr>
                <w:rFonts w:ascii="Times New Roman" w:eastAsia="Times New Roman" w:hAnsi="Times New Roman" w:cs="Times New Roman"/>
                <w:bCs/>
                <w:sz w:val="24"/>
                <w:szCs w:val="24"/>
              </w:rPr>
            </w:pPr>
            <w:r w:rsidRPr="00432C96">
              <w:rPr>
                <w:rFonts w:ascii="Times New Roman" w:eastAsia="Times New Roman" w:hAnsi="Times New Roman" w:cs="Times New Roman"/>
                <w:bCs/>
                <w:sz w:val="24"/>
                <w:szCs w:val="24"/>
              </w:rPr>
              <w:t xml:space="preserve">Показатели </w:t>
            </w:r>
          </w:p>
        </w:tc>
        <w:tc>
          <w:tcPr>
            <w:tcW w:w="1403" w:type="dxa"/>
          </w:tcPr>
          <w:p w:rsidR="00216BE9" w:rsidRPr="00432C96" w:rsidRDefault="00216BE9" w:rsidP="006037E3">
            <w:pPr>
              <w:spacing w:line="360" w:lineRule="auto"/>
              <w:contextualSpacing/>
              <w:jc w:val="both"/>
              <w:rPr>
                <w:rFonts w:ascii="Times New Roman" w:eastAsia="Times New Roman" w:hAnsi="Times New Roman" w:cs="Times New Roman"/>
                <w:bCs/>
                <w:sz w:val="24"/>
                <w:szCs w:val="28"/>
              </w:rPr>
            </w:pPr>
            <w:r w:rsidRPr="00432C96">
              <w:rPr>
                <w:rFonts w:ascii="Times New Roman" w:eastAsia="Times New Roman" w:hAnsi="Times New Roman" w:cs="Times New Roman"/>
                <w:bCs/>
                <w:sz w:val="24"/>
                <w:szCs w:val="28"/>
              </w:rPr>
              <w:t>2016</w:t>
            </w:r>
          </w:p>
        </w:tc>
        <w:tc>
          <w:tcPr>
            <w:tcW w:w="1405" w:type="dxa"/>
          </w:tcPr>
          <w:p w:rsidR="00216BE9" w:rsidRPr="00432C96" w:rsidRDefault="00216BE9" w:rsidP="006037E3">
            <w:pPr>
              <w:spacing w:line="360" w:lineRule="auto"/>
              <w:contextualSpacing/>
              <w:jc w:val="both"/>
              <w:rPr>
                <w:rFonts w:ascii="Times New Roman" w:eastAsia="Times New Roman" w:hAnsi="Times New Roman" w:cs="Times New Roman"/>
                <w:bCs/>
                <w:sz w:val="24"/>
                <w:szCs w:val="28"/>
              </w:rPr>
            </w:pPr>
            <w:r w:rsidRPr="00432C96">
              <w:rPr>
                <w:rFonts w:ascii="Times New Roman" w:eastAsia="Times New Roman" w:hAnsi="Times New Roman" w:cs="Times New Roman"/>
                <w:bCs/>
                <w:sz w:val="24"/>
                <w:szCs w:val="28"/>
              </w:rPr>
              <w:t>2017</w:t>
            </w:r>
          </w:p>
        </w:tc>
        <w:tc>
          <w:tcPr>
            <w:tcW w:w="1404" w:type="dxa"/>
          </w:tcPr>
          <w:p w:rsidR="00216BE9" w:rsidRPr="00432C96" w:rsidRDefault="00216BE9" w:rsidP="006037E3">
            <w:pPr>
              <w:spacing w:line="360" w:lineRule="auto"/>
              <w:contextualSpacing/>
              <w:jc w:val="both"/>
              <w:rPr>
                <w:rFonts w:ascii="Times New Roman" w:eastAsia="Times New Roman" w:hAnsi="Times New Roman" w:cs="Times New Roman"/>
                <w:bCs/>
                <w:sz w:val="24"/>
                <w:szCs w:val="28"/>
              </w:rPr>
            </w:pPr>
            <w:r w:rsidRPr="00432C96">
              <w:rPr>
                <w:rFonts w:ascii="Times New Roman" w:eastAsia="Times New Roman" w:hAnsi="Times New Roman" w:cs="Times New Roman"/>
                <w:bCs/>
                <w:sz w:val="24"/>
                <w:szCs w:val="28"/>
              </w:rPr>
              <w:t>2018</w:t>
            </w:r>
          </w:p>
        </w:tc>
        <w:tc>
          <w:tcPr>
            <w:tcW w:w="1976" w:type="dxa"/>
          </w:tcPr>
          <w:p w:rsidR="00216BE9" w:rsidRPr="00432C96" w:rsidRDefault="00216BE9" w:rsidP="006037E3">
            <w:pPr>
              <w:contextualSpacing/>
              <w:jc w:val="both"/>
              <w:rPr>
                <w:rFonts w:ascii="Times New Roman" w:eastAsia="Times New Roman" w:hAnsi="Times New Roman" w:cs="Times New Roman"/>
                <w:bCs/>
                <w:sz w:val="24"/>
                <w:szCs w:val="28"/>
              </w:rPr>
            </w:pPr>
            <w:r w:rsidRPr="00432C96">
              <w:rPr>
                <w:rFonts w:ascii="Times New Roman" w:eastAsia="Times New Roman" w:hAnsi="Times New Roman" w:cs="Times New Roman"/>
                <w:bCs/>
                <w:sz w:val="24"/>
                <w:szCs w:val="28"/>
              </w:rPr>
              <w:t>Изменение 2017 к  2016г., %</w:t>
            </w:r>
          </w:p>
        </w:tc>
        <w:tc>
          <w:tcPr>
            <w:tcW w:w="1663" w:type="dxa"/>
          </w:tcPr>
          <w:p w:rsidR="00216BE9" w:rsidRPr="00432C96" w:rsidRDefault="00216BE9" w:rsidP="006037E3">
            <w:pPr>
              <w:contextualSpacing/>
              <w:jc w:val="both"/>
              <w:rPr>
                <w:rFonts w:ascii="Times New Roman" w:eastAsia="Times New Roman" w:hAnsi="Times New Roman" w:cs="Times New Roman"/>
                <w:bCs/>
                <w:sz w:val="24"/>
                <w:szCs w:val="28"/>
              </w:rPr>
            </w:pPr>
            <w:r w:rsidRPr="00432C96">
              <w:rPr>
                <w:rFonts w:ascii="Times New Roman" w:eastAsia="Times New Roman" w:hAnsi="Times New Roman" w:cs="Times New Roman"/>
                <w:bCs/>
                <w:sz w:val="24"/>
                <w:szCs w:val="28"/>
              </w:rPr>
              <w:t>Изменение</w:t>
            </w:r>
          </w:p>
          <w:p w:rsidR="00216BE9" w:rsidRPr="00432C96" w:rsidRDefault="00216BE9" w:rsidP="006037E3">
            <w:pPr>
              <w:contextualSpacing/>
              <w:jc w:val="both"/>
              <w:rPr>
                <w:rFonts w:ascii="Times New Roman" w:eastAsia="Times New Roman" w:hAnsi="Times New Roman" w:cs="Times New Roman"/>
                <w:bCs/>
                <w:sz w:val="24"/>
                <w:szCs w:val="28"/>
              </w:rPr>
            </w:pPr>
            <w:r w:rsidRPr="00432C96">
              <w:rPr>
                <w:rFonts w:ascii="Times New Roman" w:eastAsia="Times New Roman" w:hAnsi="Times New Roman" w:cs="Times New Roman"/>
                <w:bCs/>
                <w:sz w:val="24"/>
                <w:szCs w:val="28"/>
              </w:rPr>
              <w:t>2018 к 2017г., %</w:t>
            </w:r>
          </w:p>
        </w:tc>
      </w:tr>
      <w:tr w:rsidR="00216BE9" w:rsidTr="006037E3">
        <w:tc>
          <w:tcPr>
            <w:tcW w:w="9571" w:type="dxa"/>
            <w:gridSpan w:val="6"/>
          </w:tcPr>
          <w:p w:rsidR="00216BE9" w:rsidRPr="00432C96" w:rsidRDefault="00216BE9" w:rsidP="006037E3">
            <w:pPr>
              <w:spacing w:line="360" w:lineRule="auto"/>
              <w:contextualSpacing/>
              <w:jc w:val="center"/>
              <w:rPr>
                <w:rFonts w:ascii="Times New Roman" w:eastAsia="Times New Roman" w:hAnsi="Times New Roman" w:cs="Times New Roman"/>
                <w:bCs/>
                <w:sz w:val="24"/>
                <w:szCs w:val="24"/>
              </w:rPr>
            </w:pPr>
            <w:r w:rsidRPr="00432C96">
              <w:rPr>
                <w:rFonts w:ascii="Times New Roman" w:eastAsia="Times New Roman" w:hAnsi="Times New Roman" w:cs="Times New Roman"/>
                <w:bCs/>
                <w:sz w:val="24"/>
                <w:szCs w:val="24"/>
              </w:rPr>
              <w:t>Активы</w:t>
            </w:r>
          </w:p>
        </w:tc>
      </w:tr>
      <w:tr w:rsidR="00216BE9" w:rsidTr="006037E3">
        <w:tc>
          <w:tcPr>
            <w:tcW w:w="1720" w:type="dxa"/>
          </w:tcPr>
          <w:p w:rsidR="00216BE9" w:rsidRPr="00432C96" w:rsidRDefault="00216BE9" w:rsidP="006037E3">
            <w:pPr>
              <w:contextualSpacing/>
              <w:jc w:val="both"/>
              <w:rPr>
                <w:rFonts w:ascii="Times New Roman" w:eastAsia="Times New Roman" w:hAnsi="Times New Roman" w:cs="Times New Roman"/>
                <w:bCs/>
                <w:sz w:val="24"/>
                <w:szCs w:val="24"/>
              </w:rPr>
            </w:pPr>
            <w:r w:rsidRPr="00432C96">
              <w:rPr>
                <w:rFonts w:ascii="Times New Roman" w:eastAsia="Times New Roman" w:hAnsi="Times New Roman" w:cs="Times New Roman"/>
                <w:bCs/>
                <w:sz w:val="24"/>
                <w:szCs w:val="24"/>
              </w:rPr>
              <w:t xml:space="preserve">Ликвидные средства </w:t>
            </w:r>
          </w:p>
        </w:tc>
        <w:tc>
          <w:tcPr>
            <w:tcW w:w="1403" w:type="dxa"/>
            <w:vAlign w:val="bottom"/>
          </w:tcPr>
          <w:p w:rsidR="00216BE9" w:rsidRPr="003E23EC" w:rsidRDefault="00216BE9" w:rsidP="006037E3">
            <w:pPr>
              <w:spacing w:line="360" w:lineRule="auto"/>
              <w:contextualSpacing/>
              <w:jc w:val="center"/>
              <w:rPr>
                <w:rFonts w:ascii="Times New Roman" w:eastAsia="Times New Roman" w:hAnsi="Times New Roman" w:cs="Times New Roman"/>
                <w:bCs/>
                <w:sz w:val="24"/>
                <w:szCs w:val="24"/>
              </w:rPr>
            </w:pPr>
            <w:r w:rsidRPr="003E23EC">
              <w:rPr>
                <w:rFonts w:ascii="Times New Roman" w:eastAsia="Times New Roman" w:hAnsi="Times New Roman" w:cs="Times New Roman"/>
                <w:bCs/>
                <w:sz w:val="24"/>
                <w:szCs w:val="24"/>
              </w:rPr>
              <w:t>1437838298</w:t>
            </w:r>
          </w:p>
        </w:tc>
        <w:tc>
          <w:tcPr>
            <w:tcW w:w="1405" w:type="dxa"/>
            <w:vAlign w:val="bottom"/>
          </w:tcPr>
          <w:p w:rsidR="00216BE9" w:rsidRPr="003E23EC" w:rsidRDefault="00216BE9" w:rsidP="006037E3">
            <w:pPr>
              <w:spacing w:line="360" w:lineRule="auto"/>
              <w:contextualSpacing/>
              <w:jc w:val="center"/>
              <w:rPr>
                <w:rFonts w:ascii="Times New Roman" w:eastAsia="Times New Roman" w:hAnsi="Times New Roman" w:cs="Times New Roman"/>
                <w:bCs/>
                <w:sz w:val="24"/>
                <w:szCs w:val="24"/>
              </w:rPr>
            </w:pPr>
            <w:r w:rsidRPr="003E23EC">
              <w:rPr>
                <w:rFonts w:ascii="Times New Roman" w:eastAsia="Times New Roman" w:hAnsi="Times New Roman" w:cs="Times New Roman"/>
                <w:bCs/>
                <w:sz w:val="24"/>
                <w:szCs w:val="24"/>
              </w:rPr>
              <w:t>17367224740</w:t>
            </w:r>
          </w:p>
        </w:tc>
        <w:tc>
          <w:tcPr>
            <w:tcW w:w="1404" w:type="dxa"/>
            <w:vAlign w:val="bottom"/>
          </w:tcPr>
          <w:p w:rsidR="00216BE9" w:rsidRPr="003E23EC" w:rsidRDefault="00216BE9" w:rsidP="006037E3">
            <w:pPr>
              <w:spacing w:line="360" w:lineRule="auto"/>
              <w:contextualSpacing/>
              <w:jc w:val="center"/>
              <w:rPr>
                <w:rFonts w:ascii="Times New Roman" w:eastAsia="Times New Roman" w:hAnsi="Times New Roman" w:cs="Times New Roman"/>
                <w:bCs/>
                <w:sz w:val="24"/>
                <w:szCs w:val="24"/>
              </w:rPr>
            </w:pPr>
            <w:r w:rsidRPr="003E23EC">
              <w:rPr>
                <w:rFonts w:ascii="Times New Roman" w:eastAsia="Times New Roman" w:hAnsi="Times New Roman" w:cs="Times New Roman"/>
                <w:bCs/>
                <w:sz w:val="24"/>
                <w:szCs w:val="24"/>
              </w:rPr>
              <w:t>1528283596</w:t>
            </w:r>
          </w:p>
        </w:tc>
        <w:tc>
          <w:tcPr>
            <w:tcW w:w="1976" w:type="dxa"/>
            <w:vAlign w:val="bottom"/>
          </w:tcPr>
          <w:p w:rsidR="00216BE9" w:rsidRPr="00EE55CE" w:rsidRDefault="00216BE9" w:rsidP="006037E3">
            <w:pPr>
              <w:spacing w:line="360" w:lineRule="auto"/>
              <w:contextualSpacing/>
              <w:jc w:val="center"/>
              <w:rPr>
                <w:rFonts w:ascii="Times New Roman" w:eastAsia="Times New Roman" w:hAnsi="Times New Roman" w:cs="Times New Roman"/>
                <w:b/>
                <w:bCs/>
                <w:sz w:val="24"/>
                <w:szCs w:val="24"/>
              </w:rPr>
            </w:pPr>
            <w:r w:rsidRPr="00EE55CE">
              <w:rPr>
                <w:rFonts w:ascii="Times New Roman" w:hAnsi="Times New Roman" w:cs="Times New Roman"/>
              </w:rPr>
              <w:t>20,79</w:t>
            </w:r>
          </w:p>
        </w:tc>
        <w:tc>
          <w:tcPr>
            <w:tcW w:w="1663" w:type="dxa"/>
            <w:vAlign w:val="bottom"/>
          </w:tcPr>
          <w:p w:rsidR="00216BE9" w:rsidRDefault="00216BE9" w:rsidP="006037E3">
            <w:pPr>
              <w:spacing w:line="360" w:lineRule="auto"/>
              <w:contextualSpacing/>
              <w:jc w:val="center"/>
              <w:rPr>
                <w:rFonts w:ascii="Times New Roman" w:eastAsia="Times New Roman" w:hAnsi="Times New Roman" w:cs="Times New Roman"/>
                <w:b/>
                <w:bCs/>
                <w:sz w:val="28"/>
                <w:szCs w:val="28"/>
              </w:rPr>
            </w:pPr>
            <w:r w:rsidRPr="003E23EC">
              <w:rPr>
                <w:rFonts w:ascii="Times New Roman" w:hAnsi="Times New Roman" w:cs="Times New Roman"/>
                <w:sz w:val="24"/>
                <w:szCs w:val="24"/>
              </w:rPr>
              <w:t>-12,00</w:t>
            </w:r>
          </w:p>
        </w:tc>
      </w:tr>
      <w:tr w:rsidR="00216BE9" w:rsidTr="006037E3">
        <w:tc>
          <w:tcPr>
            <w:tcW w:w="1720" w:type="dxa"/>
          </w:tcPr>
          <w:p w:rsidR="00216BE9" w:rsidRPr="00432C96" w:rsidRDefault="00216BE9" w:rsidP="006037E3">
            <w:pPr>
              <w:contextualSpacing/>
              <w:jc w:val="both"/>
              <w:rPr>
                <w:rFonts w:ascii="Times New Roman" w:eastAsia="Times New Roman" w:hAnsi="Times New Roman" w:cs="Times New Roman"/>
                <w:bCs/>
                <w:sz w:val="24"/>
                <w:szCs w:val="24"/>
              </w:rPr>
            </w:pPr>
            <w:r w:rsidRPr="00432C96">
              <w:rPr>
                <w:rFonts w:ascii="Times New Roman" w:eastAsia="Times New Roman" w:hAnsi="Times New Roman" w:cs="Times New Roman"/>
                <w:bCs/>
                <w:sz w:val="24"/>
                <w:szCs w:val="24"/>
              </w:rPr>
              <w:t>Активы</w:t>
            </w:r>
            <w:r>
              <w:rPr>
                <w:rFonts w:ascii="Times New Roman" w:eastAsia="Times New Roman" w:hAnsi="Times New Roman" w:cs="Times New Roman"/>
                <w:bCs/>
                <w:sz w:val="24"/>
                <w:szCs w:val="24"/>
              </w:rPr>
              <w:t>,</w:t>
            </w:r>
            <w:r w:rsidRPr="00432C96">
              <w:rPr>
                <w:rFonts w:ascii="Times New Roman" w:eastAsia="Times New Roman" w:hAnsi="Times New Roman" w:cs="Times New Roman"/>
                <w:bCs/>
                <w:sz w:val="24"/>
                <w:szCs w:val="24"/>
              </w:rPr>
              <w:t xml:space="preserve"> приносящие доход </w:t>
            </w:r>
          </w:p>
        </w:tc>
        <w:tc>
          <w:tcPr>
            <w:tcW w:w="1403" w:type="dxa"/>
            <w:vAlign w:val="bottom"/>
          </w:tcPr>
          <w:p w:rsidR="00216BE9" w:rsidRPr="003E23EC" w:rsidRDefault="00216BE9" w:rsidP="006037E3">
            <w:pPr>
              <w:spacing w:line="360" w:lineRule="auto"/>
              <w:contextualSpacing/>
              <w:jc w:val="center"/>
              <w:rPr>
                <w:rFonts w:ascii="Times New Roman" w:eastAsia="Times New Roman" w:hAnsi="Times New Roman" w:cs="Times New Roman"/>
                <w:b/>
                <w:bCs/>
                <w:sz w:val="24"/>
                <w:szCs w:val="24"/>
              </w:rPr>
            </w:pPr>
            <w:r w:rsidRPr="003E23EC">
              <w:rPr>
                <w:rFonts w:ascii="Times New Roman" w:hAnsi="Times New Roman" w:cs="Times New Roman"/>
                <w:sz w:val="24"/>
                <w:szCs w:val="24"/>
              </w:rPr>
              <w:t>20266232123</w:t>
            </w:r>
          </w:p>
        </w:tc>
        <w:tc>
          <w:tcPr>
            <w:tcW w:w="1405" w:type="dxa"/>
            <w:vAlign w:val="bottom"/>
          </w:tcPr>
          <w:p w:rsidR="00216BE9" w:rsidRPr="003E23EC" w:rsidRDefault="00216BE9" w:rsidP="006037E3">
            <w:pPr>
              <w:spacing w:line="360" w:lineRule="auto"/>
              <w:contextualSpacing/>
              <w:jc w:val="center"/>
              <w:rPr>
                <w:rFonts w:ascii="Times New Roman" w:eastAsia="Times New Roman" w:hAnsi="Times New Roman" w:cs="Times New Roman"/>
                <w:b/>
                <w:bCs/>
                <w:sz w:val="24"/>
                <w:szCs w:val="24"/>
              </w:rPr>
            </w:pPr>
            <w:r w:rsidRPr="003E23EC">
              <w:rPr>
                <w:rFonts w:ascii="Times New Roman" w:hAnsi="Times New Roman" w:cs="Times New Roman"/>
                <w:sz w:val="24"/>
                <w:szCs w:val="24"/>
              </w:rPr>
              <w:t>19281768439</w:t>
            </w:r>
          </w:p>
        </w:tc>
        <w:tc>
          <w:tcPr>
            <w:tcW w:w="1404" w:type="dxa"/>
            <w:vAlign w:val="bottom"/>
          </w:tcPr>
          <w:p w:rsidR="00216BE9" w:rsidRPr="003E23EC" w:rsidRDefault="00216BE9" w:rsidP="006037E3">
            <w:pPr>
              <w:spacing w:line="360" w:lineRule="auto"/>
              <w:contextualSpacing/>
              <w:jc w:val="center"/>
              <w:rPr>
                <w:rFonts w:ascii="Times New Roman" w:eastAsia="Times New Roman" w:hAnsi="Times New Roman" w:cs="Times New Roman"/>
                <w:b/>
                <w:bCs/>
                <w:sz w:val="24"/>
                <w:szCs w:val="24"/>
              </w:rPr>
            </w:pPr>
            <w:r w:rsidRPr="003E23EC">
              <w:rPr>
                <w:rFonts w:ascii="Times New Roman" w:hAnsi="Times New Roman" w:cs="Times New Roman"/>
                <w:sz w:val="24"/>
                <w:szCs w:val="24"/>
              </w:rPr>
              <w:t>20862223581</w:t>
            </w:r>
          </w:p>
        </w:tc>
        <w:tc>
          <w:tcPr>
            <w:tcW w:w="1976" w:type="dxa"/>
            <w:vAlign w:val="bottom"/>
          </w:tcPr>
          <w:p w:rsidR="00216BE9" w:rsidRPr="00B461A4" w:rsidRDefault="00216BE9" w:rsidP="006037E3">
            <w:pPr>
              <w:spacing w:line="360" w:lineRule="auto"/>
              <w:contextualSpacing/>
              <w:jc w:val="center"/>
              <w:rPr>
                <w:rFonts w:ascii="Times New Roman" w:eastAsia="Times New Roman" w:hAnsi="Times New Roman" w:cs="Times New Roman"/>
                <w:bCs/>
                <w:sz w:val="24"/>
                <w:szCs w:val="24"/>
              </w:rPr>
            </w:pPr>
            <w:r w:rsidRPr="00B461A4">
              <w:rPr>
                <w:rFonts w:ascii="Times New Roman" w:eastAsia="Times New Roman" w:hAnsi="Times New Roman" w:cs="Times New Roman"/>
                <w:bCs/>
                <w:sz w:val="24"/>
                <w:szCs w:val="24"/>
              </w:rPr>
              <w:t>-4,86</w:t>
            </w:r>
          </w:p>
        </w:tc>
        <w:tc>
          <w:tcPr>
            <w:tcW w:w="1663" w:type="dxa"/>
            <w:vAlign w:val="bottom"/>
          </w:tcPr>
          <w:p w:rsidR="00216BE9" w:rsidRPr="00B461A4" w:rsidRDefault="00216BE9" w:rsidP="006037E3">
            <w:pPr>
              <w:spacing w:line="360" w:lineRule="auto"/>
              <w:contextualSpacing/>
              <w:jc w:val="center"/>
              <w:rPr>
                <w:rFonts w:ascii="Times New Roman" w:eastAsia="Times New Roman" w:hAnsi="Times New Roman" w:cs="Times New Roman"/>
                <w:bCs/>
                <w:sz w:val="28"/>
                <w:szCs w:val="28"/>
              </w:rPr>
            </w:pPr>
            <w:r w:rsidRPr="00B461A4">
              <w:rPr>
                <w:rFonts w:ascii="Times New Roman" w:hAnsi="Times New Roman" w:cs="Times New Roman"/>
                <w:sz w:val="24"/>
                <w:szCs w:val="24"/>
              </w:rPr>
              <w:t>8,20</w:t>
            </w:r>
          </w:p>
        </w:tc>
      </w:tr>
      <w:tr w:rsidR="00216BE9" w:rsidTr="006037E3">
        <w:trPr>
          <w:trHeight w:val="237"/>
        </w:trPr>
        <w:tc>
          <w:tcPr>
            <w:tcW w:w="1720" w:type="dxa"/>
          </w:tcPr>
          <w:p w:rsidR="00216BE9" w:rsidRPr="00432C96" w:rsidRDefault="00216BE9" w:rsidP="006037E3">
            <w:pPr>
              <w:contextualSpacing/>
              <w:jc w:val="both"/>
              <w:rPr>
                <w:rFonts w:ascii="Times New Roman" w:eastAsia="Times New Roman" w:hAnsi="Times New Roman" w:cs="Times New Roman"/>
                <w:bCs/>
                <w:sz w:val="24"/>
                <w:szCs w:val="24"/>
              </w:rPr>
            </w:pPr>
            <w:r w:rsidRPr="00432C96">
              <w:rPr>
                <w:rFonts w:ascii="Times New Roman" w:eastAsia="Times New Roman" w:hAnsi="Times New Roman" w:cs="Times New Roman"/>
                <w:bCs/>
                <w:sz w:val="24"/>
                <w:szCs w:val="24"/>
              </w:rPr>
              <w:t xml:space="preserve">Кредиты </w:t>
            </w:r>
          </w:p>
        </w:tc>
        <w:tc>
          <w:tcPr>
            <w:tcW w:w="1403" w:type="dxa"/>
            <w:vAlign w:val="bottom"/>
          </w:tcPr>
          <w:p w:rsidR="00216BE9" w:rsidRPr="003E23EC" w:rsidRDefault="00216BE9" w:rsidP="006037E3">
            <w:pPr>
              <w:spacing w:line="360" w:lineRule="auto"/>
              <w:contextualSpacing/>
              <w:jc w:val="center"/>
              <w:rPr>
                <w:rFonts w:ascii="Times New Roman" w:eastAsia="Times New Roman" w:hAnsi="Times New Roman" w:cs="Times New Roman"/>
                <w:b/>
                <w:bCs/>
                <w:sz w:val="24"/>
                <w:szCs w:val="24"/>
              </w:rPr>
            </w:pPr>
            <w:r w:rsidRPr="003E23EC">
              <w:rPr>
                <w:rFonts w:ascii="Times New Roman" w:hAnsi="Times New Roman" w:cs="Times New Roman"/>
                <w:sz w:val="24"/>
                <w:szCs w:val="24"/>
              </w:rPr>
              <w:t>355984910</w:t>
            </w:r>
          </w:p>
        </w:tc>
        <w:tc>
          <w:tcPr>
            <w:tcW w:w="1405" w:type="dxa"/>
            <w:vAlign w:val="bottom"/>
          </w:tcPr>
          <w:p w:rsidR="00216BE9" w:rsidRPr="003E23EC" w:rsidRDefault="00216BE9" w:rsidP="006037E3">
            <w:pPr>
              <w:spacing w:line="360" w:lineRule="auto"/>
              <w:contextualSpacing/>
              <w:jc w:val="center"/>
              <w:rPr>
                <w:rFonts w:ascii="Times New Roman" w:eastAsia="Times New Roman" w:hAnsi="Times New Roman" w:cs="Times New Roman"/>
                <w:b/>
                <w:bCs/>
                <w:sz w:val="24"/>
                <w:szCs w:val="24"/>
              </w:rPr>
            </w:pPr>
            <w:r w:rsidRPr="003E23EC">
              <w:rPr>
                <w:rFonts w:ascii="Times New Roman" w:hAnsi="Times New Roman" w:cs="Times New Roman"/>
                <w:sz w:val="24"/>
                <w:szCs w:val="24"/>
              </w:rPr>
              <w:t>347942780</w:t>
            </w:r>
          </w:p>
        </w:tc>
        <w:tc>
          <w:tcPr>
            <w:tcW w:w="1404" w:type="dxa"/>
            <w:vAlign w:val="bottom"/>
          </w:tcPr>
          <w:p w:rsidR="00216BE9" w:rsidRPr="003E23EC" w:rsidRDefault="00216BE9" w:rsidP="006037E3">
            <w:pPr>
              <w:spacing w:line="360" w:lineRule="auto"/>
              <w:contextualSpacing/>
              <w:jc w:val="center"/>
              <w:rPr>
                <w:rFonts w:ascii="Times New Roman" w:eastAsia="Times New Roman" w:hAnsi="Times New Roman" w:cs="Times New Roman"/>
                <w:b/>
                <w:bCs/>
                <w:sz w:val="24"/>
                <w:szCs w:val="24"/>
              </w:rPr>
            </w:pPr>
            <w:r w:rsidRPr="003E23EC">
              <w:rPr>
                <w:rFonts w:ascii="Times New Roman" w:hAnsi="Times New Roman" w:cs="Times New Roman"/>
                <w:sz w:val="24"/>
                <w:szCs w:val="24"/>
              </w:rPr>
              <w:t>299995122</w:t>
            </w:r>
          </w:p>
        </w:tc>
        <w:tc>
          <w:tcPr>
            <w:tcW w:w="1976" w:type="dxa"/>
            <w:vAlign w:val="bottom"/>
          </w:tcPr>
          <w:p w:rsidR="00216BE9" w:rsidRPr="00B461A4" w:rsidRDefault="00216BE9" w:rsidP="006037E3">
            <w:pPr>
              <w:spacing w:line="360" w:lineRule="auto"/>
              <w:contextualSpacing/>
              <w:jc w:val="center"/>
              <w:rPr>
                <w:rFonts w:ascii="Times New Roman" w:eastAsia="Times New Roman" w:hAnsi="Times New Roman" w:cs="Times New Roman"/>
                <w:bCs/>
                <w:sz w:val="24"/>
                <w:szCs w:val="24"/>
              </w:rPr>
            </w:pPr>
            <w:r w:rsidRPr="00B461A4">
              <w:rPr>
                <w:rFonts w:ascii="Times New Roman" w:eastAsia="Times New Roman" w:hAnsi="Times New Roman" w:cs="Times New Roman"/>
                <w:bCs/>
                <w:sz w:val="24"/>
                <w:szCs w:val="24"/>
              </w:rPr>
              <w:t>-2,26</w:t>
            </w:r>
          </w:p>
        </w:tc>
        <w:tc>
          <w:tcPr>
            <w:tcW w:w="1663" w:type="dxa"/>
            <w:vAlign w:val="bottom"/>
          </w:tcPr>
          <w:p w:rsidR="00216BE9" w:rsidRPr="00B461A4" w:rsidRDefault="00216BE9" w:rsidP="006037E3">
            <w:pPr>
              <w:spacing w:line="360" w:lineRule="auto"/>
              <w:contextualSpacing/>
              <w:jc w:val="center"/>
              <w:rPr>
                <w:rFonts w:ascii="Times New Roman" w:eastAsia="Times New Roman" w:hAnsi="Times New Roman" w:cs="Times New Roman"/>
                <w:bCs/>
                <w:sz w:val="28"/>
                <w:szCs w:val="28"/>
              </w:rPr>
            </w:pPr>
            <w:r w:rsidRPr="00B461A4">
              <w:rPr>
                <w:rFonts w:ascii="Times New Roman" w:hAnsi="Times New Roman" w:cs="Times New Roman"/>
                <w:sz w:val="24"/>
                <w:szCs w:val="24"/>
              </w:rPr>
              <w:t>-13,78</w:t>
            </w:r>
          </w:p>
        </w:tc>
      </w:tr>
      <w:tr w:rsidR="00216BE9" w:rsidTr="006037E3">
        <w:tc>
          <w:tcPr>
            <w:tcW w:w="1720" w:type="dxa"/>
          </w:tcPr>
          <w:p w:rsidR="00216BE9" w:rsidRPr="00432C96" w:rsidRDefault="00216BE9" w:rsidP="006037E3">
            <w:pPr>
              <w:contextualSpacing/>
              <w:jc w:val="both"/>
              <w:rPr>
                <w:rFonts w:ascii="Times New Roman" w:eastAsia="Times New Roman" w:hAnsi="Times New Roman" w:cs="Times New Roman"/>
                <w:bCs/>
                <w:sz w:val="24"/>
                <w:szCs w:val="24"/>
              </w:rPr>
            </w:pPr>
            <w:r w:rsidRPr="00432C96">
              <w:rPr>
                <w:rFonts w:ascii="Times New Roman" w:eastAsia="Times New Roman" w:hAnsi="Times New Roman" w:cs="Times New Roman"/>
                <w:bCs/>
                <w:sz w:val="24"/>
                <w:szCs w:val="24"/>
              </w:rPr>
              <w:t xml:space="preserve">Финансовые вложения </w:t>
            </w:r>
          </w:p>
        </w:tc>
        <w:tc>
          <w:tcPr>
            <w:tcW w:w="1403" w:type="dxa"/>
            <w:vAlign w:val="bottom"/>
          </w:tcPr>
          <w:p w:rsidR="00216BE9" w:rsidRPr="003E23EC" w:rsidRDefault="00216BE9" w:rsidP="006037E3">
            <w:pPr>
              <w:spacing w:line="360" w:lineRule="auto"/>
              <w:contextualSpacing/>
              <w:jc w:val="center"/>
              <w:rPr>
                <w:rFonts w:ascii="Times New Roman" w:eastAsia="Times New Roman" w:hAnsi="Times New Roman" w:cs="Times New Roman"/>
                <w:b/>
                <w:bCs/>
                <w:sz w:val="24"/>
                <w:szCs w:val="24"/>
              </w:rPr>
            </w:pPr>
            <w:r w:rsidRPr="003E23EC">
              <w:rPr>
                <w:rFonts w:ascii="Times New Roman" w:hAnsi="Times New Roman" w:cs="Times New Roman"/>
                <w:sz w:val="24"/>
                <w:szCs w:val="24"/>
              </w:rPr>
              <w:t>19910247213</w:t>
            </w:r>
          </w:p>
        </w:tc>
        <w:tc>
          <w:tcPr>
            <w:tcW w:w="1405" w:type="dxa"/>
            <w:vAlign w:val="bottom"/>
          </w:tcPr>
          <w:p w:rsidR="00216BE9" w:rsidRPr="003E23EC" w:rsidRDefault="00216BE9" w:rsidP="006037E3">
            <w:pPr>
              <w:spacing w:line="360" w:lineRule="auto"/>
              <w:contextualSpacing/>
              <w:jc w:val="center"/>
              <w:rPr>
                <w:rFonts w:ascii="Times New Roman" w:eastAsia="Times New Roman" w:hAnsi="Times New Roman" w:cs="Times New Roman"/>
                <w:b/>
                <w:bCs/>
                <w:sz w:val="24"/>
                <w:szCs w:val="24"/>
              </w:rPr>
            </w:pPr>
            <w:r w:rsidRPr="003E23EC">
              <w:rPr>
                <w:rFonts w:ascii="Times New Roman" w:hAnsi="Times New Roman" w:cs="Times New Roman"/>
                <w:sz w:val="24"/>
                <w:szCs w:val="24"/>
              </w:rPr>
              <w:t>18933825659</w:t>
            </w:r>
          </w:p>
        </w:tc>
        <w:tc>
          <w:tcPr>
            <w:tcW w:w="1404" w:type="dxa"/>
            <w:vAlign w:val="bottom"/>
          </w:tcPr>
          <w:p w:rsidR="00216BE9" w:rsidRPr="003E23EC" w:rsidRDefault="00216BE9" w:rsidP="006037E3">
            <w:pPr>
              <w:spacing w:line="360" w:lineRule="auto"/>
              <w:contextualSpacing/>
              <w:jc w:val="center"/>
              <w:rPr>
                <w:rFonts w:ascii="Times New Roman" w:eastAsia="Times New Roman" w:hAnsi="Times New Roman" w:cs="Times New Roman"/>
                <w:b/>
                <w:bCs/>
                <w:sz w:val="24"/>
                <w:szCs w:val="24"/>
              </w:rPr>
            </w:pPr>
            <w:r w:rsidRPr="003E23EC">
              <w:rPr>
                <w:rFonts w:ascii="Times New Roman" w:hAnsi="Times New Roman" w:cs="Times New Roman"/>
                <w:sz w:val="24"/>
                <w:szCs w:val="24"/>
              </w:rPr>
              <w:t>20562228459</w:t>
            </w:r>
          </w:p>
        </w:tc>
        <w:tc>
          <w:tcPr>
            <w:tcW w:w="1976" w:type="dxa"/>
            <w:vAlign w:val="bottom"/>
          </w:tcPr>
          <w:p w:rsidR="00216BE9" w:rsidRPr="00B461A4" w:rsidRDefault="00216BE9" w:rsidP="006037E3">
            <w:pPr>
              <w:spacing w:line="360" w:lineRule="auto"/>
              <w:contextualSpacing/>
              <w:jc w:val="center"/>
              <w:rPr>
                <w:rFonts w:ascii="Times New Roman" w:eastAsia="Times New Roman" w:hAnsi="Times New Roman" w:cs="Times New Roman"/>
                <w:bCs/>
                <w:sz w:val="24"/>
                <w:szCs w:val="24"/>
              </w:rPr>
            </w:pPr>
            <w:r w:rsidRPr="00B461A4">
              <w:rPr>
                <w:rFonts w:ascii="Times New Roman" w:eastAsia="Times New Roman" w:hAnsi="Times New Roman" w:cs="Times New Roman"/>
                <w:bCs/>
                <w:sz w:val="24"/>
                <w:szCs w:val="24"/>
              </w:rPr>
              <w:t>-4,90</w:t>
            </w:r>
          </w:p>
        </w:tc>
        <w:tc>
          <w:tcPr>
            <w:tcW w:w="1663" w:type="dxa"/>
            <w:vAlign w:val="bottom"/>
          </w:tcPr>
          <w:p w:rsidR="00216BE9" w:rsidRPr="00B461A4" w:rsidRDefault="00216BE9" w:rsidP="006037E3">
            <w:pPr>
              <w:spacing w:line="360" w:lineRule="auto"/>
              <w:contextualSpacing/>
              <w:jc w:val="center"/>
              <w:rPr>
                <w:rFonts w:ascii="Times New Roman" w:eastAsia="Times New Roman" w:hAnsi="Times New Roman" w:cs="Times New Roman"/>
                <w:bCs/>
                <w:sz w:val="28"/>
                <w:szCs w:val="28"/>
              </w:rPr>
            </w:pPr>
            <w:r w:rsidRPr="00B461A4">
              <w:rPr>
                <w:rFonts w:ascii="Times New Roman" w:hAnsi="Times New Roman" w:cs="Times New Roman"/>
                <w:sz w:val="24"/>
                <w:szCs w:val="24"/>
              </w:rPr>
              <w:t>8,60</w:t>
            </w:r>
          </w:p>
        </w:tc>
      </w:tr>
      <w:tr w:rsidR="00216BE9" w:rsidTr="006037E3">
        <w:tc>
          <w:tcPr>
            <w:tcW w:w="1720" w:type="dxa"/>
          </w:tcPr>
          <w:p w:rsidR="00216BE9" w:rsidRPr="00432C96" w:rsidRDefault="00216BE9" w:rsidP="006037E3">
            <w:pPr>
              <w:contextualSpacing/>
              <w:jc w:val="both"/>
              <w:rPr>
                <w:rFonts w:ascii="Times New Roman" w:eastAsia="Times New Roman" w:hAnsi="Times New Roman" w:cs="Times New Roman"/>
                <w:bCs/>
                <w:sz w:val="24"/>
                <w:szCs w:val="24"/>
              </w:rPr>
            </w:pPr>
            <w:r w:rsidRPr="00432C96">
              <w:rPr>
                <w:rFonts w:ascii="Times New Roman" w:eastAsia="Times New Roman" w:hAnsi="Times New Roman" w:cs="Times New Roman"/>
                <w:bCs/>
                <w:sz w:val="24"/>
                <w:szCs w:val="24"/>
              </w:rPr>
              <w:t>Прочие активы</w:t>
            </w:r>
          </w:p>
        </w:tc>
        <w:tc>
          <w:tcPr>
            <w:tcW w:w="1403" w:type="dxa"/>
            <w:vAlign w:val="bottom"/>
          </w:tcPr>
          <w:p w:rsidR="00216BE9" w:rsidRPr="003E23EC" w:rsidRDefault="00216BE9" w:rsidP="006037E3">
            <w:pPr>
              <w:spacing w:line="360" w:lineRule="auto"/>
              <w:contextualSpacing/>
              <w:jc w:val="center"/>
              <w:rPr>
                <w:rFonts w:ascii="Times New Roman" w:eastAsia="Times New Roman" w:hAnsi="Times New Roman" w:cs="Times New Roman"/>
                <w:b/>
                <w:bCs/>
                <w:sz w:val="24"/>
                <w:szCs w:val="24"/>
              </w:rPr>
            </w:pPr>
            <w:r w:rsidRPr="003E23EC">
              <w:rPr>
                <w:rFonts w:ascii="Times New Roman" w:hAnsi="Times New Roman" w:cs="Times New Roman"/>
                <w:sz w:val="24"/>
                <w:szCs w:val="24"/>
              </w:rPr>
              <w:t>1002845672</w:t>
            </w:r>
          </w:p>
        </w:tc>
        <w:tc>
          <w:tcPr>
            <w:tcW w:w="1405" w:type="dxa"/>
            <w:vAlign w:val="bottom"/>
          </w:tcPr>
          <w:p w:rsidR="00216BE9" w:rsidRPr="003E23EC" w:rsidRDefault="00216BE9" w:rsidP="006037E3">
            <w:pPr>
              <w:spacing w:line="360" w:lineRule="auto"/>
              <w:contextualSpacing/>
              <w:jc w:val="center"/>
              <w:rPr>
                <w:rFonts w:ascii="Times New Roman" w:eastAsia="Times New Roman" w:hAnsi="Times New Roman" w:cs="Times New Roman"/>
                <w:b/>
                <w:bCs/>
                <w:sz w:val="24"/>
                <w:szCs w:val="24"/>
              </w:rPr>
            </w:pPr>
            <w:r w:rsidRPr="003E23EC">
              <w:rPr>
                <w:rFonts w:ascii="Times New Roman" w:hAnsi="Times New Roman" w:cs="Times New Roman"/>
                <w:sz w:val="24"/>
                <w:szCs w:val="24"/>
              </w:rPr>
              <w:t>702585304</w:t>
            </w:r>
          </w:p>
        </w:tc>
        <w:tc>
          <w:tcPr>
            <w:tcW w:w="1404" w:type="dxa"/>
            <w:vAlign w:val="bottom"/>
          </w:tcPr>
          <w:p w:rsidR="00216BE9" w:rsidRPr="003E23EC" w:rsidRDefault="00216BE9" w:rsidP="006037E3">
            <w:pPr>
              <w:spacing w:line="360" w:lineRule="auto"/>
              <w:contextualSpacing/>
              <w:jc w:val="center"/>
              <w:rPr>
                <w:rFonts w:ascii="Times New Roman" w:eastAsia="Times New Roman" w:hAnsi="Times New Roman" w:cs="Times New Roman"/>
                <w:b/>
                <w:bCs/>
                <w:sz w:val="24"/>
                <w:szCs w:val="24"/>
              </w:rPr>
            </w:pPr>
            <w:r w:rsidRPr="003E23EC">
              <w:rPr>
                <w:rFonts w:ascii="Times New Roman" w:hAnsi="Times New Roman" w:cs="Times New Roman"/>
                <w:sz w:val="24"/>
                <w:szCs w:val="24"/>
              </w:rPr>
              <w:t>768412762</w:t>
            </w:r>
          </w:p>
        </w:tc>
        <w:tc>
          <w:tcPr>
            <w:tcW w:w="1976" w:type="dxa"/>
            <w:vAlign w:val="bottom"/>
          </w:tcPr>
          <w:p w:rsidR="00216BE9" w:rsidRPr="00B461A4" w:rsidRDefault="00216BE9" w:rsidP="006037E3">
            <w:pPr>
              <w:spacing w:line="360" w:lineRule="auto"/>
              <w:contextualSpacing/>
              <w:jc w:val="center"/>
              <w:rPr>
                <w:rFonts w:ascii="Times New Roman" w:eastAsia="Times New Roman" w:hAnsi="Times New Roman" w:cs="Times New Roman"/>
                <w:bCs/>
                <w:sz w:val="24"/>
                <w:szCs w:val="24"/>
              </w:rPr>
            </w:pPr>
            <w:r w:rsidRPr="00B461A4">
              <w:rPr>
                <w:rFonts w:ascii="Times New Roman" w:eastAsia="Times New Roman" w:hAnsi="Times New Roman" w:cs="Times New Roman"/>
                <w:bCs/>
                <w:sz w:val="24"/>
                <w:szCs w:val="24"/>
              </w:rPr>
              <w:t>-29,94</w:t>
            </w:r>
          </w:p>
        </w:tc>
        <w:tc>
          <w:tcPr>
            <w:tcW w:w="1663" w:type="dxa"/>
            <w:vAlign w:val="bottom"/>
          </w:tcPr>
          <w:p w:rsidR="00216BE9" w:rsidRPr="00B461A4" w:rsidRDefault="00216BE9" w:rsidP="006037E3">
            <w:pPr>
              <w:spacing w:line="360" w:lineRule="auto"/>
              <w:contextualSpacing/>
              <w:jc w:val="center"/>
              <w:rPr>
                <w:rFonts w:ascii="Times New Roman" w:eastAsia="Times New Roman" w:hAnsi="Times New Roman" w:cs="Times New Roman"/>
                <w:bCs/>
                <w:sz w:val="28"/>
                <w:szCs w:val="28"/>
              </w:rPr>
            </w:pPr>
            <w:r w:rsidRPr="00B461A4">
              <w:rPr>
                <w:rFonts w:ascii="Times New Roman" w:hAnsi="Times New Roman" w:cs="Times New Roman"/>
                <w:sz w:val="24"/>
                <w:szCs w:val="24"/>
              </w:rPr>
              <w:t>9,37</w:t>
            </w:r>
          </w:p>
        </w:tc>
      </w:tr>
      <w:tr w:rsidR="00216BE9" w:rsidTr="006037E3">
        <w:trPr>
          <w:trHeight w:val="361"/>
        </w:trPr>
        <w:tc>
          <w:tcPr>
            <w:tcW w:w="1720" w:type="dxa"/>
          </w:tcPr>
          <w:p w:rsidR="00216BE9" w:rsidRPr="00432C96" w:rsidRDefault="00216BE9" w:rsidP="006037E3">
            <w:pPr>
              <w:contextualSpacing/>
              <w:jc w:val="both"/>
              <w:rPr>
                <w:rFonts w:ascii="Times New Roman" w:eastAsia="Times New Roman" w:hAnsi="Times New Roman" w:cs="Times New Roman"/>
                <w:bCs/>
                <w:sz w:val="24"/>
                <w:szCs w:val="24"/>
              </w:rPr>
            </w:pPr>
            <w:r w:rsidRPr="00432C96">
              <w:rPr>
                <w:rFonts w:ascii="Times New Roman" w:eastAsia="Times New Roman" w:hAnsi="Times New Roman" w:cs="Times New Roman"/>
                <w:bCs/>
                <w:sz w:val="24"/>
                <w:szCs w:val="24"/>
              </w:rPr>
              <w:t xml:space="preserve">Итого </w:t>
            </w:r>
          </w:p>
        </w:tc>
        <w:tc>
          <w:tcPr>
            <w:tcW w:w="1403" w:type="dxa"/>
            <w:vAlign w:val="bottom"/>
          </w:tcPr>
          <w:p w:rsidR="00216BE9" w:rsidRPr="003E23EC" w:rsidRDefault="00216BE9" w:rsidP="006037E3">
            <w:pPr>
              <w:spacing w:line="360" w:lineRule="auto"/>
              <w:contextualSpacing/>
              <w:jc w:val="center"/>
              <w:rPr>
                <w:rFonts w:ascii="Times New Roman" w:eastAsia="Times New Roman" w:hAnsi="Times New Roman" w:cs="Times New Roman"/>
                <w:b/>
                <w:bCs/>
                <w:sz w:val="24"/>
                <w:szCs w:val="24"/>
              </w:rPr>
            </w:pPr>
            <w:r w:rsidRPr="003E23EC">
              <w:rPr>
                <w:rFonts w:ascii="Times New Roman" w:hAnsi="Times New Roman" w:cs="Times New Roman"/>
                <w:sz w:val="24"/>
                <w:szCs w:val="24"/>
              </w:rPr>
              <w:t>22706916093</w:t>
            </w:r>
          </w:p>
        </w:tc>
        <w:tc>
          <w:tcPr>
            <w:tcW w:w="1405" w:type="dxa"/>
            <w:vAlign w:val="bottom"/>
          </w:tcPr>
          <w:p w:rsidR="00216BE9" w:rsidRPr="003E23EC" w:rsidRDefault="00216BE9" w:rsidP="006037E3">
            <w:pPr>
              <w:spacing w:line="360" w:lineRule="auto"/>
              <w:contextualSpacing/>
              <w:jc w:val="center"/>
              <w:rPr>
                <w:rFonts w:ascii="Times New Roman" w:eastAsia="Times New Roman" w:hAnsi="Times New Roman" w:cs="Times New Roman"/>
                <w:bCs/>
                <w:sz w:val="24"/>
                <w:szCs w:val="24"/>
              </w:rPr>
            </w:pPr>
            <w:r w:rsidRPr="003E23EC">
              <w:rPr>
                <w:rFonts w:ascii="Times New Roman" w:hAnsi="Times New Roman" w:cs="Times New Roman"/>
                <w:sz w:val="24"/>
                <w:szCs w:val="24"/>
              </w:rPr>
              <w:t>21721078483</w:t>
            </w:r>
          </w:p>
        </w:tc>
        <w:tc>
          <w:tcPr>
            <w:tcW w:w="1404" w:type="dxa"/>
            <w:vAlign w:val="bottom"/>
          </w:tcPr>
          <w:p w:rsidR="00216BE9" w:rsidRPr="003E23EC" w:rsidRDefault="00216BE9" w:rsidP="006037E3">
            <w:pPr>
              <w:spacing w:line="360" w:lineRule="auto"/>
              <w:contextualSpacing/>
              <w:jc w:val="center"/>
              <w:rPr>
                <w:rFonts w:ascii="Times New Roman" w:eastAsia="Times New Roman" w:hAnsi="Times New Roman" w:cs="Times New Roman"/>
                <w:b/>
                <w:bCs/>
                <w:sz w:val="24"/>
                <w:szCs w:val="24"/>
              </w:rPr>
            </w:pPr>
            <w:r w:rsidRPr="003E23EC">
              <w:rPr>
                <w:rFonts w:ascii="Times New Roman" w:hAnsi="Times New Roman" w:cs="Times New Roman"/>
                <w:sz w:val="24"/>
                <w:szCs w:val="24"/>
              </w:rPr>
              <w:t>23158919939</w:t>
            </w:r>
          </w:p>
        </w:tc>
        <w:tc>
          <w:tcPr>
            <w:tcW w:w="1976" w:type="dxa"/>
            <w:vAlign w:val="bottom"/>
          </w:tcPr>
          <w:p w:rsidR="00216BE9" w:rsidRPr="00B461A4" w:rsidRDefault="00216BE9" w:rsidP="006037E3">
            <w:pPr>
              <w:spacing w:line="360" w:lineRule="auto"/>
              <w:contextualSpacing/>
              <w:jc w:val="center"/>
              <w:rPr>
                <w:rFonts w:ascii="Times New Roman" w:eastAsia="Times New Roman" w:hAnsi="Times New Roman" w:cs="Times New Roman"/>
                <w:bCs/>
                <w:sz w:val="24"/>
                <w:szCs w:val="24"/>
              </w:rPr>
            </w:pPr>
            <w:r w:rsidRPr="00B461A4">
              <w:rPr>
                <w:rFonts w:ascii="Times New Roman" w:eastAsia="Times New Roman" w:hAnsi="Times New Roman" w:cs="Times New Roman"/>
                <w:bCs/>
                <w:sz w:val="24"/>
                <w:szCs w:val="24"/>
              </w:rPr>
              <w:t>4,34</w:t>
            </w:r>
          </w:p>
        </w:tc>
        <w:tc>
          <w:tcPr>
            <w:tcW w:w="1663" w:type="dxa"/>
            <w:vAlign w:val="bottom"/>
          </w:tcPr>
          <w:p w:rsidR="00216BE9" w:rsidRPr="00B461A4" w:rsidRDefault="00216BE9" w:rsidP="006037E3">
            <w:pPr>
              <w:spacing w:line="360" w:lineRule="auto"/>
              <w:contextualSpacing/>
              <w:jc w:val="center"/>
              <w:rPr>
                <w:rFonts w:ascii="Times New Roman" w:eastAsia="Times New Roman" w:hAnsi="Times New Roman" w:cs="Times New Roman"/>
                <w:bCs/>
                <w:sz w:val="28"/>
                <w:szCs w:val="28"/>
              </w:rPr>
            </w:pPr>
            <w:r w:rsidRPr="00B461A4">
              <w:rPr>
                <w:rFonts w:ascii="Times New Roman" w:hAnsi="Times New Roman" w:cs="Times New Roman"/>
                <w:sz w:val="24"/>
                <w:szCs w:val="24"/>
              </w:rPr>
              <w:t>6,62</w:t>
            </w:r>
          </w:p>
        </w:tc>
      </w:tr>
      <w:tr w:rsidR="00216BE9" w:rsidTr="006037E3">
        <w:trPr>
          <w:trHeight w:val="215"/>
        </w:trPr>
        <w:tc>
          <w:tcPr>
            <w:tcW w:w="9571" w:type="dxa"/>
            <w:gridSpan w:val="6"/>
            <w:vAlign w:val="bottom"/>
          </w:tcPr>
          <w:p w:rsidR="00216BE9" w:rsidRPr="00B461A4" w:rsidRDefault="00216BE9" w:rsidP="006037E3">
            <w:pPr>
              <w:spacing w:line="360" w:lineRule="auto"/>
              <w:contextualSpacing/>
              <w:jc w:val="center"/>
              <w:rPr>
                <w:rFonts w:ascii="Times New Roman" w:eastAsia="Times New Roman" w:hAnsi="Times New Roman" w:cs="Times New Roman"/>
                <w:bCs/>
                <w:sz w:val="24"/>
                <w:szCs w:val="24"/>
              </w:rPr>
            </w:pPr>
            <w:r w:rsidRPr="00B461A4">
              <w:rPr>
                <w:rFonts w:ascii="Times New Roman" w:eastAsia="Times New Roman" w:hAnsi="Times New Roman" w:cs="Times New Roman"/>
                <w:bCs/>
                <w:sz w:val="24"/>
                <w:szCs w:val="24"/>
              </w:rPr>
              <w:t>Пассив</w:t>
            </w:r>
          </w:p>
        </w:tc>
      </w:tr>
      <w:tr w:rsidR="00216BE9" w:rsidTr="006037E3">
        <w:tc>
          <w:tcPr>
            <w:tcW w:w="1720" w:type="dxa"/>
          </w:tcPr>
          <w:p w:rsidR="00216BE9" w:rsidRPr="00432C96" w:rsidRDefault="00216BE9" w:rsidP="006037E3">
            <w:pPr>
              <w:contextualSpacing/>
              <w:jc w:val="both"/>
              <w:rPr>
                <w:rFonts w:ascii="Times New Roman" w:eastAsia="Times New Roman" w:hAnsi="Times New Roman" w:cs="Times New Roman"/>
                <w:bCs/>
                <w:sz w:val="24"/>
                <w:szCs w:val="24"/>
              </w:rPr>
            </w:pPr>
            <w:r w:rsidRPr="00432C96">
              <w:rPr>
                <w:rFonts w:ascii="Times New Roman" w:eastAsia="Times New Roman" w:hAnsi="Times New Roman" w:cs="Times New Roman"/>
                <w:bCs/>
                <w:sz w:val="24"/>
                <w:szCs w:val="24"/>
              </w:rPr>
              <w:t xml:space="preserve">Заемные средства </w:t>
            </w:r>
          </w:p>
        </w:tc>
        <w:tc>
          <w:tcPr>
            <w:tcW w:w="1403" w:type="dxa"/>
            <w:vAlign w:val="bottom"/>
          </w:tcPr>
          <w:p w:rsidR="00216BE9" w:rsidRPr="003E23EC" w:rsidRDefault="00216BE9" w:rsidP="006037E3">
            <w:pPr>
              <w:spacing w:line="360" w:lineRule="auto"/>
              <w:contextualSpacing/>
              <w:jc w:val="center"/>
              <w:rPr>
                <w:rFonts w:ascii="Times New Roman" w:eastAsia="Times New Roman" w:hAnsi="Times New Roman" w:cs="Times New Roman"/>
                <w:b/>
                <w:bCs/>
                <w:sz w:val="24"/>
                <w:szCs w:val="24"/>
              </w:rPr>
            </w:pPr>
            <w:r w:rsidRPr="003E23EC">
              <w:rPr>
                <w:rFonts w:ascii="Times New Roman" w:hAnsi="Times New Roman" w:cs="Times New Roman"/>
                <w:sz w:val="24"/>
                <w:szCs w:val="24"/>
              </w:rPr>
              <w:t>1387353052</w:t>
            </w:r>
          </w:p>
        </w:tc>
        <w:tc>
          <w:tcPr>
            <w:tcW w:w="1405" w:type="dxa"/>
            <w:vAlign w:val="bottom"/>
          </w:tcPr>
          <w:p w:rsidR="00216BE9" w:rsidRPr="003E23EC" w:rsidRDefault="00216BE9" w:rsidP="006037E3">
            <w:pPr>
              <w:spacing w:line="360" w:lineRule="auto"/>
              <w:contextualSpacing/>
              <w:jc w:val="center"/>
              <w:rPr>
                <w:rFonts w:ascii="Times New Roman" w:eastAsia="Times New Roman" w:hAnsi="Times New Roman" w:cs="Times New Roman"/>
                <w:b/>
                <w:bCs/>
                <w:sz w:val="24"/>
                <w:szCs w:val="24"/>
              </w:rPr>
            </w:pPr>
            <w:r w:rsidRPr="003E23EC">
              <w:rPr>
                <w:rFonts w:ascii="Times New Roman" w:hAnsi="Times New Roman" w:cs="Times New Roman"/>
                <w:sz w:val="24"/>
                <w:szCs w:val="24"/>
              </w:rPr>
              <w:t>945659835</w:t>
            </w:r>
          </w:p>
        </w:tc>
        <w:tc>
          <w:tcPr>
            <w:tcW w:w="1404" w:type="dxa"/>
            <w:vAlign w:val="bottom"/>
          </w:tcPr>
          <w:p w:rsidR="00216BE9" w:rsidRPr="003E23EC" w:rsidRDefault="00216BE9" w:rsidP="006037E3">
            <w:pPr>
              <w:spacing w:line="360" w:lineRule="auto"/>
              <w:contextualSpacing/>
              <w:jc w:val="center"/>
              <w:rPr>
                <w:rFonts w:ascii="Times New Roman" w:eastAsia="Times New Roman" w:hAnsi="Times New Roman" w:cs="Times New Roman"/>
                <w:b/>
                <w:bCs/>
                <w:sz w:val="24"/>
                <w:szCs w:val="24"/>
              </w:rPr>
            </w:pPr>
            <w:r w:rsidRPr="003E23EC">
              <w:rPr>
                <w:rFonts w:ascii="Times New Roman" w:hAnsi="Times New Roman" w:cs="Times New Roman"/>
                <w:sz w:val="24"/>
                <w:szCs w:val="24"/>
              </w:rPr>
              <w:t>1055464324</w:t>
            </w:r>
          </w:p>
        </w:tc>
        <w:tc>
          <w:tcPr>
            <w:tcW w:w="1976" w:type="dxa"/>
            <w:vAlign w:val="bottom"/>
          </w:tcPr>
          <w:p w:rsidR="00216BE9" w:rsidRPr="00B461A4" w:rsidRDefault="00216BE9" w:rsidP="006037E3">
            <w:pPr>
              <w:spacing w:line="360" w:lineRule="auto"/>
              <w:contextualSpacing/>
              <w:jc w:val="center"/>
              <w:rPr>
                <w:rFonts w:ascii="Times New Roman" w:eastAsia="Times New Roman" w:hAnsi="Times New Roman" w:cs="Times New Roman"/>
                <w:bCs/>
                <w:sz w:val="24"/>
                <w:szCs w:val="24"/>
              </w:rPr>
            </w:pPr>
            <w:r w:rsidRPr="00B461A4">
              <w:rPr>
                <w:rFonts w:ascii="Times New Roman" w:eastAsia="Times New Roman" w:hAnsi="Times New Roman" w:cs="Times New Roman"/>
                <w:bCs/>
                <w:sz w:val="24"/>
                <w:szCs w:val="24"/>
              </w:rPr>
              <w:t>-31,84</w:t>
            </w:r>
          </w:p>
        </w:tc>
        <w:tc>
          <w:tcPr>
            <w:tcW w:w="1663" w:type="dxa"/>
            <w:vAlign w:val="bottom"/>
          </w:tcPr>
          <w:p w:rsidR="00216BE9" w:rsidRPr="00B461A4" w:rsidRDefault="00216BE9" w:rsidP="006037E3">
            <w:pPr>
              <w:spacing w:line="360" w:lineRule="auto"/>
              <w:contextualSpacing/>
              <w:jc w:val="center"/>
              <w:rPr>
                <w:rFonts w:ascii="Times New Roman" w:eastAsia="Times New Roman" w:hAnsi="Times New Roman" w:cs="Times New Roman"/>
                <w:bCs/>
                <w:sz w:val="28"/>
                <w:szCs w:val="28"/>
              </w:rPr>
            </w:pPr>
            <w:r w:rsidRPr="00B461A4">
              <w:rPr>
                <w:rFonts w:ascii="Times New Roman" w:hAnsi="Times New Roman" w:cs="Times New Roman"/>
                <w:sz w:val="24"/>
                <w:szCs w:val="24"/>
              </w:rPr>
              <w:t>11,61</w:t>
            </w:r>
          </w:p>
        </w:tc>
      </w:tr>
      <w:tr w:rsidR="00216BE9" w:rsidTr="006037E3">
        <w:tc>
          <w:tcPr>
            <w:tcW w:w="1720" w:type="dxa"/>
          </w:tcPr>
          <w:p w:rsidR="00216BE9" w:rsidRPr="00432C96" w:rsidRDefault="00216BE9" w:rsidP="006037E3">
            <w:pPr>
              <w:contextualSpacing/>
              <w:jc w:val="both"/>
              <w:rPr>
                <w:rFonts w:ascii="Times New Roman" w:eastAsia="Times New Roman" w:hAnsi="Times New Roman" w:cs="Times New Roman"/>
                <w:bCs/>
                <w:sz w:val="24"/>
                <w:szCs w:val="24"/>
              </w:rPr>
            </w:pPr>
            <w:r w:rsidRPr="00432C96">
              <w:rPr>
                <w:rFonts w:ascii="Times New Roman" w:eastAsia="Times New Roman" w:hAnsi="Times New Roman" w:cs="Times New Roman"/>
                <w:bCs/>
                <w:sz w:val="24"/>
                <w:szCs w:val="24"/>
              </w:rPr>
              <w:t xml:space="preserve">Привлеченные средства </w:t>
            </w:r>
          </w:p>
        </w:tc>
        <w:tc>
          <w:tcPr>
            <w:tcW w:w="1403" w:type="dxa"/>
            <w:vAlign w:val="bottom"/>
          </w:tcPr>
          <w:p w:rsidR="00216BE9" w:rsidRPr="003E23EC" w:rsidRDefault="00216BE9" w:rsidP="006037E3">
            <w:pPr>
              <w:spacing w:line="360" w:lineRule="auto"/>
              <w:contextualSpacing/>
              <w:jc w:val="center"/>
              <w:rPr>
                <w:rFonts w:ascii="Times New Roman" w:eastAsia="Times New Roman" w:hAnsi="Times New Roman" w:cs="Times New Roman"/>
                <w:b/>
                <w:bCs/>
                <w:sz w:val="24"/>
                <w:szCs w:val="24"/>
              </w:rPr>
            </w:pPr>
            <w:r w:rsidRPr="003E23EC">
              <w:rPr>
                <w:rFonts w:ascii="Times New Roman" w:hAnsi="Times New Roman" w:cs="Times New Roman"/>
                <w:sz w:val="24"/>
                <w:szCs w:val="24"/>
              </w:rPr>
              <w:t>18598285296</w:t>
            </w:r>
          </w:p>
        </w:tc>
        <w:tc>
          <w:tcPr>
            <w:tcW w:w="1405" w:type="dxa"/>
            <w:vAlign w:val="bottom"/>
          </w:tcPr>
          <w:p w:rsidR="00216BE9" w:rsidRPr="003E23EC" w:rsidRDefault="00216BE9" w:rsidP="006037E3">
            <w:pPr>
              <w:spacing w:line="360" w:lineRule="auto"/>
              <w:contextualSpacing/>
              <w:jc w:val="center"/>
              <w:rPr>
                <w:rFonts w:ascii="Times New Roman" w:eastAsia="Times New Roman" w:hAnsi="Times New Roman" w:cs="Times New Roman"/>
                <w:b/>
                <w:bCs/>
                <w:sz w:val="24"/>
                <w:szCs w:val="24"/>
              </w:rPr>
            </w:pPr>
            <w:r w:rsidRPr="003E23EC">
              <w:rPr>
                <w:rFonts w:ascii="Times New Roman" w:hAnsi="Times New Roman" w:cs="Times New Roman"/>
                <w:sz w:val="24"/>
                <w:szCs w:val="24"/>
              </w:rPr>
              <w:t>17600507824</w:t>
            </w:r>
          </w:p>
        </w:tc>
        <w:tc>
          <w:tcPr>
            <w:tcW w:w="1404" w:type="dxa"/>
            <w:vAlign w:val="bottom"/>
          </w:tcPr>
          <w:p w:rsidR="00216BE9" w:rsidRPr="003E23EC" w:rsidRDefault="00216BE9" w:rsidP="006037E3">
            <w:pPr>
              <w:spacing w:line="360" w:lineRule="auto"/>
              <w:contextualSpacing/>
              <w:jc w:val="center"/>
              <w:rPr>
                <w:rFonts w:ascii="Times New Roman" w:eastAsia="Times New Roman" w:hAnsi="Times New Roman" w:cs="Times New Roman"/>
                <w:b/>
                <w:bCs/>
                <w:sz w:val="24"/>
                <w:szCs w:val="24"/>
              </w:rPr>
            </w:pPr>
            <w:r w:rsidRPr="003E23EC">
              <w:rPr>
                <w:rFonts w:ascii="Times New Roman" w:hAnsi="Times New Roman" w:cs="Times New Roman"/>
                <w:sz w:val="24"/>
                <w:szCs w:val="24"/>
              </w:rPr>
              <w:t>18400361758</w:t>
            </w:r>
          </w:p>
        </w:tc>
        <w:tc>
          <w:tcPr>
            <w:tcW w:w="1976" w:type="dxa"/>
            <w:vAlign w:val="bottom"/>
          </w:tcPr>
          <w:p w:rsidR="00216BE9" w:rsidRPr="00B461A4" w:rsidRDefault="00216BE9" w:rsidP="006037E3">
            <w:pPr>
              <w:spacing w:line="360" w:lineRule="auto"/>
              <w:contextualSpacing/>
              <w:jc w:val="center"/>
              <w:rPr>
                <w:rFonts w:ascii="Times New Roman" w:eastAsia="Times New Roman" w:hAnsi="Times New Roman" w:cs="Times New Roman"/>
                <w:bCs/>
                <w:sz w:val="24"/>
                <w:szCs w:val="24"/>
              </w:rPr>
            </w:pPr>
            <w:r w:rsidRPr="00B461A4">
              <w:rPr>
                <w:rFonts w:ascii="Times New Roman" w:eastAsia="Times New Roman" w:hAnsi="Times New Roman" w:cs="Times New Roman"/>
                <w:bCs/>
                <w:sz w:val="24"/>
                <w:szCs w:val="24"/>
              </w:rPr>
              <w:t>-5,36</w:t>
            </w:r>
          </w:p>
        </w:tc>
        <w:tc>
          <w:tcPr>
            <w:tcW w:w="1663" w:type="dxa"/>
            <w:vAlign w:val="bottom"/>
          </w:tcPr>
          <w:p w:rsidR="00216BE9" w:rsidRPr="00B461A4" w:rsidRDefault="00216BE9" w:rsidP="006037E3">
            <w:pPr>
              <w:spacing w:line="360" w:lineRule="auto"/>
              <w:contextualSpacing/>
              <w:jc w:val="center"/>
              <w:rPr>
                <w:rFonts w:ascii="Times New Roman" w:eastAsia="Times New Roman" w:hAnsi="Times New Roman" w:cs="Times New Roman"/>
                <w:bCs/>
                <w:sz w:val="28"/>
                <w:szCs w:val="28"/>
              </w:rPr>
            </w:pPr>
            <w:r w:rsidRPr="00B461A4">
              <w:rPr>
                <w:rFonts w:ascii="Times New Roman" w:hAnsi="Times New Roman" w:cs="Times New Roman"/>
                <w:sz w:val="24"/>
                <w:szCs w:val="24"/>
              </w:rPr>
              <w:t>4,54</w:t>
            </w:r>
          </w:p>
        </w:tc>
      </w:tr>
      <w:tr w:rsidR="00216BE9" w:rsidTr="006037E3">
        <w:tc>
          <w:tcPr>
            <w:tcW w:w="1720" w:type="dxa"/>
          </w:tcPr>
          <w:p w:rsidR="00216BE9" w:rsidRPr="00432C96" w:rsidRDefault="00216BE9" w:rsidP="006037E3">
            <w:pPr>
              <w:contextualSpacing/>
              <w:jc w:val="both"/>
              <w:rPr>
                <w:rFonts w:ascii="Times New Roman" w:eastAsia="Times New Roman" w:hAnsi="Times New Roman" w:cs="Times New Roman"/>
                <w:bCs/>
                <w:sz w:val="24"/>
                <w:szCs w:val="24"/>
              </w:rPr>
            </w:pPr>
            <w:r w:rsidRPr="00432C96">
              <w:rPr>
                <w:rFonts w:ascii="Times New Roman" w:eastAsia="Times New Roman" w:hAnsi="Times New Roman" w:cs="Times New Roman"/>
                <w:bCs/>
                <w:sz w:val="24"/>
                <w:szCs w:val="24"/>
              </w:rPr>
              <w:t xml:space="preserve">Уставный капитал </w:t>
            </w:r>
          </w:p>
        </w:tc>
        <w:tc>
          <w:tcPr>
            <w:tcW w:w="1403" w:type="dxa"/>
            <w:vAlign w:val="bottom"/>
          </w:tcPr>
          <w:p w:rsidR="00216BE9" w:rsidRPr="003E23EC" w:rsidRDefault="00216BE9" w:rsidP="006037E3">
            <w:pPr>
              <w:spacing w:line="360" w:lineRule="auto"/>
              <w:contextualSpacing/>
              <w:jc w:val="center"/>
              <w:rPr>
                <w:rFonts w:ascii="Times New Roman" w:eastAsia="Times New Roman" w:hAnsi="Times New Roman" w:cs="Times New Roman"/>
                <w:b/>
                <w:bCs/>
                <w:sz w:val="24"/>
                <w:szCs w:val="24"/>
              </w:rPr>
            </w:pPr>
            <w:r w:rsidRPr="003E23EC">
              <w:rPr>
                <w:rFonts w:ascii="Times New Roman" w:hAnsi="Times New Roman" w:cs="Times New Roman"/>
                <w:sz w:val="24"/>
                <w:szCs w:val="24"/>
              </w:rPr>
              <w:t>67760844</w:t>
            </w:r>
          </w:p>
        </w:tc>
        <w:tc>
          <w:tcPr>
            <w:tcW w:w="1405" w:type="dxa"/>
            <w:vAlign w:val="bottom"/>
          </w:tcPr>
          <w:p w:rsidR="00216BE9" w:rsidRPr="003E23EC" w:rsidRDefault="00216BE9" w:rsidP="006037E3">
            <w:pPr>
              <w:spacing w:line="360" w:lineRule="auto"/>
              <w:contextualSpacing/>
              <w:jc w:val="center"/>
              <w:rPr>
                <w:rFonts w:ascii="Times New Roman" w:eastAsia="Times New Roman" w:hAnsi="Times New Roman" w:cs="Times New Roman"/>
                <w:b/>
                <w:bCs/>
                <w:sz w:val="24"/>
                <w:szCs w:val="24"/>
              </w:rPr>
            </w:pPr>
            <w:r w:rsidRPr="003E23EC">
              <w:rPr>
                <w:rFonts w:ascii="Times New Roman" w:hAnsi="Times New Roman" w:cs="Times New Roman"/>
                <w:sz w:val="24"/>
                <w:szCs w:val="24"/>
              </w:rPr>
              <w:t>67760844</w:t>
            </w:r>
          </w:p>
        </w:tc>
        <w:tc>
          <w:tcPr>
            <w:tcW w:w="1404" w:type="dxa"/>
            <w:vAlign w:val="bottom"/>
          </w:tcPr>
          <w:p w:rsidR="00216BE9" w:rsidRPr="003E23EC" w:rsidRDefault="00216BE9" w:rsidP="006037E3">
            <w:pPr>
              <w:spacing w:line="360" w:lineRule="auto"/>
              <w:contextualSpacing/>
              <w:jc w:val="center"/>
              <w:rPr>
                <w:rFonts w:ascii="Times New Roman" w:eastAsia="Times New Roman" w:hAnsi="Times New Roman" w:cs="Times New Roman"/>
                <w:b/>
                <w:bCs/>
                <w:sz w:val="24"/>
                <w:szCs w:val="24"/>
              </w:rPr>
            </w:pPr>
            <w:r w:rsidRPr="003E23EC">
              <w:rPr>
                <w:rFonts w:ascii="Times New Roman" w:hAnsi="Times New Roman" w:cs="Times New Roman"/>
                <w:sz w:val="24"/>
                <w:szCs w:val="24"/>
              </w:rPr>
              <w:t>67760844</w:t>
            </w:r>
          </w:p>
        </w:tc>
        <w:tc>
          <w:tcPr>
            <w:tcW w:w="1976" w:type="dxa"/>
            <w:vAlign w:val="bottom"/>
          </w:tcPr>
          <w:p w:rsidR="00216BE9" w:rsidRPr="00B461A4" w:rsidRDefault="00216BE9" w:rsidP="006037E3">
            <w:pPr>
              <w:spacing w:line="360" w:lineRule="auto"/>
              <w:contextualSpacing/>
              <w:jc w:val="center"/>
              <w:rPr>
                <w:rFonts w:ascii="Times New Roman" w:eastAsia="Times New Roman" w:hAnsi="Times New Roman" w:cs="Times New Roman"/>
                <w:bCs/>
                <w:sz w:val="24"/>
                <w:szCs w:val="24"/>
              </w:rPr>
            </w:pPr>
            <w:r w:rsidRPr="00B461A4">
              <w:rPr>
                <w:rFonts w:ascii="Times New Roman" w:eastAsia="Times New Roman" w:hAnsi="Times New Roman" w:cs="Times New Roman"/>
                <w:bCs/>
                <w:sz w:val="24"/>
                <w:szCs w:val="24"/>
              </w:rPr>
              <w:t>0,00</w:t>
            </w:r>
          </w:p>
        </w:tc>
        <w:tc>
          <w:tcPr>
            <w:tcW w:w="1663" w:type="dxa"/>
            <w:vAlign w:val="bottom"/>
          </w:tcPr>
          <w:p w:rsidR="00216BE9" w:rsidRPr="00B461A4" w:rsidRDefault="00216BE9" w:rsidP="006037E3">
            <w:pPr>
              <w:spacing w:line="360" w:lineRule="auto"/>
              <w:contextualSpacing/>
              <w:jc w:val="center"/>
              <w:rPr>
                <w:rFonts w:ascii="Times New Roman" w:eastAsia="Times New Roman" w:hAnsi="Times New Roman" w:cs="Times New Roman"/>
                <w:bCs/>
                <w:sz w:val="28"/>
                <w:szCs w:val="28"/>
              </w:rPr>
            </w:pPr>
            <w:r w:rsidRPr="00B461A4">
              <w:rPr>
                <w:rFonts w:ascii="Times New Roman" w:hAnsi="Times New Roman" w:cs="Times New Roman"/>
                <w:sz w:val="24"/>
                <w:szCs w:val="24"/>
              </w:rPr>
              <w:t>0,00</w:t>
            </w:r>
          </w:p>
        </w:tc>
      </w:tr>
      <w:tr w:rsidR="00216BE9" w:rsidTr="006037E3">
        <w:tc>
          <w:tcPr>
            <w:tcW w:w="1720" w:type="dxa"/>
          </w:tcPr>
          <w:p w:rsidR="00216BE9" w:rsidRPr="00432C96" w:rsidRDefault="00216BE9" w:rsidP="006037E3">
            <w:pPr>
              <w:contextualSpacing/>
              <w:jc w:val="both"/>
              <w:rPr>
                <w:rFonts w:ascii="Times New Roman" w:eastAsia="Times New Roman" w:hAnsi="Times New Roman" w:cs="Times New Roman"/>
                <w:bCs/>
                <w:sz w:val="24"/>
                <w:szCs w:val="24"/>
              </w:rPr>
            </w:pPr>
            <w:r w:rsidRPr="00432C96">
              <w:rPr>
                <w:rFonts w:ascii="Times New Roman" w:eastAsia="Times New Roman" w:hAnsi="Times New Roman" w:cs="Times New Roman"/>
                <w:bCs/>
                <w:sz w:val="24"/>
                <w:szCs w:val="24"/>
              </w:rPr>
              <w:t xml:space="preserve">Прочие собственные средства </w:t>
            </w:r>
          </w:p>
        </w:tc>
        <w:tc>
          <w:tcPr>
            <w:tcW w:w="1403" w:type="dxa"/>
            <w:vAlign w:val="bottom"/>
          </w:tcPr>
          <w:p w:rsidR="00216BE9" w:rsidRPr="003E23EC" w:rsidRDefault="00216BE9" w:rsidP="006037E3">
            <w:pPr>
              <w:spacing w:line="360" w:lineRule="auto"/>
              <w:contextualSpacing/>
              <w:jc w:val="center"/>
              <w:rPr>
                <w:rFonts w:ascii="Times New Roman" w:eastAsia="Times New Roman" w:hAnsi="Times New Roman" w:cs="Times New Roman"/>
                <w:b/>
                <w:bCs/>
                <w:sz w:val="24"/>
                <w:szCs w:val="24"/>
              </w:rPr>
            </w:pPr>
            <w:r w:rsidRPr="003E23EC">
              <w:rPr>
                <w:rFonts w:ascii="Times New Roman" w:hAnsi="Times New Roman" w:cs="Times New Roman"/>
                <w:sz w:val="24"/>
                <w:szCs w:val="24"/>
              </w:rPr>
              <w:t>2260391762</w:t>
            </w:r>
          </w:p>
        </w:tc>
        <w:tc>
          <w:tcPr>
            <w:tcW w:w="1405" w:type="dxa"/>
            <w:vAlign w:val="bottom"/>
          </w:tcPr>
          <w:p w:rsidR="00216BE9" w:rsidRPr="003E23EC" w:rsidRDefault="00216BE9" w:rsidP="006037E3">
            <w:pPr>
              <w:spacing w:line="360" w:lineRule="auto"/>
              <w:contextualSpacing/>
              <w:jc w:val="center"/>
              <w:rPr>
                <w:rFonts w:ascii="Times New Roman" w:eastAsia="Times New Roman" w:hAnsi="Times New Roman" w:cs="Times New Roman"/>
                <w:b/>
                <w:bCs/>
                <w:sz w:val="24"/>
                <w:szCs w:val="24"/>
              </w:rPr>
            </w:pPr>
            <w:r w:rsidRPr="003E23EC">
              <w:rPr>
                <w:rFonts w:ascii="Times New Roman" w:hAnsi="Times New Roman" w:cs="Times New Roman"/>
                <w:sz w:val="24"/>
                <w:szCs w:val="24"/>
              </w:rPr>
              <w:t>2761160041</w:t>
            </w:r>
          </w:p>
        </w:tc>
        <w:tc>
          <w:tcPr>
            <w:tcW w:w="1404" w:type="dxa"/>
            <w:vAlign w:val="bottom"/>
          </w:tcPr>
          <w:p w:rsidR="00216BE9" w:rsidRPr="003E23EC" w:rsidRDefault="00216BE9" w:rsidP="006037E3">
            <w:pPr>
              <w:spacing w:line="360" w:lineRule="auto"/>
              <w:contextualSpacing/>
              <w:jc w:val="center"/>
              <w:rPr>
                <w:rFonts w:ascii="Times New Roman" w:eastAsia="Times New Roman" w:hAnsi="Times New Roman" w:cs="Times New Roman"/>
                <w:b/>
                <w:bCs/>
                <w:sz w:val="24"/>
                <w:szCs w:val="24"/>
              </w:rPr>
            </w:pPr>
            <w:r w:rsidRPr="003E23EC">
              <w:rPr>
                <w:rFonts w:ascii="Times New Roman" w:hAnsi="Times New Roman" w:cs="Times New Roman"/>
                <w:sz w:val="24"/>
                <w:szCs w:val="24"/>
              </w:rPr>
              <w:t>3291386888</w:t>
            </w:r>
          </w:p>
        </w:tc>
        <w:tc>
          <w:tcPr>
            <w:tcW w:w="1976" w:type="dxa"/>
            <w:vAlign w:val="bottom"/>
          </w:tcPr>
          <w:p w:rsidR="00216BE9" w:rsidRPr="00B461A4" w:rsidRDefault="00216BE9" w:rsidP="006037E3">
            <w:pPr>
              <w:spacing w:line="360" w:lineRule="auto"/>
              <w:contextualSpacing/>
              <w:jc w:val="center"/>
              <w:rPr>
                <w:rFonts w:ascii="Times New Roman" w:eastAsia="Times New Roman" w:hAnsi="Times New Roman" w:cs="Times New Roman"/>
                <w:bCs/>
                <w:sz w:val="24"/>
                <w:szCs w:val="24"/>
              </w:rPr>
            </w:pPr>
            <w:r w:rsidRPr="00B461A4">
              <w:rPr>
                <w:rFonts w:ascii="Times New Roman" w:eastAsia="Times New Roman" w:hAnsi="Times New Roman" w:cs="Times New Roman"/>
                <w:bCs/>
                <w:sz w:val="24"/>
                <w:szCs w:val="24"/>
              </w:rPr>
              <w:t>22,15</w:t>
            </w:r>
          </w:p>
        </w:tc>
        <w:tc>
          <w:tcPr>
            <w:tcW w:w="1663" w:type="dxa"/>
            <w:vAlign w:val="bottom"/>
          </w:tcPr>
          <w:p w:rsidR="00216BE9" w:rsidRPr="00B461A4" w:rsidRDefault="00216BE9" w:rsidP="006037E3">
            <w:pPr>
              <w:spacing w:line="360" w:lineRule="auto"/>
              <w:contextualSpacing/>
              <w:jc w:val="center"/>
              <w:rPr>
                <w:rFonts w:ascii="Times New Roman" w:eastAsia="Times New Roman" w:hAnsi="Times New Roman" w:cs="Times New Roman"/>
                <w:bCs/>
                <w:sz w:val="28"/>
                <w:szCs w:val="28"/>
              </w:rPr>
            </w:pPr>
            <w:r w:rsidRPr="00B461A4">
              <w:rPr>
                <w:rFonts w:ascii="Times New Roman" w:hAnsi="Times New Roman" w:cs="Times New Roman"/>
                <w:sz w:val="24"/>
                <w:szCs w:val="24"/>
              </w:rPr>
              <w:t>19,20</w:t>
            </w:r>
          </w:p>
        </w:tc>
      </w:tr>
      <w:tr w:rsidR="00216BE9" w:rsidTr="006037E3">
        <w:tc>
          <w:tcPr>
            <w:tcW w:w="1720" w:type="dxa"/>
          </w:tcPr>
          <w:p w:rsidR="00216BE9" w:rsidRPr="00432C96" w:rsidRDefault="00216BE9" w:rsidP="006037E3">
            <w:pPr>
              <w:contextualSpacing/>
              <w:jc w:val="both"/>
              <w:rPr>
                <w:rFonts w:ascii="Times New Roman" w:eastAsia="Times New Roman" w:hAnsi="Times New Roman" w:cs="Times New Roman"/>
                <w:bCs/>
                <w:sz w:val="24"/>
                <w:szCs w:val="24"/>
              </w:rPr>
            </w:pPr>
            <w:r w:rsidRPr="00432C96">
              <w:rPr>
                <w:rFonts w:ascii="Times New Roman" w:eastAsia="Times New Roman" w:hAnsi="Times New Roman" w:cs="Times New Roman"/>
                <w:bCs/>
                <w:sz w:val="24"/>
                <w:szCs w:val="24"/>
              </w:rPr>
              <w:t>Прочие пассивы</w:t>
            </w:r>
          </w:p>
        </w:tc>
        <w:tc>
          <w:tcPr>
            <w:tcW w:w="1403" w:type="dxa"/>
            <w:vAlign w:val="bottom"/>
          </w:tcPr>
          <w:p w:rsidR="00216BE9" w:rsidRPr="003E23EC" w:rsidRDefault="00216BE9" w:rsidP="006037E3">
            <w:pPr>
              <w:spacing w:line="360" w:lineRule="auto"/>
              <w:contextualSpacing/>
              <w:jc w:val="center"/>
              <w:rPr>
                <w:rFonts w:ascii="Times New Roman" w:eastAsia="Times New Roman" w:hAnsi="Times New Roman" w:cs="Times New Roman"/>
                <w:b/>
                <w:bCs/>
                <w:sz w:val="24"/>
                <w:szCs w:val="24"/>
              </w:rPr>
            </w:pPr>
            <w:r w:rsidRPr="003E23EC">
              <w:rPr>
                <w:rFonts w:ascii="Times New Roman" w:hAnsi="Times New Roman" w:cs="Times New Roman"/>
                <w:sz w:val="24"/>
                <w:szCs w:val="24"/>
              </w:rPr>
              <w:t>393125139</w:t>
            </w:r>
          </w:p>
        </w:tc>
        <w:tc>
          <w:tcPr>
            <w:tcW w:w="1405" w:type="dxa"/>
            <w:vAlign w:val="bottom"/>
          </w:tcPr>
          <w:p w:rsidR="00216BE9" w:rsidRPr="003E23EC" w:rsidRDefault="00216BE9" w:rsidP="006037E3">
            <w:pPr>
              <w:spacing w:line="360" w:lineRule="auto"/>
              <w:contextualSpacing/>
              <w:jc w:val="center"/>
              <w:rPr>
                <w:rFonts w:ascii="Times New Roman" w:eastAsia="Times New Roman" w:hAnsi="Times New Roman" w:cs="Times New Roman"/>
                <w:b/>
                <w:bCs/>
                <w:sz w:val="24"/>
                <w:szCs w:val="24"/>
              </w:rPr>
            </w:pPr>
            <w:r w:rsidRPr="003E23EC">
              <w:rPr>
                <w:rFonts w:ascii="Times New Roman" w:hAnsi="Times New Roman" w:cs="Times New Roman"/>
                <w:sz w:val="24"/>
                <w:szCs w:val="24"/>
              </w:rPr>
              <w:t>345989939</w:t>
            </w:r>
          </w:p>
        </w:tc>
        <w:tc>
          <w:tcPr>
            <w:tcW w:w="1404" w:type="dxa"/>
            <w:vAlign w:val="bottom"/>
          </w:tcPr>
          <w:p w:rsidR="00216BE9" w:rsidRPr="003E23EC" w:rsidRDefault="00216BE9" w:rsidP="006037E3">
            <w:pPr>
              <w:spacing w:line="360" w:lineRule="auto"/>
              <w:contextualSpacing/>
              <w:jc w:val="center"/>
              <w:rPr>
                <w:rFonts w:ascii="Times New Roman" w:eastAsia="Times New Roman" w:hAnsi="Times New Roman" w:cs="Times New Roman"/>
                <w:b/>
                <w:bCs/>
                <w:sz w:val="24"/>
                <w:szCs w:val="24"/>
              </w:rPr>
            </w:pPr>
            <w:r w:rsidRPr="003E23EC">
              <w:rPr>
                <w:rFonts w:ascii="Times New Roman" w:hAnsi="Times New Roman" w:cs="Times New Roman"/>
                <w:sz w:val="24"/>
                <w:szCs w:val="24"/>
              </w:rPr>
              <w:t>343946125</w:t>
            </w:r>
          </w:p>
        </w:tc>
        <w:tc>
          <w:tcPr>
            <w:tcW w:w="1976" w:type="dxa"/>
            <w:vAlign w:val="bottom"/>
          </w:tcPr>
          <w:p w:rsidR="00216BE9" w:rsidRPr="00B461A4" w:rsidRDefault="00216BE9" w:rsidP="006037E3">
            <w:pPr>
              <w:spacing w:line="360" w:lineRule="auto"/>
              <w:contextualSpacing/>
              <w:jc w:val="center"/>
              <w:rPr>
                <w:rFonts w:ascii="Times New Roman" w:eastAsia="Times New Roman" w:hAnsi="Times New Roman" w:cs="Times New Roman"/>
                <w:bCs/>
                <w:sz w:val="24"/>
                <w:szCs w:val="24"/>
              </w:rPr>
            </w:pPr>
            <w:r w:rsidRPr="00B461A4">
              <w:rPr>
                <w:rFonts w:ascii="Times New Roman" w:eastAsia="Times New Roman" w:hAnsi="Times New Roman" w:cs="Times New Roman"/>
                <w:bCs/>
                <w:sz w:val="24"/>
                <w:szCs w:val="24"/>
              </w:rPr>
              <w:t>-11,99</w:t>
            </w:r>
          </w:p>
        </w:tc>
        <w:tc>
          <w:tcPr>
            <w:tcW w:w="1663" w:type="dxa"/>
            <w:vAlign w:val="bottom"/>
          </w:tcPr>
          <w:p w:rsidR="00216BE9" w:rsidRPr="00B461A4" w:rsidRDefault="00216BE9" w:rsidP="006037E3">
            <w:pPr>
              <w:spacing w:line="360" w:lineRule="auto"/>
              <w:contextualSpacing/>
              <w:jc w:val="center"/>
              <w:rPr>
                <w:rFonts w:ascii="Times New Roman" w:eastAsia="Times New Roman" w:hAnsi="Times New Roman" w:cs="Times New Roman"/>
                <w:bCs/>
                <w:sz w:val="28"/>
                <w:szCs w:val="28"/>
              </w:rPr>
            </w:pPr>
            <w:r w:rsidRPr="00B461A4">
              <w:rPr>
                <w:rFonts w:ascii="Times New Roman" w:hAnsi="Times New Roman" w:cs="Times New Roman"/>
                <w:sz w:val="24"/>
                <w:szCs w:val="24"/>
              </w:rPr>
              <w:t>-0,59</w:t>
            </w:r>
          </w:p>
        </w:tc>
      </w:tr>
      <w:tr w:rsidR="00216BE9" w:rsidTr="006037E3">
        <w:tc>
          <w:tcPr>
            <w:tcW w:w="1720" w:type="dxa"/>
          </w:tcPr>
          <w:p w:rsidR="00216BE9" w:rsidRPr="00432C96" w:rsidRDefault="00216BE9" w:rsidP="006037E3">
            <w:pPr>
              <w:contextualSpacing/>
              <w:jc w:val="both"/>
              <w:rPr>
                <w:rFonts w:ascii="Times New Roman" w:eastAsia="Times New Roman" w:hAnsi="Times New Roman" w:cs="Times New Roman"/>
                <w:bCs/>
                <w:sz w:val="24"/>
                <w:szCs w:val="24"/>
              </w:rPr>
            </w:pPr>
            <w:r w:rsidRPr="00432C96">
              <w:rPr>
                <w:rFonts w:ascii="Times New Roman" w:eastAsia="Times New Roman" w:hAnsi="Times New Roman" w:cs="Times New Roman"/>
                <w:bCs/>
                <w:sz w:val="24"/>
                <w:szCs w:val="24"/>
              </w:rPr>
              <w:t xml:space="preserve">Итого </w:t>
            </w:r>
          </w:p>
        </w:tc>
        <w:tc>
          <w:tcPr>
            <w:tcW w:w="1403" w:type="dxa"/>
            <w:vAlign w:val="bottom"/>
          </w:tcPr>
          <w:p w:rsidR="00216BE9" w:rsidRPr="003E23EC" w:rsidRDefault="00216BE9" w:rsidP="006037E3">
            <w:pPr>
              <w:spacing w:line="360" w:lineRule="auto"/>
              <w:contextualSpacing/>
              <w:jc w:val="center"/>
              <w:rPr>
                <w:rFonts w:ascii="Times New Roman" w:eastAsia="Times New Roman" w:hAnsi="Times New Roman" w:cs="Times New Roman"/>
                <w:b/>
                <w:bCs/>
                <w:sz w:val="24"/>
                <w:szCs w:val="24"/>
              </w:rPr>
            </w:pPr>
            <w:r w:rsidRPr="003E23EC">
              <w:rPr>
                <w:rFonts w:ascii="Times New Roman" w:hAnsi="Times New Roman" w:cs="Times New Roman"/>
                <w:sz w:val="24"/>
                <w:szCs w:val="24"/>
              </w:rPr>
              <w:t>22706916093</w:t>
            </w:r>
          </w:p>
        </w:tc>
        <w:tc>
          <w:tcPr>
            <w:tcW w:w="1405" w:type="dxa"/>
            <w:vAlign w:val="bottom"/>
          </w:tcPr>
          <w:p w:rsidR="00216BE9" w:rsidRPr="003E23EC" w:rsidRDefault="00216BE9" w:rsidP="006037E3">
            <w:pPr>
              <w:spacing w:line="360" w:lineRule="auto"/>
              <w:contextualSpacing/>
              <w:jc w:val="center"/>
              <w:rPr>
                <w:rFonts w:ascii="Times New Roman" w:eastAsia="Times New Roman" w:hAnsi="Times New Roman" w:cs="Times New Roman"/>
                <w:b/>
                <w:bCs/>
                <w:sz w:val="24"/>
                <w:szCs w:val="24"/>
              </w:rPr>
            </w:pPr>
            <w:r w:rsidRPr="003E23EC">
              <w:rPr>
                <w:rFonts w:ascii="Times New Roman" w:hAnsi="Times New Roman" w:cs="Times New Roman"/>
                <w:sz w:val="24"/>
                <w:szCs w:val="24"/>
              </w:rPr>
              <w:t>21721078483</w:t>
            </w:r>
          </w:p>
        </w:tc>
        <w:tc>
          <w:tcPr>
            <w:tcW w:w="1404" w:type="dxa"/>
            <w:vAlign w:val="bottom"/>
          </w:tcPr>
          <w:p w:rsidR="00216BE9" w:rsidRPr="003E23EC" w:rsidRDefault="00216BE9" w:rsidP="006037E3">
            <w:pPr>
              <w:spacing w:line="360" w:lineRule="auto"/>
              <w:contextualSpacing/>
              <w:jc w:val="center"/>
              <w:rPr>
                <w:rFonts w:ascii="Times New Roman" w:eastAsia="Times New Roman" w:hAnsi="Times New Roman" w:cs="Times New Roman"/>
                <w:b/>
                <w:bCs/>
                <w:sz w:val="24"/>
                <w:szCs w:val="24"/>
              </w:rPr>
            </w:pPr>
            <w:r w:rsidRPr="003E23EC">
              <w:rPr>
                <w:rFonts w:ascii="Times New Roman" w:hAnsi="Times New Roman" w:cs="Times New Roman"/>
                <w:sz w:val="24"/>
                <w:szCs w:val="24"/>
              </w:rPr>
              <w:t>23158919939</w:t>
            </w:r>
          </w:p>
        </w:tc>
        <w:tc>
          <w:tcPr>
            <w:tcW w:w="1976" w:type="dxa"/>
            <w:vAlign w:val="bottom"/>
          </w:tcPr>
          <w:p w:rsidR="00216BE9" w:rsidRPr="00B461A4" w:rsidRDefault="00216BE9" w:rsidP="006037E3">
            <w:pPr>
              <w:spacing w:line="360" w:lineRule="auto"/>
              <w:contextualSpacing/>
              <w:jc w:val="center"/>
              <w:rPr>
                <w:rFonts w:ascii="Times New Roman" w:eastAsia="Times New Roman" w:hAnsi="Times New Roman" w:cs="Times New Roman"/>
                <w:bCs/>
                <w:sz w:val="24"/>
                <w:szCs w:val="24"/>
              </w:rPr>
            </w:pPr>
            <w:r w:rsidRPr="00B461A4">
              <w:rPr>
                <w:rFonts w:ascii="Times New Roman" w:eastAsia="Times New Roman" w:hAnsi="Times New Roman" w:cs="Times New Roman"/>
                <w:bCs/>
                <w:sz w:val="24"/>
                <w:szCs w:val="24"/>
              </w:rPr>
              <w:t>-4,34</w:t>
            </w:r>
          </w:p>
        </w:tc>
        <w:tc>
          <w:tcPr>
            <w:tcW w:w="1663" w:type="dxa"/>
            <w:vAlign w:val="bottom"/>
          </w:tcPr>
          <w:p w:rsidR="00216BE9" w:rsidRPr="00B461A4" w:rsidRDefault="00216BE9" w:rsidP="006037E3">
            <w:pPr>
              <w:spacing w:line="360" w:lineRule="auto"/>
              <w:contextualSpacing/>
              <w:jc w:val="center"/>
              <w:rPr>
                <w:rFonts w:ascii="Times New Roman" w:eastAsia="Times New Roman" w:hAnsi="Times New Roman" w:cs="Times New Roman"/>
                <w:bCs/>
                <w:sz w:val="28"/>
                <w:szCs w:val="28"/>
              </w:rPr>
            </w:pPr>
            <w:r w:rsidRPr="00B461A4">
              <w:rPr>
                <w:rFonts w:ascii="Times New Roman" w:hAnsi="Times New Roman" w:cs="Times New Roman"/>
                <w:sz w:val="24"/>
                <w:szCs w:val="24"/>
              </w:rPr>
              <w:t>6,62</w:t>
            </w:r>
          </w:p>
        </w:tc>
      </w:tr>
    </w:tbl>
    <w:p w:rsidR="00216BE9" w:rsidRDefault="00216BE9" w:rsidP="00216BE9">
      <w:pPr>
        <w:spacing w:after="0" w:line="360" w:lineRule="auto"/>
        <w:ind w:firstLine="709"/>
        <w:contextualSpacing/>
        <w:jc w:val="both"/>
        <w:rPr>
          <w:rFonts w:ascii="Times New Roman" w:eastAsia="Times New Roman" w:hAnsi="Times New Roman" w:cs="Times New Roman"/>
          <w:b/>
          <w:bCs/>
          <w:sz w:val="28"/>
          <w:szCs w:val="28"/>
        </w:rPr>
      </w:pPr>
    </w:p>
    <w:p w:rsidR="00D67D95" w:rsidRPr="00D67D95" w:rsidRDefault="00216BE9" w:rsidP="00216BE9">
      <w:pPr>
        <w:spacing w:after="0" w:line="360" w:lineRule="auto"/>
        <w:ind w:firstLine="709"/>
        <w:contextualSpacing/>
        <w:jc w:val="both"/>
        <w:rPr>
          <w:rFonts w:ascii="Times New Roman" w:hAnsi="Times New Roman" w:cs="Times New Roman"/>
          <w:sz w:val="28"/>
          <w:szCs w:val="28"/>
        </w:rPr>
      </w:pPr>
      <w:r w:rsidRPr="00B461A4">
        <w:rPr>
          <w:rFonts w:ascii="Times New Roman" w:hAnsi="Times New Roman" w:cs="Times New Roman"/>
          <w:sz w:val="28"/>
          <w:szCs w:val="28"/>
        </w:rPr>
        <w:lastRenderedPageBreak/>
        <w:t>В 2018 г. по сравнению с 2017 г., активы банка увеличились на 7%, их рост произошел за счет увеличения кредитного портфеля. В то время как мы наблюдаем обратную динамику в 2017</w:t>
      </w:r>
      <w:r w:rsidR="00EE55CE">
        <w:rPr>
          <w:rFonts w:ascii="Times New Roman" w:hAnsi="Times New Roman" w:cs="Times New Roman"/>
          <w:sz w:val="28"/>
          <w:szCs w:val="28"/>
        </w:rPr>
        <w:t xml:space="preserve"> </w:t>
      </w:r>
      <w:r w:rsidRPr="00B461A4">
        <w:rPr>
          <w:rFonts w:ascii="Times New Roman" w:hAnsi="Times New Roman" w:cs="Times New Roman"/>
          <w:sz w:val="28"/>
          <w:szCs w:val="28"/>
        </w:rPr>
        <w:t xml:space="preserve">г. по сравнению с 2016 г. Из-за </w:t>
      </w:r>
      <w:r w:rsidRPr="00D67D95">
        <w:rPr>
          <w:rFonts w:ascii="Times New Roman" w:hAnsi="Times New Roman" w:cs="Times New Roman"/>
          <w:sz w:val="28"/>
          <w:szCs w:val="28"/>
        </w:rPr>
        <w:t>стабилизации цен на нефть и курса рубля, в четвертом квартале 2016 г. Сбербанку удалось вернуться к росту после двух сложных лет. Банк России  не позволил снизить процентные ставки до уровня, достаточного для роста спроса на кредиты. Сбербанк снизил стоим</w:t>
      </w:r>
      <w:r w:rsidR="00EE55CE">
        <w:rPr>
          <w:rFonts w:ascii="Times New Roman" w:hAnsi="Times New Roman" w:cs="Times New Roman"/>
          <w:sz w:val="28"/>
          <w:szCs w:val="28"/>
        </w:rPr>
        <w:t>ость фондирования в течение 2017</w:t>
      </w:r>
      <w:r w:rsidRPr="00D67D95">
        <w:rPr>
          <w:rFonts w:ascii="Times New Roman" w:hAnsi="Times New Roman" w:cs="Times New Roman"/>
          <w:sz w:val="28"/>
          <w:szCs w:val="28"/>
        </w:rPr>
        <w:t xml:space="preserve"> г., </w:t>
      </w:r>
      <w:proofErr w:type="gramStart"/>
      <w:r w:rsidRPr="00D67D95">
        <w:rPr>
          <w:rFonts w:ascii="Times New Roman" w:hAnsi="Times New Roman" w:cs="Times New Roman"/>
          <w:sz w:val="28"/>
          <w:szCs w:val="28"/>
        </w:rPr>
        <w:t>улучшился прогноз и банком была</w:t>
      </w:r>
      <w:proofErr w:type="gramEnd"/>
      <w:r w:rsidRPr="00D67D95">
        <w:rPr>
          <w:rFonts w:ascii="Times New Roman" w:hAnsi="Times New Roman" w:cs="Times New Roman"/>
          <w:sz w:val="28"/>
          <w:szCs w:val="28"/>
        </w:rPr>
        <w:t xml:space="preserve"> заработана рекордная прибыль за всю историю с</w:t>
      </w:r>
      <w:r w:rsidR="00EE55CE">
        <w:rPr>
          <w:rFonts w:ascii="Times New Roman" w:hAnsi="Times New Roman" w:cs="Times New Roman"/>
          <w:sz w:val="28"/>
          <w:szCs w:val="28"/>
        </w:rPr>
        <w:t xml:space="preserve">уществования Сбербанка. </w:t>
      </w:r>
      <w:r w:rsidRPr="00D67D95">
        <w:rPr>
          <w:rFonts w:ascii="Times New Roman" w:hAnsi="Times New Roman" w:cs="Times New Roman"/>
          <w:sz w:val="28"/>
          <w:szCs w:val="28"/>
        </w:rPr>
        <w:t xml:space="preserve">Прочие активы за отчетный год увеличились на 65 827 млн. руб. и составили 768 413 млн. руб. Наблюдается увеличение доли в общей величине активов за отчетный год на 9%. </w:t>
      </w:r>
    </w:p>
    <w:p w:rsidR="000E1DD9" w:rsidRDefault="009D1C8F" w:rsidP="009D1C8F">
      <w:pPr>
        <w:spacing w:after="0" w:line="360" w:lineRule="auto"/>
        <w:ind w:firstLine="709"/>
        <w:contextualSpacing/>
        <w:jc w:val="both"/>
        <w:rPr>
          <w:rFonts w:ascii="Times New Roman" w:hAnsi="Times New Roman" w:cs="Times New Roman"/>
          <w:sz w:val="28"/>
          <w:szCs w:val="28"/>
        </w:rPr>
      </w:pPr>
      <w:r w:rsidRPr="00A92691">
        <w:rPr>
          <w:rFonts w:ascii="Times New Roman" w:hAnsi="Times New Roman" w:cs="Times New Roman"/>
          <w:sz w:val="28"/>
          <w:szCs w:val="28"/>
        </w:rPr>
        <w:t>Проведенный анализ финансового состояния банка позволяет сделать выв</w:t>
      </w:r>
      <w:r>
        <w:rPr>
          <w:rFonts w:ascii="Times New Roman" w:hAnsi="Times New Roman" w:cs="Times New Roman"/>
          <w:sz w:val="28"/>
          <w:szCs w:val="28"/>
        </w:rPr>
        <w:t>од о том, что на протяжении 2016-2018</w:t>
      </w:r>
      <w:r w:rsidRPr="00A92691">
        <w:rPr>
          <w:rFonts w:ascii="Times New Roman" w:hAnsi="Times New Roman" w:cs="Times New Roman"/>
          <w:sz w:val="28"/>
          <w:szCs w:val="28"/>
        </w:rPr>
        <w:t xml:space="preserve"> гг. демонстрирует устойчивый рост. На долю Сбербанка приходится 28,9% совокупных активов российской банковской системы. Доли кредитов корпоративным и частным клиентам на протяжении анализируемого периода показывают положительную динамику. Это говорит о том, что и растет прибыль банка, которую получают за счет разницы между ставкой привлечения и ставкой размещения. За счет доходов, банк покрывает свои расходы. Именно кредиты образуют активы кредитной организации. Размер активов ПАО «Сбербанк» на 1 января 2018 г., по данным бухгалтерского баланса, составил 23 158 920 млн. руб. (прирост по сравнению с 2016 г. на 6,62%). В 2017 г. портфель вкладов физических лиц вырос на 839 630 млн. руб. и достиг объема 11 777 377 млн. руб. Доля Сбербанка на рынке вкладов незначительно сократилась и на последнюю отчетную дату составила 46,1%. Это связано с ухудшением позиции на рынке рублевых пассивов. В целом проведенный горизонтальный и вертикальный анализы позволяют сделать вывод о том, что Сбербанк можно отнести к числу финансово-устойчивых банков. </w:t>
      </w:r>
    </w:p>
    <w:p w:rsidR="009D1C8F" w:rsidRDefault="009D1C8F" w:rsidP="009D1C8F">
      <w:pPr>
        <w:spacing w:after="0" w:line="360" w:lineRule="auto"/>
        <w:ind w:firstLine="709"/>
        <w:contextualSpacing/>
        <w:jc w:val="both"/>
        <w:rPr>
          <w:rFonts w:ascii="Times New Roman" w:hAnsi="Times New Roman" w:cs="Times New Roman"/>
          <w:sz w:val="28"/>
          <w:szCs w:val="28"/>
        </w:rPr>
      </w:pPr>
    </w:p>
    <w:p w:rsidR="00992411" w:rsidRDefault="00992411" w:rsidP="009D1C8F">
      <w:pPr>
        <w:spacing w:after="0" w:line="360" w:lineRule="auto"/>
        <w:ind w:firstLine="709"/>
        <w:contextualSpacing/>
        <w:jc w:val="both"/>
        <w:rPr>
          <w:rFonts w:ascii="Times New Roman" w:hAnsi="Times New Roman" w:cs="Times New Roman"/>
          <w:sz w:val="28"/>
          <w:szCs w:val="28"/>
        </w:rPr>
      </w:pPr>
    </w:p>
    <w:p w:rsidR="00EC5E0E" w:rsidRPr="007620DA" w:rsidRDefault="00115194" w:rsidP="00EC5E0E">
      <w:pPr>
        <w:spacing w:after="0" w:line="360" w:lineRule="auto"/>
        <w:ind w:firstLine="709"/>
        <w:contextualSpacing/>
        <w:jc w:val="center"/>
        <w:rPr>
          <w:rFonts w:ascii="Times New Roman" w:eastAsia="Times New Roman" w:hAnsi="Times New Roman" w:cs="Times New Roman"/>
          <w:bCs/>
          <w:sz w:val="28"/>
          <w:szCs w:val="28"/>
        </w:rPr>
      </w:pPr>
      <w:r w:rsidRPr="003F6BD2">
        <w:rPr>
          <w:rFonts w:ascii="Times New Roman" w:eastAsia="Times New Roman" w:hAnsi="Times New Roman" w:cs="Times New Roman"/>
          <w:bCs/>
          <w:sz w:val="28"/>
          <w:szCs w:val="28"/>
        </w:rPr>
        <w:lastRenderedPageBreak/>
        <w:t>2.2</w:t>
      </w:r>
      <w:r w:rsidR="00E42A70" w:rsidRPr="003F6BD2">
        <w:rPr>
          <w:rFonts w:ascii="Times New Roman" w:eastAsia="Times New Roman" w:hAnsi="Times New Roman" w:cs="Times New Roman"/>
          <w:bCs/>
          <w:sz w:val="28"/>
          <w:szCs w:val="28"/>
        </w:rPr>
        <w:t xml:space="preserve"> </w:t>
      </w:r>
      <w:r w:rsidR="00D80FBD" w:rsidRPr="003F6BD2">
        <w:rPr>
          <w:rFonts w:ascii="Times New Roman" w:eastAsia="Times New Roman" w:hAnsi="Times New Roman" w:cs="Times New Roman"/>
          <w:bCs/>
          <w:sz w:val="28"/>
          <w:szCs w:val="28"/>
        </w:rPr>
        <w:t>Анализ достаточности капитал</w:t>
      </w:r>
      <w:r w:rsidR="003C6AE7">
        <w:rPr>
          <w:rFonts w:ascii="Times New Roman" w:eastAsia="Times New Roman" w:hAnsi="Times New Roman" w:cs="Times New Roman"/>
          <w:bCs/>
          <w:sz w:val="28"/>
          <w:szCs w:val="28"/>
        </w:rPr>
        <w:t>а</w:t>
      </w:r>
      <w:r w:rsidR="00D80FBD" w:rsidRPr="003F6BD2">
        <w:rPr>
          <w:rFonts w:ascii="Times New Roman" w:eastAsia="Times New Roman" w:hAnsi="Times New Roman" w:cs="Times New Roman"/>
          <w:bCs/>
          <w:sz w:val="28"/>
          <w:szCs w:val="28"/>
        </w:rPr>
        <w:t xml:space="preserve"> ПАО «Сбербанк»</w:t>
      </w:r>
    </w:p>
    <w:p w:rsidR="001D03B0" w:rsidRDefault="001D03B0" w:rsidP="009D1C8F">
      <w:pPr>
        <w:spacing w:after="0" w:line="360" w:lineRule="auto"/>
        <w:ind w:left="150" w:right="150" w:firstLine="709"/>
        <w:jc w:val="both"/>
        <w:rPr>
          <w:rFonts w:ascii="Times New Roman" w:eastAsia="Times New Roman" w:hAnsi="Times New Roman" w:cs="Times New Roman"/>
          <w:sz w:val="28"/>
          <w:szCs w:val="28"/>
        </w:rPr>
      </w:pPr>
      <w:r w:rsidRPr="001D03B0">
        <w:rPr>
          <w:rFonts w:ascii="Times New Roman" w:eastAsia="Times New Roman" w:hAnsi="Times New Roman" w:cs="Times New Roman"/>
          <w:sz w:val="28"/>
          <w:szCs w:val="28"/>
        </w:rPr>
        <w:t xml:space="preserve">При определении количества </w:t>
      </w:r>
      <w:r>
        <w:rPr>
          <w:rFonts w:ascii="Times New Roman" w:eastAsia="Times New Roman" w:hAnsi="Times New Roman" w:cs="Times New Roman"/>
          <w:sz w:val="28"/>
          <w:szCs w:val="28"/>
        </w:rPr>
        <w:t>капитала</w:t>
      </w:r>
      <w:r w:rsidRPr="001D03B0">
        <w:rPr>
          <w:rFonts w:ascii="Times New Roman" w:eastAsia="Times New Roman" w:hAnsi="Times New Roman" w:cs="Times New Roman"/>
          <w:sz w:val="28"/>
          <w:szCs w:val="28"/>
        </w:rPr>
        <w:t xml:space="preserve"> в абсолютном выражении трудно судить, является ли эта сумма достаточной для того, чтобы банк выполнял свою функцию хеджирования. Для получения такой оценки используется индекс пригодности капитала. Концепция достаточности накапливает в себе такие качества, как надежность, стабильность и способность справляться с неблагоприятными факторами и поглощать ущерб, причиненный потерями.</w:t>
      </w:r>
      <w:r>
        <w:rPr>
          <w:rFonts w:ascii="Times New Roman" w:eastAsia="Times New Roman" w:hAnsi="Times New Roman" w:cs="Times New Roman"/>
          <w:sz w:val="28"/>
          <w:szCs w:val="28"/>
        </w:rPr>
        <w:t xml:space="preserve"> </w:t>
      </w:r>
    </w:p>
    <w:p w:rsidR="001D03B0" w:rsidRDefault="001D03B0" w:rsidP="009D1C8F">
      <w:pPr>
        <w:spacing w:after="0" w:line="360" w:lineRule="auto"/>
        <w:ind w:left="150" w:right="150" w:firstLine="709"/>
        <w:jc w:val="both"/>
        <w:rPr>
          <w:rFonts w:ascii="Times New Roman" w:eastAsia="Times New Roman" w:hAnsi="Times New Roman" w:cs="Times New Roman"/>
          <w:sz w:val="28"/>
          <w:szCs w:val="28"/>
        </w:rPr>
      </w:pPr>
      <w:r w:rsidRPr="001D03B0">
        <w:rPr>
          <w:rFonts w:ascii="Times New Roman" w:eastAsia="Times New Roman" w:hAnsi="Times New Roman" w:cs="Times New Roman"/>
          <w:sz w:val="28"/>
          <w:szCs w:val="28"/>
        </w:rPr>
        <w:t>Однако индекс достаточности собственного капитала не является строгим показателем надежности банка и</w:t>
      </w:r>
      <w:r>
        <w:rPr>
          <w:rFonts w:ascii="Times New Roman" w:eastAsia="Times New Roman" w:hAnsi="Times New Roman" w:cs="Times New Roman"/>
          <w:sz w:val="28"/>
          <w:szCs w:val="28"/>
        </w:rPr>
        <w:t xml:space="preserve"> не</w:t>
      </w:r>
      <w:r w:rsidRPr="001D03B0">
        <w:rPr>
          <w:rFonts w:ascii="Times New Roman" w:eastAsia="Times New Roman" w:hAnsi="Times New Roman" w:cs="Times New Roman"/>
          <w:sz w:val="28"/>
          <w:szCs w:val="28"/>
        </w:rPr>
        <w:t xml:space="preserve"> защищает интересы вкладчиков и кредиторов. Значение этого показателя имеет реальное значение то</w:t>
      </w:r>
      <w:r>
        <w:rPr>
          <w:rFonts w:ascii="Times New Roman" w:eastAsia="Times New Roman" w:hAnsi="Times New Roman" w:cs="Times New Roman"/>
          <w:sz w:val="28"/>
          <w:szCs w:val="28"/>
        </w:rPr>
        <w:t>лько в систематическом анализе б</w:t>
      </w:r>
      <w:r w:rsidRPr="001D03B0">
        <w:rPr>
          <w:rFonts w:ascii="Times New Roman" w:eastAsia="Times New Roman" w:hAnsi="Times New Roman" w:cs="Times New Roman"/>
          <w:sz w:val="28"/>
          <w:szCs w:val="28"/>
        </w:rPr>
        <w:t xml:space="preserve">анка, то есть в сочетании с другими аналитическими показателями. Ряд банков, в настоящее время приостановленных Банком России, имел достаточность капитала в пределах нормативных значений, но другие показатели не позволяли этим банкам </w:t>
      </w:r>
      <w:r w:rsidRPr="00312490">
        <w:rPr>
          <w:rFonts w:ascii="Times New Roman" w:eastAsia="Times New Roman" w:hAnsi="Times New Roman" w:cs="Times New Roman"/>
          <w:sz w:val="28"/>
          <w:szCs w:val="28"/>
        </w:rPr>
        <w:t>вести дальнейшую деятельность</w:t>
      </w:r>
      <w:r>
        <w:rPr>
          <w:rFonts w:ascii="Times New Roman" w:eastAsia="Times New Roman" w:hAnsi="Times New Roman" w:cs="Times New Roman"/>
          <w:sz w:val="28"/>
          <w:szCs w:val="28"/>
        </w:rPr>
        <w:t xml:space="preserve">. </w:t>
      </w:r>
      <w:r w:rsidRPr="001D03B0">
        <w:rPr>
          <w:rFonts w:ascii="Times New Roman" w:eastAsia="Times New Roman" w:hAnsi="Times New Roman" w:cs="Times New Roman"/>
          <w:sz w:val="28"/>
          <w:szCs w:val="28"/>
        </w:rPr>
        <w:t>Поэтому, используя только индекс достаточности капитала, невозможно объективно оценить надежность банка.</w:t>
      </w:r>
    </w:p>
    <w:p w:rsidR="001D03B0" w:rsidRDefault="001D03B0" w:rsidP="009D1C8F">
      <w:pPr>
        <w:spacing w:after="0" w:line="360" w:lineRule="auto"/>
        <w:ind w:left="150" w:right="150" w:firstLine="709"/>
        <w:jc w:val="both"/>
        <w:rPr>
          <w:rFonts w:ascii="Times New Roman" w:eastAsia="Times New Roman" w:hAnsi="Times New Roman" w:cs="Times New Roman"/>
          <w:sz w:val="28"/>
          <w:szCs w:val="28"/>
        </w:rPr>
      </w:pPr>
      <w:r w:rsidRPr="001D03B0">
        <w:rPr>
          <w:rFonts w:ascii="Times New Roman" w:eastAsia="Times New Roman" w:hAnsi="Times New Roman" w:cs="Times New Roman"/>
          <w:sz w:val="28"/>
          <w:szCs w:val="28"/>
        </w:rPr>
        <w:t xml:space="preserve">Поэтому, возвращаясь к индексу достаточности капитала, следует сказать, что регулятор </w:t>
      </w:r>
      <w:r>
        <w:rPr>
          <w:rFonts w:ascii="Times New Roman" w:eastAsia="Times New Roman" w:hAnsi="Times New Roman" w:cs="Times New Roman"/>
          <w:sz w:val="28"/>
          <w:szCs w:val="28"/>
        </w:rPr>
        <w:t>установил</w:t>
      </w:r>
      <w:r w:rsidRPr="001D03B0">
        <w:rPr>
          <w:rFonts w:ascii="Times New Roman" w:eastAsia="Times New Roman" w:hAnsi="Times New Roman" w:cs="Times New Roman"/>
          <w:sz w:val="28"/>
          <w:szCs w:val="28"/>
        </w:rPr>
        <w:t xml:space="preserve">, что банк должен владеть не менее 10% своих рискованных активов, где рискованные активы - это деньги, размещенные с определенными рисками </w:t>
      </w:r>
      <w:proofErr w:type="spellStart"/>
      <w:r w:rsidRPr="001D03B0">
        <w:rPr>
          <w:rFonts w:ascii="Times New Roman" w:eastAsia="Times New Roman" w:hAnsi="Times New Roman" w:cs="Times New Roman"/>
          <w:sz w:val="28"/>
          <w:szCs w:val="28"/>
        </w:rPr>
        <w:t>невозврата</w:t>
      </w:r>
      <w:proofErr w:type="spellEnd"/>
      <w:r w:rsidRPr="001D03B0">
        <w:rPr>
          <w:rFonts w:ascii="Times New Roman" w:eastAsia="Times New Roman" w:hAnsi="Times New Roman" w:cs="Times New Roman"/>
          <w:sz w:val="28"/>
          <w:szCs w:val="28"/>
        </w:rPr>
        <w:t>. Таким образом, чем больше рискованных активов, тем больше</w:t>
      </w:r>
      <w:r>
        <w:rPr>
          <w:rFonts w:ascii="Times New Roman" w:eastAsia="Times New Roman" w:hAnsi="Times New Roman" w:cs="Times New Roman"/>
          <w:sz w:val="28"/>
          <w:szCs w:val="28"/>
        </w:rPr>
        <w:t xml:space="preserve"> собственных</w:t>
      </w:r>
      <w:r w:rsidRPr="001D03B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средств </w:t>
      </w:r>
      <w:r w:rsidRPr="001D03B0">
        <w:rPr>
          <w:rFonts w:ascii="Times New Roman" w:eastAsia="Times New Roman" w:hAnsi="Times New Roman" w:cs="Times New Roman"/>
          <w:sz w:val="28"/>
          <w:szCs w:val="28"/>
        </w:rPr>
        <w:t xml:space="preserve"> должен держать банк.</w:t>
      </w:r>
    </w:p>
    <w:p w:rsidR="001D03B0" w:rsidRDefault="001D03B0" w:rsidP="00D80FBD">
      <w:pPr>
        <w:spacing w:after="0" w:line="360" w:lineRule="auto"/>
        <w:ind w:firstLine="709"/>
        <w:contextualSpacing/>
        <w:jc w:val="both"/>
        <w:rPr>
          <w:rFonts w:ascii="Times New Roman" w:hAnsi="Times New Roman" w:cs="Times New Roman"/>
          <w:sz w:val="28"/>
          <w:szCs w:val="28"/>
        </w:rPr>
      </w:pPr>
      <w:r w:rsidRPr="001D03B0">
        <w:rPr>
          <w:rFonts w:ascii="Times New Roman" w:hAnsi="Times New Roman" w:cs="Times New Roman"/>
          <w:sz w:val="28"/>
          <w:szCs w:val="28"/>
        </w:rPr>
        <w:t xml:space="preserve">Банк России установил обязательные стандарты, которым должны соответствовать кредитные организации Российской Федерации. Если эти стандарты не соблюдаются, регулятор имеет право взыскать штраф с банков, наложить запрет на определенные банковские операции со стороны кредитных организаций, а также отозвать лицензию у банков. Банк России </w:t>
      </w:r>
      <w:r w:rsidRPr="001D03B0">
        <w:rPr>
          <w:rFonts w:ascii="Times New Roman" w:hAnsi="Times New Roman" w:cs="Times New Roman"/>
          <w:sz w:val="28"/>
          <w:szCs w:val="28"/>
        </w:rPr>
        <w:lastRenderedPageBreak/>
        <w:t>привержен кредитным организациям и может индивидуально изменить критерии для банков, которые получили штраф до шести месяцев.</w:t>
      </w:r>
    </w:p>
    <w:p w:rsidR="00D80FBD" w:rsidRPr="00432C96" w:rsidRDefault="00D80FBD" w:rsidP="00D80FBD">
      <w:pPr>
        <w:spacing w:after="0" w:line="360" w:lineRule="auto"/>
        <w:ind w:firstLine="709"/>
        <w:contextualSpacing/>
        <w:jc w:val="both"/>
        <w:rPr>
          <w:rFonts w:ascii="Times New Roman" w:eastAsia="Times New Roman" w:hAnsi="Times New Roman" w:cs="Times New Roman"/>
          <w:b/>
          <w:bCs/>
          <w:sz w:val="28"/>
          <w:szCs w:val="28"/>
        </w:rPr>
      </w:pPr>
      <w:r w:rsidRPr="00432C96">
        <w:rPr>
          <w:rFonts w:ascii="Times New Roman" w:hAnsi="Times New Roman" w:cs="Times New Roman"/>
          <w:sz w:val="28"/>
          <w:szCs w:val="28"/>
        </w:rPr>
        <w:t xml:space="preserve">Обязательные </w:t>
      </w:r>
      <w:r>
        <w:rPr>
          <w:rFonts w:ascii="Times New Roman" w:hAnsi="Times New Roman" w:cs="Times New Roman"/>
          <w:sz w:val="28"/>
          <w:szCs w:val="28"/>
        </w:rPr>
        <w:t>нормативы ПАО «Сбербанк» за 2016–2018</w:t>
      </w:r>
      <w:r w:rsidRPr="00432C96">
        <w:rPr>
          <w:rFonts w:ascii="Times New Roman" w:hAnsi="Times New Roman" w:cs="Times New Roman"/>
          <w:sz w:val="28"/>
          <w:szCs w:val="28"/>
        </w:rPr>
        <w:t xml:space="preserve"> гг. представлены в таблице </w:t>
      </w:r>
      <w:r w:rsidR="00EE55CE">
        <w:rPr>
          <w:rFonts w:ascii="Times New Roman" w:hAnsi="Times New Roman" w:cs="Times New Roman"/>
          <w:sz w:val="28"/>
          <w:szCs w:val="28"/>
        </w:rPr>
        <w:t>7.</w:t>
      </w:r>
    </w:p>
    <w:p w:rsidR="00D80FBD" w:rsidRPr="00432C96" w:rsidRDefault="00D80FBD" w:rsidP="00D80FBD">
      <w:pPr>
        <w:spacing w:line="360" w:lineRule="auto"/>
        <w:ind w:firstLine="709"/>
        <w:contextualSpacing/>
        <w:jc w:val="both"/>
        <w:rPr>
          <w:rFonts w:ascii="Times New Roman" w:eastAsia="Times New Roman" w:hAnsi="Times New Roman" w:cs="Times New Roman"/>
          <w:bCs/>
          <w:sz w:val="28"/>
          <w:szCs w:val="28"/>
        </w:rPr>
      </w:pPr>
      <w:r w:rsidRPr="00432C96">
        <w:rPr>
          <w:rFonts w:ascii="Times New Roman" w:eastAsia="Times New Roman" w:hAnsi="Times New Roman" w:cs="Times New Roman"/>
          <w:bCs/>
          <w:sz w:val="28"/>
          <w:szCs w:val="28"/>
        </w:rPr>
        <w:t xml:space="preserve">Таблица </w:t>
      </w:r>
      <w:r w:rsidR="00EE55CE">
        <w:rPr>
          <w:rFonts w:ascii="Times New Roman" w:eastAsia="Times New Roman" w:hAnsi="Times New Roman" w:cs="Times New Roman"/>
          <w:bCs/>
          <w:sz w:val="28"/>
          <w:szCs w:val="28"/>
        </w:rPr>
        <w:t xml:space="preserve">7 </w:t>
      </w:r>
      <w:r w:rsidR="00EE55CE" w:rsidRPr="0022541E">
        <w:rPr>
          <w:rFonts w:ascii="Times New Roman" w:hAnsi="Times New Roman" w:cs="Times New Roman"/>
          <w:sz w:val="28"/>
          <w:szCs w:val="28"/>
        </w:rPr>
        <w:t>–</w:t>
      </w:r>
      <w:r w:rsidR="00EE55CE">
        <w:rPr>
          <w:rFonts w:ascii="Times New Roman" w:hAnsi="Times New Roman" w:cs="Times New Roman"/>
          <w:sz w:val="28"/>
          <w:szCs w:val="28"/>
        </w:rPr>
        <w:t xml:space="preserve"> </w:t>
      </w:r>
      <w:r w:rsidRPr="00432C96">
        <w:rPr>
          <w:rFonts w:ascii="Times New Roman" w:eastAsia="Times New Roman" w:hAnsi="Times New Roman" w:cs="Times New Roman"/>
          <w:bCs/>
          <w:sz w:val="28"/>
          <w:szCs w:val="28"/>
        </w:rPr>
        <w:t xml:space="preserve">Динамика обязательных нормативов </w:t>
      </w:r>
      <w:r w:rsidR="00CC7CC8">
        <w:rPr>
          <w:rFonts w:ascii="Times New Roman" w:eastAsia="Times New Roman" w:hAnsi="Times New Roman" w:cs="Times New Roman"/>
          <w:bCs/>
          <w:sz w:val="28"/>
          <w:szCs w:val="28"/>
        </w:rPr>
        <w:t>ПАО «Сбербанк» за 2016-2018 г</w:t>
      </w:r>
      <w:r w:rsidR="00EE55CE">
        <w:rPr>
          <w:rFonts w:ascii="Times New Roman" w:eastAsia="Times New Roman" w:hAnsi="Times New Roman" w:cs="Times New Roman"/>
          <w:bCs/>
          <w:sz w:val="28"/>
          <w:szCs w:val="28"/>
        </w:rPr>
        <w:t>.</w:t>
      </w:r>
    </w:p>
    <w:tbl>
      <w:tblPr>
        <w:tblStyle w:val="a7"/>
        <w:tblW w:w="0" w:type="auto"/>
        <w:tblLook w:val="04A0"/>
      </w:tblPr>
      <w:tblGrid>
        <w:gridCol w:w="2943"/>
        <w:gridCol w:w="1985"/>
        <w:gridCol w:w="1559"/>
        <w:gridCol w:w="1701"/>
        <w:gridCol w:w="1383"/>
      </w:tblGrid>
      <w:tr w:rsidR="00D80FBD" w:rsidTr="006037E3">
        <w:tc>
          <w:tcPr>
            <w:tcW w:w="2943" w:type="dxa"/>
            <w:vMerge w:val="restart"/>
          </w:tcPr>
          <w:p w:rsidR="00D80FBD" w:rsidRPr="0050068B" w:rsidRDefault="00D80FBD" w:rsidP="006037E3">
            <w:pPr>
              <w:contextualSpacing/>
              <w:jc w:val="both"/>
              <w:rPr>
                <w:rFonts w:ascii="Times New Roman" w:eastAsia="Times New Roman" w:hAnsi="Times New Roman" w:cs="Times New Roman"/>
                <w:bCs/>
                <w:sz w:val="24"/>
                <w:szCs w:val="28"/>
              </w:rPr>
            </w:pPr>
            <w:r w:rsidRPr="0050068B">
              <w:rPr>
                <w:rFonts w:ascii="Times New Roman" w:eastAsia="Times New Roman" w:hAnsi="Times New Roman" w:cs="Times New Roman"/>
                <w:bCs/>
                <w:sz w:val="24"/>
                <w:szCs w:val="28"/>
              </w:rPr>
              <w:t xml:space="preserve">Наименование показателя </w:t>
            </w:r>
          </w:p>
        </w:tc>
        <w:tc>
          <w:tcPr>
            <w:tcW w:w="1985" w:type="dxa"/>
            <w:vMerge w:val="restart"/>
          </w:tcPr>
          <w:p w:rsidR="00D80FBD" w:rsidRPr="0050068B" w:rsidRDefault="00D80FBD" w:rsidP="006037E3">
            <w:pPr>
              <w:contextualSpacing/>
              <w:jc w:val="both"/>
              <w:rPr>
                <w:rFonts w:ascii="Times New Roman" w:eastAsia="Times New Roman" w:hAnsi="Times New Roman" w:cs="Times New Roman"/>
                <w:bCs/>
                <w:sz w:val="24"/>
                <w:szCs w:val="28"/>
              </w:rPr>
            </w:pPr>
            <w:r w:rsidRPr="0050068B">
              <w:rPr>
                <w:rFonts w:ascii="Times New Roman" w:eastAsia="Times New Roman" w:hAnsi="Times New Roman" w:cs="Times New Roman"/>
                <w:bCs/>
                <w:sz w:val="24"/>
                <w:szCs w:val="28"/>
              </w:rPr>
              <w:t xml:space="preserve">Нормативное значение </w:t>
            </w:r>
          </w:p>
        </w:tc>
        <w:tc>
          <w:tcPr>
            <w:tcW w:w="4643" w:type="dxa"/>
            <w:gridSpan w:val="3"/>
          </w:tcPr>
          <w:p w:rsidR="00D80FBD" w:rsidRPr="003E23EC" w:rsidRDefault="00D80FBD" w:rsidP="00493AA8">
            <w:pPr>
              <w:contextualSpacing/>
              <w:jc w:val="center"/>
              <w:rPr>
                <w:rFonts w:ascii="Times New Roman" w:eastAsia="Times New Roman" w:hAnsi="Times New Roman" w:cs="Times New Roman"/>
                <w:bCs/>
                <w:sz w:val="28"/>
                <w:szCs w:val="28"/>
              </w:rPr>
            </w:pPr>
            <w:r w:rsidRPr="003E23EC">
              <w:rPr>
                <w:rFonts w:ascii="Times New Roman" w:eastAsia="Times New Roman" w:hAnsi="Times New Roman" w:cs="Times New Roman"/>
                <w:bCs/>
                <w:sz w:val="28"/>
                <w:szCs w:val="28"/>
              </w:rPr>
              <w:t>Фактическое значение</w:t>
            </w:r>
          </w:p>
        </w:tc>
      </w:tr>
      <w:tr w:rsidR="00D80FBD" w:rsidTr="006037E3">
        <w:tc>
          <w:tcPr>
            <w:tcW w:w="2943" w:type="dxa"/>
            <w:vMerge/>
          </w:tcPr>
          <w:p w:rsidR="00D80FBD" w:rsidRPr="0050068B" w:rsidRDefault="00D80FBD" w:rsidP="006037E3">
            <w:pPr>
              <w:contextualSpacing/>
              <w:jc w:val="both"/>
              <w:rPr>
                <w:rFonts w:ascii="Times New Roman" w:hAnsi="Times New Roman" w:cs="Times New Roman"/>
                <w:sz w:val="24"/>
                <w:szCs w:val="24"/>
              </w:rPr>
            </w:pPr>
          </w:p>
        </w:tc>
        <w:tc>
          <w:tcPr>
            <w:tcW w:w="1985" w:type="dxa"/>
            <w:vMerge/>
          </w:tcPr>
          <w:p w:rsidR="00D80FBD" w:rsidRDefault="00D80FBD" w:rsidP="006037E3">
            <w:pPr>
              <w:spacing w:line="360" w:lineRule="auto"/>
              <w:contextualSpacing/>
              <w:jc w:val="both"/>
              <w:rPr>
                <w:rFonts w:ascii="Times New Roman" w:eastAsia="Times New Roman" w:hAnsi="Times New Roman" w:cs="Times New Roman"/>
                <w:b/>
                <w:bCs/>
                <w:sz w:val="28"/>
                <w:szCs w:val="28"/>
              </w:rPr>
            </w:pPr>
          </w:p>
        </w:tc>
        <w:tc>
          <w:tcPr>
            <w:tcW w:w="1559" w:type="dxa"/>
          </w:tcPr>
          <w:p w:rsidR="00D80FBD" w:rsidRPr="003E23EC" w:rsidRDefault="00D80FBD" w:rsidP="006037E3">
            <w:pPr>
              <w:contextualSpacing/>
              <w:jc w:val="both"/>
              <w:rPr>
                <w:rFonts w:ascii="Times New Roman" w:eastAsia="Times New Roman" w:hAnsi="Times New Roman" w:cs="Times New Roman"/>
                <w:bCs/>
                <w:sz w:val="28"/>
                <w:szCs w:val="28"/>
              </w:rPr>
            </w:pPr>
            <w:r w:rsidRPr="003E23EC">
              <w:rPr>
                <w:rFonts w:ascii="Times New Roman" w:eastAsia="Times New Roman" w:hAnsi="Times New Roman" w:cs="Times New Roman"/>
                <w:bCs/>
                <w:sz w:val="28"/>
                <w:szCs w:val="28"/>
              </w:rPr>
              <w:t>2016</w:t>
            </w:r>
          </w:p>
        </w:tc>
        <w:tc>
          <w:tcPr>
            <w:tcW w:w="1701" w:type="dxa"/>
          </w:tcPr>
          <w:p w:rsidR="00D80FBD" w:rsidRPr="003E23EC" w:rsidRDefault="00D80FBD" w:rsidP="006037E3">
            <w:pPr>
              <w:contextualSpacing/>
              <w:jc w:val="both"/>
              <w:rPr>
                <w:rFonts w:ascii="Times New Roman" w:eastAsia="Times New Roman" w:hAnsi="Times New Roman" w:cs="Times New Roman"/>
                <w:bCs/>
                <w:sz w:val="28"/>
                <w:szCs w:val="28"/>
              </w:rPr>
            </w:pPr>
            <w:r w:rsidRPr="003E23EC">
              <w:rPr>
                <w:rFonts w:ascii="Times New Roman" w:eastAsia="Times New Roman" w:hAnsi="Times New Roman" w:cs="Times New Roman"/>
                <w:bCs/>
                <w:sz w:val="28"/>
                <w:szCs w:val="28"/>
              </w:rPr>
              <w:t>2017</w:t>
            </w:r>
          </w:p>
        </w:tc>
        <w:tc>
          <w:tcPr>
            <w:tcW w:w="1383" w:type="dxa"/>
          </w:tcPr>
          <w:p w:rsidR="00D80FBD" w:rsidRPr="003E23EC" w:rsidRDefault="00D80FBD" w:rsidP="006037E3">
            <w:pPr>
              <w:contextualSpacing/>
              <w:jc w:val="both"/>
              <w:rPr>
                <w:rFonts w:ascii="Times New Roman" w:eastAsia="Times New Roman" w:hAnsi="Times New Roman" w:cs="Times New Roman"/>
                <w:bCs/>
                <w:sz w:val="28"/>
                <w:szCs w:val="28"/>
              </w:rPr>
            </w:pPr>
            <w:r w:rsidRPr="003E23EC">
              <w:rPr>
                <w:rFonts w:ascii="Times New Roman" w:eastAsia="Times New Roman" w:hAnsi="Times New Roman" w:cs="Times New Roman"/>
                <w:bCs/>
                <w:sz w:val="28"/>
                <w:szCs w:val="28"/>
              </w:rPr>
              <w:t>2018</w:t>
            </w:r>
          </w:p>
        </w:tc>
      </w:tr>
      <w:tr w:rsidR="00D80FBD" w:rsidTr="006037E3">
        <w:trPr>
          <w:trHeight w:val="762"/>
        </w:trPr>
        <w:tc>
          <w:tcPr>
            <w:tcW w:w="2943" w:type="dxa"/>
          </w:tcPr>
          <w:p w:rsidR="00D80FBD" w:rsidRPr="0050068B" w:rsidRDefault="00D80FBD" w:rsidP="006037E3">
            <w:pPr>
              <w:contextualSpacing/>
              <w:jc w:val="both"/>
              <w:rPr>
                <w:rFonts w:ascii="Times New Roman" w:eastAsia="Times New Roman" w:hAnsi="Times New Roman" w:cs="Times New Roman"/>
                <w:b/>
                <w:bCs/>
                <w:sz w:val="24"/>
                <w:szCs w:val="24"/>
              </w:rPr>
            </w:pPr>
            <w:r w:rsidRPr="0050068B">
              <w:rPr>
                <w:rFonts w:ascii="Times New Roman" w:hAnsi="Times New Roman" w:cs="Times New Roman"/>
                <w:sz w:val="24"/>
                <w:szCs w:val="24"/>
              </w:rPr>
              <w:t>Норматив достаточности собственных средств (капитала) банка (Н</w:t>
            </w:r>
            <w:proofErr w:type="gramStart"/>
            <w:r w:rsidRPr="0050068B">
              <w:rPr>
                <w:rFonts w:ascii="Times New Roman" w:hAnsi="Times New Roman" w:cs="Times New Roman"/>
                <w:sz w:val="24"/>
                <w:szCs w:val="24"/>
              </w:rPr>
              <w:t>1</w:t>
            </w:r>
            <w:proofErr w:type="gramEnd"/>
            <w:r w:rsidRPr="0050068B">
              <w:rPr>
                <w:rFonts w:ascii="Times New Roman" w:hAnsi="Times New Roman" w:cs="Times New Roman"/>
                <w:sz w:val="24"/>
                <w:szCs w:val="24"/>
              </w:rPr>
              <w:t>)</w:t>
            </w:r>
          </w:p>
        </w:tc>
        <w:tc>
          <w:tcPr>
            <w:tcW w:w="1985" w:type="dxa"/>
            <w:vAlign w:val="bottom"/>
          </w:tcPr>
          <w:p w:rsidR="00D80FBD" w:rsidRPr="003E23EC" w:rsidRDefault="00D80FBD" w:rsidP="006037E3">
            <w:pPr>
              <w:spacing w:line="360" w:lineRule="auto"/>
              <w:contextualSpacing/>
              <w:jc w:val="center"/>
              <w:rPr>
                <w:rFonts w:ascii="Times New Roman" w:eastAsia="Times New Roman" w:hAnsi="Times New Roman" w:cs="Times New Roman"/>
                <w:b/>
                <w:bCs/>
                <w:sz w:val="24"/>
                <w:szCs w:val="24"/>
              </w:rPr>
            </w:pPr>
            <w:r w:rsidRPr="003E23EC">
              <w:rPr>
                <w:rFonts w:ascii="Times New Roman" w:hAnsi="Times New Roman" w:cs="Times New Roman"/>
                <w:sz w:val="24"/>
                <w:szCs w:val="24"/>
              </w:rPr>
              <w:t>≥10</w:t>
            </w:r>
          </w:p>
        </w:tc>
        <w:tc>
          <w:tcPr>
            <w:tcW w:w="1559" w:type="dxa"/>
            <w:vAlign w:val="bottom"/>
          </w:tcPr>
          <w:p w:rsidR="00D80FBD" w:rsidRPr="003E23EC" w:rsidRDefault="00D80FBD" w:rsidP="006037E3">
            <w:pPr>
              <w:contextualSpacing/>
              <w:jc w:val="center"/>
              <w:rPr>
                <w:rFonts w:ascii="Times New Roman" w:eastAsia="Times New Roman" w:hAnsi="Times New Roman" w:cs="Times New Roman"/>
                <w:bCs/>
                <w:sz w:val="24"/>
                <w:szCs w:val="24"/>
              </w:rPr>
            </w:pPr>
            <w:r w:rsidRPr="003E23EC">
              <w:rPr>
                <w:rFonts w:ascii="Times New Roman" w:eastAsia="Times New Roman" w:hAnsi="Times New Roman" w:cs="Times New Roman"/>
                <w:bCs/>
                <w:sz w:val="24"/>
                <w:szCs w:val="24"/>
              </w:rPr>
              <w:t>11,89</w:t>
            </w:r>
          </w:p>
        </w:tc>
        <w:tc>
          <w:tcPr>
            <w:tcW w:w="1701" w:type="dxa"/>
            <w:vAlign w:val="bottom"/>
          </w:tcPr>
          <w:p w:rsidR="00D80FBD" w:rsidRPr="003E23EC" w:rsidRDefault="00D80FBD" w:rsidP="006037E3">
            <w:pPr>
              <w:contextualSpacing/>
              <w:jc w:val="center"/>
              <w:rPr>
                <w:rFonts w:ascii="Times New Roman" w:eastAsia="Times New Roman" w:hAnsi="Times New Roman" w:cs="Times New Roman"/>
                <w:bCs/>
                <w:sz w:val="24"/>
                <w:szCs w:val="24"/>
              </w:rPr>
            </w:pPr>
            <w:r w:rsidRPr="003E23EC">
              <w:rPr>
                <w:rFonts w:ascii="Times New Roman" w:eastAsia="Times New Roman" w:hAnsi="Times New Roman" w:cs="Times New Roman"/>
                <w:bCs/>
                <w:sz w:val="24"/>
                <w:szCs w:val="24"/>
              </w:rPr>
              <w:t>13,71</w:t>
            </w:r>
          </w:p>
        </w:tc>
        <w:tc>
          <w:tcPr>
            <w:tcW w:w="1383" w:type="dxa"/>
            <w:vAlign w:val="bottom"/>
          </w:tcPr>
          <w:p w:rsidR="00D80FBD" w:rsidRPr="003E23EC" w:rsidRDefault="00D80FBD" w:rsidP="006037E3">
            <w:pPr>
              <w:contextualSpacing/>
              <w:jc w:val="center"/>
              <w:rPr>
                <w:rFonts w:ascii="Times New Roman" w:eastAsia="Times New Roman" w:hAnsi="Times New Roman" w:cs="Times New Roman"/>
                <w:bCs/>
                <w:sz w:val="24"/>
                <w:szCs w:val="24"/>
              </w:rPr>
            </w:pPr>
            <w:r w:rsidRPr="003E23EC">
              <w:rPr>
                <w:rFonts w:ascii="Times New Roman" w:eastAsia="Times New Roman" w:hAnsi="Times New Roman" w:cs="Times New Roman"/>
                <w:bCs/>
                <w:sz w:val="24"/>
                <w:szCs w:val="24"/>
              </w:rPr>
              <w:t>14,97</w:t>
            </w:r>
          </w:p>
        </w:tc>
      </w:tr>
      <w:tr w:rsidR="00D80FBD" w:rsidTr="006037E3">
        <w:trPr>
          <w:trHeight w:val="350"/>
        </w:trPr>
        <w:tc>
          <w:tcPr>
            <w:tcW w:w="2943" w:type="dxa"/>
          </w:tcPr>
          <w:p w:rsidR="00D80FBD" w:rsidRPr="0050068B" w:rsidRDefault="00D80FBD" w:rsidP="006037E3">
            <w:pPr>
              <w:contextualSpacing/>
              <w:jc w:val="both"/>
              <w:rPr>
                <w:rFonts w:ascii="Times New Roman" w:eastAsia="Times New Roman" w:hAnsi="Times New Roman" w:cs="Times New Roman"/>
                <w:b/>
                <w:bCs/>
                <w:sz w:val="24"/>
                <w:szCs w:val="24"/>
              </w:rPr>
            </w:pPr>
            <w:r w:rsidRPr="0050068B">
              <w:rPr>
                <w:rFonts w:ascii="Times New Roman" w:hAnsi="Times New Roman" w:cs="Times New Roman"/>
                <w:sz w:val="24"/>
                <w:szCs w:val="24"/>
              </w:rPr>
              <w:t>Норматив мгновенной ликвидности банка (Н</w:t>
            </w:r>
            <w:proofErr w:type="gramStart"/>
            <w:r w:rsidRPr="0050068B">
              <w:rPr>
                <w:rFonts w:ascii="Times New Roman" w:hAnsi="Times New Roman" w:cs="Times New Roman"/>
                <w:sz w:val="24"/>
                <w:szCs w:val="24"/>
              </w:rPr>
              <w:t>2</w:t>
            </w:r>
            <w:proofErr w:type="gramEnd"/>
            <w:r w:rsidRPr="0050068B">
              <w:rPr>
                <w:rFonts w:ascii="Times New Roman" w:hAnsi="Times New Roman" w:cs="Times New Roman"/>
                <w:sz w:val="24"/>
                <w:szCs w:val="24"/>
              </w:rPr>
              <w:t>)</w:t>
            </w:r>
          </w:p>
        </w:tc>
        <w:tc>
          <w:tcPr>
            <w:tcW w:w="1985" w:type="dxa"/>
            <w:vAlign w:val="bottom"/>
          </w:tcPr>
          <w:p w:rsidR="00D80FBD" w:rsidRPr="003E23EC" w:rsidRDefault="00D80FBD" w:rsidP="006037E3">
            <w:pPr>
              <w:spacing w:line="360" w:lineRule="auto"/>
              <w:contextualSpacing/>
              <w:jc w:val="center"/>
              <w:rPr>
                <w:rFonts w:ascii="Times New Roman" w:eastAsia="Times New Roman" w:hAnsi="Times New Roman" w:cs="Times New Roman"/>
                <w:b/>
                <w:bCs/>
                <w:sz w:val="24"/>
                <w:szCs w:val="24"/>
              </w:rPr>
            </w:pPr>
            <w:r w:rsidRPr="003E23EC">
              <w:rPr>
                <w:rFonts w:ascii="Times New Roman" w:hAnsi="Times New Roman" w:cs="Times New Roman"/>
                <w:sz w:val="24"/>
                <w:szCs w:val="24"/>
              </w:rPr>
              <w:t>≥15</w:t>
            </w:r>
          </w:p>
        </w:tc>
        <w:tc>
          <w:tcPr>
            <w:tcW w:w="1559" w:type="dxa"/>
            <w:vAlign w:val="bottom"/>
          </w:tcPr>
          <w:p w:rsidR="00D80FBD" w:rsidRPr="003E23EC" w:rsidRDefault="00D80FBD" w:rsidP="006037E3">
            <w:pPr>
              <w:contextualSpacing/>
              <w:jc w:val="center"/>
              <w:rPr>
                <w:rFonts w:ascii="Times New Roman" w:eastAsia="Times New Roman" w:hAnsi="Times New Roman" w:cs="Times New Roman"/>
                <w:bCs/>
                <w:sz w:val="24"/>
                <w:szCs w:val="24"/>
              </w:rPr>
            </w:pPr>
            <w:r w:rsidRPr="003E23EC">
              <w:rPr>
                <w:rFonts w:ascii="Times New Roman" w:eastAsia="Times New Roman" w:hAnsi="Times New Roman" w:cs="Times New Roman"/>
                <w:bCs/>
                <w:sz w:val="24"/>
                <w:szCs w:val="24"/>
              </w:rPr>
              <w:t>110,20</w:t>
            </w:r>
          </w:p>
        </w:tc>
        <w:tc>
          <w:tcPr>
            <w:tcW w:w="1701" w:type="dxa"/>
            <w:vAlign w:val="bottom"/>
          </w:tcPr>
          <w:p w:rsidR="00D80FBD" w:rsidRPr="003E23EC" w:rsidRDefault="00D80FBD" w:rsidP="006037E3">
            <w:pPr>
              <w:contextualSpacing/>
              <w:jc w:val="center"/>
              <w:rPr>
                <w:rFonts w:ascii="Times New Roman" w:eastAsia="Times New Roman" w:hAnsi="Times New Roman" w:cs="Times New Roman"/>
                <w:bCs/>
                <w:sz w:val="24"/>
                <w:szCs w:val="24"/>
              </w:rPr>
            </w:pPr>
            <w:r w:rsidRPr="003E23EC">
              <w:rPr>
                <w:rFonts w:ascii="Times New Roman" w:eastAsia="Times New Roman" w:hAnsi="Times New Roman" w:cs="Times New Roman"/>
                <w:bCs/>
                <w:sz w:val="24"/>
                <w:szCs w:val="24"/>
              </w:rPr>
              <w:t>217,84</w:t>
            </w:r>
          </w:p>
        </w:tc>
        <w:tc>
          <w:tcPr>
            <w:tcW w:w="1383" w:type="dxa"/>
            <w:vAlign w:val="bottom"/>
          </w:tcPr>
          <w:p w:rsidR="00D80FBD" w:rsidRPr="003E23EC" w:rsidRDefault="00D80FBD" w:rsidP="006037E3">
            <w:pPr>
              <w:contextualSpacing/>
              <w:jc w:val="center"/>
              <w:rPr>
                <w:rFonts w:ascii="Times New Roman" w:eastAsia="Times New Roman" w:hAnsi="Times New Roman" w:cs="Times New Roman"/>
                <w:bCs/>
                <w:sz w:val="24"/>
                <w:szCs w:val="24"/>
              </w:rPr>
            </w:pPr>
            <w:r w:rsidRPr="003E23EC">
              <w:rPr>
                <w:rFonts w:ascii="Times New Roman" w:eastAsia="Times New Roman" w:hAnsi="Times New Roman" w:cs="Times New Roman"/>
                <w:bCs/>
                <w:sz w:val="24"/>
                <w:szCs w:val="24"/>
              </w:rPr>
              <w:t>161,89</w:t>
            </w:r>
          </w:p>
        </w:tc>
      </w:tr>
      <w:tr w:rsidR="00D80FBD" w:rsidTr="006037E3">
        <w:tc>
          <w:tcPr>
            <w:tcW w:w="2943" w:type="dxa"/>
          </w:tcPr>
          <w:p w:rsidR="00D80FBD" w:rsidRPr="0050068B" w:rsidRDefault="00D80FBD" w:rsidP="006037E3">
            <w:pPr>
              <w:contextualSpacing/>
              <w:jc w:val="both"/>
              <w:rPr>
                <w:rFonts w:ascii="Times New Roman" w:eastAsia="Times New Roman" w:hAnsi="Times New Roman" w:cs="Times New Roman"/>
                <w:bCs/>
                <w:sz w:val="28"/>
                <w:szCs w:val="28"/>
              </w:rPr>
            </w:pPr>
            <w:r w:rsidRPr="0050068B">
              <w:rPr>
                <w:rFonts w:ascii="Times New Roman" w:eastAsia="Times New Roman" w:hAnsi="Times New Roman" w:cs="Times New Roman"/>
                <w:bCs/>
                <w:sz w:val="24"/>
                <w:szCs w:val="28"/>
              </w:rPr>
              <w:t>Норматив текущей ликвидности банка (Н3)</w:t>
            </w:r>
          </w:p>
        </w:tc>
        <w:tc>
          <w:tcPr>
            <w:tcW w:w="1985" w:type="dxa"/>
            <w:vAlign w:val="bottom"/>
          </w:tcPr>
          <w:p w:rsidR="00D80FBD" w:rsidRPr="003E23EC" w:rsidRDefault="00D80FBD" w:rsidP="006037E3">
            <w:pPr>
              <w:spacing w:line="360" w:lineRule="auto"/>
              <w:contextualSpacing/>
              <w:jc w:val="center"/>
              <w:rPr>
                <w:rFonts w:ascii="Times New Roman" w:eastAsia="Times New Roman" w:hAnsi="Times New Roman" w:cs="Times New Roman"/>
                <w:b/>
                <w:bCs/>
                <w:sz w:val="24"/>
                <w:szCs w:val="24"/>
              </w:rPr>
            </w:pPr>
            <w:r w:rsidRPr="003E23EC">
              <w:rPr>
                <w:rFonts w:ascii="Times New Roman" w:hAnsi="Times New Roman" w:cs="Times New Roman"/>
                <w:sz w:val="24"/>
                <w:szCs w:val="24"/>
              </w:rPr>
              <w:t>≥50</w:t>
            </w:r>
          </w:p>
        </w:tc>
        <w:tc>
          <w:tcPr>
            <w:tcW w:w="1559" w:type="dxa"/>
            <w:vAlign w:val="bottom"/>
          </w:tcPr>
          <w:p w:rsidR="00D80FBD" w:rsidRPr="003E23EC" w:rsidRDefault="00D80FBD" w:rsidP="006037E3">
            <w:pPr>
              <w:contextualSpacing/>
              <w:jc w:val="center"/>
              <w:rPr>
                <w:rFonts w:ascii="Times New Roman" w:eastAsia="Times New Roman" w:hAnsi="Times New Roman" w:cs="Times New Roman"/>
                <w:bCs/>
                <w:sz w:val="24"/>
                <w:szCs w:val="24"/>
              </w:rPr>
            </w:pPr>
            <w:r w:rsidRPr="003E23EC">
              <w:rPr>
                <w:rFonts w:ascii="Times New Roman" w:eastAsia="Times New Roman" w:hAnsi="Times New Roman" w:cs="Times New Roman"/>
                <w:bCs/>
                <w:sz w:val="24"/>
                <w:szCs w:val="24"/>
              </w:rPr>
              <w:t>150,53</w:t>
            </w:r>
          </w:p>
        </w:tc>
        <w:tc>
          <w:tcPr>
            <w:tcW w:w="1701" w:type="dxa"/>
            <w:vAlign w:val="bottom"/>
          </w:tcPr>
          <w:p w:rsidR="00D80FBD" w:rsidRPr="003E23EC" w:rsidRDefault="00D80FBD" w:rsidP="006037E3">
            <w:pPr>
              <w:contextualSpacing/>
              <w:jc w:val="center"/>
              <w:rPr>
                <w:rFonts w:ascii="Times New Roman" w:eastAsia="Times New Roman" w:hAnsi="Times New Roman" w:cs="Times New Roman"/>
                <w:bCs/>
                <w:sz w:val="24"/>
                <w:szCs w:val="24"/>
              </w:rPr>
            </w:pPr>
            <w:r w:rsidRPr="003E23EC">
              <w:rPr>
                <w:rFonts w:ascii="Times New Roman" w:eastAsia="Times New Roman" w:hAnsi="Times New Roman" w:cs="Times New Roman"/>
                <w:bCs/>
                <w:sz w:val="24"/>
                <w:szCs w:val="24"/>
              </w:rPr>
              <w:t>297,88</w:t>
            </w:r>
          </w:p>
        </w:tc>
        <w:tc>
          <w:tcPr>
            <w:tcW w:w="1383" w:type="dxa"/>
            <w:vAlign w:val="bottom"/>
          </w:tcPr>
          <w:p w:rsidR="00D80FBD" w:rsidRPr="003E23EC" w:rsidRDefault="00D80FBD" w:rsidP="006037E3">
            <w:pPr>
              <w:contextualSpacing/>
              <w:jc w:val="center"/>
              <w:rPr>
                <w:rFonts w:ascii="Times New Roman" w:eastAsia="Times New Roman" w:hAnsi="Times New Roman" w:cs="Times New Roman"/>
                <w:bCs/>
                <w:sz w:val="24"/>
                <w:szCs w:val="24"/>
              </w:rPr>
            </w:pPr>
            <w:r w:rsidRPr="003E23EC">
              <w:rPr>
                <w:rFonts w:ascii="Times New Roman" w:eastAsia="Times New Roman" w:hAnsi="Times New Roman" w:cs="Times New Roman"/>
                <w:bCs/>
                <w:sz w:val="24"/>
                <w:szCs w:val="24"/>
              </w:rPr>
              <w:t>264,90</w:t>
            </w:r>
          </w:p>
        </w:tc>
      </w:tr>
      <w:tr w:rsidR="00D80FBD" w:rsidTr="006037E3">
        <w:tc>
          <w:tcPr>
            <w:tcW w:w="2943" w:type="dxa"/>
          </w:tcPr>
          <w:p w:rsidR="00D80FBD" w:rsidRPr="0050068B" w:rsidRDefault="00D80FBD" w:rsidP="006037E3">
            <w:pPr>
              <w:contextualSpacing/>
              <w:jc w:val="both"/>
              <w:rPr>
                <w:rFonts w:ascii="Times New Roman" w:eastAsia="Times New Roman" w:hAnsi="Times New Roman" w:cs="Times New Roman"/>
                <w:b/>
                <w:bCs/>
                <w:sz w:val="24"/>
                <w:szCs w:val="24"/>
              </w:rPr>
            </w:pPr>
            <w:r w:rsidRPr="0050068B">
              <w:rPr>
                <w:rFonts w:ascii="Times New Roman" w:hAnsi="Times New Roman" w:cs="Times New Roman"/>
                <w:sz w:val="24"/>
                <w:szCs w:val="24"/>
              </w:rPr>
              <w:t>Норматив долгосрочной ликвидности банка (Н</w:t>
            </w:r>
            <w:proofErr w:type="gramStart"/>
            <w:r w:rsidRPr="0050068B">
              <w:rPr>
                <w:rFonts w:ascii="Times New Roman" w:hAnsi="Times New Roman" w:cs="Times New Roman"/>
                <w:sz w:val="24"/>
                <w:szCs w:val="24"/>
              </w:rPr>
              <w:t>4</w:t>
            </w:r>
            <w:proofErr w:type="gramEnd"/>
            <w:r w:rsidRPr="0050068B">
              <w:rPr>
                <w:rFonts w:ascii="Times New Roman" w:hAnsi="Times New Roman" w:cs="Times New Roman"/>
                <w:sz w:val="24"/>
                <w:szCs w:val="24"/>
              </w:rPr>
              <w:t>)</w:t>
            </w:r>
          </w:p>
        </w:tc>
        <w:tc>
          <w:tcPr>
            <w:tcW w:w="1985" w:type="dxa"/>
            <w:vAlign w:val="bottom"/>
          </w:tcPr>
          <w:p w:rsidR="00D80FBD" w:rsidRPr="003E23EC" w:rsidRDefault="00D80FBD" w:rsidP="006037E3">
            <w:pPr>
              <w:spacing w:line="360" w:lineRule="auto"/>
              <w:contextualSpacing/>
              <w:jc w:val="center"/>
              <w:rPr>
                <w:rFonts w:ascii="Times New Roman" w:eastAsia="Times New Roman" w:hAnsi="Times New Roman" w:cs="Times New Roman"/>
                <w:b/>
                <w:bCs/>
                <w:sz w:val="24"/>
                <w:szCs w:val="24"/>
              </w:rPr>
            </w:pPr>
            <w:r w:rsidRPr="003E23EC">
              <w:rPr>
                <w:rFonts w:ascii="Times New Roman" w:hAnsi="Times New Roman" w:cs="Times New Roman"/>
                <w:sz w:val="24"/>
                <w:szCs w:val="24"/>
              </w:rPr>
              <w:t>≤120</w:t>
            </w:r>
          </w:p>
        </w:tc>
        <w:tc>
          <w:tcPr>
            <w:tcW w:w="1559" w:type="dxa"/>
            <w:vAlign w:val="bottom"/>
          </w:tcPr>
          <w:p w:rsidR="00D80FBD" w:rsidRPr="003E23EC" w:rsidRDefault="00D80FBD" w:rsidP="006037E3">
            <w:pPr>
              <w:contextualSpacing/>
              <w:jc w:val="center"/>
              <w:rPr>
                <w:rFonts w:ascii="Times New Roman" w:eastAsia="Times New Roman" w:hAnsi="Times New Roman" w:cs="Times New Roman"/>
                <w:bCs/>
                <w:sz w:val="24"/>
                <w:szCs w:val="24"/>
              </w:rPr>
            </w:pPr>
            <w:r w:rsidRPr="003E23EC">
              <w:rPr>
                <w:rFonts w:ascii="Times New Roman" w:eastAsia="Times New Roman" w:hAnsi="Times New Roman" w:cs="Times New Roman"/>
                <w:bCs/>
                <w:sz w:val="24"/>
                <w:szCs w:val="24"/>
              </w:rPr>
              <w:t>65,40</w:t>
            </w:r>
          </w:p>
        </w:tc>
        <w:tc>
          <w:tcPr>
            <w:tcW w:w="1701" w:type="dxa"/>
            <w:vAlign w:val="bottom"/>
          </w:tcPr>
          <w:p w:rsidR="00D80FBD" w:rsidRPr="003E23EC" w:rsidRDefault="00D80FBD" w:rsidP="006037E3">
            <w:pPr>
              <w:contextualSpacing/>
              <w:jc w:val="center"/>
              <w:rPr>
                <w:rFonts w:ascii="Times New Roman" w:eastAsia="Times New Roman" w:hAnsi="Times New Roman" w:cs="Times New Roman"/>
                <w:bCs/>
                <w:sz w:val="24"/>
                <w:szCs w:val="24"/>
              </w:rPr>
            </w:pPr>
            <w:r w:rsidRPr="003E23EC">
              <w:rPr>
                <w:rFonts w:ascii="Times New Roman" w:eastAsia="Times New Roman" w:hAnsi="Times New Roman" w:cs="Times New Roman"/>
                <w:bCs/>
                <w:sz w:val="24"/>
                <w:szCs w:val="24"/>
              </w:rPr>
              <w:t>55,31</w:t>
            </w:r>
          </w:p>
        </w:tc>
        <w:tc>
          <w:tcPr>
            <w:tcW w:w="1383" w:type="dxa"/>
            <w:vAlign w:val="bottom"/>
          </w:tcPr>
          <w:p w:rsidR="00D80FBD" w:rsidRPr="003E23EC" w:rsidRDefault="00D80FBD" w:rsidP="006037E3">
            <w:pPr>
              <w:contextualSpacing/>
              <w:jc w:val="center"/>
              <w:rPr>
                <w:rFonts w:ascii="Times New Roman" w:eastAsia="Times New Roman" w:hAnsi="Times New Roman" w:cs="Times New Roman"/>
                <w:bCs/>
                <w:sz w:val="24"/>
                <w:szCs w:val="24"/>
              </w:rPr>
            </w:pPr>
            <w:r w:rsidRPr="003E23EC">
              <w:rPr>
                <w:rFonts w:ascii="Times New Roman" w:eastAsia="Times New Roman" w:hAnsi="Times New Roman" w:cs="Times New Roman"/>
                <w:bCs/>
                <w:sz w:val="24"/>
                <w:szCs w:val="24"/>
              </w:rPr>
              <w:t>57,52</w:t>
            </w:r>
          </w:p>
        </w:tc>
      </w:tr>
      <w:tr w:rsidR="00D80FBD" w:rsidTr="006037E3">
        <w:tc>
          <w:tcPr>
            <w:tcW w:w="2943" w:type="dxa"/>
          </w:tcPr>
          <w:p w:rsidR="00D80FBD" w:rsidRPr="0050068B" w:rsidRDefault="00D80FBD" w:rsidP="006037E3">
            <w:pPr>
              <w:contextualSpacing/>
              <w:jc w:val="both"/>
              <w:rPr>
                <w:rFonts w:ascii="Times New Roman" w:eastAsia="Times New Roman" w:hAnsi="Times New Roman" w:cs="Times New Roman"/>
                <w:b/>
                <w:bCs/>
                <w:sz w:val="24"/>
                <w:szCs w:val="24"/>
              </w:rPr>
            </w:pPr>
            <w:r w:rsidRPr="0050068B">
              <w:rPr>
                <w:rFonts w:ascii="Times New Roman" w:hAnsi="Times New Roman" w:cs="Times New Roman"/>
                <w:sz w:val="24"/>
                <w:szCs w:val="24"/>
              </w:rPr>
              <w:t>Норматив максимального размера риска на одного заемщика или группу связанных заемщиков банка (Н</w:t>
            </w:r>
            <w:proofErr w:type="gramStart"/>
            <w:r w:rsidRPr="0050068B">
              <w:rPr>
                <w:rFonts w:ascii="Times New Roman" w:hAnsi="Times New Roman" w:cs="Times New Roman"/>
                <w:sz w:val="24"/>
                <w:szCs w:val="24"/>
              </w:rPr>
              <w:t>6</w:t>
            </w:r>
            <w:proofErr w:type="gramEnd"/>
            <w:r w:rsidRPr="0050068B">
              <w:rPr>
                <w:rFonts w:ascii="Times New Roman" w:hAnsi="Times New Roman" w:cs="Times New Roman"/>
                <w:sz w:val="24"/>
                <w:szCs w:val="24"/>
              </w:rPr>
              <w:t>)</w:t>
            </w:r>
          </w:p>
        </w:tc>
        <w:tc>
          <w:tcPr>
            <w:tcW w:w="1985" w:type="dxa"/>
            <w:vAlign w:val="bottom"/>
          </w:tcPr>
          <w:p w:rsidR="00D80FBD" w:rsidRPr="003E23EC" w:rsidRDefault="00D80FBD" w:rsidP="006037E3">
            <w:pPr>
              <w:spacing w:line="360" w:lineRule="auto"/>
              <w:contextualSpacing/>
              <w:jc w:val="center"/>
              <w:rPr>
                <w:rFonts w:ascii="Times New Roman" w:eastAsia="Times New Roman" w:hAnsi="Times New Roman" w:cs="Times New Roman"/>
                <w:b/>
                <w:bCs/>
                <w:sz w:val="24"/>
                <w:szCs w:val="24"/>
              </w:rPr>
            </w:pPr>
            <w:r w:rsidRPr="003E23EC">
              <w:rPr>
                <w:rFonts w:ascii="Times New Roman" w:hAnsi="Times New Roman" w:cs="Times New Roman"/>
                <w:sz w:val="24"/>
                <w:szCs w:val="24"/>
              </w:rPr>
              <w:t>≤25</w:t>
            </w:r>
          </w:p>
        </w:tc>
        <w:tc>
          <w:tcPr>
            <w:tcW w:w="1559" w:type="dxa"/>
            <w:vAlign w:val="bottom"/>
          </w:tcPr>
          <w:p w:rsidR="00D80FBD" w:rsidRPr="003E23EC" w:rsidRDefault="00D80FBD" w:rsidP="006037E3">
            <w:pPr>
              <w:contextualSpacing/>
              <w:jc w:val="center"/>
              <w:rPr>
                <w:rFonts w:ascii="Times New Roman" w:eastAsia="Times New Roman" w:hAnsi="Times New Roman" w:cs="Times New Roman"/>
                <w:bCs/>
                <w:sz w:val="24"/>
                <w:szCs w:val="24"/>
              </w:rPr>
            </w:pPr>
            <w:r w:rsidRPr="003E23EC">
              <w:rPr>
                <w:rFonts w:ascii="Times New Roman" w:eastAsia="Times New Roman" w:hAnsi="Times New Roman" w:cs="Times New Roman"/>
                <w:bCs/>
                <w:sz w:val="24"/>
                <w:szCs w:val="24"/>
              </w:rPr>
              <w:t>20,00</w:t>
            </w:r>
          </w:p>
        </w:tc>
        <w:tc>
          <w:tcPr>
            <w:tcW w:w="1701" w:type="dxa"/>
            <w:vAlign w:val="bottom"/>
          </w:tcPr>
          <w:p w:rsidR="00D80FBD" w:rsidRPr="003E23EC" w:rsidRDefault="00D80FBD" w:rsidP="006037E3">
            <w:pPr>
              <w:contextualSpacing/>
              <w:jc w:val="center"/>
              <w:rPr>
                <w:rFonts w:ascii="Times New Roman" w:eastAsia="Times New Roman" w:hAnsi="Times New Roman" w:cs="Times New Roman"/>
                <w:bCs/>
                <w:sz w:val="24"/>
                <w:szCs w:val="24"/>
              </w:rPr>
            </w:pPr>
            <w:r w:rsidRPr="003E23EC">
              <w:rPr>
                <w:rFonts w:ascii="Times New Roman" w:eastAsia="Times New Roman" w:hAnsi="Times New Roman" w:cs="Times New Roman"/>
                <w:bCs/>
                <w:sz w:val="24"/>
                <w:szCs w:val="24"/>
              </w:rPr>
              <w:t>17,90</w:t>
            </w:r>
          </w:p>
        </w:tc>
        <w:tc>
          <w:tcPr>
            <w:tcW w:w="1383" w:type="dxa"/>
            <w:vAlign w:val="bottom"/>
          </w:tcPr>
          <w:p w:rsidR="00D80FBD" w:rsidRPr="003E23EC" w:rsidRDefault="00D80FBD" w:rsidP="006037E3">
            <w:pPr>
              <w:contextualSpacing/>
              <w:jc w:val="center"/>
              <w:rPr>
                <w:rFonts w:ascii="Times New Roman" w:eastAsia="Times New Roman" w:hAnsi="Times New Roman" w:cs="Times New Roman"/>
                <w:bCs/>
                <w:sz w:val="24"/>
                <w:szCs w:val="24"/>
              </w:rPr>
            </w:pPr>
            <w:r w:rsidRPr="003E23EC">
              <w:rPr>
                <w:rFonts w:ascii="Times New Roman" w:eastAsia="Times New Roman" w:hAnsi="Times New Roman" w:cs="Times New Roman"/>
                <w:bCs/>
                <w:sz w:val="24"/>
                <w:szCs w:val="24"/>
              </w:rPr>
              <w:t>17,10</w:t>
            </w:r>
          </w:p>
        </w:tc>
      </w:tr>
      <w:tr w:rsidR="00D80FBD" w:rsidTr="006037E3">
        <w:tc>
          <w:tcPr>
            <w:tcW w:w="2943" w:type="dxa"/>
          </w:tcPr>
          <w:p w:rsidR="00D80FBD" w:rsidRPr="0050068B" w:rsidRDefault="00D80FBD" w:rsidP="006037E3">
            <w:pPr>
              <w:contextualSpacing/>
              <w:jc w:val="both"/>
              <w:rPr>
                <w:rFonts w:ascii="Times New Roman" w:eastAsia="Times New Roman" w:hAnsi="Times New Roman" w:cs="Times New Roman"/>
                <w:b/>
                <w:bCs/>
                <w:sz w:val="24"/>
                <w:szCs w:val="24"/>
              </w:rPr>
            </w:pPr>
            <w:r w:rsidRPr="0050068B">
              <w:rPr>
                <w:rFonts w:ascii="Times New Roman" w:hAnsi="Times New Roman" w:cs="Times New Roman"/>
                <w:sz w:val="24"/>
                <w:szCs w:val="24"/>
              </w:rPr>
              <w:t>Норматив максимального размера крупных кредитных рисков (Н</w:t>
            </w:r>
            <w:proofErr w:type="gramStart"/>
            <w:r w:rsidRPr="0050068B">
              <w:rPr>
                <w:rFonts w:ascii="Times New Roman" w:hAnsi="Times New Roman" w:cs="Times New Roman"/>
                <w:sz w:val="24"/>
                <w:szCs w:val="24"/>
              </w:rPr>
              <w:t>7</w:t>
            </w:r>
            <w:proofErr w:type="gramEnd"/>
            <w:r w:rsidRPr="0050068B">
              <w:rPr>
                <w:rFonts w:ascii="Times New Roman" w:hAnsi="Times New Roman" w:cs="Times New Roman"/>
                <w:sz w:val="24"/>
                <w:szCs w:val="24"/>
              </w:rPr>
              <w:t>)</w:t>
            </w:r>
          </w:p>
        </w:tc>
        <w:tc>
          <w:tcPr>
            <w:tcW w:w="1985" w:type="dxa"/>
            <w:vAlign w:val="bottom"/>
          </w:tcPr>
          <w:p w:rsidR="00D80FBD" w:rsidRPr="003E23EC" w:rsidRDefault="00D80FBD" w:rsidP="006037E3">
            <w:pPr>
              <w:spacing w:line="360" w:lineRule="auto"/>
              <w:contextualSpacing/>
              <w:jc w:val="center"/>
              <w:rPr>
                <w:rFonts w:ascii="Times New Roman" w:eastAsia="Times New Roman" w:hAnsi="Times New Roman" w:cs="Times New Roman"/>
                <w:b/>
                <w:bCs/>
                <w:sz w:val="24"/>
                <w:szCs w:val="24"/>
              </w:rPr>
            </w:pPr>
            <w:r w:rsidRPr="003E23EC">
              <w:rPr>
                <w:rFonts w:ascii="Times New Roman" w:hAnsi="Times New Roman" w:cs="Times New Roman"/>
                <w:sz w:val="24"/>
                <w:szCs w:val="24"/>
              </w:rPr>
              <w:t>≤800</w:t>
            </w:r>
          </w:p>
        </w:tc>
        <w:tc>
          <w:tcPr>
            <w:tcW w:w="1559" w:type="dxa"/>
            <w:vAlign w:val="bottom"/>
          </w:tcPr>
          <w:p w:rsidR="00D80FBD" w:rsidRPr="003E23EC" w:rsidRDefault="00D80FBD" w:rsidP="006037E3">
            <w:pPr>
              <w:contextualSpacing/>
              <w:jc w:val="center"/>
              <w:rPr>
                <w:rFonts w:ascii="Times New Roman" w:eastAsia="Times New Roman" w:hAnsi="Times New Roman" w:cs="Times New Roman"/>
                <w:bCs/>
                <w:sz w:val="24"/>
                <w:szCs w:val="24"/>
              </w:rPr>
            </w:pPr>
            <w:r w:rsidRPr="003E23EC">
              <w:rPr>
                <w:rFonts w:ascii="Times New Roman" w:eastAsia="Times New Roman" w:hAnsi="Times New Roman" w:cs="Times New Roman"/>
                <w:bCs/>
                <w:sz w:val="24"/>
                <w:szCs w:val="24"/>
              </w:rPr>
              <w:t>195,97</w:t>
            </w:r>
          </w:p>
        </w:tc>
        <w:tc>
          <w:tcPr>
            <w:tcW w:w="1701" w:type="dxa"/>
            <w:vAlign w:val="bottom"/>
          </w:tcPr>
          <w:p w:rsidR="00D80FBD" w:rsidRPr="003E23EC" w:rsidRDefault="00D80FBD" w:rsidP="006037E3">
            <w:pPr>
              <w:contextualSpacing/>
              <w:jc w:val="center"/>
              <w:rPr>
                <w:rFonts w:ascii="Times New Roman" w:eastAsia="Times New Roman" w:hAnsi="Times New Roman" w:cs="Times New Roman"/>
                <w:bCs/>
                <w:sz w:val="24"/>
                <w:szCs w:val="24"/>
              </w:rPr>
            </w:pPr>
            <w:r w:rsidRPr="003E23EC">
              <w:rPr>
                <w:rFonts w:ascii="Times New Roman" w:eastAsia="Times New Roman" w:hAnsi="Times New Roman" w:cs="Times New Roman"/>
                <w:bCs/>
                <w:sz w:val="24"/>
                <w:szCs w:val="24"/>
              </w:rPr>
              <w:t>129,62</w:t>
            </w:r>
          </w:p>
        </w:tc>
        <w:tc>
          <w:tcPr>
            <w:tcW w:w="1383" w:type="dxa"/>
            <w:vAlign w:val="bottom"/>
          </w:tcPr>
          <w:p w:rsidR="00D80FBD" w:rsidRPr="003E23EC" w:rsidRDefault="00D80FBD" w:rsidP="006037E3">
            <w:pPr>
              <w:contextualSpacing/>
              <w:jc w:val="center"/>
              <w:rPr>
                <w:rFonts w:ascii="Times New Roman" w:eastAsia="Times New Roman" w:hAnsi="Times New Roman" w:cs="Times New Roman"/>
                <w:bCs/>
                <w:sz w:val="24"/>
                <w:szCs w:val="24"/>
              </w:rPr>
            </w:pPr>
            <w:r w:rsidRPr="003E23EC">
              <w:rPr>
                <w:rFonts w:ascii="Times New Roman" w:eastAsia="Times New Roman" w:hAnsi="Times New Roman" w:cs="Times New Roman"/>
                <w:bCs/>
                <w:sz w:val="24"/>
                <w:szCs w:val="24"/>
              </w:rPr>
              <w:t>109,70</w:t>
            </w:r>
          </w:p>
        </w:tc>
      </w:tr>
      <w:tr w:rsidR="00D80FBD" w:rsidTr="006037E3">
        <w:tc>
          <w:tcPr>
            <w:tcW w:w="2943" w:type="dxa"/>
          </w:tcPr>
          <w:p w:rsidR="00D80FBD" w:rsidRPr="001B42AE" w:rsidRDefault="00D80FBD" w:rsidP="006037E3">
            <w:pPr>
              <w:contextualSpacing/>
              <w:jc w:val="both"/>
              <w:rPr>
                <w:rFonts w:ascii="Times New Roman" w:eastAsia="Times New Roman" w:hAnsi="Times New Roman" w:cs="Times New Roman"/>
                <w:b/>
                <w:bCs/>
                <w:sz w:val="24"/>
                <w:szCs w:val="24"/>
              </w:rPr>
            </w:pPr>
            <w:r w:rsidRPr="001B42AE">
              <w:rPr>
                <w:rFonts w:ascii="Times New Roman" w:hAnsi="Times New Roman" w:cs="Times New Roman"/>
                <w:sz w:val="24"/>
                <w:szCs w:val="24"/>
              </w:rPr>
              <w:t>Норматив максимального размера кредитов, банковских гарантий и поручительств, предоставленных банком своим участникам (акционерам) (Н</w:t>
            </w:r>
            <w:proofErr w:type="gramStart"/>
            <w:r w:rsidRPr="001B42AE">
              <w:rPr>
                <w:rFonts w:ascii="Times New Roman" w:hAnsi="Times New Roman" w:cs="Times New Roman"/>
                <w:sz w:val="24"/>
                <w:szCs w:val="24"/>
              </w:rPr>
              <w:t>9</w:t>
            </w:r>
            <w:proofErr w:type="gramEnd"/>
            <w:r w:rsidRPr="001B42AE">
              <w:rPr>
                <w:rFonts w:ascii="Times New Roman" w:hAnsi="Times New Roman" w:cs="Times New Roman"/>
                <w:sz w:val="24"/>
                <w:szCs w:val="24"/>
              </w:rPr>
              <w:t>.1)</w:t>
            </w:r>
          </w:p>
        </w:tc>
        <w:tc>
          <w:tcPr>
            <w:tcW w:w="1985" w:type="dxa"/>
            <w:vAlign w:val="bottom"/>
          </w:tcPr>
          <w:p w:rsidR="00D80FBD" w:rsidRPr="003E23EC" w:rsidRDefault="00D80FBD" w:rsidP="006037E3">
            <w:pPr>
              <w:spacing w:line="360" w:lineRule="auto"/>
              <w:contextualSpacing/>
              <w:jc w:val="center"/>
              <w:rPr>
                <w:rFonts w:ascii="Times New Roman" w:eastAsia="Times New Roman" w:hAnsi="Times New Roman" w:cs="Times New Roman"/>
                <w:b/>
                <w:bCs/>
                <w:sz w:val="24"/>
                <w:szCs w:val="24"/>
              </w:rPr>
            </w:pPr>
            <w:r w:rsidRPr="003E23EC">
              <w:rPr>
                <w:rFonts w:ascii="Times New Roman" w:hAnsi="Times New Roman" w:cs="Times New Roman"/>
                <w:sz w:val="24"/>
                <w:szCs w:val="24"/>
              </w:rPr>
              <w:t>≤50</w:t>
            </w:r>
          </w:p>
        </w:tc>
        <w:tc>
          <w:tcPr>
            <w:tcW w:w="1559" w:type="dxa"/>
            <w:vAlign w:val="bottom"/>
          </w:tcPr>
          <w:p w:rsidR="00D80FBD" w:rsidRPr="003E23EC" w:rsidRDefault="00D80FBD" w:rsidP="006037E3">
            <w:pPr>
              <w:contextualSpacing/>
              <w:jc w:val="center"/>
              <w:rPr>
                <w:rFonts w:ascii="Times New Roman" w:eastAsia="Times New Roman" w:hAnsi="Times New Roman" w:cs="Times New Roman"/>
                <w:bCs/>
                <w:sz w:val="24"/>
                <w:szCs w:val="24"/>
              </w:rPr>
            </w:pPr>
            <w:r w:rsidRPr="003E23EC">
              <w:rPr>
                <w:rFonts w:ascii="Times New Roman" w:eastAsia="Times New Roman" w:hAnsi="Times New Roman" w:cs="Times New Roman"/>
                <w:bCs/>
                <w:sz w:val="24"/>
                <w:szCs w:val="24"/>
              </w:rPr>
              <w:t>0,00</w:t>
            </w:r>
          </w:p>
        </w:tc>
        <w:tc>
          <w:tcPr>
            <w:tcW w:w="1701" w:type="dxa"/>
            <w:vAlign w:val="bottom"/>
          </w:tcPr>
          <w:p w:rsidR="00D80FBD" w:rsidRPr="003E23EC" w:rsidRDefault="00D80FBD" w:rsidP="006037E3">
            <w:pPr>
              <w:contextualSpacing/>
              <w:jc w:val="center"/>
              <w:rPr>
                <w:rFonts w:ascii="Times New Roman" w:eastAsia="Times New Roman" w:hAnsi="Times New Roman" w:cs="Times New Roman"/>
                <w:bCs/>
                <w:sz w:val="24"/>
                <w:szCs w:val="24"/>
              </w:rPr>
            </w:pPr>
            <w:r w:rsidRPr="003E23EC">
              <w:rPr>
                <w:rFonts w:ascii="Times New Roman" w:eastAsia="Times New Roman" w:hAnsi="Times New Roman" w:cs="Times New Roman"/>
                <w:bCs/>
                <w:sz w:val="24"/>
                <w:szCs w:val="24"/>
              </w:rPr>
              <w:t>0,00</w:t>
            </w:r>
          </w:p>
        </w:tc>
        <w:tc>
          <w:tcPr>
            <w:tcW w:w="1383" w:type="dxa"/>
            <w:vAlign w:val="bottom"/>
          </w:tcPr>
          <w:p w:rsidR="00D80FBD" w:rsidRPr="003E23EC" w:rsidRDefault="00D80FBD" w:rsidP="006037E3">
            <w:pPr>
              <w:contextualSpacing/>
              <w:jc w:val="center"/>
              <w:rPr>
                <w:rFonts w:ascii="Times New Roman" w:eastAsia="Times New Roman" w:hAnsi="Times New Roman" w:cs="Times New Roman"/>
                <w:bCs/>
                <w:sz w:val="24"/>
                <w:szCs w:val="24"/>
              </w:rPr>
            </w:pPr>
            <w:r w:rsidRPr="003E23EC">
              <w:rPr>
                <w:rFonts w:ascii="Times New Roman" w:eastAsia="Times New Roman" w:hAnsi="Times New Roman" w:cs="Times New Roman"/>
                <w:bCs/>
                <w:sz w:val="24"/>
                <w:szCs w:val="24"/>
              </w:rPr>
              <w:t>0,00</w:t>
            </w:r>
          </w:p>
        </w:tc>
      </w:tr>
      <w:tr w:rsidR="00D80FBD" w:rsidTr="006037E3">
        <w:tc>
          <w:tcPr>
            <w:tcW w:w="2943" w:type="dxa"/>
          </w:tcPr>
          <w:p w:rsidR="00D80FBD" w:rsidRPr="001B42AE" w:rsidRDefault="00D80FBD" w:rsidP="006037E3">
            <w:pPr>
              <w:contextualSpacing/>
              <w:jc w:val="both"/>
              <w:rPr>
                <w:rFonts w:ascii="Times New Roman" w:eastAsia="Times New Roman" w:hAnsi="Times New Roman" w:cs="Times New Roman"/>
                <w:b/>
                <w:bCs/>
                <w:sz w:val="24"/>
                <w:szCs w:val="24"/>
              </w:rPr>
            </w:pPr>
            <w:r w:rsidRPr="001B42AE">
              <w:rPr>
                <w:rFonts w:ascii="Times New Roman" w:hAnsi="Times New Roman" w:cs="Times New Roman"/>
                <w:sz w:val="24"/>
                <w:szCs w:val="24"/>
              </w:rPr>
              <w:t>Норматив совокупной величины риска по инсайдерам банка (Н10.1)</w:t>
            </w:r>
          </w:p>
        </w:tc>
        <w:tc>
          <w:tcPr>
            <w:tcW w:w="1985" w:type="dxa"/>
            <w:vAlign w:val="bottom"/>
          </w:tcPr>
          <w:p w:rsidR="00D80FBD" w:rsidRPr="003E23EC" w:rsidRDefault="00D80FBD" w:rsidP="006037E3">
            <w:pPr>
              <w:spacing w:line="360" w:lineRule="auto"/>
              <w:contextualSpacing/>
              <w:jc w:val="center"/>
              <w:rPr>
                <w:rFonts w:ascii="Times New Roman" w:eastAsia="Times New Roman" w:hAnsi="Times New Roman" w:cs="Times New Roman"/>
                <w:b/>
                <w:bCs/>
                <w:sz w:val="24"/>
                <w:szCs w:val="24"/>
              </w:rPr>
            </w:pPr>
            <w:r w:rsidRPr="003E23EC">
              <w:rPr>
                <w:rFonts w:ascii="Times New Roman" w:hAnsi="Times New Roman" w:cs="Times New Roman"/>
                <w:sz w:val="24"/>
                <w:szCs w:val="24"/>
              </w:rPr>
              <w:t>≤3</w:t>
            </w:r>
          </w:p>
        </w:tc>
        <w:tc>
          <w:tcPr>
            <w:tcW w:w="1559" w:type="dxa"/>
            <w:vAlign w:val="bottom"/>
          </w:tcPr>
          <w:p w:rsidR="00D80FBD" w:rsidRPr="003E23EC" w:rsidRDefault="00D80FBD" w:rsidP="006037E3">
            <w:pPr>
              <w:contextualSpacing/>
              <w:jc w:val="center"/>
              <w:rPr>
                <w:rFonts w:ascii="Times New Roman" w:eastAsia="Times New Roman" w:hAnsi="Times New Roman" w:cs="Times New Roman"/>
                <w:bCs/>
                <w:sz w:val="24"/>
                <w:szCs w:val="24"/>
              </w:rPr>
            </w:pPr>
            <w:r w:rsidRPr="003E23EC">
              <w:rPr>
                <w:rFonts w:ascii="Times New Roman" w:eastAsia="Times New Roman" w:hAnsi="Times New Roman" w:cs="Times New Roman"/>
                <w:bCs/>
                <w:sz w:val="24"/>
                <w:szCs w:val="24"/>
              </w:rPr>
              <w:t>0,76</w:t>
            </w:r>
          </w:p>
        </w:tc>
        <w:tc>
          <w:tcPr>
            <w:tcW w:w="1701" w:type="dxa"/>
            <w:vAlign w:val="bottom"/>
          </w:tcPr>
          <w:p w:rsidR="00D80FBD" w:rsidRPr="003E23EC" w:rsidRDefault="00D80FBD" w:rsidP="006037E3">
            <w:pPr>
              <w:contextualSpacing/>
              <w:jc w:val="center"/>
              <w:rPr>
                <w:rFonts w:ascii="Times New Roman" w:eastAsia="Times New Roman" w:hAnsi="Times New Roman" w:cs="Times New Roman"/>
                <w:bCs/>
                <w:sz w:val="24"/>
                <w:szCs w:val="24"/>
              </w:rPr>
            </w:pPr>
            <w:r w:rsidRPr="003E23EC">
              <w:rPr>
                <w:rFonts w:ascii="Times New Roman" w:eastAsia="Times New Roman" w:hAnsi="Times New Roman" w:cs="Times New Roman"/>
                <w:bCs/>
                <w:sz w:val="24"/>
                <w:szCs w:val="24"/>
              </w:rPr>
              <w:t>0,52</w:t>
            </w:r>
          </w:p>
        </w:tc>
        <w:tc>
          <w:tcPr>
            <w:tcW w:w="1383" w:type="dxa"/>
            <w:vAlign w:val="bottom"/>
          </w:tcPr>
          <w:p w:rsidR="00D80FBD" w:rsidRPr="003E23EC" w:rsidRDefault="00D80FBD" w:rsidP="006037E3">
            <w:pPr>
              <w:contextualSpacing/>
              <w:jc w:val="center"/>
              <w:rPr>
                <w:rFonts w:ascii="Times New Roman" w:eastAsia="Times New Roman" w:hAnsi="Times New Roman" w:cs="Times New Roman"/>
                <w:bCs/>
                <w:sz w:val="24"/>
                <w:szCs w:val="24"/>
              </w:rPr>
            </w:pPr>
            <w:r w:rsidRPr="003E23EC">
              <w:rPr>
                <w:rFonts w:ascii="Times New Roman" w:eastAsia="Times New Roman" w:hAnsi="Times New Roman" w:cs="Times New Roman"/>
                <w:bCs/>
                <w:sz w:val="24"/>
                <w:szCs w:val="24"/>
              </w:rPr>
              <w:t>0,38</w:t>
            </w:r>
          </w:p>
        </w:tc>
      </w:tr>
      <w:tr w:rsidR="00D80FBD" w:rsidTr="006037E3">
        <w:tc>
          <w:tcPr>
            <w:tcW w:w="2943" w:type="dxa"/>
          </w:tcPr>
          <w:p w:rsidR="00D80FBD" w:rsidRPr="001B42AE" w:rsidRDefault="00D80FBD" w:rsidP="006037E3">
            <w:pPr>
              <w:contextualSpacing/>
              <w:jc w:val="both"/>
              <w:rPr>
                <w:rFonts w:ascii="Times New Roman" w:eastAsia="Times New Roman" w:hAnsi="Times New Roman" w:cs="Times New Roman"/>
                <w:b/>
                <w:bCs/>
                <w:sz w:val="24"/>
                <w:szCs w:val="24"/>
              </w:rPr>
            </w:pPr>
            <w:r w:rsidRPr="001B42AE">
              <w:rPr>
                <w:rFonts w:ascii="Times New Roman" w:hAnsi="Times New Roman" w:cs="Times New Roman"/>
                <w:sz w:val="24"/>
                <w:szCs w:val="24"/>
              </w:rPr>
              <w:t>Норматив использования собственных средств (капитала) банка для приобретения акций (долей) других юридических лиц (Н12)</w:t>
            </w:r>
          </w:p>
        </w:tc>
        <w:tc>
          <w:tcPr>
            <w:tcW w:w="1985" w:type="dxa"/>
            <w:vAlign w:val="bottom"/>
          </w:tcPr>
          <w:p w:rsidR="00D80FBD" w:rsidRPr="003E23EC" w:rsidRDefault="00D80FBD" w:rsidP="006037E3">
            <w:pPr>
              <w:spacing w:line="360" w:lineRule="auto"/>
              <w:contextualSpacing/>
              <w:jc w:val="center"/>
              <w:rPr>
                <w:rFonts w:ascii="Times New Roman" w:eastAsia="Times New Roman" w:hAnsi="Times New Roman" w:cs="Times New Roman"/>
                <w:b/>
                <w:bCs/>
                <w:sz w:val="24"/>
                <w:szCs w:val="24"/>
              </w:rPr>
            </w:pPr>
            <w:r w:rsidRPr="003E23EC">
              <w:rPr>
                <w:rFonts w:ascii="Times New Roman" w:hAnsi="Times New Roman" w:cs="Times New Roman"/>
                <w:sz w:val="24"/>
                <w:szCs w:val="24"/>
              </w:rPr>
              <w:t>≤25</w:t>
            </w:r>
          </w:p>
        </w:tc>
        <w:tc>
          <w:tcPr>
            <w:tcW w:w="1559" w:type="dxa"/>
            <w:vAlign w:val="bottom"/>
          </w:tcPr>
          <w:p w:rsidR="00D80FBD" w:rsidRPr="003E23EC" w:rsidRDefault="00D80FBD" w:rsidP="006037E3">
            <w:pPr>
              <w:contextualSpacing/>
              <w:jc w:val="center"/>
              <w:rPr>
                <w:rFonts w:ascii="Times New Roman" w:eastAsia="Times New Roman" w:hAnsi="Times New Roman" w:cs="Times New Roman"/>
                <w:bCs/>
                <w:sz w:val="24"/>
                <w:szCs w:val="24"/>
              </w:rPr>
            </w:pPr>
            <w:r w:rsidRPr="003E23EC">
              <w:rPr>
                <w:rFonts w:ascii="Times New Roman" w:eastAsia="Times New Roman" w:hAnsi="Times New Roman" w:cs="Times New Roman"/>
                <w:bCs/>
                <w:sz w:val="24"/>
                <w:szCs w:val="24"/>
              </w:rPr>
              <w:t>10,53</w:t>
            </w:r>
          </w:p>
        </w:tc>
        <w:tc>
          <w:tcPr>
            <w:tcW w:w="1701" w:type="dxa"/>
            <w:vAlign w:val="bottom"/>
          </w:tcPr>
          <w:p w:rsidR="00D80FBD" w:rsidRPr="003E23EC" w:rsidRDefault="00D80FBD" w:rsidP="006037E3">
            <w:pPr>
              <w:contextualSpacing/>
              <w:jc w:val="center"/>
              <w:rPr>
                <w:rFonts w:ascii="Times New Roman" w:eastAsia="Times New Roman" w:hAnsi="Times New Roman" w:cs="Times New Roman"/>
                <w:bCs/>
                <w:sz w:val="24"/>
                <w:szCs w:val="24"/>
              </w:rPr>
            </w:pPr>
            <w:r w:rsidRPr="003E23EC">
              <w:rPr>
                <w:rFonts w:ascii="Times New Roman" w:eastAsia="Times New Roman" w:hAnsi="Times New Roman" w:cs="Times New Roman"/>
                <w:bCs/>
                <w:sz w:val="24"/>
                <w:szCs w:val="24"/>
              </w:rPr>
              <w:t>15,22</w:t>
            </w:r>
          </w:p>
        </w:tc>
        <w:tc>
          <w:tcPr>
            <w:tcW w:w="1383" w:type="dxa"/>
            <w:vAlign w:val="bottom"/>
          </w:tcPr>
          <w:p w:rsidR="00D80FBD" w:rsidRPr="003E23EC" w:rsidRDefault="00D80FBD" w:rsidP="006037E3">
            <w:pPr>
              <w:contextualSpacing/>
              <w:jc w:val="center"/>
              <w:rPr>
                <w:rFonts w:ascii="Times New Roman" w:eastAsia="Times New Roman" w:hAnsi="Times New Roman" w:cs="Times New Roman"/>
                <w:bCs/>
                <w:sz w:val="24"/>
                <w:szCs w:val="24"/>
              </w:rPr>
            </w:pPr>
            <w:r w:rsidRPr="003E23EC">
              <w:rPr>
                <w:rFonts w:ascii="Times New Roman" w:eastAsia="Times New Roman" w:hAnsi="Times New Roman" w:cs="Times New Roman"/>
                <w:bCs/>
                <w:sz w:val="24"/>
                <w:szCs w:val="24"/>
              </w:rPr>
              <w:t>13,87</w:t>
            </w:r>
          </w:p>
        </w:tc>
      </w:tr>
    </w:tbl>
    <w:p w:rsidR="00D80FBD" w:rsidRDefault="00D80FBD" w:rsidP="00D80FBD">
      <w:pPr>
        <w:spacing w:after="0" w:line="360" w:lineRule="auto"/>
        <w:ind w:firstLine="709"/>
        <w:contextualSpacing/>
        <w:jc w:val="both"/>
        <w:rPr>
          <w:rFonts w:ascii="Times New Roman" w:eastAsia="Times New Roman" w:hAnsi="Times New Roman" w:cs="Times New Roman"/>
          <w:b/>
          <w:bCs/>
          <w:sz w:val="28"/>
          <w:szCs w:val="28"/>
        </w:rPr>
      </w:pPr>
    </w:p>
    <w:p w:rsidR="00D80FBD" w:rsidRDefault="00D80FBD" w:rsidP="00D80FBD">
      <w:pPr>
        <w:spacing w:after="0" w:line="360" w:lineRule="auto"/>
        <w:ind w:firstLine="709"/>
        <w:contextualSpacing/>
        <w:jc w:val="both"/>
      </w:pPr>
      <w:r w:rsidRPr="001B42AE">
        <w:rPr>
          <w:rFonts w:ascii="Times New Roman" w:hAnsi="Times New Roman" w:cs="Times New Roman"/>
          <w:sz w:val="28"/>
          <w:szCs w:val="28"/>
        </w:rPr>
        <w:t>Банком выполняется норматив достаточности собственных средств (капитала) банка (Н</w:t>
      </w:r>
      <w:proofErr w:type="gramStart"/>
      <w:r w:rsidRPr="001B42AE">
        <w:rPr>
          <w:rFonts w:ascii="Times New Roman" w:hAnsi="Times New Roman" w:cs="Times New Roman"/>
          <w:sz w:val="28"/>
          <w:szCs w:val="28"/>
        </w:rPr>
        <w:t>1</w:t>
      </w:r>
      <w:proofErr w:type="gramEnd"/>
      <w:r w:rsidRPr="001B42AE">
        <w:rPr>
          <w:rFonts w:ascii="Times New Roman" w:hAnsi="Times New Roman" w:cs="Times New Roman"/>
          <w:sz w:val="28"/>
          <w:szCs w:val="28"/>
        </w:rPr>
        <w:t xml:space="preserve">). На протяжении анализируемого периода этот показатель стоит выше нормативного значения, который должен быть равен </w:t>
      </w:r>
      <w:r w:rsidRPr="001B42AE">
        <w:rPr>
          <w:rFonts w:ascii="Times New Roman" w:hAnsi="Times New Roman" w:cs="Times New Roman"/>
          <w:sz w:val="28"/>
          <w:szCs w:val="28"/>
        </w:rPr>
        <w:lastRenderedPageBreak/>
        <w:t>не менее 10%. ПАО «Сбербанк» способен выдержать финансовые трудности за счет собственных средств, без ущерба для клиентов. Норматив достаточности собственных средств (капитала) банка (Н</w:t>
      </w:r>
      <w:proofErr w:type="gramStart"/>
      <w:r w:rsidRPr="001B42AE">
        <w:rPr>
          <w:rFonts w:ascii="Times New Roman" w:hAnsi="Times New Roman" w:cs="Times New Roman"/>
          <w:sz w:val="28"/>
          <w:szCs w:val="28"/>
        </w:rPr>
        <w:t>1</w:t>
      </w:r>
      <w:proofErr w:type="gramEnd"/>
      <w:r w:rsidRPr="001B42AE">
        <w:rPr>
          <w:rFonts w:ascii="Times New Roman" w:hAnsi="Times New Roman" w:cs="Times New Roman"/>
          <w:sz w:val="28"/>
          <w:szCs w:val="28"/>
        </w:rPr>
        <w:t>) представлен на рисунке 2.1</w:t>
      </w:r>
      <w:r>
        <w:t>.</w:t>
      </w:r>
    </w:p>
    <w:p w:rsidR="00D80FBD" w:rsidRDefault="00D80FBD" w:rsidP="00D80FBD">
      <w:pPr>
        <w:spacing w:after="0" w:line="360" w:lineRule="auto"/>
        <w:ind w:firstLine="709"/>
        <w:contextualSpacing/>
        <w:jc w:val="both"/>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drawing>
          <wp:inline distT="0" distB="0" distL="0" distR="0">
            <wp:extent cx="5582293" cy="2968265"/>
            <wp:effectExtent l="19050" t="0" r="0"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l="26901" t="32758" r="22857" b="17394"/>
                    <a:stretch>
                      <a:fillRect/>
                    </a:stretch>
                  </pic:blipFill>
                  <pic:spPr bwMode="auto">
                    <a:xfrm>
                      <a:off x="0" y="0"/>
                      <a:ext cx="5582293" cy="2968265"/>
                    </a:xfrm>
                    <a:prstGeom prst="rect">
                      <a:avLst/>
                    </a:prstGeom>
                    <a:noFill/>
                    <a:ln w="9525">
                      <a:noFill/>
                      <a:miter lim="800000"/>
                      <a:headEnd/>
                      <a:tailEnd/>
                    </a:ln>
                  </pic:spPr>
                </pic:pic>
              </a:graphicData>
            </a:graphic>
          </wp:inline>
        </w:drawing>
      </w:r>
    </w:p>
    <w:p w:rsidR="00D80FBD" w:rsidRPr="001B42AE" w:rsidRDefault="00EE55CE" w:rsidP="00D80FBD">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Рисунок 3</w:t>
      </w:r>
      <w:r w:rsidR="00D80FBD" w:rsidRPr="001B42AE">
        <w:rPr>
          <w:rFonts w:ascii="Times New Roman" w:eastAsia="Times New Roman" w:hAnsi="Times New Roman" w:cs="Times New Roman"/>
          <w:bCs/>
          <w:sz w:val="28"/>
          <w:szCs w:val="28"/>
        </w:rPr>
        <w:t xml:space="preserve"> – Норматив достаточности собственных средств (капитала) банка (</w:t>
      </w:r>
      <w:r w:rsidR="00D80FBD" w:rsidRPr="001B42AE">
        <w:rPr>
          <w:rFonts w:ascii="Times New Roman" w:eastAsia="Times New Roman" w:hAnsi="Times New Roman" w:cs="Times New Roman"/>
          <w:bCs/>
          <w:sz w:val="28"/>
          <w:szCs w:val="28"/>
          <w:lang w:val="en-US"/>
        </w:rPr>
        <w:t>H</w:t>
      </w:r>
      <w:r w:rsidR="00D80FBD" w:rsidRPr="001B42AE">
        <w:rPr>
          <w:rFonts w:ascii="Times New Roman" w:eastAsia="Times New Roman" w:hAnsi="Times New Roman" w:cs="Times New Roman"/>
          <w:bCs/>
          <w:sz w:val="28"/>
          <w:szCs w:val="28"/>
        </w:rPr>
        <w:t xml:space="preserve">1) за 2016-2018 гг.,% </w:t>
      </w:r>
    </w:p>
    <w:p w:rsidR="00D80FBD" w:rsidRPr="001B42AE" w:rsidRDefault="00D80FBD" w:rsidP="00D80FBD">
      <w:pPr>
        <w:spacing w:after="0" w:line="360" w:lineRule="auto"/>
        <w:ind w:firstLine="709"/>
        <w:contextualSpacing/>
        <w:jc w:val="both"/>
        <w:rPr>
          <w:rFonts w:ascii="Times New Roman" w:eastAsia="Times New Roman" w:hAnsi="Times New Roman" w:cs="Times New Roman"/>
          <w:b/>
          <w:bCs/>
          <w:sz w:val="28"/>
          <w:szCs w:val="28"/>
        </w:rPr>
      </w:pPr>
      <w:r w:rsidRPr="001B42AE">
        <w:rPr>
          <w:rFonts w:ascii="Times New Roman" w:hAnsi="Times New Roman" w:cs="Times New Roman"/>
          <w:sz w:val="28"/>
          <w:szCs w:val="28"/>
        </w:rPr>
        <w:t>К нормативам ликвидности банка относятся норматив мгновенной ликвидности банка (Н</w:t>
      </w:r>
      <w:proofErr w:type="gramStart"/>
      <w:r w:rsidRPr="001B42AE">
        <w:rPr>
          <w:rFonts w:ascii="Times New Roman" w:hAnsi="Times New Roman" w:cs="Times New Roman"/>
          <w:sz w:val="28"/>
          <w:szCs w:val="28"/>
        </w:rPr>
        <w:t>2</w:t>
      </w:r>
      <w:proofErr w:type="gramEnd"/>
      <w:r w:rsidRPr="001B42AE">
        <w:rPr>
          <w:rFonts w:ascii="Times New Roman" w:hAnsi="Times New Roman" w:cs="Times New Roman"/>
          <w:sz w:val="28"/>
          <w:szCs w:val="28"/>
        </w:rPr>
        <w:t>), норматив текущей ликвидности банка (Н3) и норматив долгосрочно</w:t>
      </w:r>
      <w:r w:rsidR="00493AA8">
        <w:rPr>
          <w:rFonts w:ascii="Times New Roman" w:hAnsi="Times New Roman" w:cs="Times New Roman"/>
          <w:sz w:val="28"/>
          <w:szCs w:val="28"/>
        </w:rPr>
        <w:t>й ликвидности банка (Н4). С 2016-2018</w:t>
      </w:r>
      <w:r w:rsidRPr="001B42AE">
        <w:rPr>
          <w:rFonts w:ascii="Times New Roman" w:hAnsi="Times New Roman" w:cs="Times New Roman"/>
          <w:sz w:val="28"/>
          <w:szCs w:val="28"/>
        </w:rPr>
        <w:t xml:space="preserve"> гг. Н</w:t>
      </w:r>
      <w:proofErr w:type="gramStart"/>
      <w:r w:rsidRPr="001B42AE">
        <w:rPr>
          <w:rFonts w:ascii="Times New Roman" w:hAnsi="Times New Roman" w:cs="Times New Roman"/>
          <w:sz w:val="28"/>
          <w:szCs w:val="28"/>
        </w:rPr>
        <w:t>2</w:t>
      </w:r>
      <w:proofErr w:type="gramEnd"/>
      <w:r w:rsidRPr="001B42AE">
        <w:rPr>
          <w:rFonts w:ascii="Times New Roman" w:hAnsi="Times New Roman" w:cs="Times New Roman"/>
          <w:sz w:val="28"/>
          <w:szCs w:val="28"/>
        </w:rPr>
        <w:t xml:space="preserve"> и Н3 выполняются финансовой группой. Норматив мгновенной ликвидности банка (Н</w:t>
      </w:r>
      <w:proofErr w:type="gramStart"/>
      <w:r w:rsidRPr="001B42AE">
        <w:rPr>
          <w:rFonts w:ascii="Times New Roman" w:hAnsi="Times New Roman" w:cs="Times New Roman"/>
          <w:sz w:val="28"/>
          <w:szCs w:val="28"/>
        </w:rPr>
        <w:t>2</w:t>
      </w:r>
      <w:proofErr w:type="gramEnd"/>
      <w:r w:rsidRPr="001B42AE">
        <w:rPr>
          <w:rFonts w:ascii="Times New Roman" w:hAnsi="Times New Roman" w:cs="Times New Roman"/>
          <w:sz w:val="28"/>
          <w:szCs w:val="28"/>
        </w:rPr>
        <w:t>) показывает возможность кредитной организации выполнять свои обязательства перед клиентами на протяжении одного операционного дня, а норматив текущей ликвидности банка (Н3) показывает, насколько Сбербанк выполняет свои обязательства в среднесрочной перспективе (на протяжении 1 месяца). Норматив долгосрочной ликвидности банка (Н</w:t>
      </w:r>
      <w:proofErr w:type="gramStart"/>
      <w:r w:rsidRPr="001B42AE">
        <w:rPr>
          <w:rFonts w:ascii="Times New Roman" w:hAnsi="Times New Roman" w:cs="Times New Roman"/>
          <w:sz w:val="28"/>
          <w:szCs w:val="28"/>
        </w:rPr>
        <w:t>4</w:t>
      </w:r>
      <w:proofErr w:type="gramEnd"/>
      <w:r w:rsidRPr="001B42AE">
        <w:rPr>
          <w:rFonts w:ascii="Times New Roman" w:hAnsi="Times New Roman" w:cs="Times New Roman"/>
          <w:sz w:val="28"/>
          <w:szCs w:val="28"/>
        </w:rPr>
        <w:t xml:space="preserve">) выполняется на протяжении анализируемого периода. Так как есть риски снижения ликвидности при выдаче долгосрочных кредитов со сроком погашения свыше 1 года. Норматив ликвидности банка представлен на рисунке </w:t>
      </w:r>
      <w:r w:rsidR="00EE55CE">
        <w:rPr>
          <w:rFonts w:ascii="Times New Roman" w:hAnsi="Times New Roman" w:cs="Times New Roman"/>
          <w:sz w:val="28"/>
          <w:szCs w:val="28"/>
        </w:rPr>
        <w:t>4.</w:t>
      </w:r>
    </w:p>
    <w:p w:rsidR="00D80FBD" w:rsidRDefault="009D1C8F" w:rsidP="009D1C8F">
      <w:pPr>
        <w:spacing w:line="360" w:lineRule="auto"/>
        <w:ind w:firstLine="709"/>
        <w:contextualSpacing/>
        <w:jc w:val="both"/>
        <w:rPr>
          <w:rFonts w:ascii="Times New Roman" w:hAnsi="Times New Roman" w:cs="Times New Roman"/>
          <w:sz w:val="28"/>
          <w:szCs w:val="28"/>
        </w:rPr>
      </w:pPr>
      <w:r w:rsidRPr="00A92691">
        <w:rPr>
          <w:rFonts w:ascii="Times New Roman" w:hAnsi="Times New Roman" w:cs="Times New Roman"/>
          <w:sz w:val="28"/>
          <w:szCs w:val="28"/>
        </w:rPr>
        <w:t>Норматив максимального размера риска на одного заемщика или группу связанных заемщиков банка (Н</w:t>
      </w:r>
      <w:proofErr w:type="gramStart"/>
      <w:r w:rsidRPr="00A92691">
        <w:rPr>
          <w:rFonts w:ascii="Times New Roman" w:hAnsi="Times New Roman" w:cs="Times New Roman"/>
          <w:sz w:val="28"/>
          <w:szCs w:val="28"/>
        </w:rPr>
        <w:t>6</w:t>
      </w:r>
      <w:proofErr w:type="gramEnd"/>
      <w:r w:rsidRPr="00A92691">
        <w:rPr>
          <w:rFonts w:ascii="Times New Roman" w:hAnsi="Times New Roman" w:cs="Times New Roman"/>
          <w:sz w:val="28"/>
          <w:szCs w:val="28"/>
        </w:rPr>
        <w:t xml:space="preserve">) на протяжении анализируемого </w:t>
      </w:r>
      <w:r w:rsidRPr="00A92691">
        <w:rPr>
          <w:rFonts w:ascii="Times New Roman" w:hAnsi="Times New Roman" w:cs="Times New Roman"/>
          <w:sz w:val="28"/>
          <w:szCs w:val="28"/>
        </w:rPr>
        <w:lastRenderedPageBreak/>
        <w:t>периода соблюдается.</w:t>
      </w:r>
      <w:r>
        <w:rPr>
          <w:rFonts w:ascii="Times New Roman" w:hAnsi="Times New Roman" w:cs="Times New Roman"/>
          <w:sz w:val="28"/>
          <w:szCs w:val="28"/>
        </w:rPr>
        <w:t xml:space="preserve"> </w:t>
      </w:r>
      <w:r w:rsidRPr="00A92691">
        <w:rPr>
          <w:rFonts w:ascii="Times New Roman" w:hAnsi="Times New Roman" w:cs="Times New Roman"/>
          <w:sz w:val="28"/>
          <w:szCs w:val="28"/>
        </w:rPr>
        <w:t>Он регулирует риски кредитной организации в отношении одного заемщика или группы связанных заемщиков.</w:t>
      </w:r>
    </w:p>
    <w:p w:rsidR="009D1C8F" w:rsidRDefault="009D1C8F" w:rsidP="009D1C8F">
      <w:pPr>
        <w:spacing w:line="360" w:lineRule="auto"/>
        <w:ind w:firstLine="709"/>
        <w:contextualSpacing/>
        <w:jc w:val="both"/>
        <w:rPr>
          <w:rFonts w:ascii="Times New Roman" w:hAnsi="Times New Roman" w:cs="Times New Roman"/>
          <w:sz w:val="28"/>
          <w:szCs w:val="28"/>
        </w:rPr>
      </w:pPr>
    </w:p>
    <w:p w:rsidR="009D1C8F" w:rsidRDefault="009D1C8F" w:rsidP="009D1C8F">
      <w:pPr>
        <w:spacing w:line="360" w:lineRule="auto"/>
        <w:ind w:firstLine="709"/>
        <w:contextualSpacing/>
        <w:jc w:val="both"/>
        <w:rPr>
          <w:rFonts w:ascii="Times New Roman" w:hAnsi="Times New Roman" w:cs="Times New Roman"/>
          <w:sz w:val="28"/>
          <w:szCs w:val="28"/>
        </w:rPr>
      </w:pPr>
    </w:p>
    <w:p w:rsidR="009D1C8F" w:rsidRDefault="009D1C8F" w:rsidP="009D1C8F">
      <w:pPr>
        <w:spacing w:line="360" w:lineRule="auto"/>
        <w:ind w:firstLine="709"/>
        <w:contextualSpacing/>
        <w:jc w:val="both"/>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drawing>
          <wp:inline distT="0" distB="0" distL="0" distR="0">
            <wp:extent cx="5723527" cy="2968831"/>
            <wp:effectExtent l="19050" t="0" r="0" b="0"/>
            <wp:docPr id="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l="25635" t="22880" r="21457" b="24555"/>
                    <a:stretch>
                      <a:fillRect/>
                    </a:stretch>
                  </pic:blipFill>
                  <pic:spPr bwMode="auto">
                    <a:xfrm>
                      <a:off x="0" y="0"/>
                      <a:ext cx="5728607" cy="2971466"/>
                    </a:xfrm>
                    <a:prstGeom prst="rect">
                      <a:avLst/>
                    </a:prstGeom>
                    <a:noFill/>
                    <a:ln w="9525">
                      <a:noFill/>
                      <a:miter lim="800000"/>
                      <a:headEnd/>
                      <a:tailEnd/>
                    </a:ln>
                  </pic:spPr>
                </pic:pic>
              </a:graphicData>
            </a:graphic>
          </wp:inline>
        </w:drawing>
      </w:r>
    </w:p>
    <w:p w:rsidR="00D80FBD" w:rsidRDefault="00D80FBD" w:rsidP="00D80FBD">
      <w:pPr>
        <w:spacing w:line="360" w:lineRule="auto"/>
        <w:ind w:firstLine="709"/>
        <w:contextualSpacing/>
        <w:jc w:val="center"/>
        <w:rPr>
          <w:rFonts w:ascii="Times New Roman" w:eastAsia="Times New Roman" w:hAnsi="Times New Roman" w:cs="Times New Roman"/>
          <w:b/>
          <w:bCs/>
          <w:sz w:val="28"/>
          <w:szCs w:val="28"/>
        </w:rPr>
      </w:pPr>
    </w:p>
    <w:p w:rsidR="00D80FBD" w:rsidRDefault="00D80FBD" w:rsidP="00D80FBD">
      <w:pPr>
        <w:spacing w:line="360" w:lineRule="auto"/>
        <w:ind w:firstLine="709"/>
        <w:contextualSpacing/>
        <w:jc w:val="center"/>
        <w:rPr>
          <w:rFonts w:ascii="Times New Roman" w:eastAsia="Times New Roman" w:hAnsi="Times New Roman" w:cs="Times New Roman"/>
          <w:b/>
          <w:bCs/>
          <w:sz w:val="28"/>
          <w:szCs w:val="28"/>
        </w:rPr>
      </w:pPr>
      <w:r w:rsidRPr="003E23EC">
        <w:rPr>
          <w:rFonts w:ascii="Times New Roman" w:eastAsia="Times New Roman" w:hAnsi="Times New Roman" w:cs="Times New Roman"/>
          <w:bCs/>
          <w:sz w:val="28"/>
          <w:szCs w:val="28"/>
        </w:rPr>
        <w:t xml:space="preserve">Рисунок </w:t>
      </w:r>
      <w:r w:rsidR="00EE55CE">
        <w:rPr>
          <w:rFonts w:ascii="Times New Roman" w:eastAsia="Times New Roman" w:hAnsi="Times New Roman" w:cs="Times New Roman"/>
          <w:bCs/>
          <w:sz w:val="28"/>
          <w:szCs w:val="28"/>
        </w:rPr>
        <w:t>4</w:t>
      </w:r>
      <w:r w:rsidR="009D1C8F" w:rsidRPr="00A92691">
        <w:rPr>
          <w:rFonts w:ascii="Times New Roman" w:hAnsi="Times New Roman" w:cs="Times New Roman"/>
          <w:sz w:val="28"/>
          <w:szCs w:val="28"/>
        </w:rPr>
        <w:t xml:space="preserve"> – </w:t>
      </w:r>
      <w:r w:rsidRPr="00A92691">
        <w:rPr>
          <w:rFonts w:ascii="Times New Roman" w:hAnsi="Times New Roman" w:cs="Times New Roman"/>
          <w:sz w:val="28"/>
          <w:szCs w:val="28"/>
        </w:rPr>
        <w:t>Норматив ли</w:t>
      </w:r>
      <w:r w:rsidR="00EE55CE">
        <w:rPr>
          <w:rFonts w:ascii="Times New Roman" w:hAnsi="Times New Roman" w:cs="Times New Roman"/>
          <w:sz w:val="28"/>
          <w:szCs w:val="28"/>
        </w:rPr>
        <w:t xml:space="preserve">квидности ПАО «Сбербанк», </w:t>
      </w:r>
      <w:r w:rsidRPr="00A92691">
        <w:rPr>
          <w:rFonts w:ascii="Times New Roman" w:hAnsi="Times New Roman" w:cs="Times New Roman"/>
          <w:sz w:val="28"/>
          <w:szCs w:val="28"/>
        </w:rPr>
        <w:t>%</w:t>
      </w:r>
    </w:p>
    <w:p w:rsidR="00D80FBD" w:rsidRPr="00A92691" w:rsidRDefault="00D80FBD" w:rsidP="00D80FBD">
      <w:pPr>
        <w:spacing w:line="360" w:lineRule="auto"/>
        <w:ind w:firstLine="709"/>
        <w:contextualSpacing/>
        <w:jc w:val="both"/>
        <w:rPr>
          <w:rFonts w:ascii="Times New Roman" w:eastAsia="Times New Roman" w:hAnsi="Times New Roman" w:cs="Times New Roman"/>
          <w:b/>
          <w:bCs/>
          <w:sz w:val="28"/>
          <w:szCs w:val="28"/>
        </w:rPr>
      </w:pPr>
      <w:r w:rsidRPr="00A92691">
        <w:rPr>
          <w:rFonts w:ascii="Times New Roman" w:hAnsi="Times New Roman" w:cs="Times New Roman"/>
          <w:sz w:val="28"/>
          <w:szCs w:val="28"/>
        </w:rPr>
        <w:t>Он регулирует риски кредитной организации в отношении одного заемщика или группы связанных заемщиков. Данным нормативом определяется максимальное отношение общей суммы кредитных требований коммерческого банка к заемщику или группе связанныхзаемщиков к собственным средствам (капиталу) банка. Н</w:t>
      </w:r>
      <w:proofErr w:type="gramStart"/>
      <w:r w:rsidRPr="00A92691">
        <w:rPr>
          <w:rFonts w:ascii="Times New Roman" w:hAnsi="Times New Roman" w:cs="Times New Roman"/>
          <w:sz w:val="28"/>
          <w:szCs w:val="28"/>
        </w:rPr>
        <w:t>6</w:t>
      </w:r>
      <w:proofErr w:type="gramEnd"/>
      <w:r w:rsidRPr="00A92691">
        <w:rPr>
          <w:rFonts w:ascii="Times New Roman" w:hAnsi="Times New Roman" w:cs="Times New Roman"/>
          <w:sz w:val="28"/>
          <w:szCs w:val="28"/>
        </w:rPr>
        <w:t xml:space="preserve"> должен быть меньше либо равно 25%, данный показатель представлен на рисунке </w:t>
      </w:r>
      <w:r w:rsidR="00EE55CE">
        <w:rPr>
          <w:rFonts w:ascii="Times New Roman" w:hAnsi="Times New Roman" w:cs="Times New Roman"/>
          <w:sz w:val="28"/>
          <w:szCs w:val="28"/>
        </w:rPr>
        <w:t>5.</w:t>
      </w:r>
    </w:p>
    <w:p w:rsidR="00D80FBD" w:rsidRDefault="00D80FBD" w:rsidP="00D80FBD">
      <w:pPr>
        <w:spacing w:line="360" w:lineRule="auto"/>
        <w:contextualSpacing/>
        <w:jc w:val="center"/>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lastRenderedPageBreak/>
        <w:drawing>
          <wp:inline distT="0" distB="0" distL="0" distR="0">
            <wp:extent cx="5681662" cy="2771056"/>
            <wp:effectExtent l="19050" t="0" r="0" b="0"/>
            <wp:docPr id="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l="25900" t="25623" r="22057" b="29181"/>
                    <a:stretch>
                      <a:fillRect/>
                    </a:stretch>
                  </pic:blipFill>
                  <pic:spPr bwMode="auto">
                    <a:xfrm>
                      <a:off x="0" y="0"/>
                      <a:ext cx="5694939" cy="2777531"/>
                    </a:xfrm>
                    <a:prstGeom prst="rect">
                      <a:avLst/>
                    </a:prstGeom>
                    <a:noFill/>
                    <a:ln w="9525">
                      <a:noFill/>
                      <a:miter lim="800000"/>
                      <a:headEnd/>
                      <a:tailEnd/>
                    </a:ln>
                  </pic:spPr>
                </pic:pic>
              </a:graphicData>
            </a:graphic>
          </wp:inline>
        </w:drawing>
      </w:r>
    </w:p>
    <w:p w:rsidR="00D80FBD" w:rsidRPr="00A92691" w:rsidRDefault="00D80FBD" w:rsidP="00D80FBD">
      <w:pPr>
        <w:spacing w:line="360" w:lineRule="auto"/>
        <w:ind w:firstLine="709"/>
        <w:contextualSpacing/>
        <w:jc w:val="center"/>
        <w:rPr>
          <w:rFonts w:ascii="Times New Roman" w:eastAsia="Times New Roman" w:hAnsi="Times New Roman" w:cs="Times New Roman"/>
          <w:b/>
          <w:bCs/>
          <w:sz w:val="28"/>
          <w:szCs w:val="28"/>
        </w:rPr>
      </w:pPr>
      <w:r w:rsidRPr="003E23EC">
        <w:rPr>
          <w:rFonts w:ascii="Times New Roman" w:eastAsia="Times New Roman" w:hAnsi="Times New Roman" w:cs="Times New Roman"/>
          <w:bCs/>
          <w:sz w:val="28"/>
          <w:szCs w:val="28"/>
        </w:rPr>
        <w:t xml:space="preserve">Рисунок </w:t>
      </w:r>
      <w:r w:rsidR="00EE55CE">
        <w:rPr>
          <w:rFonts w:ascii="Times New Roman" w:eastAsia="Times New Roman" w:hAnsi="Times New Roman" w:cs="Times New Roman"/>
          <w:bCs/>
          <w:sz w:val="28"/>
          <w:szCs w:val="28"/>
        </w:rPr>
        <w:t xml:space="preserve">5 </w:t>
      </w:r>
      <w:r w:rsidR="00EE55CE" w:rsidRPr="0022541E">
        <w:rPr>
          <w:rFonts w:ascii="Times New Roman" w:hAnsi="Times New Roman" w:cs="Times New Roman"/>
          <w:sz w:val="28"/>
          <w:szCs w:val="28"/>
        </w:rPr>
        <w:t>–</w:t>
      </w:r>
      <w:r>
        <w:rPr>
          <w:rFonts w:ascii="Times New Roman" w:eastAsia="Times New Roman" w:hAnsi="Times New Roman" w:cs="Times New Roman"/>
          <w:b/>
          <w:bCs/>
          <w:sz w:val="28"/>
          <w:szCs w:val="28"/>
        </w:rPr>
        <w:t xml:space="preserve"> </w:t>
      </w:r>
      <w:r w:rsidRPr="00A92691">
        <w:rPr>
          <w:rFonts w:ascii="Times New Roman" w:hAnsi="Times New Roman" w:cs="Times New Roman"/>
          <w:sz w:val="28"/>
          <w:szCs w:val="28"/>
        </w:rPr>
        <w:t>Норматив максимального размера риска на одного заемщика или группу связанных заемщиков банка (Н</w:t>
      </w:r>
      <w:proofErr w:type="gramStart"/>
      <w:r w:rsidRPr="00A92691">
        <w:rPr>
          <w:rFonts w:ascii="Times New Roman" w:hAnsi="Times New Roman" w:cs="Times New Roman"/>
          <w:sz w:val="28"/>
          <w:szCs w:val="28"/>
        </w:rPr>
        <w:t>6</w:t>
      </w:r>
      <w:proofErr w:type="gramEnd"/>
      <w:r w:rsidR="00493AA8">
        <w:rPr>
          <w:rFonts w:ascii="Times New Roman" w:hAnsi="Times New Roman" w:cs="Times New Roman"/>
          <w:sz w:val="28"/>
          <w:szCs w:val="28"/>
        </w:rPr>
        <w:t>) за 2016-2018</w:t>
      </w:r>
      <w:r w:rsidRPr="00A92691">
        <w:rPr>
          <w:rFonts w:ascii="Times New Roman" w:hAnsi="Times New Roman" w:cs="Times New Roman"/>
          <w:sz w:val="28"/>
          <w:szCs w:val="28"/>
        </w:rPr>
        <w:t xml:space="preserve"> гг., %</w:t>
      </w:r>
    </w:p>
    <w:p w:rsidR="00D80FBD" w:rsidRDefault="00D80FBD" w:rsidP="00D80FBD">
      <w:pPr>
        <w:spacing w:after="0" w:line="360" w:lineRule="auto"/>
        <w:ind w:firstLine="709"/>
        <w:contextualSpacing/>
        <w:jc w:val="both"/>
        <w:rPr>
          <w:rFonts w:ascii="Times New Roman" w:hAnsi="Times New Roman" w:cs="Times New Roman"/>
          <w:sz w:val="28"/>
          <w:szCs w:val="28"/>
        </w:rPr>
      </w:pPr>
      <w:r w:rsidRPr="00A92691">
        <w:rPr>
          <w:rFonts w:ascii="Times New Roman" w:hAnsi="Times New Roman" w:cs="Times New Roman"/>
          <w:sz w:val="28"/>
          <w:szCs w:val="28"/>
        </w:rPr>
        <w:t>Норматив максимального размера крупных кредитных рисков (Н</w:t>
      </w:r>
      <w:proofErr w:type="gramStart"/>
      <w:r w:rsidRPr="00A92691">
        <w:rPr>
          <w:rFonts w:ascii="Times New Roman" w:hAnsi="Times New Roman" w:cs="Times New Roman"/>
          <w:sz w:val="28"/>
          <w:szCs w:val="28"/>
        </w:rPr>
        <w:t>7</w:t>
      </w:r>
      <w:proofErr w:type="gramEnd"/>
      <w:r w:rsidRPr="00A92691">
        <w:rPr>
          <w:rFonts w:ascii="Times New Roman" w:hAnsi="Times New Roman" w:cs="Times New Roman"/>
          <w:sz w:val="28"/>
          <w:szCs w:val="28"/>
        </w:rPr>
        <w:t>) соблюдается банком. Н</w:t>
      </w:r>
      <w:proofErr w:type="gramStart"/>
      <w:r w:rsidRPr="00A92691">
        <w:rPr>
          <w:rFonts w:ascii="Times New Roman" w:hAnsi="Times New Roman" w:cs="Times New Roman"/>
          <w:sz w:val="28"/>
          <w:szCs w:val="28"/>
        </w:rPr>
        <w:t>7</w:t>
      </w:r>
      <w:proofErr w:type="gramEnd"/>
      <w:r w:rsidRPr="00A92691">
        <w:rPr>
          <w:rFonts w:ascii="Times New Roman" w:hAnsi="Times New Roman" w:cs="Times New Roman"/>
          <w:sz w:val="28"/>
          <w:szCs w:val="28"/>
        </w:rPr>
        <w:t xml:space="preserve"> показывает максимальное отношение совокупной величины крупных кредитных рисков и размера собственных средств (капитала) кредитной организации. Данный норматив выполняется банком на протяжении анализируемого периода. Норматив максимального размера крупных кредитных рисков (Н</w:t>
      </w:r>
      <w:proofErr w:type="gramStart"/>
      <w:r w:rsidRPr="00A92691">
        <w:rPr>
          <w:rFonts w:ascii="Times New Roman" w:hAnsi="Times New Roman" w:cs="Times New Roman"/>
          <w:sz w:val="28"/>
          <w:szCs w:val="28"/>
        </w:rPr>
        <w:t>7</w:t>
      </w:r>
      <w:proofErr w:type="gramEnd"/>
      <w:r w:rsidRPr="00A92691">
        <w:rPr>
          <w:rFonts w:ascii="Times New Roman" w:hAnsi="Times New Roman" w:cs="Times New Roman"/>
          <w:sz w:val="28"/>
          <w:szCs w:val="28"/>
        </w:rPr>
        <w:t xml:space="preserve">) представлен на рисунке </w:t>
      </w:r>
      <w:r w:rsidR="00EE55CE">
        <w:rPr>
          <w:rFonts w:ascii="Times New Roman" w:hAnsi="Times New Roman" w:cs="Times New Roman"/>
          <w:sz w:val="28"/>
          <w:szCs w:val="28"/>
        </w:rPr>
        <w:t>6</w:t>
      </w:r>
    </w:p>
    <w:p w:rsidR="00D80FBD" w:rsidRPr="00A92691" w:rsidRDefault="00D80FBD" w:rsidP="00D80FBD">
      <w:pPr>
        <w:spacing w:after="0" w:line="360" w:lineRule="auto"/>
        <w:ind w:firstLine="709"/>
        <w:contextualSpacing/>
        <w:jc w:val="both"/>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drawing>
          <wp:inline distT="0" distB="0" distL="0" distR="0">
            <wp:extent cx="5597978" cy="2665748"/>
            <wp:effectExtent l="19050" t="0" r="2722" b="0"/>
            <wp:docPr id="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l="26301" t="35279" r="21657" b="20534"/>
                    <a:stretch>
                      <a:fillRect/>
                    </a:stretch>
                  </pic:blipFill>
                  <pic:spPr bwMode="auto">
                    <a:xfrm>
                      <a:off x="0" y="0"/>
                      <a:ext cx="5601549" cy="2667448"/>
                    </a:xfrm>
                    <a:prstGeom prst="rect">
                      <a:avLst/>
                    </a:prstGeom>
                    <a:noFill/>
                    <a:ln w="9525">
                      <a:noFill/>
                      <a:miter lim="800000"/>
                      <a:headEnd/>
                      <a:tailEnd/>
                    </a:ln>
                  </pic:spPr>
                </pic:pic>
              </a:graphicData>
            </a:graphic>
          </wp:inline>
        </w:drawing>
      </w:r>
    </w:p>
    <w:p w:rsidR="00D80FBD" w:rsidRDefault="00D80FBD" w:rsidP="00D80FBD">
      <w:pPr>
        <w:spacing w:after="0" w:line="360" w:lineRule="auto"/>
        <w:ind w:firstLine="709"/>
        <w:contextualSpacing/>
        <w:jc w:val="both"/>
        <w:rPr>
          <w:rFonts w:ascii="Times New Roman" w:hAnsi="Times New Roman" w:cs="Times New Roman"/>
          <w:sz w:val="28"/>
          <w:szCs w:val="28"/>
        </w:rPr>
      </w:pPr>
      <w:r w:rsidRPr="00A92691">
        <w:rPr>
          <w:rFonts w:ascii="Times New Roman" w:hAnsi="Times New Roman" w:cs="Times New Roman"/>
          <w:sz w:val="28"/>
          <w:szCs w:val="28"/>
        </w:rPr>
        <w:t xml:space="preserve">Рисунок </w:t>
      </w:r>
      <w:r w:rsidR="00EE55CE">
        <w:rPr>
          <w:rFonts w:ascii="Times New Roman" w:hAnsi="Times New Roman" w:cs="Times New Roman"/>
          <w:sz w:val="28"/>
          <w:szCs w:val="28"/>
        </w:rPr>
        <w:t>6</w:t>
      </w:r>
      <w:r w:rsidRPr="00A92691">
        <w:rPr>
          <w:rFonts w:ascii="Times New Roman" w:hAnsi="Times New Roman" w:cs="Times New Roman"/>
          <w:sz w:val="28"/>
          <w:szCs w:val="28"/>
        </w:rPr>
        <w:t xml:space="preserve"> – Норматив максимального размера крупн</w:t>
      </w:r>
      <w:r w:rsidR="009D1C8F">
        <w:rPr>
          <w:rFonts w:ascii="Times New Roman" w:hAnsi="Times New Roman" w:cs="Times New Roman"/>
          <w:sz w:val="28"/>
          <w:szCs w:val="28"/>
        </w:rPr>
        <w:t>ых кредитных рисков (Н</w:t>
      </w:r>
      <w:proofErr w:type="gramStart"/>
      <w:r w:rsidR="009D1C8F">
        <w:rPr>
          <w:rFonts w:ascii="Times New Roman" w:hAnsi="Times New Roman" w:cs="Times New Roman"/>
          <w:sz w:val="28"/>
          <w:szCs w:val="28"/>
        </w:rPr>
        <w:t>7</w:t>
      </w:r>
      <w:proofErr w:type="gramEnd"/>
      <w:r w:rsidR="009D1C8F">
        <w:rPr>
          <w:rFonts w:ascii="Times New Roman" w:hAnsi="Times New Roman" w:cs="Times New Roman"/>
          <w:sz w:val="28"/>
          <w:szCs w:val="28"/>
        </w:rPr>
        <w:t>) за 2016 - 2018</w:t>
      </w:r>
      <w:r w:rsidRPr="00A92691">
        <w:rPr>
          <w:rFonts w:ascii="Times New Roman" w:hAnsi="Times New Roman" w:cs="Times New Roman"/>
          <w:sz w:val="28"/>
          <w:szCs w:val="28"/>
        </w:rPr>
        <w:t xml:space="preserve"> гг., %</w:t>
      </w:r>
    </w:p>
    <w:p w:rsidR="00D80FBD" w:rsidRDefault="00D80FBD" w:rsidP="00D80FBD">
      <w:pPr>
        <w:spacing w:after="0" w:line="360" w:lineRule="auto"/>
        <w:ind w:firstLine="709"/>
        <w:contextualSpacing/>
        <w:jc w:val="both"/>
        <w:rPr>
          <w:rFonts w:ascii="Times New Roman" w:hAnsi="Times New Roman" w:cs="Times New Roman"/>
          <w:sz w:val="28"/>
          <w:szCs w:val="28"/>
        </w:rPr>
      </w:pPr>
      <w:r w:rsidRPr="00A92691">
        <w:rPr>
          <w:rFonts w:ascii="Times New Roman" w:hAnsi="Times New Roman" w:cs="Times New Roman"/>
          <w:sz w:val="28"/>
          <w:szCs w:val="28"/>
        </w:rPr>
        <w:t xml:space="preserve">Банком ограничивается кредитный риск в отношении участников, а именно акционеров банка и определяется максимальное отношение размера </w:t>
      </w:r>
      <w:r w:rsidRPr="00A92691">
        <w:rPr>
          <w:rFonts w:ascii="Times New Roman" w:hAnsi="Times New Roman" w:cs="Times New Roman"/>
          <w:sz w:val="28"/>
          <w:szCs w:val="28"/>
        </w:rPr>
        <w:lastRenderedPageBreak/>
        <w:t>кредитов, банковских гарантий и поручительств, предоставленных своим участникам к собственным средствам банка. Об этом говорит норматив максимального размера кредитов, банковских гарантий и поручительств, предоставленных банком своим участникам (акционерам) (Н</w:t>
      </w:r>
      <w:proofErr w:type="gramStart"/>
      <w:r w:rsidRPr="00A92691">
        <w:rPr>
          <w:rFonts w:ascii="Times New Roman" w:hAnsi="Times New Roman" w:cs="Times New Roman"/>
          <w:sz w:val="28"/>
          <w:szCs w:val="28"/>
        </w:rPr>
        <w:t>9</w:t>
      </w:r>
      <w:proofErr w:type="gramEnd"/>
      <w:r w:rsidRPr="00A92691">
        <w:rPr>
          <w:rFonts w:ascii="Times New Roman" w:hAnsi="Times New Roman" w:cs="Times New Roman"/>
          <w:sz w:val="28"/>
          <w:szCs w:val="28"/>
        </w:rPr>
        <w:t xml:space="preserve">.1), который не превышает нормативное значение 50%, установленное Банком России. </w:t>
      </w:r>
    </w:p>
    <w:p w:rsidR="00D80FBD" w:rsidRDefault="00D80FBD" w:rsidP="00D80FBD">
      <w:pPr>
        <w:spacing w:after="0" w:line="360" w:lineRule="auto"/>
        <w:ind w:firstLine="709"/>
        <w:contextualSpacing/>
        <w:jc w:val="both"/>
        <w:rPr>
          <w:rFonts w:ascii="Times New Roman" w:hAnsi="Times New Roman" w:cs="Times New Roman"/>
          <w:sz w:val="28"/>
          <w:szCs w:val="28"/>
        </w:rPr>
      </w:pPr>
      <w:r w:rsidRPr="00A92691">
        <w:rPr>
          <w:rFonts w:ascii="Times New Roman" w:hAnsi="Times New Roman" w:cs="Times New Roman"/>
          <w:sz w:val="28"/>
          <w:szCs w:val="28"/>
        </w:rPr>
        <w:t xml:space="preserve">Норматив совокупной величины риска по инсайдерам банка (Н10.1) также выполняется Сбербанком на протяжении анализируемого периода, находясь не выше порогового значения, который равен 3%. Данный показатель характеризует о том, что банк ограничивает совокупный кредитный риск в отношении всех физических лиц, способных воздействовать на принятие решения о выдаче кредита банком. Н10.1 </w:t>
      </w:r>
      <w:proofErr w:type="gramStart"/>
      <w:r w:rsidRPr="00A92691">
        <w:rPr>
          <w:rFonts w:ascii="Times New Roman" w:hAnsi="Times New Roman" w:cs="Times New Roman"/>
          <w:sz w:val="28"/>
          <w:szCs w:val="28"/>
        </w:rPr>
        <w:t>представлен</w:t>
      </w:r>
      <w:proofErr w:type="gramEnd"/>
      <w:r w:rsidRPr="00A92691">
        <w:rPr>
          <w:rFonts w:ascii="Times New Roman" w:hAnsi="Times New Roman" w:cs="Times New Roman"/>
          <w:sz w:val="28"/>
          <w:szCs w:val="28"/>
        </w:rPr>
        <w:t xml:space="preserve"> на рисунке </w:t>
      </w:r>
      <w:r w:rsidR="00EE55CE">
        <w:rPr>
          <w:rFonts w:ascii="Times New Roman" w:hAnsi="Times New Roman" w:cs="Times New Roman"/>
          <w:sz w:val="28"/>
          <w:szCs w:val="28"/>
        </w:rPr>
        <w:t>7.</w:t>
      </w:r>
    </w:p>
    <w:p w:rsidR="00D80FBD" w:rsidRDefault="00D80FBD" w:rsidP="00D80FB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464810" cy="2686414"/>
            <wp:effectExtent l="19050" t="0" r="2540" b="0"/>
            <wp:docPr id="1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l="24699" t="34520" r="20458" b="17438"/>
                    <a:stretch>
                      <a:fillRect/>
                    </a:stretch>
                  </pic:blipFill>
                  <pic:spPr bwMode="auto">
                    <a:xfrm>
                      <a:off x="0" y="0"/>
                      <a:ext cx="5466140" cy="2687068"/>
                    </a:xfrm>
                    <a:prstGeom prst="rect">
                      <a:avLst/>
                    </a:prstGeom>
                    <a:noFill/>
                    <a:ln w="9525">
                      <a:noFill/>
                      <a:miter lim="800000"/>
                      <a:headEnd/>
                      <a:tailEnd/>
                    </a:ln>
                  </pic:spPr>
                </pic:pic>
              </a:graphicData>
            </a:graphic>
          </wp:inline>
        </w:drawing>
      </w:r>
    </w:p>
    <w:p w:rsidR="00C409FC" w:rsidRDefault="009D1C8F" w:rsidP="00C409FC">
      <w:pPr>
        <w:spacing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Рисунок </w:t>
      </w:r>
      <w:r w:rsidR="00EE55CE">
        <w:rPr>
          <w:rFonts w:ascii="Times New Roman" w:hAnsi="Times New Roman" w:cs="Times New Roman"/>
          <w:sz w:val="28"/>
        </w:rPr>
        <w:t>7</w:t>
      </w:r>
      <w:r w:rsidRPr="00A92691">
        <w:rPr>
          <w:rFonts w:ascii="Times New Roman" w:hAnsi="Times New Roman" w:cs="Times New Roman"/>
          <w:sz w:val="28"/>
          <w:szCs w:val="28"/>
        </w:rPr>
        <w:t>–</w:t>
      </w:r>
      <w:r>
        <w:rPr>
          <w:rFonts w:ascii="Times New Roman" w:hAnsi="Times New Roman" w:cs="Times New Roman"/>
          <w:sz w:val="28"/>
          <w:szCs w:val="28"/>
        </w:rPr>
        <w:t xml:space="preserve"> Норматив совок</w:t>
      </w:r>
      <w:r w:rsidR="00C409FC">
        <w:rPr>
          <w:rFonts w:ascii="Times New Roman" w:hAnsi="Times New Roman" w:cs="Times New Roman"/>
          <w:sz w:val="28"/>
          <w:szCs w:val="28"/>
        </w:rPr>
        <w:t>упной величины на 2016-2018 год, %</w:t>
      </w:r>
    </w:p>
    <w:p w:rsidR="00D80FBD" w:rsidRPr="00CE6C3B" w:rsidRDefault="00D80FBD" w:rsidP="00D80FBD">
      <w:pPr>
        <w:spacing w:after="0" w:line="360" w:lineRule="auto"/>
        <w:ind w:firstLine="709"/>
        <w:contextualSpacing/>
        <w:jc w:val="both"/>
        <w:rPr>
          <w:rFonts w:ascii="Times New Roman" w:hAnsi="Times New Roman" w:cs="Times New Roman"/>
          <w:sz w:val="28"/>
        </w:rPr>
      </w:pPr>
      <w:r w:rsidRPr="00CE6C3B">
        <w:rPr>
          <w:rFonts w:ascii="Times New Roman" w:hAnsi="Times New Roman" w:cs="Times New Roman"/>
          <w:sz w:val="28"/>
        </w:rPr>
        <w:t xml:space="preserve">Норматив использования собственных средств (капитала) банка для приобретения акций (долей) других юридических лиц (Н12) находится ниже нормативного значения, равного 25% и выполняется кредитной организацией. Данный показатель регулирует совокупный риск вложений  банка в акции других юридических лиц и определяет максимальное отношение сумм, которые инвестируются Сбербанком на приобретение акций юридических лиц, к собственным средствам банка. Н12 </w:t>
      </w:r>
      <w:proofErr w:type="gramStart"/>
      <w:r w:rsidRPr="00CE6C3B">
        <w:rPr>
          <w:rFonts w:ascii="Times New Roman" w:hAnsi="Times New Roman" w:cs="Times New Roman"/>
          <w:sz w:val="28"/>
        </w:rPr>
        <w:t>представлен</w:t>
      </w:r>
      <w:proofErr w:type="gramEnd"/>
      <w:r w:rsidRPr="00CE6C3B">
        <w:rPr>
          <w:rFonts w:ascii="Times New Roman" w:hAnsi="Times New Roman" w:cs="Times New Roman"/>
          <w:sz w:val="28"/>
        </w:rPr>
        <w:t xml:space="preserve"> на рисунке </w:t>
      </w:r>
      <w:r w:rsidR="00EE55CE">
        <w:rPr>
          <w:rFonts w:ascii="Times New Roman" w:hAnsi="Times New Roman" w:cs="Times New Roman"/>
          <w:sz w:val="28"/>
        </w:rPr>
        <w:t>8.</w:t>
      </w:r>
    </w:p>
    <w:p w:rsidR="00D80FBD" w:rsidRDefault="00D80FBD" w:rsidP="00D80FBD">
      <w:pPr>
        <w:spacing w:line="360"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224145" cy="2171700"/>
            <wp:effectExtent l="19050" t="0" r="0" b="0"/>
            <wp:docPr id="1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l="27519" t="21450" r="23047" b="34760"/>
                    <a:stretch>
                      <a:fillRect/>
                    </a:stretch>
                  </pic:blipFill>
                  <pic:spPr bwMode="auto">
                    <a:xfrm>
                      <a:off x="0" y="0"/>
                      <a:ext cx="5224145" cy="2171700"/>
                    </a:xfrm>
                    <a:prstGeom prst="rect">
                      <a:avLst/>
                    </a:prstGeom>
                    <a:noFill/>
                    <a:ln w="9525">
                      <a:noFill/>
                      <a:miter lim="800000"/>
                      <a:headEnd/>
                      <a:tailEnd/>
                    </a:ln>
                  </pic:spPr>
                </pic:pic>
              </a:graphicData>
            </a:graphic>
          </wp:inline>
        </w:drawing>
      </w:r>
    </w:p>
    <w:p w:rsidR="00D80FBD" w:rsidRPr="00A92691" w:rsidRDefault="00D80FBD" w:rsidP="00EC5E0E">
      <w:pPr>
        <w:spacing w:before="240" w:after="0" w:line="360" w:lineRule="auto"/>
        <w:ind w:firstLine="709"/>
        <w:contextualSpacing/>
        <w:jc w:val="both"/>
        <w:rPr>
          <w:rFonts w:ascii="Times New Roman" w:hAnsi="Times New Roman" w:cs="Times New Roman"/>
          <w:sz w:val="28"/>
          <w:szCs w:val="28"/>
        </w:rPr>
      </w:pPr>
      <w:r w:rsidRPr="003F6BD2">
        <w:rPr>
          <w:rFonts w:ascii="Times New Roman" w:hAnsi="Times New Roman" w:cs="Times New Roman"/>
          <w:sz w:val="28"/>
          <w:szCs w:val="28"/>
        </w:rPr>
        <w:t xml:space="preserve">Рисунок </w:t>
      </w:r>
      <w:r w:rsidR="007C3C7C" w:rsidRPr="003F6BD2">
        <w:rPr>
          <w:rFonts w:ascii="Times New Roman" w:hAnsi="Times New Roman" w:cs="Times New Roman"/>
          <w:sz w:val="28"/>
          <w:szCs w:val="28"/>
        </w:rPr>
        <w:t>8</w:t>
      </w:r>
      <w:r w:rsidR="007C3C7C">
        <w:rPr>
          <w:rFonts w:ascii="Times New Roman" w:hAnsi="Times New Roman" w:cs="Times New Roman"/>
          <w:sz w:val="28"/>
          <w:szCs w:val="28"/>
        </w:rPr>
        <w:t xml:space="preserve"> </w:t>
      </w:r>
      <w:r w:rsidR="007C3C7C" w:rsidRPr="0022541E">
        <w:rPr>
          <w:rFonts w:ascii="Times New Roman" w:hAnsi="Times New Roman" w:cs="Times New Roman"/>
          <w:sz w:val="28"/>
          <w:szCs w:val="28"/>
        </w:rPr>
        <w:t>–</w:t>
      </w:r>
      <w:r>
        <w:rPr>
          <w:rFonts w:ascii="Times New Roman" w:hAnsi="Times New Roman" w:cs="Times New Roman"/>
          <w:sz w:val="28"/>
          <w:szCs w:val="28"/>
        </w:rPr>
        <w:t xml:space="preserve"> </w:t>
      </w:r>
      <w:r w:rsidRPr="003E23EC">
        <w:rPr>
          <w:rFonts w:ascii="Times New Roman" w:hAnsi="Times New Roman" w:cs="Times New Roman"/>
          <w:sz w:val="28"/>
          <w:szCs w:val="28"/>
        </w:rPr>
        <w:t>Норматив использования собственных средств банка для приобретения акций других юридиче</w:t>
      </w:r>
      <w:r w:rsidR="007C3C7C">
        <w:rPr>
          <w:rFonts w:ascii="Times New Roman" w:hAnsi="Times New Roman" w:cs="Times New Roman"/>
          <w:sz w:val="28"/>
          <w:szCs w:val="28"/>
        </w:rPr>
        <w:t>ских лиц (Н12) ,</w:t>
      </w:r>
      <w:r w:rsidRPr="003E23EC">
        <w:rPr>
          <w:rFonts w:ascii="Times New Roman" w:hAnsi="Times New Roman" w:cs="Times New Roman"/>
          <w:sz w:val="28"/>
          <w:szCs w:val="28"/>
        </w:rPr>
        <w:t>%</w:t>
      </w:r>
    </w:p>
    <w:p w:rsidR="00D80FBD" w:rsidRDefault="00D80FBD" w:rsidP="00D80FBD">
      <w:pPr>
        <w:spacing w:after="0" w:line="360" w:lineRule="auto"/>
        <w:ind w:firstLine="709"/>
        <w:contextualSpacing/>
        <w:jc w:val="both"/>
        <w:rPr>
          <w:rFonts w:ascii="Times New Roman" w:eastAsia="Times New Roman" w:hAnsi="Times New Roman" w:cs="Times New Roman"/>
          <w:b/>
          <w:bCs/>
          <w:sz w:val="28"/>
          <w:szCs w:val="28"/>
        </w:rPr>
      </w:pPr>
      <w:r w:rsidRPr="00A92691">
        <w:rPr>
          <w:rFonts w:ascii="Times New Roman" w:hAnsi="Times New Roman" w:cs="Times New Roman"/>
          <w:sz w:val="28"/>
          <w:szCs w:val="28"/>
        </w:rPr>
        <w:t xml:space="preserve">ПАО «Сбербанк» выполняет все обязательные нормативы деятельности, установленные Банком России. В банке существует специальная процедура управления и контроля над активами и пассивами, </w:t>
      </w:r>
      <w:proofErr w:type="spellStart"/>
      <w:r w:rsidRPr="00A92691">
        <w:rPr>
          <w:rFonts w:ascii="Times New Roman" w:hAnsi="Times New Roman" w:cs="Times New Roman"/>
          <w:sz w:val="28"/>
          <w:szCs w:val="28"/>
        </w:rPr>
        <w:t>лимитированием</w:t>
      </w:r>
      <w:proofErr w:type="spellEnd"/>
      <w:r w:rsidRPr="00A92691">
        <w:rPr>
          <w:rFonts w:ascii="Times New Roman" w:hAnsi="Times New Roman" w:cs="Times New Roman"/>
          <w:sz w:val="28"/>
          <w:szCs w:val="28"/>
        </w:rPr>
        <w:t xml:space="preserve"> кредитных рисков, что позволяет ежедневно выполнять все обязательные нормативы. В результате оценки нормативов деятельности, ПАО «Сбербанк» можно отнести к числу банков, имеющих приемлемый уровень риска, позволяющий сохранить финансовую устойчивость.</w:t>
      </w:r>
    </w:p>
    <w:p w:rsidR="00D80FBD" w:rsidRDefault="00D80FBD" w:rsidP="00D80FBD">
      <w:pPr>
        <w:spacing w:after="0" w:line="360" w:lineRule="auto"/>
        <w:ind w:firstLine="709"/>
        <w:contextualSpacing/>
        <w:jc w:val="both"/>
        <w:rPr>
          <w:rFonts w:ascii="Times New Roman" w:hAnsi="Times New Roman" w:cs="Times New Roman"/>
          <w:sz w:val="28"/>
          <w:szCs w:val="28"/>
        </w:rPr>
      </w:pPr>
      <w:r w:rsidRPr="0085597B">
        <w:rPr>
          <w:rFonts w:ascii="Times New Roman" w:hAnsi="Times New Roman" w:cs="Times New Roman"/>
          <w:sz w:val="28"/>
          <w:szCs w:val="28"/>
        </w:rPr>
        <w:t>Проанализируем уставный капитал с помощью некоторых финансовых коэффициентов.</w:t>
      </w:r>
    </w:p>
    <w:p w:rsidR="00D80FBD" w:rsidRDefault="00D80FBD" w:rsidP="00D80FBD">
      <w:pPr>
        <w:spacing w:after="0" w:line="360" w:lineRule="auto"/>
        <w:ind w:firstLine="709"/>
        <w:contextualSpacing/>
        <w:jc w:val="both"/>
        <w:rPr>
          <w:rFonts w:ascii="Times New Roman" w:hAnsi="Times New Roman" w:cs="Times New Roman"/>
          <w:sz w:val="28"/>
          <w:szCs w:val="28"/>
        </w:rPr>
      </w:pPr>
      <w:r w:rsidRPr="0085597B">
        <w:rPr>
          <w:rFonts w:ascii="Times New Roman" w:hAnsi="Times New Roman" w:cs="Times New Roman"/>
          <w:sz w:val="28"/>
          <w:szCs w:val="28"/>
        </w:rPr>
        <w:t xml:space="preserve"> 1. Первым из них является коэффициент соотношения уставного капитала и суммы активов Сбербанка.</w:t>
      </w:r>
    </w:p>
    <w:p w:rsidR="00D80FBD" w:rsidRPr="00493AA8" w:rsidRDefault="00493AA8" w:rsidP="00493AA8">
      <w:pPr>
        <w:spacing w:after="0" w:line="360" w:lineRule="auto"/>
        <w:ind w:firstLine="709"/>
        <w:contextualSpacing/>
        <w:jc w:val="center"/>
        <w:rPr>
          <w:rFonts w:ascii="Times New Roman" w:hAnsi="Times New Roman" w:cs="Times New Roman"/>
          <w:i/>
          <w:sz w:val="28"/>
          <w:szCs w:val="28"/>
        </w:rPr>
      </w:pPr>
      <w:r>
        <w:rPr>
          <w:rFonts w:ascii="Times New Roman" w:hAnsi="Times New Roman" w:cs="Times New Roman"/>
          <w:sz w:val="28"/>
          <w:szCs w:val="28"/>
        </w:rPr>
        <w:t xml:space="preserve">                                        </w:t>
      </w:r>
      <m:oMath>
        <m:r>
          <w:rPr>
            <w:rFonts w:ascii="Cambria Math" w:hAnsi="Times New Roman" w:cs="Times New Roman"/>
            <w:sz w:val="28"/>
            <w:szCs w:val="28"/>
          </w:rPr>
          <m:t>К</m:t>
        </m:r>
        <m:d>
          <m:dPr>
            <m:ctrlPr>
              <w:rPr>
                <w:rFonts w:ascii="Cambria Math" w:hAnsi="Times New Roman" w:cs="Times New Roman"/>
                <w:i/>
                <w:sz w:val="28"/>
                <w:szCs w:val="28"/>
                <w:lang w:val="en-US"/>
              </w:rPr>
            </m:ctrlPr>
          </m:dPr>
          <m:e>
            <m:r>
              <w:rPr>
                <w:rFonts w:ascii="Cambria Math" w:hAnsi="Times New Roman" w:cs="Times New Roman"/>
                <w:sz w:val="28"/>
                <w:szCs w:val="28"/>
              </w:rPr>
              <m:t>а</m:t>
            </m:r>
          </m:e>
        </m:d>
        <m:r>
          <w:rPr>
            <w:rFonts w:ascii="Cambria Math" w:hAnsi="Times New Roman" w:cs="Times New Roman"/>
            <w:sz w:val="28"/>
            <w:szCs w:val="28"/>
          </w:rPr>
          <m:t xml:space="preserve">= </m:t>
        </m:r>
        <m:f>
          <m:fPr>
            <m:ctrlPr>
              <w:rPr>
                <w:rFonts w:ascii="Cambria Math" w:hAnsi="Times New Roman" w:cs="Times New Roman"/>
                <w:i/>
                <w:sz w:val="28"/>
                <w:szCs w:val="28"/>
                <w:lang w:val="en-US"/>
              </w:rPr>
            </m:ctrlPr>
          </m:fPr>
          <m:num>
            <m:r>
              <w:rPr>
                <w:rFonts w:ascii="Cambria Math" w:hAnsi="Times New Roman" w:cs="Times New Roman"/>
                <w:sz w:val="28"/>
                <w:szCs w:val="28"/>
              </w:rPr>
              <m:t>УК</m:t>
            </m:r>
          </m:num>
          <m:den>
            <m:r>
              <w:rPr>
                <w:rFonts w:ascii="Cambria Math" w:hAnsi="Times New Roman" w:cs="Times New Roman"/>
                <w:sz w:val="28"/>
                <w:szCs w:val="28"/>
              </w:rPr>
              <m:t>А</m:t>
            </m:r>
          </m:den>
        </m:f>
      </m:oMath>
      <w:r>
        <w:rPr>
          <w:rFonts w:ascii="Times New Roman" w:hAnsi="Times New Roman" w:cs="Times New Roman"/>
          <w:i/>
          <w:sz w:val="28"/>
          <w:szCs w:val="28"/>
        </w:rPr>
        <w:t>,</w:t>
      </w:r>
      <w:r w:rsidRPr="00493AA8">
        <w:rPr>
          <w:rFonts w:ascii="Times New Roman" w:eastAsia="Times New Roman" w:hAnsi="Times New Roman" w:cs="Times New Roman"/>
          <w:sz w:val="28"/>
        </w:rPr>
        <w:t xml:space="preserve"> </w:t>
      </w:r>
      <w:r>
        <w:rPr>
          <w:rFonts w:ascii="Times New Roman" w:eastAsia="Times New Roman" w:hAnsi="Times New Roman" w:cs="Times New Roman"/>
          <w:sz w:val="28"/>
        </w:rPr>
        <w:t xml:space="preserve">                                                         (1</w:t>
      </w:r>
      <w:r w:rsidRPr="004157C3">
        <w:rPr>
          <w:rFonts w:ascii="Times New Roman" w:eastAsia="Times New Roman" w:hAnsi="Times New Roman" w:cs="Times New Roman"/>
          <w:sz w:val="28"/>
        </w:rPr>
        <w:t>)</w:t>
      </w:r>
    </w:p>
    <w:p w:rsidR="00D80FBD" w:rsidRDefault="00D80FBD" w:rsidP="00D80FB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где УК- величина уставного капитала </w:t>
      </w:r>
    </w:p>
    <w:p w:rsidR="00D80FBD" w:rsidRDefault="00D80FBD" w:rsidP="00D80FB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А – активы банка  </w:t>
      </w:r>
    </w:p>
    <w:p w:rsidR="00D80FBD" w:rsidRDefault="00D80FBD" w:rsidP="00D80FBD">
      <w:pPr>
        <w:spacing w:after="0" w:line="360" w:lineRule="auto"/>
        <w:ind w:firstLine="709"/>
        <w:contextualSpacing/>
        <w:jc w:val="both"/>
        <w:rPr>
          <w:rFonts w:ascii="Times New Roman" w:hAnsi="Times New Roman" w:cs="Times New Roman"/>
          <w:sz w:val="28"/>
          <w:szCs w:val="28"/>
        </w:rPr>
      </w:pPr>
      <m:oMathPara>
        <m:oMath>
          <m:r>
            <w:rPr>
              <w:rFonts w:ascii="Cambria Math" w:hAnsi="Cambria Math" w:cs="Times New Roman"/>
              <w:sz w:val="28"/>
              <w:szCs w:val="28"/>
              <w:lang w:val="en-US"/>
            </w:rPr>
            <m:t>К</m:t>
          </m:r>
          <m:d>
            <m:dPr>
              <m:ctrlPr>
                <w:rPr>
                  <w:rFonts w:ascii="Cambria Math" w:hAnsi="Times New Roman" w:cs="Times New Roman"/>
                  <w:i/>
                  <w:sz w:val="28"/>
                  <w:szCs w:val="28"/>
                  <w:lang w:val="en-US"/>
                </w:rPr>
              </m:ctrlPr>
            </m:dPr>
            <m:e>
              <m:r>
                <w:rPr>
                  <w:rFonts w:ascii="Cambria Math" w:hAnsi="Cambria Math" w:cs="Times New Roman"/>
                  <w:sz w:val="28"/>
                  <w:szCs w:val="28"/>
                  <w:lang w:val="en-US"/>
                </w:rPr>
                <m:t>а</m:t>
              </m:r>
            </m:e>
          </m:d>
          <m:r>
            <w:rPr>
              <w:rFonts w:ascii="Cambria Math" w:hAnsi="Times New Roman" w:cs="Times New Roman"/>
              <w:sz w:val="28"/>
              <w:szCs w:val="28"/>
              <w:lang w:val="en-US"/>
            </w:rPr>
            <m:t xml:space="preserve">2016= </m:t>
          </m:r>
          <m:f>
            <m:fPr>
              <m:ctrlPr>
                <w:rPr>
                  <w:rFonts w:ascii="Cambria Math" w:hAnsi="Times New Roman" w:cs="Times New Roman"/>
                  <w:i/>
                  <w:sz w:val="28"/>
                  <w:szCs w:val="28"/>
                  <w:lang w:val="en-US"/>
                </w:rPr>
              </m:ctrlPr>
            </m:fPr>
            <m:num>
              <m:r>
                <w:rPr>
                  <w:rFonts w:ascii="Cambria Math" w:hAnsi="Times New Roman" w:cs="Times New Roman"/>
                  <w:sz w:val="28"/>
                  <w:szCs w:val="28"/>
                  <w:lang w:val="en-US"/>
                </w:rPr>
                <m:t>67760844</m:t>
              </m:r>
            </m:num>
            <m:den>
              <m:r>
                <w:rPr>
                  <w:rFonts w:ascii="Cambria Math" w:hAnsi="Times New Roman" w:cs="Times New Roman"/>
                  <w:sz w:val="28"/>
                  <w:szCs w:val="28"/>
                  <w:lang w:val="en-US"/>
                </w:rPr>
                <m:t>22706916093</m:t>
              </m:r>
            </m:den>
          </m:f>
          <m:r>
            <w:rPr>
              <w:rFonts w:ascii="Cambria Math" w:hAnsi="Times New Roman" w:cs="Times New Roman"/>
              <w:sz w:val="28"/>
              <w:szCs w:val="28"/>
              <w:lang w:val="en-US"/>
            </w:rPr>
            <m:t>=0,003</m:t>
          </m:r>
        </m:oMath>
      </m:oMathPara>
    </w:p>
    <w:p w:rsidR="00D80FBD" w:rsidRPr="006C271F" w:rsidRDefault="00D80FBD" w:rsidP="00D80FBD">
      <w:pPr>
        <w:spacing w:after="0" w:line="360" w:lineRule="auto"/>
        <w:ind w:firstLine="709"/>
        <w:contextualSpacing/>
        <w:jc w:val="center"/>
        <w:rPr>
          <w:rFonts w:ascii="Times New Roman" w:hAnsi="Times New Roman" w:cs="Times New Roman"/>
          <w:sz w:val="28"/>
          <w:szCs w:val="28"/>
        </w:rPr>
      </w:pPr>
      <m:oMathPara>
        <m:oMath>
          <m:r>
            <w:rPr>
              <w:rFonts w:ascii="Cambria Math" w:hAnsi="Cambria Math" w:cs="Times New Roman"/>
              <w:sz w:val="28"/>
              <w:szCs w:val="28"/>
              <w:lang w:val="en-US"/>
            </w:rPr>
            <m:t>К</m:t>
          </m:r>
          <m:d>
            <m:dPr>
              <m:ctrlPr>
                <w:rPr>
                  <w:rFonts w:ascii="Cambria Math" w:hAnsi="Times New Roman" w:cs="Times New Roman"/>
                  <w:i/>
                  <w:sz w:val="28"/>
                  <w:szCs w:val="28"/>
                  <w:lang w:val="en-US"/>
                </w:rPr>
              </m:ctrlPr>
            </m:dPr>
            <m:e>
              <m:r>
                <w:rPr>
                  <w:rFonts w:ascii="Cambria Math" w:hAnsi="Cambria Math" w:cs="Times New Roman"/>
                  <w:sz w:val="28"/>
                  <w:szCs w:val="28"/>
                  <w:lang w:val="en-US"/>
                </w:rPr>
                <m:t>а</m:t>
              </m:r>
            </m:e>
          </m:d>
          <m:r>
            <w:rPr>
              <w:rFonts w:ascii="Cambria Math" w:hAnsi="Times New Roman" w:cs="Times New Roman"/>
              <w:sz w:val="28"/>
              <w:szCs w:val="28"/>
              <w:lang w:val="en-US"/>
            </w:rPr>
            <m:t xml:space="preserve">2017= </m:t>
          </m:r>
          <m:f>
            <m:fPr>
              <m:ctrlPr>
                <w:rPr>
                  <w:rFonts w:ascii="Cambria Math" w:hAnsi="Times New Roman" w:cs="Times New Roman"/>
                  <w:i/>
                  <w:sz w:val="28"/>
                  <w:szCs w:val="28"/>
                  <w:lang w:val="en-US"/>
                </w:rPr>
              </m:ctrlPr>
            </m:fPr>
            <m:num>
              <m:r>
                <w:rPr>
                  <w:rFonts w:ascii="Cambria Math" w:hAnsi="Times New Roman" w:cs="Times New Roman"/>
                  <w:sz w:val="28"/>
                  <w:szCs w:val="28"/>
                  <w:lang w:val="en-US"/>
                </w:rPr>
                <m:t>67760844</m:t>
              </m:r>
            </m:num>
            <m:den>
              <m:r>
                <w:rPr>
                  <w:rFonts w:ascii="Cambria Math" w:hAnsi="Times New Roman" w:cs="Times New Roman"/>
                  <w:sz w:val="28"/>
                  <w:szCs w:val="28"/>
                  <w:lang w:val="en-US"/>
                </w:rPr>
                <m:t>21721078483</m:t>
              </m:r>
            </m:den>
          </m:f>
          <m:r>
            <w:rPr>
              <w:rFonts w:ascii="Cambria Math" w:hAnsi="Times New Roman" w:cs="Times New Roman"/>
              <w:sz w:val="28"/>
              <w:szCs w:val="28"/>
              <w:lang w:val="en-US"/>
            </w:rPr>
            <m:t>=0,0031</m:t>
          </m:r>
        </m:oMath>
      </m:oMathPara>
    </w:p>
    <w:p w:rsidR="00D80FBD" w:rsidRPr="006C271F" w:rsidRDefault="00D80FBD" w:rsidP="00D80FBD">
      <w:pPr>
        <w:spacing w:after="0" w:line="360" w:lineRule="auto"/>
        <w:ind w:firstLine="709"/>
        <w:contextualSpacing/>
        <w:jc w:val="center"/>
        <w:rPr>
          <w:rFonts w:ascii="Times New Roman" w:hAnsi="Times New Roman" w:cs="Times New Roman"/>
          <w:sz w:val="28"/>
          <w:szCs w:val="28"/>
        </w:rPr>
      </w:pPr>
      <m:oMathPara>
        <m:oMath>
          <m:r>
            <w:rPr>
              <w:rFonts w:ascii="Cambria Math" w:hAnsi="Cambria Math" w:cs="Times New Roman"/>
              <w:sz w:val="28"/>
              <w:szCs w:val="28"/>
              <w:lang w:val="en-US"/>
            </w:rPr>
            <m:t>К</m:t>
          </m:r>
          <m:d>
            <m:dPr>
              <m:ctrlPr>
                <w:rPr>
                  <w:rFonts w:ascii="Cambria Math" w:hAnsi="Times New Roman" w:cs="Times New Roman"/>
                  <w:i/>
                  <w:sz w:val="28"/>
                  <w:szCs w:val="28"/>
                  <w:lang w:val="en-US"/>
                </w:rPr>
              </m:ctrlPr>
            </m:dPr>
            <m:e>
              <m:r>
                <w:rPr>
                  <w:rFonts w:ascii="Cambria Math" w:hAnsi="Cambria Math" w:cs="Times New Roman"/>
                  <w:sz w:val="28"/>
                  <w:szCs w:val="28"/>
                  <w:lang w:val="en-US"/>
                </w:rPr>
                <m:t>а</m:t>
              </m:r>
            </m:e>
          </m:d>
          <m:r>
            <w:rPr>
              <w:rFonts w:ascii="Cambria Math" w:hAnsi="Times New Roman" w:cs="Times New Roman"/>
              <w:sz w:val="28"/>
              <w:szCs w:val="28"/>
              <w:lang w:val="en-US"/>
            </w:rPr>
            <m:t xml:space="preserve">2018= </m:t>
          </m:r>
          <m:f>
            <m:fPr>
              <m:ctrlPr>
                <w:rPr>
                  <w:rFonts w:ascii="Cambria Math" w:hAnsi="Times New Roman" w:cs="Times New Roman"/>
                  <w:i/>
                  <w:sz w:val="28"/>
                  <w:szCs w:val="28"/>
                  <w:lang w:val="en-US"/>
                </w:rPr>
              </m:ctrlPr>
            </m:fPr>
            <m:num>
              <m:r>
                <w:rPr>
                  <w:rFonts w:ascii="Cambria Math" w:hAnsi="Times New Roman" w:cs="Times New Roman"/>
                  <w:sz w:val="28"/>
                  <w:szCs w:val="28"/>
                  <w:lang w:val="en-US"/>
                </w:rPr>
                <m:t>67760844</m:t>
              </m:r>
            </m:num>
            <m:den>
              <m:r>
                <w:rPr>
                  <w:rFonts w:ascii="Cambria Math" w:hAnsi="Times New Roman" w:cs="Times New Roman"/>
                  <w:sz w:val="28"/>
                  <w:szCs w:val="28"/>
                  <w:lang w:val="en-US"/>
                </w:rPr>
                <m:t>21721078483</m:t>
              </m:r>
            </m:den>
          </m:f>
          <m:r>
            <w:rPr>
              <w:rFonts w:ascii="Cambria Math" w:hAnsi="Times New Roman" w:cs="Times New Roman"/>
              <w:sz w:val="28"/>
              <w:szCs w:val="28"/>
              <w:lang w:val="en-US"/>
            </w:rPr>
            <m:t>=0,0029</m:t>
          </m:r>
        </m:oMath>
      </m:oMathPara>
    </w:p>
    <w:p w:rsidR="00D80FBD" w:rsidRDefault="00D80FBD" w:rsidP="00D80FBD">
      <w:pPr>
        <w:spacing w:after="0" w:line="360" w:lineRule="auto"/>
        <w:ind w:firstLine="709"/>
        <w:contextualSpacing/>
        <w:jc w:val="both"/>
        <w:rPr>
          <w:rFonts w:ascii="Times New Roman" w:hAnsi="Times New Roman" w:cs="Times New Roman"/>
          <w:sz w:val="28"/>
          <w:szCs w:val="28"/>
        </w:rPr>
      </w:pPr>
      <w:r w:rsidRPr="0085597B">
        <w:rPr>
          <w:rFonts w:ascii="Times New Roman" w:hAnsi="Times New Roman" w:cs="Times New Roman"/>
          <w:sz w:val="28"/>
          <w:szCs w:val="28"/>
        </w:rPr>
        <w:lastRenderedPageBreak/>
        <w:t>Из рассчитанных данных можно сделать вывод о том, что динамика на протяжении анализируемого периода остается неизменной. Это говорит о том, что на 1 руб. активов приходится одинаковое колич</w:t>
      </w:r>
      <w:r>
        <w:rPr>
          <w:rFonts w:ascii="Times New Roman" w:hAnsi="Times New Roman" w:cs="Times New Roman"/>
          <w:sz w:val="28"/>
          <w:szCs w:val="28"/>
        </w:rPr>
        <w:t>ество уставного капитала. В 2017</w:t>
      </w:r>
      <w:r w:rsidRPr="0085597B">
        <w:rPr>
          <w:rFonts w:ascii="Times New Roman" w:hAnsi="Times New Roman" w:cs="Times New Roman"/>
          <w:sz w:val="28"/>
          <w:szCs w:val="28"/>
        </w:rPr>
        <w:t xml:space="preserve"> г. показатель увеличился по сравнению с 201</w:t>
      </w:r>
      <w:r>
        <w:rPr>
          <w:rFonts w:ascii="Times New Roman" w:hAnsi="Times New Roman" w:cs="Times New Roman"/>
          <w:sz w:val="28"/>
          <w:szCs w:val="28"/>
        </w:rPr>
        <w:t>6</w:t>
      </w:r>
      <w:r w:rsidRPr="0085597B">
        <w:rPr>
          <w:rFonts w:ascii="Times New Roman" w:hAnsi="Times New Roman" w:cs="Times New Roman"/>
          <w:sz w:val="28"/>
          <w:szCs w:val="28"/>
        </w:rPr>
        <w:t xml:space="preserve"> г., а в 201</w:t>
      </w:r>
      <w:r>
        <w:rPr>
          <w:rFonts w:ascii="Times New Roman" w:hAnsi="Times New Roman" w:cs="Times New Roman"/>
          <w:sz w:val="28"/>
          <w:szCs w:val="28"/>
        </w:rPr>
        <w:t>8</w:t>
      </w:r>
      <w:r w:rsidRPr="0085597B">
        <w:rPr>
          <w:rFonts w:ascii="Times New Roman" w:hAnsi="Times New Roman" w:cs="Times New Roman"/>
          <w:sz w:val="28"/>
          <w:szCs w:val="28"/>
        </w:rPr>
        <w:t xml:space="preserve"> г. наблюдается незначительное снижение. Уставный капитал активно используется в активных операциях кредитной организации. </w:t>
      </w:r>
    </w:p>
    <w:p w:rsidR="00D80FBD" w:rsidRDefault="00D80FBD" w:rsidP="00D80FBD">
      <w:pPr>
        <w:spacing w:after="0" w:line="360" w:lineRule="auto"/>
        <w:ind w:firstLine="709"/>
        <w:contextualSpacing/>
        <w:jc w:val="both"/>
        <w:rPr>
          <w:rFonts w:ascii="Times New Roman" w:hAnsi="Times New Roman" w:cs="Times New Roman"/>
          <w:sz w:val="28"/>
          <w:szCs w:val="28"/>
        </w:rPr>
      </w:pPr>
      <w:r w:rsidRPr="0085597B">
        <w:rPr>
          <w:rFonts w:ascii="Times New Roman" w:hAnsi="Times New Roman" w:cs="Times New Roman"/>
          <w:sz w:val="28"/>
          <w:szCs w:val="28"/>
        </w:rPr>
        <w:t>2. Коэффициент соотношения величины уставного капитала и собственных средств.</w:t>
      </w:r>
    </w:p>
    <w:p w:rsidR="00D80FBD" w:rsidRPr="00493AA8" w:rsidRDefault="00493AA8" w:rsidP="00493AA8">
      <w:pPr>
        <w:spacing w:after="0" w:line="36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 xml:space="preserve">                                          </w:t>
      </w:r>
      <m:oMath>
        <m:r>
          <w:rPr>
            <w:rFonts w:ascii="Cambria Math" w:hAnsi="Times New Roman" w:cs="Times New Roman"/>
            <w:sz w:val="28"/>
            <w:szCs w:val="28"/>
          </w:rPr>
          <m:t>К</m:t>
        </m:r>
        <m:d>
          <m:dPr>
            <m:ctrlPr>
              <w:rPr>
                <w:rFonts w:ascii="Cambria Math" w:hAnsi="Times New Roman" w:cs="Times New Roman"/>
                <w:i/>
                <w:sz w:val="28"/>
                <w:szCs w:val="28"/>
                <w:lang w:val="en-US"/>
              </w:rPr>
            </m:ctrlPr>
          </m:dPr>
          <m:e>
            <m:r>
              <w:rPr>
                <w:rFonts w:ascii="Cambria Math" w:hAnsi="Times New Roman" w:cs="Times New Roman"/>
                <w:sz w:val="28"/>
                <w:szCs w:val="28"/>
              </w:rPr>
              <m:t>сс</m:t>
            </m:r>
          </m:e>
        </m:d>
        <m:r>
          <w:rPr>
            <w:rFonts w:ascii="Cambria Math" w:hAnsi="Times New Roman" w:cs="Times New Roman"/>
            <w:sz w:val="28"/>
            <w:szCs w:val="28"/>
          </w:rPr>
          <m:t xml:space="preserve">= </m:t>
        </m:r>
        <m:f>
          <m:fPr>
            <m:ctrlPr>
              <w:rPr>
                <w:rFonts w:ascii="Cambria Math" w:hAnsi="Times New Roman" w:cs="Times New Roman"/>
                <w:i/>
                <w:sz w:val="28"/>
                <w:szCs w:val="28"/>
                <w:lang w:val="en-US"/>
              </w:rPr>
            </m:ctrlPr>
          </m:fPr>
          <m:num>
            <m:r>
              <w:rPr>
                <w:rFonts w:ascii="Cambria Math" w:hAnsi="Times New Roman" w:cs="Times New Roman"/>
                <w:sz w:val="28"/>
                <w:szCs w:val="28"/>
              </w:rPr>
              <m:t>УК</m:t>
            </m:r>
          </m:num>
          <m:den>
            <m:r>
              <w:rPr>
                <w:rFonts w:ascii="Cambria Math" w:hAnsi="Times New Roman" w:cs="Times New Roman"/>
                <w:sz w:val="28"/>
                <w:szCs w:val="28"/>
              </w:rPr>
              <m:t>СК</m:t>
            </m:r>
          </m:den>
        </m:f>
      </m:oMath>
      <w:r>
        <w:rPr>
          <w:rFonts w:ascii="Times New Roman" w:hAnsi="Times New Roman" w:cs="Times New Roman"/>
          <w:sz w:val="28"/>
          <w:szCs w:val="28"/>
        </w:rPr>
        <w:t xml:space="preserve">,                                                       </w:t>
      </w:r>
      <w:r>
        <w:rPr>
          <w:rFonts w:ascii="Times New Roman" w:eastAsia="Times New Roman" w:hAnsi="Times New Roman" w:cs="Times New Roman"/>
          <w:sz w:val="28"/>
        </w:rPr>
        <w:t>(2</w:t>
      </w:r>
      <w:r w:rsidRPr="004157C3">
        <w:rPr>
          <w:rFonts w:ascii="Times New Roman" w:eastAsia="Times New Roman" w:hAnsi="Times New Roman" w:cs="Times New Roman"/>
          <w:sz w:val="28"/>
        </w:rPr>
        <w:t>)</w:t>
      </w:r>
    </w:p>
    <w:p w:rsidR="00D80FBD" w:rsidRDefault="00D80FBD" w:rsidP="00D80FB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где УК – уставный капитал;</w:t>
      </w:r>
    </w:p>
    <w:p w:rsidR="00D80FBD" w:rsidRDefault="00D80FBD" w:rsidP="00D80FB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СК – собственный капитал.</w:t>
      </w:r>
    </w:p>
    <w:p w:rsidR="00D80FBD" w:rsidRPr="0062635D" w:rsidRDefault="00D80FBD" w:rsidP="00D80FBD">
      <w:pPr>
        <w:spacing w:after="0" w:line="360" w:lineRule="auto"/>
        <w:ind w:firstLine="709"/>
        <w:contextualSpacing/>
        <w:jc w:val="both"/>
        <w:rPr>
          <w:rFonts w:ascii="Times New Roman" w:hAnsi="Times New Roman" w:cs="Times New Roman"/>
          <w:sz w:val="28"/>
          <w:szCs w:val="28"/>
        </w:rPr>
      </w:pPr>
      <m:oMathPara>
        <m:oMath>
          <m:r>
            <w:rPr>
              <w:rFonts w:ascii="Cambria Math" w:hAnsi="Cambria Math" w:cs="Times New Roman"/>
              <w:sz w:val="28"/>
              <w:szCs w:val="28"/>
              <w:lang w:val="en-US"/>
            </w:rPr>
            <m:t>К</m:t>
          </m:r>
          <m:r>
            <w:rPr>
              <w:rFonts w:ascii="Cambria Math" w:hAnsi="Times New Roman" w:cs="Times New Roman"/>
              <w:sz w:val="28"/>
              <w:szCs w:val="28"/>
              <w:lang w:val="en-US"/>
            </w:rPr>
            <m:t>(</m:t>
          </m:r>
          <m:r>
            <w:rPr>
              <w:rFonts w:ascii="Cambria Math" w:hAnsi="Cambria Math" w:cs="Times New Roman"/>
              <w:sz w:val="28"/>
              <w:szCs w:val="28"/>
              <w:lang w:val="en-US"/>
            </w:rPr>
            <m:t>сс</m:t>
          </m:r>
          <m:r>
            <w:rPr>
              <w:rFonts w:ascii="Cambria Math" w:hAnsi="Times New Roman" w:cs="Times New Roman"/>
              <w:sz w:val="28"/>
              <w:szCs w:val="28"/>
              <w:lang w:val="en-US"/>
            </w:rPr>
            <m:t xml:space="preserve">)2016= </m:t>
          </m:r>
          <m:f>
            <m:fPr>
              <m:ctrlPr>
                <w:rPr>
                  <w:rFonts w:ascii="Cambria Math" w:hAnsi="Times New Roman" w:cs="Times New Roman"/>
                  <w:i/>
                  <w:sz w:val="28"/>
                  <w:szCs w:val="28"/>
                  <w:lang w:val="en-US"/>
                </w:rPr>
              </m:ctrlPr>
            </m:fPr>
            <m:num>
              <m:r>
                <w:rPr>
                  <w:rFonts w:ascii="Cambria Math" w:hAnsi="Times New Roman" w:cs="Times New Roman"/>
                  <w:sz w:val="28"/>
                  <w:szCs w:val="28"/>
                  <w:lang w:val="en-US"/>
                </w:rPr>
                <m:t>67760844</m:t>
              </m:r>
            </m:num>
            <m:den>
              <m:r>
                <w:rPr>
                  <w:rFonts w:ascii="Cambria Math" w:hAnsi="Times New Roman" w:cs="Times New Roman"/>
                  <w:sz w:val="28"/>
                  <w:szCs w:val="28"/>
                  <w:lang w:val="en-US"/>
                </w:rPr>
                <m:t>2678956688</m:t>
              </m:r>
            </m:den>
          </m:f>
          <m:r>
            <w:rPr>
              <w:rFonts w:ascii="Cambria Math" w:hAnsi="Times New Roman" w:cs="Times New Roman"/>
              <w:sz w:val="28"/>
              <w:szCs w:val="28"/>
              <w:lang w:val="en-US"/>
            </w:rPr>
            <m:t>=0,0253</m:t>
          </m:r>
        </m:oMath>
      </m:oMathPara>
    </w:p>
    <w:p w:rsidR="00D80FBD" w:rsidRPr="0062635D" w:rsidRDefault="00D80FBD" w:rsidP="00D80FBD">
      <w:pPr>
        <w:spacing w:after="0" w:line="360" w:lineRule="auto"/>
        <w:ind w:firstLine="709"/>
        <w:contextualSpacing/>
        <w:jc w:val="both"/>
        <w:rPr>
          <w:rFonts w:ascii="Times New Roman" w:hAnsi="Times New Roman" w:cs="Times New Roman"/>
          <w:sz w:val="28"/>
          <w:szCs w:val="28"/>
        </w:rPr>
      </w:pPr>
      <m:oMathPara>
        <m:oMath>
          <m:r>
            <w:rPr>
              <w:rFonts w:ascii="Cambria Math" w:hAnsi="Cambria Math" w:cs="Times New Roman"/>
              <w:sz w:val="28"/>
              <w:szCs w:val="28"/>
              <w:lang w:val="en-US"/>
            </w:rPr>
            <m:t>К</m:t>
          </m:r>
          <m:d>
            <m:dPr>
              <m:ctrlPr>
                <w:rPr>
                  <w:rFonts w:ascii="Cambria Math" w:hAnsi="Times New Roman" w:cs="Times New Roman"/>
                  <w:i/>
                  <w:sz w:val="28"/>
                  <w:szCs w:val="28"/>
                  <w:lang w:val="en-US"/>
                </w:rPr>
              </m:ctrlPr>
            </m:dPr>
            <m:e>
              <m:r>
                <w:rPr>
                  <w:rFonts w:ascii="Cambria Math" w:hAnsi="Cambria Math" w:cs="Times New Roman"/>
                  <w:sz w:val="28"/>
                  <w:szCs w:val="28"/>
                  <w:lang w:val="en-US"/>
                </w:rPr>
                <m:t>а</m:t>
              </m:r>
            </m:e>
          </m:d>
          <m:r>
            <w:rPr>
              <w:rFonts w:ascii="Cambria Math" w:hAnsi="Times New Roman" w:cs="Times New Roman"/>
              <w:sz w:val="28"/>
              <w:szCs w:val="28"/>
              <w:lang w:val="en-US"/>
            </w:rPr>
            <m:t xml:space="preserve">2017= </m:t>
          </m:r>
          <m:f>
            <m:fPr>
              <m:ctrlPr>
                <w:rPr>
                  <w:rFonts w:ascii="Cambria Math" w:hAnsi="Times New Roman" w:cs="Times New Roman"/>
                  <w:i/>
                  <w:sz w:val="28"/>
                  <w:szCs w:val="28"/>
                  <w:lang w:val="en-US"/>
                </w:rPr>
              </m:ctrlPr>
            </m:fPr>
            <m:num>
              <m:r>
                <w:rPr>
                  <w:rFonts w:ascii="Cambria Math" w:hAnsi="Times New Roman" w:cs="Times New Roman"/>
                  <w:sz w:val="28"/>
                  <w:szCs w:val="28"/>
                  <w:lang w:val="en-US"/>
                </w:rPr>
                <m:t>67760844</m:t>
              </m:r>
            </m:num>
            <m:den>
              <m:r>
                <w:rPr>
                  <w:rFonts w:ascii="Cambria Math" w:hAnsi="Times New Roman" w:cs="Times New Roman"/>
                  <w:sz w:val="28"/>
                  <w:szCs w:val="28"/>
                  <w:lang w:val="en-US"/>
                </w:rPr>
                <m:t>3143379443</m:t>
              </m:r>
            </m:den>
          </m:f>
          <m:r>
            <w:rPr>
              <w:rFonts w:ascii="Cambria Math" w:hAnsi="Times New Roman" w:cs="Times New Roman"/>
              <w:sz w:val="28"/>
              <w:szCs w:val="28"/>
              <w:lang w:val="en-US"/>
            </w:rPr>
            <m:t>=0,0216</m:t>
          </m:r>
        </m:oMath>
      </m:oMathPara>
    </w:p>
    <w:p w:rsidR="00D80FBD" w:rsidRDefault="00D80FBD" w:rsidP="00D80FBD">
      <w:pPr>
        <w:spacing w:line="360" w:lineRule="auto"/>
        <w:ind w:firstLine="709"/>
        <w:contextualSpacing/>
        <w:jc w:val="both"/>
        <w:rPr>
          <w:rFonts w:ascii="Times New Roman" w:hAnsi="Times New Roman" w:cs="Times New Roman"/>
          <w:i/>
          <w:sz w:val="28"/>
          <w:szCs w:val="28"/>
        </w:rPr>
      </w:pPr>
      <m:oMathPara>
        <m:oMath>
          <m:r>
            <w:rPr>
              <w:rFonts w:ascii="Cambria Math" w:hAnsi="Cambria Math" w:cs="Times New Roman"/>
              <w:sz w:val="28"/>
              <w:szCs w:val="28"/>
              <w:lang w:val="en-US"/>
            </w:rPr>
            <m:t>К</m:t>
          </m:r>
          <m:d>
            <m:dPr>
              <m:ctrlPr>
                <w:rPr>
                  <w:rFonts w:ascii="Cambria Math" w:hAnsi="Times New Roman" w:cs="Times New Roman"/>
                  <w:i/>
                  <w:sz w:val="28"/>
                  <w:szCs w:val="28"/>
                  <w:lang w:val="en-US"/>
                </w:rPr>
              </m:ctrlPr>
            </m:dPr>
            <m:e>
              <m:r>
                <w:rPr>
                  <w:rFonts w:ascii="Cambria Math" w:hAnsi="Cambria Math" w:cs="Times New Roman"/>
                  <w:sz w:val="28"/>
                  <w:szCs w:val="28"/>
                  <w:lang w:val="en-US"/>
                </w:rPr>
                <m:t>а</m:t>
              </m:r>
            </m:e>
          </m:d>
          <m:r>
            <w:rPr>
              <w:rFonts w:ascii="Cambria Math" w:hAnsi="Times New Roman" w:cs="Times New Roman"/>
              <w:sz w:val="28"/>
              <w:szCs w:val="28"/>
              <w:lang w:val="en-US"/>
            </w:rPr>
            <m:t xml:space="preserve">2018= </m:t>
          </m:r>
          <m:f>
            <m:fPr>
              <m:ctrlPr>
                <w:rPr>
                  <w:rFonts w:ascii="Cambria Math" w:hAnsi="Times New Roman" w:cs="Times New Roman"/>
                  <w:i/>
                  <w:sz w:val="28"/>
                  <w:szCs w:val="28"/>
                  <w:lang w:val="en-US"/>
                </w:rPr>
              </m:ctrlPr>
            </m:fPr>
            <m:num>
              <m:r>
                <w:rPr>
                  <w:rFonts w:ascii="Cambria Math" w:hAnsi="Times New Roman" w:cs="Times New Roman"/>
                  <w:sz w:val="28"/>
                  <w:szCs w:val="28"/>
                  <w:lang w:val="en-US"/>
                </w:rPr>
                <m:t>67760844</m:t>
              </m:r>
            </m:num>
            <m:den>
              <m:r>
                <w:rPr>
                  <w:rFonts w:ascii="Cambria Math" w:hAnsi="Times New Roman" w:cs="Times New Roman"/>
                  <w:sz w:val="28"/>
                  <w:szCs w:val="28"/>
                  <w:lang w:val="en-US"/>
                </w:rPr>
                <m:t>3694397893</m:t>
              </m:r>
            </m:den>
          </m:f>
          <m:r>
            <w:rPr>
              <w:rFonts w:ascii="Cambria Math" w:hAnsi="Times New Roman" w:cs="Times New Roman"/>
              <w:sz w:val="28"/>
              <w:szCs w:val="28"/>
              <w:lang w:val="en-US"/>
            </w:rPr>
            <m:t>=0,0183</m:t>
          </m:r>
        </m:oMath>
      </m:oMathPara>
    </w:p>
    <w:p w:rsidR="00D80FBD" w:rsidRPr="0062635D" w:rsidRDefault="00D80FBD" w:rsidP="00D80FBD">
      <w:pPr>
        <w:spacing w:line="360" w:lineRule="auto"/>
        <w:ind w:firstLine="709"/>
        <w:contextualSpacing/>
        <w:jc w:val="both"/>
        <w:rPr>
          <w:rFonts w:ascii="Times New Roman" w:hAnsi="Times New Roman" w:cs="Times New Roman"/>
          <w:i/>
          <w:sz w:val="28"/>
          <w:szCs w:val="28"/>
        </w:rPr>
      </w:pPr>
    </w:p>
    <w:p w:rsidR="00D80FBD" w:rsidRDefault="00D80FBD" w:rsidP="00D80FB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Проанализировав данный коэффициент на 2016-2018 год видно значительное снижение </w:t>
      </w:r>
      <w:r w:rsidRPr="0085597B">
        <w:rPr>
          <w:rFonts w:ascii="Times New Roman" w:hAnsi="Times New Roman" w:cs="Times New Roman"/>
          <w:sz w:val="28"/>
          <w:szCs w:val="28"/>
        </w:rPr>
        <w:t>показателя</w:t>
      </w:r>
      <w:r>
        <w:rPr>
          <w:rFonts w:ascii="Times New Roman" w:hAnsi="Times New Roman" w:cs="Times New Roman"/>
          <w:sz w:val="28"/>
          <w:szCs w:val="28"/>
        </w:rPr>
        <w:t>, которое обусловлено уменьшением уставного капитала в структуре общего капитала</w:t>
      </w:r>
      <w:r w:rsidRPr="0085597B">
        <w:rPr>
          <w:rFonts w:ascii="Times New Roman" w:hAnsi="Times New Roman" w:cs="Times New Roman"/>
          <w:sz w:val="28"/>
          <w:szCs w:val="28"/>
        </w:rPr>
        <w:t xml:space="preserve">. </w:t>
      </w:r>
    </w:p>
    <w:p w:rsidR="00D80FBD" w:rsidRDefault="00D80FBD" w:rsidP="00D80FBD">
      <w:pPr>
        <w:spacing w:after="0" w:line="360" w:lineRule="auto"/>
        <w:ind w:firstLine="709"/>
        <w:contextualSpacing/>
        <w:jc w:val="both"/>
        <w:rPr>
          <w:rFonts w:ascii="Times New Roman" w:hAnsi="Times New Roman" w:cs="Times New Roman"/>
          <w:sz w:val="28"/>
          <w:szCs w:val="28"/>
        </w:rPr>
      </w:pPr>
      <w:r w:rsidRPr="0085597B">
        <w:rPr>
          <w:rFonts w:ascii="Times New Roman" w:hAnsi="Times New Roman" w:cs="Times New Roman"/>
          <w:sz w:val="28"/>
          <w:szCs w:val="28"/>
        </w:rPr>
        <w:t>3. Коэффициент соотношения уставного капитала и обязательств банка.</w:t>
      </w:r>
    </w:p>
    <w:p w:rsidR="00D80FBD" w:rsidRDefault="00493AA8" w:rsidP="00D80FBD">
      <w:pPr>
        <w:spacing w:after="0" w:line="36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 xml:space="preserve">                              </w:t>
      </w:r>
      <m:oMath>
        <m:r>
          <w:rPr>
            <w:rFonts w:ascii="Cambria Math" w:hAnsi="Cambria Math" w:cs="Times New Roman"/>
            <w:sz w:val="28"/>
            <w:szCs w:val="28"/>
          </w:rPr>
          <m:t>К</m:t>
        </m:r>
        <m:r>
          <w:rPr>
            <w:rFonts w:ascii="Cambria Math" w:hAnsi="Times New Roman" w:cs="Times New Roman"/>
            <w:sz w:val="28"/>
            <w:szCs w:val="28"/>
          </w:rPr>
          <m:t>(</m:t>
        </m:r>
        <m:r>
          <w:rPr>
            <w:rFonts w:ascii="Cambria Math" w:hAnsi="Cambria Math" w:cs="Times New Roman"/>
            <w:sz w:val="28"/>
            <w:szCs w:val="28"/>
          </w:rPr>
          <m:t>об</m:t>
        </m:r>
        <m:r>
          <w:rPr>
            <w:rFonts w:ascii="Cambria Math" w:hAnsi="Times New Roman" w:cs="Times New Roman"/>
            <w:sz w:val="28"/>
            <w:szCs w:val="28"/>
          </w:rPr>
          <m:t xml:space="preserve">)= </m:t>
        </m:r>
        <m:f>
          <m:fPr>
            <m:ctrlPr>
              <w:rPr>
                <w:rFonts w:ascii="Cambria Math" w:hAnsi="Times New Roman" w:cs="Times New Roman"/>
                <w:i/>
                <w:sz w:val="28"/>
                <w:szCs w:val="28"/>
                <w:lang w:val="en-US"/>
              </w:rPr>
            </m:ctrlPr>
          </m:fPr>
          <m:num>
            <m:r>
              <w:rPr>
                <w:rFonts w:ascii="Cambria Math" w:hAnsi="Cambria Math" w:cs="Times New Roman"/>
                <w:sz w:val="28"/>
                <w:szCs w:val="28"/>
              </w:rPr>
              <m:t>УК</m:t>
            </m:r>
          </m:num>
          <m:den>
            <m:r>
              <w:rPr>
                <w:rFonts w:ascii="Cambria Math" w:hAnsi="Cambria Math" w:cs="Times New Roman"/>
                <w:sz w:val="28"/>
                <w:szCs w:val="28"/>
              </w:rPr>
              <m:t>привлеченныесредства</m:t>
            </m:r>
          </m:den>
        </m:f>
      </m:oMath>
      <w:r w:rsidR="00D80FBD">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eastAsia="Times New Roman" w:hAnsi="Times New Roman" w:cs="Times New Roman"/>
          <w:sz w:val="28"/>
        </w:rPr>
        <w:t>(3</w:t>
      </w:r>
      <w:r w:rsidRPr="004157C3">
        <w:rPr>
          <w:rFonts w:ascii="Times New Roman" w:eastAsia="Times New Roman" w:hAnsi="Times New Roman" w:cs="Times New Roman"/>
          <w:sz w:val="28"/>
        </w:rPr>
        <w:t>)</w:t>
      </w:r>
    </w:p>
    <w:p w:rsidR="00D80FBD" w:rsidRDefault="00D80FBD" w:rsidP="00D80FBD">
      <w:pPr>
        <w:spacing w:after="0"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t>где, У</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 xml:space="preserve"> уставный капитал.</w:t>
      </w:r>
    </w:p>
    <w:p w:rsidR="00D80FBD" w:rsidRPr="0062635D" w:rsidRDefault="00D80FBD" w:rsidP="00D80FBD">
      <w:pPr>
        <w:spacing w:after="0" w:line="360" w:lineRule="auto"/>
        <w:ind w:firstLine="709"/>
        <w:contextualSpacing/>
        <w:rPr>
          <w:rFonts w:ascii="Times New Roman" w:hAnsi="Times New Roman" w:cs="Times New Roman"/>
          <w:sz w:val="28"/>
          <w:szCs w:val="28"/>
        </w:rPr>
      </w:pPr>
      <m:oMathPara>
        <m:oMath>
          <m:r>
            <w:rPr>
              <w:rFonts w:ascii="Cambria Math" w:hAnsi="Cambria Math" w:cs="Times New Roman"/>
              <w:sz w:val="28"/>
              <w:szCs w:val="28"/>
              <w:lang w:val="en-US"/>
            </w:rPr>
            <m:t>К</m:t>
          </m:r>
          <m:r>
            <w:rPr>
              <w:rFonts w:ascii="Cambria Math" w:hAnsi="Times New Roman" w:cs="Times New Roman"/>
              <w:sz w:val="28"/>
              <w:szCs w:val="28"/>
              <w:lang w:val="en-US"/>
            </w:rPr>
            <m:t>(</m:t>
          </m:r>
          <m:r>
            <w:rPr>
              <w:rFonts w:ascii="Cambria Math" w:hAnsi="Times New Roman" w:cs="Times New Roman"/>
              <w:sz w:val="28"/>
              <w:szCs w:val="28"/>
              <w:lang w:val="en-US"/>
            </w:rPr>
            <m:t>об</m:t>
          </m:r>
          <m:r>
            <w:rPr>
              <w:rFonts w:ascii="Cambria Math" w:hAnsi="Times New Roman" w:cs="Times New Roman"/>
              <w:sz w:val="28"/>
              <w:szCs w:val="28"/>
              <w:lang w:val="en-US"/>
            </w:rPr>
            <m:t xml:space="preserve">)2016= </m:t>
          </m:r>
          <m:f>
            <m:fPr>
              <m:ctrlPr>
                <w:rPr>
                  <w:rFonts w:ascii="Cambria Math" w:hAnsi="Times New Roman" w:cs="Times New Roman"/>
                  <w:i/>
                  <w:sz w:val="28"/>
                  <w:szCs w:val="28"/>
                  <w:lang w:val="en-US"/>
                </w:rPr>
              </m:ctrlPr>
            </m:fPr>
            <m:num>
              <m:r>
                <w:rPr>
                  <w:rFonts w:ascii="Cambria Math" w:hAnsi="Times New Roman" w:cs="Times New Roman"/>
                  <w:sz w:val="28"/>
                  <w:szCs w:val="28"/>
                  <w:lang w:val="en-US"/>
                </w:rPr>
                <m:t>67760844</m:t>
              </m:r>
            </m:num>
            <m:den>
              <m:r>
                <w:rPr>
                  <w:rFonts w:ascii="Cambria Math" w:hAnsi="Times New Roman" w:cs="Times New Roman"/>
                  <w:sz w:val="28"/>
                  <w:szCs w:val="28"/>
                  <w:lang w:val="en-US"/>
                </w:rPr>
                <m:t>20378763487</m:t>
              </m:r>
            </m:den>
          </m:f>
          <m:r>
            <w:rPr>
              <w:rFonts w:ascii="Cambria Math" w:hAnsi="Times New Roman" w:cs="Times New Roman"/>
              <w:sz w:val="28"/>
              <w:szCs w:val="28"/>
              <w:lang w:val="en-US"/>
            </w:rPr>
            <m:t>=0,0033</m:t>
          </m:r>
        </m:oMath>
      </m:oMathPara>
    </w:p>
    <w:p w:rsidR="00D80FBD" w:rsidRPr="0062635D" w:rsidRDefault="00D80FBD" w:rsidP="00D80FBD">
      <w:pPr>
        <w:spacing w:after="0" w:line="360" w:lineRule="auto"/>
        <w:ind w:firstLine="709"/>
        <w:contextualSpacing/>
        <w:jc w:val="center"/>
        <w:rPr>
          <w:rFonts w:ascii="Times New Roman" w:hAnsi="Times New Roman" w:cs="Times New Roman"/>
          <w:sz w:val="28"/>
          <w:szCs w:val="28"/>
        </w:rPr>
      </w:pPr>
      <m:oMathPara>
        <m:oMath>
          <m:r>
            <w:rPr>
              <w:rFonts w:ascii="Cambria Math" w:hAnsi="Cambria Math" w:cs="Times New Roman"/>
              <w:sz w:val="28"/>
              <w:szCs w:val="28"/>
              <w:lang w:val="en-US"/>
            </w:rPr>
            <m:t>К</m:t>
          </m:r>
          <m:r>
            <w:rPr>
              <w:rFonts w:ascii="Cambria Math" w:hAnsi="Times New Roman" w:cs="Times New Roman"/>
              <w:sz w:val="28"/>
              <w:szCs w:val="28"/>
              <w:lang w:val="en-US"/>
            </w:rPr>
            <m:t>(</m:t>
          </m:r>
          <m:r>
            <w:rPr>
              <w:rFonts w:ascii="Cambria Math" w:hAnsi="Times New Roman" w:cs="Times New Roman"/>
              <w:sz w:val="28"/>
              <w:szCs w:val="28"/>
              <w:lang w:val="en-US"/>
            </w:rPr>
            <m:t>об</m:t>
          </m:r>
          <m:r>
            <w:rPr>
              <w:rFonts w:ascii="Cambria Math" w:hAnsi="Times New Roman" w:cs="Times New Roman"/>
              <w:sz w:val="28"/>
              <w:szCs w:val="28"/>
              <w:lang w:val="en-US"/>
            </w:rPr>
            <m:t xml:space="preserve">)2017= </m:t>
          </m:r>
          <m:f>
            <m:fPr>
              <m:ctrlPr>
                <w:rPr>
                  <w:rFonts w:ascii="Cambria Math" w:hAnsi="Times New Roman" w:cs="Times New Roman"/>
                  <w:i/>
                  <w:sz w:val="28"/>
                  <w:szCs w:val="28"/>
                  <w:lang w:val="en-US"/>
                </w:rPr>
              </m:ctrlPr>
            </m:fPr>
            <m:num>
              <m:r>
                <w:rPr>
                  <w:rFonts w:ascii="Cambria Math" w:hAnsi="Times New Roman" w:cs="Times New Roman"/>
                  <w:sz w:val="28"/>
                  <w:szCs w:val="28"/>
                  <w:lang w:val="en-US"/>
                </w:rPr>
                <m:t>67760844</m:t>
              </m:r>
            </m:num>
            <m:den>
              <m:r>
                <w:rPr>
                  <w:rFonts w:ascii="Cambria Math" w:hAnsi="Times New Roman" w:cs="Times New Roman"/>
                  <w:sz w:val="28"/>
                  <w:szCs w:val="28"/>
                  <w:lang w:val="en-US"/>
                </w:rPr>
                <m:t>18892157598</m:t>
              </m:r>
            </m:den>
          </m:f>
          <m:r>
            <w:rPr>
              <w:rFonts w:ascii="Cambria Math" w:hAnsi="Times New Roman" w:cs="Times New Roman"/>
              <w:sz w:val="28"/>
              <w:szCs w:val="28"/>
              <w:lang w:val="en-US"/>
            </w:rPr>
            <m:t>=0,0036</m:t>
          </m:r>
        </m:oMath>
      </m:oMathPara>
    </w:p>
    <w:p w:rsidR="00D80FBD" w:rsidRPr="0062635D" w:rsidRDefault="00D80FBD" w:rsidP="00D80FBD">
      <w:pPr>
        <w:spacing w:after="0" w:line="360" w:lineRule="auto"/>
        <w:ind w:firstLine="709"/>
        <w:contextualSpacing/>
        <w:jc w:val="center"/>
        <w:rPr>
          <w:rFonts w:ascii="Times New Roman" w:hAnsi="Times New Roman" w:cs="Times New Roman"/>
          <w:sz w:val="28"/>
          <w:szCs w:val="28"/>
        </w:rPr>
      </w:pPr>
      <m:oMathPara>
        <m:oMath>
          <m:r>
            <w:rPr>
              <w:rFonts w:ascii="Cambria Math" w:hAnsi="Cambria Math" w:cs="Times New Roman"/>
              <w:sz w:val="28"/>
              <w:szCs w:val="28"/>
              <w:lang w:val="en-US"/>
            </w:rPr>
            <m:t>К</m:t>
          </m:r>
          <m:r>
            <w:rPr>
              <w:rFonts w:ascii="Cambria Math" w:hAnsi="Times New Roman" w:cs="Times New Roman"/>
              <w:sz w:val="28"/>
              <w:szCs w:val="28"/>
              <w:lang w:val="en-US"/>
            </w:rPr>
            <m:t>(</m:t>
          </m:r>
          <m:r>
            <w:rPr>
              <w:rFonts w:ascii="Cambria Math" w:hAnsi="Times New Roman" w:cs="Times New Roman"/>
              <w:sz w:val="28"/>
              <w:szCs w:val="28"/>
              <w:lang w:val="en-US"/>
            </w:rPr>
            <m:t>об</m:t>
          </m:r>
          <m:r>
            <w:rPr>
              <w:rFonts w:ascii="Cambria Math" w:hAnsi="Times New Roman" w:cs="Times New Roman"/>
              <w:sz w:val="28"/>
              <w:szCs w:val="28"/>
              <w:lang w:val="en-US"/>
            </w:rPr>
            <m:t xml:space="preserve">)2018= </m:t>
          </m:r>
          <m:f>
            <m:fPr>
              <m:ctrlPr>
                <w:rPr>
                  <w:rFonts w:ascii="Cambria Math" w:hAnsi="Times New Roman" w:cs="Times New Roman"/>
                  <w:i/>
                  <w:sz w:val="28"/>
                  <w:szCs w:val="28"/>
                  <w:lang w:val="en-US"/>
                </w:rPr>
              </m:ctrlPr>
            </m:fPr>
            <m:num>
              <m:r>
                <w:rPr>
                  <w:rFonts w:ascii="Cambria Math" w:hAnsi="Times New Roman" w:cs="Times New Roman"/>
                  <w:sz w:val="28"/>
                  <w:szCs w:val="28"/>
                  <w:lang w:val="en-US"/>
                </w:rPr>
                <m:t>67760844</m:t>
              </m:r>
            </m:num>
            <m:den>
              <m:r>
                <w:rPr>
                  <w:rFonts w:ascii="Cambria Math" w:hAnsi="Times New Roman" w:cs="Times New Roman"/>
                  <w:sz w:val="28"/>
                  <w:szCs w:val="28"/>
                  <w:lang w:val="en-US"/>
                </w:rPr>
                <m:t>19799772207</m:t>
              </m:r>
            </m:den>
          </m:f>
          <m:r>
            <w:rPr>
              <w:rFonts w:ascii="Cambria Math" w:hAnsi="Times New Roman" w:cs="Times New Roman"/>
              <w:sz w:val="28"/>
              <w:szCs w:val="28"/>
              <w:lang w:val="en-US"/>
            </w:rPr>
            <m:t>=0,0034</m:t>
          </m:r>
        </m:oMath>
      </m:oMathPara>
    </w:p>
    <w:p w:rsidR="00D80FBD" w:rsidRDefault="00D80FBD" w:rsidP="00D80FB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Вышеизложенный коэффициент </w:t>
      </w:r>
      <w:r w:rsidRPr="0085597B">
        <w:rPr>
          <w:rFonts w:ascii="Times New Roman" w:hAnsi="Times New Roman" w:cs="Times New Roman"/>
          <w:sz w:val="28"/>
          <w:szCs w:val="28"/>
        </w:rPr>
        <w:t xml:space="preserve">показывает, сколько уставного капитала приходится на 1 руб. привлеченных средств. Данный показатель на протяжении трех лет увеличивается, вследствие уменьшения доли обязательств в пассиве баланса. Степень покрытия уставного капитала привлеченных средств очень мала. </w:t>
      </w:r>
    </w:p>
    <w:p w:rsidR="00D80FBD" w:rsidRDefault="00D80FBD" w:rsidP="00D80FBD">
      <w:pPr>
        <w:spacing w:after="0" w:line="360" w:lineRule="auto"/>
        <w:ind w:firstLine="709"/>
        <w:contextualSpacing/>
        <w:jc w:val="both"/>
        <w:rPr>
          <w:rFonts w:ascii="Times New Roman" w:hAnsi="Times New Roman" w:cs="Times New Roman"/>
          <w:sz w:val="28"/>
          <w:szCs w:val="28"/>
        </w:rPr>
      </w:pPr>
      <w:r w:rsidRPr="0085597B">
        <w:rPr>
          <w:rFonts w:ascii="Times New Roman" w:hAnsi="Times New Roman" w:cs="Times New Roman"/>
          <w:sz w:val="28"/>
          <w:szCs w:val="28"/>
        </w:rPr>
        <w:t>4. Коэффициент соотношения уставного капитала и чистых кредитных вложений.</w:t>
      </w:r>
    </w:p>
    <w:p w:rsidR="00D80FBD" w:rsidRDefault="00493AA8" w:rsidP="00D80FBD">
      <w:pPr>
        <w:spacing w:after="0" w:line="36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 xml:space="preserve">                                            </w:t>
      </w:r>
      <m:oMath>
        <m:r>
          <w:rPr>
            <w:rFonts w:ascii="Cambria Math" w:hAnsi="Cambria Math" w:cs="Times New Roman"/>
            <w:sz w:val="28"/>
            <w:szCs w:val="28"/>
          </w:rPr>
          <m:t>К</m:t>
        </m:r>
        <m:r>
          <w:rPr>
            <w:rFonts w:ascii="Cambria Math" w:hAnsi="Times New Roman" w:cs="Times New Roman"/>
            <w:sz w:val="28"/>
            <w:szCs w:val="28"/>
          </w:rPr>
          <m:t>(</m:t>
        </m:r>
        <m:r>
          <w:rPr>
            <w:rFonts w:ascii="Cambria Math" w:hAnsi="Cambria Math" w:cs="Times New Roman"/>
            <w:sz w:val="28"/>
            <w:szCs w:val="28"/>
          </w:rPr>
          <m:t>об</m:t>
        </m:r>
        <m:r>
          <w:rPr>
            <w:rFonts w:ascii="Cambria Math" w:hAnsi="Times New Roman" w:cs="Times New Roman"/>
            <w:sz w:val="28"/>
            <w:szCs w:val="28"/>
          </w:rPr>
          <m:t xml:space="preserve">)= </m:t>
        </m:r>
        <m:f>
          <m:fPr>
            <m:ctrlPr>
              <w:rPr>
                <w:rFonts w:ascii="Cambria Math" w:hAnsi="Times New Roman" w:cs="Times New Roman"/>
                <w:i/>
                <w:sz w:val="28"/>
                <w:szCs w:val="28"/>
                <w:lang w:val="en-US"/>
              </w:rPr>
            </m:ctrlPr>
          </m:fPr>
          <m:num>
            <m:r>
              <w:rPr>
                <w:rFonts w:ascii="Cambria Math" w:hAnsi="Cambria Math" w:cs="Times New Roman"/>
                <w:sz w:val="28"/>
                <w:szCs w:val="28"/>
              </w:rPr>
              <m:t>УК</m:t>
            </m:r>
          </m:num>
          <m:den>
            <m:r>
              <w:rPr>
                <w:rFonts w:ascii="Cambria Math" w:hAnsi="Cambria Math" w:cs="Times New Roman"/>
                <w:sz w:val="28"/>
                <w:szCs w:val="28"/>
              </w:rPr>
              <m:t>КВ-РВПС</m:t>
            </m:r>
          </m:den>
        </m:f>
      </m:oMath>
      <w:r w:rsidR="00D80FBD">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eastAsia="Times New Roman" w:hAnsi="Times New Roman" w:cs="Times New Roman"/>
          <w:sz w:val="28"/>
        </w:rPr>
        <w:t>(4</w:t>
      </w:r>
      <w:r w:rsidRPr="004157C3">
        <w:rPr>
          <w:rFonts w:ascii="Times New Roman" w:eastAsia="Times New Roman" w:hAnsi="Times New Roman" w:cs="Times New Roman"/>
          <w:sz w:val="28"/>
        </w:rPr>
        <w:t>)</w:t>
      </w:r>
    </w:p>
    <w:p w:rsidR="00D80FBD" w:rsidRDefault="00D80FBD" w:rsidP="00D80FB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Где УК – уставный капитал;</w:t>
      </w:r>
    </w:p>
    <w:p w:rsidR="00D80FBD" w:rsidRDefault="00D80FBD" w:rsidP="00D80FB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КВ– кредитные вложения;</w:t>
      </w:r>
    </w:p>
    <w:p w:rsidR="00D80FBD" w:rsidRPr="0062635D" w:rsidRDefault="00D80FBD" w:rsidP="00D80FB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РВПС– </w:t>
      </w:r>
      <w:proofErr w:type="gramStart"/>
      <w:r>
        <w:rPr>
          <w:rFonts w:ascii="Times New Roman" w:hAnsi="Times New Roman" w:cs="Times New Roman"/>
          <w:sz w:val="28"/>
          <w:szCs w:val="28"/>
        </w:rPr>
        <w:t>ре</w:t>
      </w:r>
      <w:proofErr w:type="gramEnd"/>
      <w:r>
        <w:rPr>
          <w:rFonts w:ascii="Times New Roman" w:hAnsi="Times New Roman" w:cs="Times New Roman"/>
          <w:sz w:val="28"/>
          <w:szCs w:val="28"/>
        </w:rPr>
        <w:t>зерв на возможные потери по ссудам.</w:t>
      </w:r>
    </w:p>
    <w:p w:rsidR="00D80FBD" w:rsidRPr="0062635D" w:rsidRDefault="00D80FBD" w:rsidP="00D80FBD">
      <w:pPr>
        <w:spacing w:after="0" w:line="360" w:lineRule="auto"/>
        <w:ind w:firstLine="709"/>
        <w:contextualSpacing/>
        <w:rPr>
          <w:rFonts w:ascii="Times New Roman" w:hAnsi="Times New Roman" w:cs="Times New Roman"/>
          <w:sz w:val="28"/>
          <w:szCs w:val="28"/>
        </w:rPr>
      </w:pPr>
      <m:oMathPara>
        <m:oMath>
          <m:r>
            <w:rPr>
              <w:rFonts w:ascii="Cambria Math" w:hAnsi="Cambria Math" w:cs="Times New Roman"/>
              <w:sz w:val="28"/>
              <w:szCs w:val="28"/>
              <w:lang w:val="en-US"/>
            </w:rPr>
            <m:t>К</m:t>
          </m:r>
          <m:r>
            <w:rPr>
              <w:rFonts w:ascii="Cambria Math" w:hAnsi="Times New Roman" w:cs="Times New Roman"/>
              <w:sz w:val="28"/>
              <w:szCs w:val="28"/>
              <w:lang w:val="en-US"/>
            </w:rPr>
            <m:t>(</m:t>
          </m:r>
          <m:r>
            <w:rPr>
              <w:rFonts w:ascii="Cambria Math" w:hAnsi="Times New Roman" w:cs="Times New Roman"/>
              <w:sz w:val="28"/>
              <w:szCs w:val="28"/>
              <w:lang w:val="en-US"/>
            </w:rPr>
            <m:t>кв</m:t>
          </m:r>
          <m:r>
            <w:rPr>
              <w:rFonts w:ascii="Cambria Math" w:hAnsi="Times New Roman" w:cs="Times New Roman"/>
              <w:sz w:val="28"/>
              <w:szCs w:val="28"/>
              <w:lang w:val="en-US"/>
            </w:rPr>
            <m:t xml:space="preserve">)2016= </m:t>
          </m:r>
          <m:f>
            <m:fPr>
              <m:ctrlPr>
                <w:rPr>
                  <w:rFonts w:ascii="Cambria Math" w:hAnsi="Times New Roman" w:cs="Times New Roman"/>
                  <w:i/>
                  <w:sz w:val="28"/>
                  <w:szCs w:val="28"/>
                  <w:lang w:val="en-US"/>
                </w:rPr>
              </m:ctrlPr>
            </m:fPr>
            <m:num>
              <m:r>
                <w:rPr>
                  <w:rFonts w:ascii="Cambria Math" w:hAnsi="Times New Roman" w:cs="Times New Roman"/>
                  <w:sz w:val="28"/>
                  <w:szCs w:val="28"/>
                  <w:lang w:val="en-US"/>
                </w:rPr>
                <m:t>67760844</m:t>
              </m:r>
            </m:num>
            <m:den>
              <m:r>
                <w:rPr>
                  <w:rFonts w:ascii="Cambria Math" w:hAnsi="Times New Roman" w:cs="Times New Roman"/>
                  <w:sz w:val="28"/>
                  <w:szCs w:val="28"/>
                  <w:lang w:val="en-US"/>
                </w:rPr>
                <m:t>16869803465</m:t>
              </m:r>
              <m:r>
                <w:rPr>
                  <w:rFonts w:ascii="Cambria Math" w:hAnsi="Times New Roman" w:cs="Times New Roman"/>
                  <w:sz w:val="28"/>
                  <w:szCs w:val="28"/>
                  <w:lang w:val="en-US"/>
                </w:rPr>
                <m:t>-</m:t>
              </m:r>
              <m:r>
                <w:rPr>
                  <w:rFonts w:ascii="Cambria Math" w:hAnsi="Times New Roman" w:cs="Times New Roman"/>
                  <w:sz w:val="28"/>
                  <w:szCs w:val="28"/>
                  <w:lang w:val="en-US"/>
                </w:rPr>
                <m:t>370805399</m:t>
              </m:r>
            </m:den>
          </m:f>
          <m:r>
            <w:rPr>
              <w:rFonts w:ascii="Cambria Math" w:hAnsi="Times New Roman" w:cs="Times New Roman"/>
              <w:sz w:val="28"/>
              <w:szCs w:val="28"/>
              <w:lang w:val="en-US"/>
            </w:rPr>
            <m:t>=0,004</m:t>
          </m:r>
        </m:oMath>
      </m:oMathPara>
    </w:p>
    <w:p w:rsidR="00D80FBD" w:rsidRDefault="00D80FBD" w:rsidP="00D80FBD">
      <w:pPr>
        <w:spacing w:after="0" w:line="360" w:lineRule="auto"/>
        <w:ind w:firstLine="709"/>
        <w:contextualSpacing/>
        <w:jc w:val="both"/>
        <w:rPr>
          <w:rFonts w:ascii="Times New Roman" w:hAnsi="Times New Roman" w:cs="Times New Roman"/>
          <w:sz w:val="28"/>
          <w:szCs w:val="28"/>
        </w:rPr>
      </w:pPr>
      <m:oMathPara>
        <m:oMath>
          <m:r>
            <w:rPr>
              <w:rFonts w:ascii="Cambria Math" w:hAnsi="Cambria Math" w:cs="Times New Roman"/>
              <w:sz w:val="28"/>
              <w:szCs w:val="28"/>
              <w:lang w:val="en-US"/>
            </w:rPr>
            <m:t>К</m:t>
          </m:r>
          <m:r>
            <w:rPr>
              <w:rFonts w:ascii="Cambria Math" w:hAnsi="Times New Roman" w:cs="Times New Roman"/>
              <w:sz w:val="28"/>
              <w:szCs w:val="28"/>
              <w:lang w:val="en-US"/>
            </w:rPr>
            <m:t>(</m:t>
          </m:r>
          <m:r>
            <w:rPr>
              <w:rFonts w:ascii="Cambria Math" w:hAnsi="Times New Roman" w:cs="Times New Roman"/>
              <w:sz w:val="28"/>
              <w:szCs w:val="28"/>
              <w:lang w:val="en-US"/>
            </w:rPr>
            <m:t>кв</m:t>
          </m:r>
          <m:r>
            <w:rPr>
              <w:rFonts w:ascii="Cambria Math" w:hAnsi="Times New Roman" w:cs="Times New Roman"/>
              <w:sz w:val="28"/>
              <w:szCs w:val="28"/>
              <w:lang w:val="en-US"/>
            </w:rPr>
            <m:t xml:space="preserve">)2017= </m:t>
          </m:r>
          <m:f>
            <m:fPr>
              <m:ctrlPr>
                <w:rPr>
                  <w:rFonts w:ascii="Cambria Math" w:hAnsi="Times New Roman" w:cs="Times New Roman"/>
                  <w:i/>
                  <w:sz w:val="28"/>
                  <w:szCs w:val="28"/>
                  <w:lang w:val="en-US"/>
                </w:rPr>
              </m:ctrlPr>
            </m:fPr>
            <m:num>
              <m:r>
                <w:rPr>
                  <w:rFonts w:ascii="Cambria Math" w:hAnsi="Times New Roman" w:cs="Times New Roman"/>
                  <w:sz w:val="28"/>
                  <w:szCs w:val="28"/>
                  <w:lang w:val="en-US"/>
                </w:rPr>
                <m:t>67760844</m:t>
              </m:r>
            </m:num>
            <m:den>
              <m:r>
                <w:rPr>
                  <w:rFonts w:ascii="Cambria Math" w:hAnsi="Times New Roman" w:cs="Times New Roman"/>
                  <w:sz w:val="28"/>
                  <w:szCs w:val="28"/>
                  <w:lang w:val="en-US"/>
                </w:rPr>
                <m:t>15375002590</m:t>
              </m:r>
              <m:r>
                <w:rPr>
                  <w:rFonts w:ascii="Cambria Math" w:hAnsi="Times New Roman" w:cs="Times New Roman"/>
                  <w:sz w:val="28"/>
                  <w:szCs w:val="28"/>
                  <w:lang w:val="en-US"/>
                </w:rPr>
                <m:t>-</m:t>
              </m:r>
              <m:r>
                <w:rPr>
                  <w:rFonts w:ascii="Cambria Math" w:hAnsi="Times New Roman" w:cs="Times New Roman"/>
                  <w:sz w:val="28"/>
                  <w:szCs w:val="28"/>
                  <w:lang w:val="en-US"/>
                </w:rPr>
                <m:t>42145668</m:t>
              </m:r>
            </m:den>
          </m:f>
          <m:r>
            <w:rPr>
              <w:rFonts w:ascii="Cambria Math" w:hAnsi="Times New Roman" w:cs="Times New Roman"/>
              <w:sz w:val="28"/>
              <w:szCs w:val="28"/>
              <w:lang w:val="en-US"/>
            </w:rPr>
            <m:t>=0,0044</m:t>
          </m:r>
        </m:oMath>
      </m:oMathPara>
    </w:p>
    <w:p w:rsidR="00D80FBD" w:rsidRPr="003766FA" w:rsidRDefault="00D80FBD" w:rsidP="00D80FBD">
      <w:pPr>
        <w:spacing w:after="0" w:line="360" w:lineRule="auto"/>
        <w:ind w:firstLine="709"/>
        <w:contextualSpacing/>
        <w:jc w:val="both"/>
        <w:rPr>
          <w:rFonts w:ascii="Times New Roman" w:hAnsi="Times New Roman" w:cs="Times New Roman"/>
          <w:sz w:val="28"/>
          <w:szCs w:val="28"/>
        </w:rPr>
      </w:pPr>
    </w:p>
    <w:p w:rsidR="00D80FBD" w:rsidRDefault="00D80FBD" w:rsidP="00D80FBD">
      <w:pPr>
        <w:spacing w:after="0" w:line="360" w:lineRule="auto"/>
        <w:ind w:firstLine="709"/>
        <w:contextualSpacing/>
        <w:jc w:val="both"/>
        <w:rPr>
          <w:rFonts w:ascii="Times New Roman" w:hAnsi="Times New Roman" w:cs="Times New Roman"/>
          <w:sz w:val="28"/>
          <w:szCs w:val="28"/>
        </w:rPr>
      </w:pPr>
      <m:oMathPara>
        <m:oMath>
          <m:r>
            <w:rPr>
              <w:rFonts w:ascii="Cambria Math" w:hAnsi="Cambria Math" w:cs="Times New Roman"/>
              <w:sz w:val="28"/>
              <w:szCs w:val="28"/>
              <w:lang w:val="en-US"/>
            </w:rPr>
            <m:t>К</m:t>
          </m:r>
          <m:r>
            <w:rPr>
              <w:rFonts w:ascii="Cambria Math" w:hAnsi="Times New Roman" w:cs="Times New Roman"/>
              <w:sz w:val="28"/>
              <w:szCs w:val="28"/>
              <w:lang w:val="en-US"/>
            </w:rPr>
            <m:t>(</m:t>
          </m:r>
          <m:r>
            <w:rPr>
              <w:rFonts w:ascii="Cambria Math" w:hAnsi="Times New Roman" w:cs="Times New Roman"/>
              <w:sz w:val="28"/>
              <w:szCs w:val="28"/>
              <w:lang w:val="en-US"/>
            </w:rPr>
            <m:t>кв</m:t>
          </m:r>
          <m:r>
            <w:rPr>
              <w:rFonts w:ascii="Cambria Math" w:hAnsi="Times New Roman" w:cs="Times New Roman"/>
              <w:sz w:val="28"/>
              <w:szCs w:val="28"/>
              <w:lang w:val="en-US"/>
            </w:rPr>
            <m:t xml:space="preserve">)2016= </m:t>
          </m:r>
          <m:f>
            <m:fPr>
              <m:ctrlPr>
                <w:rPr>
                  <w:rFonts w:ascii="Cambria Math" w:hAnsi="Times New Roman" w:cs="Times New Roman"/>
                  <w:i/>
                  <w:sz w:val="28"/>
                  <w:szCs w:val="28"/>
                  <w:lang w:val="en-US"/>
                </w:rPr>
              </m:ctrlPr>
            </m:fPr>
            <m:num>
              <m:r>
                <w:rPr>
                  <w:rFonts w:ascii="Cambria Math" w:hAnsi="Times New Roman" w:cs="Times New Roman"/>
                  <w:sz w:val="28"/>
                  <w:szCs w:val="28"/>
                  <w:lang w:val="en-US"/>
                </w:rPr>
                <m:t>67760844</m:t>
              </m:r>
            </m:num>
            <m:den>
              <m:r>
                <w:rPr>
                  <w:rFonts w:ascii="Cambria Math" w:hAnsi="Times New Roman" w:cs="Times New Roman"/>
                  <w:sz w:val="28"/>
                  <w:szCs w:val="28"/>
                  <w:lang w:val="en-US"/>
                </w:rPr>
                <m:t>16642988079</m:t>
              </m:r>
              <m:r>
                <w:rPr>
                  <w:rFonts w:ascii="Cambria Math" w:hAnsi="Times New Roman" w:cs="Times New Roman"/>
                  <w:sz w:val="28"/>
                  <w:szCs w:val="28"/>
                  <w:lang w:val="en-US"/>
                </w:rPr>
                <m:t>-</m:t>
              </m:r>
              <m:r>
                <w:rPr>
                  <w:rFonts w:ascii="Cambria Math" w:hAnsi="Times New Roman" w:cs="Times New Roman"/>
                  <w:sz w:val="28"/>
                  <w:szCs w:val="28"/>
                  <w:lang w:val="en-US"/>
                </w:rPr>
                <m:t>62686684</m:t>
              </m:r>
            </m:den>
          </m:f>
          <m:r>
            <w:rPr>
              <w:rFonts w:ascii="Cambria Math" w:hAnsi="Times New Roman" w:cs="Times New Roman"/>
              <w:sz w:val="28"/>
              <w:szCs w:val="28"/>
              <w:lang w:val="en-US"/>
            </w:rPr>
            <m:t>=0,0041</m:t>
          </m:r>
        </m:oMath>
      </m:oMathPara>
    </w:p>
    <w:p w:rsidR="00D80FBD" w:rsidRDefault="00D80FBD" w:rsidP="00D80FBD">
      <w:pPr>
        <w:spacing w:after="0" w:line="360" w:lineRule="auto"/>
        <w:ind w:firstLine="709"/>
        <w:contextualSpacing/>
        <w:jc w:val="both"/>
        <w:rPr>
          <w:rFonts w:ascii="Times New Roman" w:hAnsi="Times New Roman" w:cs="Times New Roman"/>
          <w:sz w:val="28"/>
          <w:szCs w:val="28"/>
        </w:rPr>
      </w:pPr>
      <w:r w:rsidRPr="0085597B">
        <w:rPr>
          <w:rFonts w:ascii="Times New Roman" w:hAnsi="Times New Roman" w:cs="Times New Roman"/>
          <w:sz w:val="28"/>
          <w:szCs w:val="28"/>
        </w:rPr>
        <w:t xml:space="preserve">Данный коэффициент показывает, сколько уставного капитала приходится на 1 руб. всех кредитных вложений и показывает обеспеченность кредитных вложений за счет уставного капитала. Данный показатель увеличивается и это говорит о том, что обеспеченность кредитных вложений высокая за счет уставного капитала. </w:t>
      </w:r>
    </w:p>
    <w:p w:rsidR="00D80FBD" w:rsidRDefault="00D80FBD" w:rsidP="00D80FBD">
      <w:pPr>
        <w:spacing w:after="0" w:line="360" w:lineRule="auto"/>
        <w:ind w:firstLine="709"/>
        <w:contextualSpacing/>
        <w:jc w:val="both"/>
        <w:rPr>
          <w:rFonts w:ascii="Times New Roman" w:hAnsi="Times New Roman" w:cs="Times New Roman"/>
          <w:sz w:val="28"/>
          <w:szCs w:val="28"/>
        </w:rPr>
      </w:pPr>
      <w:r w:rsidRPr="0085597B">
        <w:rPr>
          <w:rFonts w:ascii="Times New Roman" w:hAnsi="Times New Roman" w:cs="Times New Roman"/>
          <w:sz w:val="28"/>
          <w:szCs w:val="28"/>
        </w:rPr>
        <w:t>5. Рентабельность уставного капитала.</w:t>
      </w:r>
    </w:p>
    <w:p w:rsidR="00D80FBD" w:rsidRDefault="00493AA8" w:rsidP="00D80FBD">
      <w:pPr>
        <w:spacing w:after="0" w:line="36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 xml:space="preserve">                                                 </w:t>
      </w:r>
      <m:oMath>
        <m:r>
          <w:rPr>
            <w:rFonts w:ascii="Cambria Math" w:hAnsi="Cambria Math" w:cs="Times New Roman"/>
            <w:sz w:val="28"/>
            <w:szCs w:val="28"/>
          </w:rPr>
          <m:t>Р</m:t>
        </m:r>
        <m:r>
          <w:rPr>
            <w:rFonts w:ascii="Cambria Math" w:hAnsi="Times New Roman" w:cs="Times New Roman"/>
            <w:sz w:val="28"/>
            <w:szCs w:val="28"/>
          </w:rPr>
          <m:t>(</m:t>
        </m:r>
        <m:r>
          <w:rPr>
            <w:rFonts w:ascii="Cambria Math" w:hAnsi="Cambria Math" w:cs="Times New Roman"/>
            <w:sz w:val="28"/>
            <w:szCs w:val="28"/>
          </w:rPr>
          <m:t>ук)</m:t>
        </m:r>
        <m:r>
          <w:rPr>
            <w:rFonts w:ascii="Cambria Math" w:hAnsi="Times New Roman" w:cs="Times New Roman"/>
            <w:sz w:val="28"/>
            <w:szCs w:val="28"/>
          </w:rPr>
          <m:t xml:space="preserve">= </m:t>
        </m:r>
        <m:f>
          <m:fPr>
            <m:ctrlPr>
              <w:rPr>
                <w:rFonts w:ascii="Cambria Math" w:hAnsi="Times New Roman" w:cs="Times New Roman"/>
                <w:i/>
                <w:sz w:val="28"/>
                <w:szCs w:val="28"/>
                <w:lang w:val="en-US"/>
              </w:rPr>
            </m:ctrlPr>
          </m:fPr>
          <m:num>
            <m:r>
              <w:rPr>
                <w:rFonts w:ascii="Cambria Math" w:hAnsi="Times New Roman" w:cs="Times New Roman"/>
                <w:sz w:val="28"/>
                <w:szCs w:val="28"/>
              </w:rPr>
              <m:t>Чистаяприбыль</m:t>
            </m:r>
          </m:num>
          <m:den>
            <m:r>
              <w:rPr>
                <w:rFonts w:ascii="Cambria Math" w:hAnsi="Cambria Math" w:cs="Times New Roman"/>
                <w:sz w:val="28"/>
                <w:szCs w:val="28"/>
              </w:rPr>
              <m:t>УК</m:t>
            </m:r>
          </m:den>
        </m:f>
      </m:oMath>
      <w:r w:rsidR="00D80FBD">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eastAsia="Times New Roman" w:hAnsi="Times New Roman" w:cs="Times New Roman"/>
          <w:sz w:val="28"/>
        </w:rPr>
        <w:t>(5</w:t>
      </w:r>
      <w:r w:rsidRPr="004157C3">
        <w:rPr>
          <w:rFonts w:ascii="Times New Roman" w:eastAsia="Times New Roman" w:hAnsi="Times New Roman" w:cs="Times New Roman"/>
          <w:sz w:val="28"/>
        </w:rPr>
        <w:t>)</w:t>
      </w:r>
    </w:p>
    <w:p w:rsidR="00D80FBD" w:rsidRDefault="00D80FBD" w:rsidP="00D80FB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где УК – уставный капитал.</w:t>
      </w:r>
    </w:p>
    <w:p w:rsidR="00D80FBD" w:rsidRPr="003766FA" w:rsidRDefault="00D80FBD" w:rsidP="00D80FBD">
      <w:pPr>
        <w:spacing w:after="0" w:line="360" w:lineRule="auto"/>
        <w:ind w:firstLine="709"/>
        <w:contextualSpacing/>
        <w:jc w:val="both"/>
        <w:rPr>
          <w:rFonts w:ascii="Times New Roman" w:hAnsi="Times New Roman" w:cs="Times New Roman"/>
          <w:sz w:val="28"/>
          <w:szCs w:val="28"/>
        </w:rPr>
      </w:pPr>
      <m:oMathPara>
        <m:oMath>
          <m:r>
            <w:rPr>
              <w:rFonts w:ascii="Cambria Math" w:hAnsi="Times New Roman" w:cs="Times New Roman"/>
              <w:sz w:val="28"/>
              <w:szCs w:val="28"/>
            </w:rPr>
            <m:t>Р</m:t>
          </m:r>
          <m:d>
            <m:dPr>
              <m:ctrlPr>
                <w:rPr>
                  <w:rFonts w:ascii="Cambria Math" w:hAnsi="Times New Roman" w:cs="Times New Roman"/>
                  <w:i/>
                  <w:sz w:val="28"/>
                  <w:szCs w:val="28"/>
                </w:rPr>
              </m:ctrlPr>
            </m:dPr>
            <m:e>
              <m:r>
                <w:rPr>
                  <w:rFonts w:ascii="Cambria Math" w:hAnsi="Times New Roman" w:cs="Times New Roman"/>
                  <w:sz w:val="28"/>
                  <w:szCs w:val="28"/>
                </w:rPr>
                <m:t>ук</m:t>
              </m:r>
            </m:e>
          </m:d>
          <m:r>
            <w:rPr>
              <w:rFonts w:ascii="Cambria Math" w:hAnsi="Times New Roman" w:cs="Times New Roman"/>
              <w:sz w:val="28"/>
              <w:szCs w:val="28"/>
            </w:rPr>
            <m:t xml:space="preserve">2016= </m:t>
          </m:r>
          <m:f>
            <m:fPr>
              <m:ctrlPr>
                <w:rPr>
                  <w:rFonts w:ascii="Cambria Math" w:hAnsi="Times New Roman" w:cs="Times New Roman"/>
                  <w:i/>
                  <w:sz w:val="28"/>
                  <w:szCs w:val="28"/>
                  <w:lang w:val="en-US"/>
                </w:rPr>
              </m:ctrlPr>
            </m:fPr>
            <m:num>
              <m:r>
                <w:rPr>
                  <w:rFonts w:ascii="Cambria Math" w:hAnsi="Times New Roman" w:cs="Times New Roman"/>
                  <w:sz w:val="28"/>
                  <w:szCs w:val="28"/>
                </w:rPr>
                <m:t xml:space="preserve">218387307 </m:t>
              </m:r>
            </m:num>
            <m:den>
              <m:r>
                <w:rPr>
                  <w:rFonts w:ascii="Cambria Math" w:hAnsi="Times New Roman" w:cs="Times New Roman"/>
                  <w:sz w:val="28"/>
                  <w:szCs w:val="28"/>
                </w:rPr>
                <m:t>67760844</m:t>
              </m:r>
            </m:den>
          </m:f>
          <m:r>
            <w:rPr>
              <w:rFonts w:ascii="Cambria Math" w:hAnsi="Times New Roman" w:cs="Times New Roman"/>
              <w:sz w:val="28"/>
              <w:szCs w:val="28"/>
              <w:lang w:val="en-US"/>
            </w:rPr>
            <m:t>=3,22</m:t>
          </m:r>
        </m:oMath>
      </m:oMathPara>
    </w:p>
    <w:p w:rsidR="00D80FBD" w:rsidRDefault="00D80FBD" w:rsidP="00D80FBD">
      <w:pPr>
        <w:spacing w:after="0" w:line="360" w:lineRule="auto"/>
        <w:ind w:firstLine="709"/>
        <w:contextualSpacing/>
        <w:jc w:val="both"/>
        <w:rPr>
          <w:rFonts w:ascii="Times New Roman" w:hAnsi="Times New Roman" w:cs="Times New Roman"/>
          <w:sz w:val="28"/>
          <w:szCs w:val="28"/>
        </w:rPr>
      </w:pPr>
      <m:oMathPara>
        <m:oMath>
          <m:r>
            <w:rPr>
              <w:rFonts w:ascii="Cambria Math" w:hAnsi="Times New Roman" w:cs="Times New Roman"/>
              <w:sz w:val="28"/>
              <w:szCs w:val="28"/>
            </w:rPr>
            <m:t>Р</m:t>
          </m:r>
          <m:d>
            <m:dPr>
              <m:ctrlPr>
                <w:rPr>
                  <w:rFonts w:ascii="Cambria Math" w:hAnsi="Times New Roman" w:cs="Times New Roman"/>
                  <w:i/>
                  <w:sz w:val="28"/>
                  <w:szCs w:val="28"/>
                </w:rPr>
              </m:ctrlPr>
            </m:dPr>
            <m:e>
              <m:r>
                <w:rPr>
                  <w:rFonts w:ascii="Cambria Math" w:hAnsi="Times New Roman" w:cs="Times New Roman"/>
                  <w:sz w:val="28"/>
                  <w:szCs w:val="28"/>
                </w:rPr>
                <m:t>ук</m:t>
              </m:r>
            </m:e>
          </m:d>
          <m:r>
            <w:rPr>
              <w:rFonts w:ascii="Cambria Math" w:hAnsi="Times New Roman" w:cs="Times New Roman"/>
              <w:sz w:val="28"/>
              <w:szCs w:val="28"/>
            </w:rPr>
            <m:t xml:space="preserve">2017= </m:t>
          </m:r>
          <m:f>
            <m:fPr>
              <m:ctrlPr>
                <w:rPr>
                  <w:rFonts w:ascii="Cambria Math" w:hAnsi="Times New Roman" w:cs="Times New Roman"/>
                  <w:i/>
                  <w:sz w:val="28"/>
                  <w:szCs w:val="28"/>
                  <w:lang w:val="en-US"/>
                </w:rPr>
              </m:ctrlPr>
            </m:fPr>
            <m:num>
              <m:r>
                <w:rPr>
                  <w:rFonts w:ascii="Cambria Math" w:hAnsi="Times New Roman" w:cs="Times New Roman"/>
                  <w:sz w:val="28"/>
                  <w:szCs w:val="28"/>
                </w:rPr>
                <m:t xml:space="preserve">498289433 </m:t>
              </m:r>
            </m:num>
            <m:den>
              <m:r>
                <w:rPr>
                  <w:rFonts w:ascii="Cambria Math" w:hAnsi="Times New Roman" w:cs="Times New Roman"/>
                  <w:sz w:val="28"/>
                  <w:szCs w:val="28"/>
                </w:rPr>
                <m:t>67760844</m:t>
              </m:r>
            </m:den>
          </m:f>
          <m:r>
            <w:rPr>
              <w:rFonts w:ascii="Cambria Math" w:hAnsi="Times New Roman" w:cs="Times New Roman"/>
              <w:sz w:val="28"/>
              <w:szCs w:val="28"/>
              <w:lang w:val="en-US"/>
            </w:rPr>
            <m:t>=7,35</m:t>
          </m:r>
        </m:oMath>
      </m:oMathPara>
    </w:p>
    <w:p w:rsidR="00D80FBD" w:rsidRPr="003766FA" w:rsidRDefault="00D80FBD" w:rsidP="00D80FBD">
      <w:pPr>
        <w:spacing w:after="0" w:line="360" w:lineRule="auto"/>
        <w:ind w:firstLine="709"/>
        <w:contextualSpacing/>
        <w:jc w:val="both"/>
        <w:rPr>
          <w:rFonts w:ascii="Times New Roman" w:hAnsi="Times New Roman" w:cs="Times New Roman"/>
          <w:sz w:val="28"/>
          <w:szCs w:val="28"/>
        </w:rPr>
      </w:pPr>
      <m:oMathPara>
        <m:oMath>
          <m:r>
            <w:rPr>
              <w:rFonts w:ascii="Cambria Math" w:hAnsi="Cambria Math" w:cs="Times New Roman"/>
              <w:sz w:val="28"/>
              <w:szCs w:val="28"/>
            </w:rPr>
            <w:lastRenderedPageBreak/>
            <m:t>Р</m:t>
          </m:r>
          <m:d>
            <m:dPr>
              <m:ctrlPr>
                <w:rPr>
                  <w:rFonts w:ascii="Cambria Math" w:hAnsi="Times New Roman" w:cs="Times New Roman"/>
                  <w:i/>
                  <w:sz w:val="28"/>
                  <w:szCs w:val="28"/>
                </w:rPr>
              </m:ctrlPr>
            </m:dPr>
            <m:e>
              <m:r>
                <w:rPr>
                  <w:rFonts w:ascii="Cambria Math" w:hAnsi="Cambria Math" w:cs="Times New Roman"/>
                  <w:sz w:val="28"/>
                  <w:szCs w:val="28"/>
                </w:rPr>
                <m:t>ук</m:t>
              </m:r>
              <m:ctrlPr>
                <w:rPr>
                  <w:rFonts w:ascii="Cambria Math" w:hAnsi="Cambria Math" w:cs="Times New Roman"/>
                  <w:i/>
                  <w:sz w:val="28"/>
                  <w:szCs w:val="28"/>
                </w:rPr>
              </m:ctrlPr>
            </m:e>
          </m:d>
          <m:r>
            <w:rPr>
              <w:rFonts w:ascii="Cambria Math" w:hAnsi="Times New Roman" w:cs="Times New Roman"/>
              <w:sz w:val="28"/>
              <w:szCs w:val="28"/>
            </w:rPr>
            <m:t xml:space="preserve">2018= </m:t>
          </m:r>
          <m:f>
            <m:fPr>
              <m:ctrlPr>
                <w:rPr>
                  <w:rFonts w:ascii="Cambria Math" w:hAnsi="Times New Roman" w:cs="Times New Roman"/>
                  <w:i/>
                  <w:sz w:val="28"/>
                  <w:szCs w:val="28"/>
                  <w:lang w:val="en-US"/>
                </w:rPr>
              </m:ctrlPr>
            </m:fPr>
            <m:num>
              <m:r>
                <w:rPr>
                  <w:rFonts w:ascii="Cambria Math" w:hAnsi="Times New Roman" w:cs="Times New Roman"/>
                  <w:sz w:val="28"/>
                  <w:szCs w:val="28"/>
                </w:rPr>
                <m:t xml:space="preserve">653565405 </m:t>
              </m:r>
            </m:num>
            <m:den>
              <m:r>
                <w:rPr>
                  <w:rFonts w:ascii="Cambria Math" w:hAnsi="Times New Roman" w:cs="Times New Roman"/>
                  <w:sz w:val="28"/>
                  <w:szCs w:val="28"/>
                </w:rPr>
                <m:t>67760844</m:t>
              </m:r>
            </m:den>
          </m:f>
          <m:r>
            <w:rPr>
              <w:rFonts w:ascii="Cambria Math" w:hAnsi="Times New Roman" w:cs="Times New Roman"/>
              <w:sz w:val="28"/>
              <w:szCs w:val="28"/>
              <w:lang w:val="en-US"/>
            </w:rPr>
            <m:t>=9,65</m:t>
          </m:r>
        </m:oMath>
      </m:oMathPara>
    </w:p>
    <w:p w:rsidR="00D80FBD" w:rsidRDefault="00D80FBD" w:rsidP="00D80FBD">
      <w:pPr>
        <w:spacing w:after="0" w:line="360" w:lineRule="auto"/>
        <w:ind w:firstLine="709"/>
        <w:contextualSpacing/>
        <w:jc w:val="both"/>
        <w:rPr>
          <w:rFonts w:ascii="Times New Roman" w:hAnsi="Times New Roman" w:cs="Times New Roman"/>
          <w:sz w:val="28"/>
          <w:szCs w:val="28"/>
        </w:rPr>
      </w:pPr>
      <w:r w:rsidRPr="0085597B">
        <w:rPr>
          <w:rFonts w:ascii="Times New Roman" w:hAnsi="Times New Roman" w:cs="Times New Roman"/>
          <w:sz w:val="28"/>
          <w:szCs w:val="28"/>
        </w:rPr>
        <w:t xml:space="preserve">Рентабельность уставного капитала оценивает </w:t>
      </w:r>
      <w:proofErr w:type="gramStart"/>
      <w:r w:rsidRPr="0085597B">
        <w:rPr>
          <w:rFonts w:ascii="Times New Roman" w:hAnsi="Times New Roman" w:cs="Times New Roman"/>
          <w:sz w:val="28"/>
          <w:szCs w:val="28"/>
        </w:rPr>
        <w:t>норму прибыли, приходящуюся на уставный капитал банка и отражает</w:t>
      </w:r>
      <w:proofErr w:type="gramEnd"/>
      <w:r w:rsidRPr="0085597B">
        <w:rPr>
          <w:rFonts w:ascii="Times New Roman" w:hAnsi="Times New Roman" w:cs="Times New Roman"/>
          <w:sz w:val="28"/>
          <w:szCs w:val="28"/>
        </w:rPr>
        <w:t xml:space="preserve"> эффективность использования средств собственного банка. Наблюдается положительная динамика в течение анализируемого периода</w:t>
      </w:r>
      <w:r w:rsidR="00493AA8">
        <w:rPr>
          <w:rFonts w:ascii="Times New Roman" w:hAnsi="Times New Roman" w:cs="Times New Roman"/>
          <w:sz w:val="28"/>
          <w:szCs w:val="28"/>
        </w:rPr>
        <w:t>.</w:t>
      </w:r>
    </w:p>
    <w:p w:rsidR="00D80FBD" w:rsidRDefault="00D80FBD" w:rsidP="00D80FBD">
      <w:pPr>
        <w:spacing w:after="0" w:line="360" w:lineRule="auto"/>
        <w:ind w:firstLine="709"/>
        <w:contextualSpacing/>
        <w:jc w:val="both"/>
        <w:rPr>
          <w:rFonts w:ascii="Times New Roman" w:hAnsi="Times New Roman" w:cs="Times New Roman"/>
          <w:sz w:val="28"/>
          <w:szCs w:val="28"/>
        </w:rPr>
      </w:pPr>
      <w:r w:rsidRPr="0085597B">
        <w:rPr>
          <w:rFonts w:ascii="Times New Roman" w:hAnsi="Times New Roman" w:cs="Times New Roman"/>
          <w:sz w:val="28"/>
          <w:szCs w:val="28"/>
        </w:rPr>
        <w:t xml:space="preserve">Необходимо оценить рентабельность собственного капитала. Он отражает чистую прибыль в сравнении с собственным капиталом банка, является важнейшим финансовым показателем отдачи для любого собственника бизнеса, инвестора. Рентабельность собственного капитала показывает, насколько эффективно был использован капитал, который вложен в дело [37]. </w:t>
      </w:r>
    </w:p>
    <w:p w:rsidR="00D80FBD" w:rsidRDefault="00D80FBD" w:rsidP="00D80FBD">
      <w:pPr>
        <w:spacing w:after="0" w:line="360" w:lineRule="auto"/>
        <w:ind w:firstLine="709"/>
        <w:contextualSpacing/>
        <w:jc w:val="both"/>
        <w:rPr>
          <w:rFonts w:ascii="Times New Roman" w:hAnsi="Times New Roman" w:cs="Times New Roman"/>
          <w:sz w:val="28"/>
          <w:szCs w:val="28"/>
        </w:rPr>
      </w:pPr>
      <w:r w:rsidRPr="0085597B">
        <w:rPr>
          <w:rFonts w:ascii="Times New Roman" w:hAnsi="Times New Roman" w:cs="Times New Roman"/>
          <w:sz w:val="28"/>
          <w:szCs w:val="28"/>
        </w:rPr>
        <w:t>Формула расчета рентабельности собственного капитала</w:t>
      </w:r>
    </w:p>
    <w:p w:rsidR="00D80FBD" w:rsidRDefault="00493AA8" w:rsidP="00D80FBD">
      <w:pPr>
        <w:spacing w:after="0" w:line="36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 xml:space="preserve">                                         </w:t>
      </w:r>
      <m:oMath>
        <m:r>
          <w:rPr>
            <w:rFonts w:ascii="Cambria Math" w:hAnsi="Cambria Math" w:cs="Times New Roman"/>
            <w:sz w:val="28"/>
            <w:szCs w:val="28"/>
          </w:rPr>
          <m:t>Р</m:t>
        </m:r>
        <m:d>
          <m:dPr>
            <m:ctrlPr>
              <w:rPr>
                <w:rFonts w:ascii="Cambria Math" w:hAnsi="Times New Roman" w:cs="Times New Roman"/>
                <w:i/>
                <w:sz w:val="28"/>
                <w:szCs w:val="28"/>
              </w:rPr>
            </m:ctrlPr>
          </m:dPr>
          <m:e>
            <m:r>
              <w:rPr>
                <w:rFonts w:ascii="Cambria Math" w:hAnsi="Cambria Math" w:cs="Times New Roman"/>
                <w:sz w:val="28"/>
                <w:szCs w:val="28"/>
              </w:rPr>
              <m:t>ук</m:t>
            </m:r>
            <m:ctrlPr>
              <w:rPr>
                <w:rFonts w:ascii="Cambria Math" w:hAnsi="Cambria Math" w:cs="Times New Roman"/>
                <w:i/>
                <w:sz w:val="28"/>
                <w:szCs w:val="28"/>
              </w:rPr>
            </m:ctrlPr>
          </m:e>
        </m:d>
        <m:r>
          <w:rPr>
            <w:rFonts w:ascii="Cambria Math" w:hAnsi="Times New Roman" w:cs="Times New Roman"/>
            <w:sz w:val="28"/>
            <w:szCs w:val="28"/>
          </w:rPr>
          <m:t xml:space="preserve">= </m:t>
        </m:r>
        <m:f>
          <m:fPr>
            <m:ctrlPr>
              <w:rPr>
                <w:rFonts w:ascii="Cambria Math" w:hAnsi="Times New Roman" w:cs="Times New Roman"/>
                <w:i/>
                <w:sz w:val="28"/>
                <w:szCs w:val="28"/>
                <w:lang w:val="en-US"/>
              </w:rPr>
            </m:ctrlPr>
          </m:fPr>
          <m:num>
            <m:r>
              <w:rPr>
                <w:rFonts w:ascii="Cambria Math" w:hAnsi="Times New Roman" w:cs="Times New Roman"/>
                <w:sz w:val="28"/>
                <w:szCs w:val="28"/>
              </w:rPr>
              <m:t>Чистая</m:t>
            </m:r>
            <m:r>
              <w:rPr>
                <w:rFonts w:ascii="Cambria Math" w:hAnsi="Times New Roman" w:cs="Times New Roman"/>
                <w:sz w:val="28"/>
                <w:szCs w:val="28"/>
              </w:rPr>
              <m:t xml:space="preserve"> </m:t>
            </m:r>
            <m:r>
              <w:rPr>
                <w:rFonts w:ascii="Cambria Math" w:hAnsi="Times New Roman" w:cs="Times New Roman"/>
                <w:sz w:val="28"/>
                <w:szCs w:val="28"/>
              </w:rPr>
              <m:t>прибыль</m:t>
            </m:r>
          </m:num>
          <m:den>
            <m:r>
              <w:rPr>
                <w:rFonts w:ascii="Cambria Math" w:hAnsi="Cambria Math" w:cs="Times New Roman"/>
                <w:sz w:val="28"/>
                <w:szCs w:val="28"/>
              </w:rPr>
              <m:t>СК</m:t>
            </m:r>
          </m:den>
        </m:f>
        <m:r>
          <w:rPr>
            <w:rFonts w:ascii="Cambria Math" w:hAnsi="Cambria Math" w:cs="Cambria Math"/>
            <w:sz w:val="28"/>
            <w:szCs w:val="28"/>
          </w:rPr>
          <m:t>*</m:t>
        </m:r>
        <m:r>
          <w:rPr>
            <w:rFonts w:ascii="Cambria Math" w:hAnsi="Times New Roman" w:cs="Times New Roman"/>
            <w:sz w:val="28"/>
            <w:szCs w:val="28"/>
          </w:rPr>
          <m:t>100%</m:t>
        </m:r>
      </m:oMath>
      <w:r w:rsidR="00D80FBD">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eastAsia="Times New Roman" w:hAnsi="Times New Roman" w:cs="Times New Roman"/>
          <w:sz w:val="28"/>
        </w:rPr>
        <w:t>(6</w:t>
      </w:r>
      <w:r w:rsidRPr="004157C3">
        <w:rPr>
          <w:rFonts w:ascii="Times New Roman" w:eastAsia="Times New Roman" w:hAnsi="Times New Roman" w:cs="Times New Roman"/>
          <w:sz w:val="28"/>
        </w:rPr>
        <w:t>)</w:t>
      </w:r>
    </w:p>
    <w:p w:rsidR="00D80FBD" w:rsidRDefault="00D80FBD" w:rsidP="00D80FB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где </w:t>
      </w:r>
      <w:proofErr w:type="spellStart"/>
      <w:r>
        <w:rPr>
          <w:rFonts w:ascii="Times New Roman" w:hAnsi="Times New Roman" w:cs="Times New Roman"/>
          <w:sz w:val="28"/>
          <w:szCs w:val="28"/>
        </w:rPr>
        <w:t>Рск</w:t>
      </w:r>
      <w:proofErr w:type="spellEnd"/>
      <w:r>
        <w:rPr>
          <w:rFonts w:ascii="Times New Roman" w:hAnsi="Times New Roman" w:cs="Times New Roman"/>
          <w:sz w:val="28"/>
          <w:szCs w:val="28"/>
        </w:rPr>
        <w:t xml:space="preserve"> – рентабельность </w:t>
      </w:r>
      <w:proofErr w:type="gramStart"/>
      <w:r>
        <w:rPr>
          <w:rFonts w:ascii="Times New Roman" w:hAnsi="Times New Roman" w:cs="Times New Roman"/>
          <w:sz w:val="28"/>
          <w:szCs w:val="28"/>
        </w:rPr>
        <w:t>собственного</w:t>
      </w:r>
      <w:proofErr w:type="gramEnd"/>
      <w:r>
        <w:rPr>
          <w:rFonts w:ascii="Times New Roman" w:hAnsi="Times New Roman" w:cs="Times New Roman"/>
          <w:sz w:val="28"/>
          <w:szCs w:val="28"/>
        </w:rPr>
        <w:t xml:space="preserve"> капитал;</w:t>
      </w:r>
    </w:p>
    <w:p w:rsidR="00D80FBD" w:rsidRDefault="00D80FBD" w:rsidP="00D80FB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СК – собственный капитал.</w:t>
      </w:r>
    </w:p>
    <w:p w:rsidR="00D80FBD" w:rsidRDefault="00D80FBD" w:rsidP="00D80FBD">
      <w:pPr>
        <w:spacing w:after="0" w:line="360" w:lineRule="auto"/>
        <w:ind w:firstLine="709"/>
        <w:contextualSpacing/>
        <w:jc w:val="both"/>
        <w:rPr>
          <w:rFonts w:ascii="Times New Roman" w:hAnsi="Times New Roman" w:cs="Times New Roman"/>
          <w:sz w:val="28"/>
          <w:szCs w:val="28"/>
        </w:rPr>
      </w:pPr>
      <m:oMathPara>
        <m:oMath>
          <m:r>
            <w:rPr>
              <w:rFonts w:ascii="Cambria Math" w:hAnsi="Times New Roman" w:cs="Times New Roman"/>
              <w:sz w:val="28"/>
              <w:szCs w:val="28"/>
            </w:rPr>
            <m:t>Р</m:t>
          </m:r>
          <m:d>
            <m:dPr>
              <m:ctrlPr>
                <w:rPr>
                  <w:rFonts w:ascii="Cambria Math" w:hAnsi="Times New Roman" w:cs="Times New Roman"/>
                  <w:i/>
                  <w:sz w:val="28"/>
                  <w:szCs w:val="28"/>
                </w:rPr>
              </m:ctrlPr>
            </m:dPr>
            <m:e>
              <m:r>
                <w:rPr>
                  <w:rFonts w:ascii="Cambria Math" w:hAnsi="Times New Roman" w:cs="Times New Roman"/>
                  <w:sz w:val="28"/>
                  <w:szCs w:val="28"/>
                </w:rPr>
                <m:t>ук</m:t>
              </m:r>
            </m:e>
          </m:d>
          <m:r>
            <w:rPr>
              <w:rFonts w:ascii="Cambria Math" w:hAnsi="Times New Roman" w:cs="Times New Roman"/>
              <w:sz w:val="28"/>
              <w:szCs w:val="28"/>
            </w:rPr>
            <m:t xml:space="preserve">2016= </m:t>
          </m:r>
          <m:f>
            <m:fPr>
              <m:ctrlPr>
                <w:rPr>
                  <w:rFonts w:ascii="Cambria Math" w:hAnsi="Times New Roman" w:cs="Times New Roman"/>
                  <w:i/>
                  <w:sz w:val="28"/>
                  <w:szCs w:val="28"/>
                  <w:lang w:val="en-US"/>
                </w:rPr>
              </m:ctrlPr>
            </m:fPr>
            <m:num>
              <m:r>
                <w:rPr>
                  <w:rFonts w:ascii="Cambria Math" w:hAnsi="Times New Roman" w:cs="Times New Roman"/>
                  <w:sz w:val="28"/>
                  <w:szCs w:val="28"/>
                </w:rPr>
                <m:t xml:space="preserve">218387307 </m:t>
              </m:r>
            </m:num>
            <m:den>
              <m:r>
                <w:rPr>
                  <w:rFonts w:ascii="Cambria Math" w:hAnsi="Times New Roman" w:cs="Times New Roman"/>
                  <w:sz w:val="28"/>
                  <w:szCs w:val="28"/>
                </w:rPr>
                <m:t>2678956688</m:t>
              </m:r>
            </m:den>
          </m:f>
          <m:r>
            <w:rPr>
              <w:rFonts w:ascii="Cambria Math" w:hAnsi="Cambria Math" w:cs="Cambria Math"/>
              <w:sz w:val="28"/>
              <w:szCs w:val="28"/>
            </w:rPr>
            <m:t>*</m:t>
          </m:r>
          <m:r>
            <w:rPr>
              <w:rFonts w:ascii="Cambria Math" w:hAnsi="Times New Roman" w:cs="Times New Roman"/>
              <w:sz w:val="28"/>
              <w:szCs w:val="28"/>
            </w:rPr>
            <m:t>100%=8%</m:t>
          </m:r>
        </m:oMath>
      </m:oMathPara>
    </w:p>
    <w:p w:rsidR="00D80FBD" w:rsidRDefault="00D80FBD" w:rsidP="00D80FBD">
      <w:pPr>
        <w:spacing w:after="0" w:line="360" w:lineRule="auto"/>
        <w:ind w:firstLine="709"/>
        <w:contextualSpacing/>
        <w:jc w:val="both"/>
        <w:rPr>
          <w:rFonts w:ascii="Times New Roman" w:hAnsi="Times New Roman" w:cs="Times New Roman"/>
          <w:sz w:val="28"/>
          <w:szCs w:val="28"/>
        </w:rPr>
      </w:pPr>
      <m:oMathPara>
        <m:oMath>
          <m:r>
            <w:rPr>
              <w:rFonts w:ascii="Cambria Math" w:hAnsi="Times New Roman" w:cs="Times New Roman"/>
              <w:sz w:val="28"/>
              <w:szCs w:val="28"/>
            </w:rPr>
            <m:t>Р</m:t>
          </m:r>
          <m:d>
            <m:dPr>
              <m:ctrlPr>
                <w:rPr>
                  <w:rFonts w:ascii="Cambria Math" w:hAnsi="Times New Roman" w:cs="Times New Roman"/>
                  <w:i/>
                  <w:sz w:val="28"/>
                  <w:szCs w:val="28"/>
                </w:rPr>
              </m:ctrlPr>
            </m:dPr>
            <m:e>
              <m:r>
                <w:rPr>
                  <w:rFonts w:ascii="Cambria Math" w:hAnsi="Times New Roman" w:cs="Times New Roman"/>
                  <w:sz w:val="28"/>
                  <w:szCs w:val="28"/>
                </w:rPr>
                <m:t>ук</m:t>
              </m:r>
            </m:e>
          </m:d>
          <m:r>
            <w:rPr>
              <w:rFonts w:ascii="Cambria Math" w:hAnsi="Times New Roman" w:cs="Times New Roman"/>
              <w:sz w:val="28"/>
              <w:szCs w:val="28"/>
            </w:rPr>
            <m:t xml:space="preserve">2017= </m:t>
          </m:r>
          <m:f>
            <m:fPr>
              <m:ctrlPr>
                <w:rPr>
                  <w:rFonts w:ascii="Cambria Math" w:hAnsi="Times New Roman" w:cs="Times New Roman"/>
                  <w:i/>
                  <w:sz w:val="28"/>
                  <w:szCs w:val="28"/>
                  <w:lang w:val="en-US"/>
                </w:rPr>
              </m:ctrlPr>
            </m:fPr>
            <m:num>
              <m:r>
                <w:rPr>
                  <w:rFonts w:ascii="Cambria Math" w:hAnsi="Times New Roman" w:cs="Times New Roman"/>
                  <w:sz w:val="28"/>
                  <w:szCs w:val="28"/>
                </w:rPr>
                <m:t xml:space="preserve">218387307 </m:t>
              </m:r>
            </m:num>
            <m:den>
              <m:r>
                <w:rPr>
                  <w:rFonts w:ascii="Cambria Math" w:hAnsi="Times New Roman" w:cs="Times New Roman"/>
                  <w:sz w:val="28"/>
                  <w:szCs w:val="28"/>
                </w:rPr>
                <m:t>3143379443</m:t>
              </m:r>
            </m:den>
          </m:f>
          <m:r>
            <w:rPr>
              <w:rFonts w:ascii="Cambria Math" w:hAnsi="Cambria Math" w:cs="Cambria Math"/>
              <w:sz w:val="28"/>
              <w:szCs w:val="28"/>
              <w:lang w:val="en-US"/>
            </w:rPr>
            <m:t>*</m:t>
          </m:r>
          <m:r>
            <w:rPr>
              <w:rFonts w:ascii="Cambria Math" w:hAnsi="Times New Roman" w:cs="Times New Roman"/>
              <w:sz w:val="28"/>
              <w:szCs w:val="28"/>
              <w:lang w:val="en-US"/>
            </w:rPr>
            <m:t>100%=21%</m:t>
          </m:r>
        </m:oMath>
      </m:oMathPara>
    </w:p>
    <w:p w:rsidR="00D80FBD" w:rsidRDefault="00D80FBD" w:rsidP="00D80FBD">
      <w:pPr>
        <w:spacing w:after="0" w:line="360" w:lineRule="auto"/>
        <w:ind w:firstLine="709"/>
        <w:contextualSpacing/>
        <w:jc w:val="both"/>
        <w:rPr>
          <w:rFonts w:ascii="Times New Roman" w:hAnsi="Times New Roman" w:cs="Times New Roman"/>
          <w:sz w:val="28"/>
          <w:szCs w:val="28"/>
        </w:rPr>
      </w:pPr>
      <m:oMathPara>
        <m:oMath>
          <m:r>
            <w:rPr>
              <w:rFonts w:ascii="Cambria Math" w:hAnsi="Times New Roman" w:cs="Times New Roman"/>
              <w:sz w:val="28"/>
              <w:szCs w:val="28"/>
            </w:rPr>
            <m:t>Р</m:t>
          </m:r>
          <m:d>
            <m:dPr>
              <m:ctrlPr>
                <w:rPr>
                  <w:rFonts w:ascii="Cambria Math" w:hAnsi="Times New Roman" w:cs="Times New Roman"/>
                  <w:i/>
                  <w:sz w:val="28"/>
                  <w:szCs w:val="28"/>
                </w:rPr>
              </m:ctrlPr>
            </m:dPr>
            <m:e>
              <m:r>
                <w:rPr>
                  <w:rFonts w:ascii="Cambria Math" w:hAnsi="Times New Roman" w:cs="Times New Roman"/>
                  <w:sz w:val="28"/>
                  <w:szCs w:val="28"/>
                </w:rPr>
                <m:t>ук</m:t>
              </m:r>
            </m:e>
          </m:d>
          <m:r>
            <w:rPr>
              <w:rFonts w:ascii="Cambria Math" w:hAnsi="Times New Roman" w:cs="Times New Roman"/>
              <w:sz w:val="28"/>
              <w:szCs w:val="28"/>
            </w:rPr>
            <m:t xml:space="preserve">2018= </m:t>
          </m:r>
          <m:f>
            <m:fPr>
              <m:ctrlPr>
                <w:rPr>
                  <w:rFonts w:ascii="Cambria Math" w:hAnsi="Times New Roman" w:cs="Times New Roman"/>
                  <w:i/>
                  <w:sz w:val="28"/>
                  <w:szCs w:val="28"/>
                  <w:lang w:val="en-US"/>
                </w:rPr>
              </m:ctrlPr>
            </m:fPr>
            <m:num>
              <m:r>
                <w:rPr>
                  <w:rFonts w:ascii="Cambria Math" w:hAnsi="Times New Roman" w:cs="Times New Roman"/>
                  <w:sz w:val="28"/>
                  <w:szCs w:val="28"/>
                </w:rPr>
                <m:t xml:space="preserve">218387307 </m:t>
              </m:r>
            </m:num>
            <m:den>
              <m:r>
                <w:rPr>
                  <w:rFonts w:ascii="Cambria Math" w:hAnsi="Times New Roman" w:cs="Times New Roman"/>
                  <w:sz w:val="28"/>
                  <w:szCs w:val="28"/>
                </w:rPr>
                <m:t>3694397893</m:t>
              </m:r>
            </m:den>
          </m:f>
          <m:r>
            <w:rPr>
              <w:rFonts w:ascii="Cambria Math" w:hAnsi="Cambria Math" w:cs="Cambria Math"/>
              <w:sz w:val="28"/>
              <w:szCs w:val="28"/>
              <w:lang w:val="en-US"/>
            </w:rPr>
            <m:t>*</m:t>
          </m:r>
          <m:r>
            <w:rPr>
              <w:rFonts w:ascii="Cambria Math" w:hAnsi="Times New Roman" w:cs="Times New Roman"/>
              <w:sz w:val="28"/>
              <w:szCs w:val="28"/>
              <w:lang w:val="en-US"/>
            </w:rPr>
            <m:t>100%=19%</m:t>
          </m:r>
        </m:oMath>
      </m:oMathPara>
    </w:p>
    <w:p w:rsidR="00D80FBD" w:rsidRPr="003766FA" w:rsidRDefault="00D80FBD" w:rsidP="00D80FBD">
      <w:pPr>
        <w:spacing w:after="0" w:line="360" w:lineRule="auto"/>
        <w:ind w:firstLine="709"/>
        <w:contextualSpacing/>
        <w:jc w:val="both"/>
        <w:rPr>
          <w:rFonts w:ascii="Times New Roman" w:hAnsi="Times New Roman" w:cs="Times New Roman"/>
          <w:sz w:val="28"/>
          <w:szCs w:val="28"/>
        </w:rPr>
      </w:pPr>
    </w:p>
    <w:p w:rsidR="00D80FBD" w:rsidRDefault="00D80FBD" w:rsidP="00D80FBD">
      <w:pPr>
        <w:spacing w:after="0" w:line="360" w:lineRule="auto"/>
        <w:ind w:firstLine="709"/>
        <w:contextualSpacing/>
        <w:jc w:val="both"/>
        <w:rPr>
          <w:rFonts w:ascii="Times New Roman" w:hAnsi="Times New Roman" w:cs="Times New Roman"/>
          <w:sz w:val="28"/>
          <w:szCs w:val="28"/>
        </w:rPr>
      </w:pPr>
      <w:r w:rsidRPr="0085597B">
        <w:rPr>
          <w:rFonts w:ascii="Times New Roman" w:hAnsi="Times New Roman" w:cs="Times New Roman"/>
          <w:sz w:val="28"/>
          <w:szCs w:val="28"/>
        </w:rPr>
        <w:t>Рентабельность собственного капитала кредитной организации также показывает положительную динами</w:t>
      </w:r>
      <w:r w:rsidR="00CE6C3B">
        <w:rPr>
          <w:rFonts w:ascii="Times New Roman" w:hAnsi="Times New Roman" w:cs="Times New Roman"/>
          <w:sz w:val="28"/>
          <w:szCs w:val="28"/>
        </w:rPr>
        <w:t>ку на протяжении 2016-2018 гг. В 2016 г. она составила 8%, в 2017 г. стала на уровне 21%, в 2018</w:t>
      </w:r>
      <w:r w:rsidRPr="0085597B">
        <w:rPr>
          <w:rFonts w:ascii="Times New Roman" w:hAnsi="Times New Roman" w:cs="Times New Roman"/>
          <w:sz w:val="28"/>
          <w:szCs w:val="28"/>
        </w:rPr>
        <w:t xml:space="preserve"> г. незначительно снизилась до 19%. </w:t>
      </w:r>
    </w:p>
    <w:p w:rsidR="00D80FBD" w:rsidRDefault="00D80FBD" w:rsidP="00D80FBD">
      <w:pPr>
        <w:spacing w:after="0" w:line="360" w:lineRule="auto"/>
        <w:ind w:firstLine="709"/>
        <w:contextualSpacing/>
        <w:jc w:val="both"/>
        <w:rPr>
          <w:rFonts w:ascii="Times New Roman" w:hAnsi="Times New Roman" w:cs="Times New Roman"/>
          <w:sz w:val="28"/>
          <w:szCs w:val="28"/>
        </w:rPr>
      </w:pPr>
      <w:r w:rsidRPr="0085597B">
        <w:rPr>
          <w:rFonts w:ascii="Times New Roman" w:hAnsi="Times New Roman" w:cs="Times New Roman"/>
          <w:sz w:val="28"/>
          <w:szCs w:val="28"/>
        </w:rPr>
        <w:t>Динамика рентабельности собственного капитала ПАО «Сбербанк» представлена на рисунке 2.9.</w:t>
      </w:r>
    </w:p>
    <w:p w:rsidR="00D80FBD" w:rsidRDefault="00D80FBD" w:rsidP="00D80FB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240741" cy="2169994"/>
            <wp:effectExtent l="0" t="0" r="0" b="0"/>
            <wp:docPr id="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80FBD" w:rsidRDefault="009823B1" w:rsidP="00D80FB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Рисунок 9</w:t>
      </w:r>
      <w:r w:rsidR="00C409FC">
        <w:rPr>
          <w:rFonts w:ascii="Times New Roman" w:hAnsi="Times New Roman" w:cs="Times New Roman"/>
          <w:sz w:val="28"/>
          <w:szCs w:val="28"/>
        </w:rPr>
        <w:t xml:space="preserve"> </w:t>
      </w:r>
      <w:r w:rsidR="00C409FC" w:rsidRPr="00A92691">
        <w:rPr>
          <w:rFonts w:ascii="Times New Roman" w:hAnsi="Times New Roman" w:cs="Times New Roman"/>
          <w:sz w:val="28"/>
          <w:szCs w:val="28"/>
        </w:rPr>
        <w:t xml:space="preserve"> –</w:t>
      </w:r>
      <w:r w:rsidR="00C409FC">
        <w:rPr>
          <w:rFonts w:ascii="Times New Roman" w:hAnsi="Times New Roman" w:cs="Times New Roman"/>
          <w:sz w:val="28"/>
          <w:szCs w:val="28"/>
        </w:rPr>
        <w:t xml:space="preserve"> Динамика рентабельности собственного капитала ПАО «Сбербанк»</w:t>
      </w:r>
    </w:p>
    <w:p w:rsidR="00A52837" w:rsidRDefault="00D80FBD" w:rsidP="00A90BE1">
      <w:pPr>
        <w:spacing w:after="0" w:line="360" w:lineRule="auto"/>
        <w:ind w:firstLine="709"/>
        <w:contextualSpacing/>
        <w:jc w:val="both"/>
        <w:rPr>
          <w:rFonts w:ascii="Times New Roman" w:hAnsi="Times New Roman" w:cs="Times New Roman"/>
          <w:sz w:val="28"/>
          <w:szCs w:val="28"/>
        </w:rPr>
      </w:pPr>
      <w:r w:rsidRPr="0085597B">
        <w:rPr>
          <w:rFonts w:ascii="Times New Roman" w:hAnsi="Times New Roman" w:cs="Times New Roman"/>
          <w:sz w:val="28"/>
          <w:szCs w:val="28"/>
        </w:rPr>
        <w:t>Анализ достаточности капитала ПАО «Сбербанк» показывает, что собственные с</w:t>
      </w:r>
      <w:r w:rsidR="003F6BD2">
        <w:rPr>
          <w:rFonts w:ascii="Times New Roman" w:hAnsi="Times New Roman" w:cs="Times New Roman"/>
          <w:sz w:val="28"/>
          <w:szCs w:val="28"/>
        </w:rPr>
        <w:t>редства банка увеличились в 201</w:t>
      </w:r>
      <w:r w:rsidR="003F6BD2" w:rsidRPr="003F6BD2">
        <w:rPr>
          <w:rFonts w:ascii="Times New Roman" w:hAnsi="Times New Roman" w:cs="Times New Roman"/>
          <w:sz w:val="28"/>
          <w:szCs w:val="28"/>
        </w:rPr>
        <w:t>7</w:t>
      </w:r>
      <w:r w:rsidRPr="0085597B">
        <w:rPr>
          <w:rFonts w:ascii="Times New Roman" w:hAnsi="Times New Roman" w:cs="Times New Roman"/>
          <w:sz w:val="28"/>
          <w:szCs w:val="28"/>
        </w:rPr>
        <w:t xml:space="preserve"> г. на 21,51%. Прирост обусловлен рекордной прибылью кредитной организации по результатам</w:t>
      </w:r>
      <w:r w:rsidR="003F6BD2">
        <w:rPr>
          <w:rFonts w:ascii="Times New Roman" w:hAnsi="Times New Roman" w:cs="Times New Roman"/>
          <w:sz w:val="28"/>
          <w:szCs w:val="28"/>
        </w:rPr>
        <w:t xml:space="preserve"> деятельности этого года. В 201</w:t>
      </w:r>
      <w:r w:rsidR="003F6BD2" w:rsidRPr="003F6BD2">
        <w:rPr>
          <w:rFonts w:ascii="Times New Roman" w:hAnsi="Times New Roman" w:cs="Times New Roman"/>
          <w:sz w:val="28"/>
          <w:szCs w:val="28"/>
        </w:rPr>
        <w:t>8</w:t>
      </w:r>
      <w:r w:rsidRPr="0085597B">
        <w:rPr>
          <w:rFonts w:ascii="Times New Roman" w:hAnsi="Times New Roman" w:cs="Times New Roman"/>
          <w:sz w:val="28"/>
          <w:szCs w:val="28"/>
        </w:rPr>
        <w:t xml:space="preserve"> г. также наблюдается положительная динамика, третий раздел бухгалтерского баланса увеличился на 530 227 млн. руб., прир</w:t>
      </w:r>
      <w:r w:rsidR="003F6BD2">
        <w:rPr>
          <w:rFonts w:ascii="Times New Roman" w:hAnsi="Times New Roman" w:cs="Times New Roman"/>
          <w:sz w:val="28"/>
          <w:szCs w:val="28"/>
        </w:rPr>
        <w:t>ост составил по отношению к 201</w:t>
      </w:r>
      <w:r w:rsidR="003F6BD2" w:rsidRPr="003F6BD2">
        <w:rPr>
          <w:rFonts w:ascii="Times New Roman" w:hAnsi="Times New Roman" w:cs="Times New Roman"/>
          <w:sz w:val="28"/>
          <w:szCs w:val="28"/>
        </w:rPr>
        <w:t>7</w:t>
      </w:r>
      <w:r w:rsidRPr="0085597B">
        <w:rPr>
          <w:rFonts w:ascii="Times New Roman" w:hAnsi="Times New Roman" w:cs="Times New Roman"/>
          <w:sz w:val="28"/>
          <w:szCs w:val="28"/>
        </w:rPr>
        <w:t xml:space="preserve"> г. 18,74%. Совокупные средства акционеров равны 67 7</w:t>
      </w:r>
      <w:r w:rsidR="003F6BD2">
        <w:rPr>
          <w:rFonts w:ascii="Times New Roman" w:hAnsi="Times New Roman" w:cs="Times New Roman"/>
          <w:sz w:val="28"/>
          <w:szCs w:val="28"/>
        </w:rPr>
        <w:t>61 млн. руб. В 201</w:t>
      </w:r>
      <w:r w:rsidR="003F6BD2" w:rsidRPr="003F6BD2">
        <w:rPr>
          <w:rFonts w:ascii="Times New Roman" w:hAnsi="Times New Roman" w:cs="Times New Roman"/>
          <w:sz w:val="28"/>
          <w:szCs w:val="28"/>
        </w:rPr>
        <w:t>8</w:t>
      </w:r>
      <w:r w:rsidRPr="0085597B">
        <w:rPr>
          <w:rFonts w:ascii="Times New Roman" w:hAnsi="Times New Roman" w:cs="Times New Roman"/>
          <w:sz w:val="28"/>
          <w:szCs w:val="28"/>
        </w:rPr>
        <w:t xml:space="preserve"> г. в структуре регулятивного капитала наблюдается незначительное снижение доли капитала первого уровня (основного капитала). Доля дополнительного капитала за последнюю отчетную дату сни</w:t>
      </w:r>
      <w:r w:rsidR="003F6BD2">
        <w:rPr>
          <w:rFonts w:ascii="Times New Roman" w:hAnsi="Times New Roman" w:cs="Times New Roman"/>
          <w:sz w:val="28"/>
          <w:szCs w:val="28"/>
        </w:rPr>
        <w:t>зилась на 6% по сравнению с 201</w:t>
      </w:r>
      <w:r w:rsidR="003F6BD2" w:rsidRPr="003F6BD2">
        <w:rPr>
          <w:rFonts w:ascii="Times New Roman" w:hAnsi="Times New Roman" w:cs="Times New Roman"/>
          <w:sz w:val="28"/>
          <w:szCs w:val="28"/>
        </w:rPr>
        <w:t>7</w:t>
      </w:r>
      <w:r w:rsidRPr="0085597B">
        <w:rPr>
          <w:rFonts w:ascii="Times New Roman" w:hAnsi="Times New Roman" w:cs="Times New Roman"/>
          <w:sz w:val="28"/>
          <w:szCs w:val="28"/>
        </w:rPr>
        <w:t xml:space="preserve"> г. Сумма источников дополнительного капитала уменьшается на те источники (уставный капитал, резервный фонд, субординированный кредит), для </w:t>
      </w:r>
      <w:proofErr w:type="gramStart"/>
      <w:r w:rsidRPr="0085597B">
        <w:rPr>
          <w:rFonts w:ascii="Times New Roman" w:hAnsi="Times New Roman" w:cs="Times New Roman"/>
          <w:sz w:val="28"/>
          <w:szCs w:val="28"/>
        </w:rPr>
        <w:t>формирования</w:t>
      </w:r>
      <w:proofErr w:type="gramEnd"/>
      <w:r w:rsidRPr="0085597B">
        <w:rPr>
          <w:rFonts w:ascii="Times New Roman" w:hAnsi="Times New Roman" w:cs="Times New Roman"/>
          <w:sz w:val="28"/>
          <w:szCs w:val="28"/>
        </w:rPr>
        <w:t xml:space="preserve"> которых использованы ненадлежащие активы. </w:t>
      </w:r>
      <w:proofErr w:type="gramStart"/>
      <w:r w:rsidRPr="0085597B">
        <w:rPr>
          <w:rFonts w:ascii="Times New Roman" w:hAnsi="Times New Roman" w:cs="Times New Roman"/>
          <w:sz w:val="28"/>
          <w:szCs w:val="28"/>
        </w:rPr>
        <w:t xml:space="preserve">Рентабельность собственного капитала за последние две отчетные даты увеличилась </w:t>
      </w:r>
      <w:r w:rsidR="003F6BD2">
        <w:rPr>
          <w:rFonts w:ascii="Times New Roman" w:hAnsi="Times New Roman" w:cs="Times New Roman"/>
          <w:sz w:val="28"/>
          <w:szCs w:val="28"/>
        </w:rPr>
        <w:t>вдвое по сравнению с 201</w:t>
      </w:r>
      <w:r w:rsidR="003F6BD2" w:rsidRPr="003F6BD2">
        <w:rPr>
          <w:rFonts w:ascii="Times New Roman" w:hAnsi="Times New Roman" w:cs="Times New Roman"/>
          <w:sz w:val="28"/>
          <w:szCs w:val="28"/>
        </w:rPr>
        <w:t>6</w:t>
      </w:r>
      <w:r w:rsidRPr="0085597B">
        <w:rPr>
          <w:rFonts w:ascii="Times New Roman" w:hAnsi="Times New Roman" w:cs="Times New Roman"/>
          <w:sz w:val="28"/>
          <w:szCs w:val="28"/>
        </w:rPr>
        <w:t xml:space="preserve"> г. Проанализировав уставный капитал Сбербанка с помощью финансовых коэффициентов, мы видим, что средства акционеров (участников) в структуре капитала занимает небольшую</w:t>
      </w:r>
      <w:r w:rsidR="00043DDB">
        <w:rPr>
          <w:rFonts w:ascii="Times New Roman" w:hAnsi="Times New Roman" w:cs="Times New Roman"/>
          <w:sz w:val="28"/>
          <w:szCs w:val="28"/>
        </w:rPr>
        <w:t xml:space="preserve"> </w:t>
      </w:r>
      <w:r w:rsidRPr="0085597B">
        <w:rPr>
          <w:rFonts w:ascii="Times New Roman" w:hAnsi="Times New Roman" w:cs="Times New Roman"/>
          <w:sz w:val="28"/>
          <w:szCs w:val="28"/>
        </w:rPr>
        <w:t>долю, так как в основном собственный капитал формируется за счет нераспределенной прибыли, поэтому полагаться на размер уставного капитала при непредвиденных обстоятельствах не следует, так как средств</w:t>
      </w:r>
      <w:proofErr w:type="gramEnd"/>
      <w:r w:rsidRPr="0085597B">
        <w:rPr>
          <w:rFonts w:ascii="Times New Roman" w:hAnsi="Times New Roman" w:cs="Times New Roman"/>
          <w:sz w:val="28"/>
          <w:szCs w:val="28"/>
        </w:rPr>
        <w:t xml:space="preserve"> </w:t>
      </w:r>
      <w:proofErr w:type="gramStart"/>
      <w:r w:rsidRPr="0085597B">
        <w:rPr>
          <w:rFonts w:ascii="Times New Roman" w:hAnsi="Times New Roman" w:cs="Times New Roman"/>
          <w:sz w:val="28"/>
          <w:szCs w:val="28"/>
        </w:rPr>
        <w:t>возможно</w:t>
      </w:r>
      <w:proofErr w:type="gramEnd"/>
      <w:r w:rsidRPr="0085597B">
        <w:rPr>
          <w:rFonts w:ascii="Times New Roman" w:hAnsi="Times New Roman" w:cs="Times New Roman"/>
          <w:sz w:val="28"/>
          <w:szCs w:val="28"/>
        </w:rPr>
        <w:t xml:space="preserve"> не хватит на покрытие убытков. </w:t>
      </w:r>
    </w:p>
    <w:p w:rsidR="000E1DD9" w:rsidRPr="003F6BD2" w:rsidRDefault="000E1DD9" w:rsidP="006F3CCB">
      <w:pPr>
        <w:spacing w:after="0" w:line="360" w:lineRule="auto"/>
        <w:ind w:left="150" w:right="150" w:firstLine="709"/>
        <w:jc w:val="center"/>
        <w:rPr>
          <w:rFonts w:ascii="Times New Roman" w:eastAsia="Times New Roman" w:hAnsi="Times New Roman" w:cs="Times New Roman"/>
          <w:sz w:val="28"/>
          <w:szCs w:val="28"/>
        </w:rPr>
      </w:pPr>
      <w:r w:rsidRPr="003F6BD2">
        <w:rPr>
          <w:rFonts w:ascii="Times New Roman" w:eastAsia="Times New Roman" w:hAnsi="Times New Roman" w:cs="Times New Roman"/>
          <w:bCs/>
          <w:sz w:val="28"/>
          <w:szCs w:val="28"/>
        </w:rPr>
        <w:lastRenderedPageBreak/>
        <w:t>3 Проблемы и пути решения увеличения собственного капитала</w:t>
      </w:r>
    </w:p>
    <w:p w:rsidR="000E1DD9" w:rsidRPr="003F6BD2" w:rsidRDefault="000E1DD9" w:rsidP="006F3CCB">
      <w:pPr>
        <w:spacing w:line="360" w:lineRule="auto"/>
        <w:ind w:left="150" w:right="150" w:firstLine="709"/>
        <w:jc w:val="center"/>
        <w:rPr>
          <w:rFonts w:ascii="Times New Roman" w:eastAsia="Times New Roman" w:hAnsi="Times New Roman" w:cs="Times New Roman"/>
          <w:sz w:val="28"/>
          <w:szCs w:val="28"/>
        </w:rPr>
      </w:pPr>
      <w:r w:rsidRPr="003F6BD2">
        <w:rPr>
          <w:rFonts w:ascii="Times New Roman" w:eastAsia="Times New Roman" w:hAnsi="Times New Roman" w:cs="Times New Roman"/>
          <w:bCs/>
          <w:sz w:val="28"/>
          <w:szCs w:val="28"/>
        </w:rPr>
        <w:t>3.1 Проблемы капитализации банка</w:t>
      </w:r>
    </w:p>
    <w:p w:rsidR="00301AF1" w:rsidRDefault="00301AF1" w:rsidP="000E1DD9">
      <w:pPr>
        <w:spacing w:after="0" w:line="360" w:lineRule="auto"/>
        <w:ind w:left="150" w:right="150" w:firstLine="709"/>
        <w:jc w:val="both"/>
        <w:rPr>
          <w:rFonts w:ascii="Times New Roman" w:eastAsia="Times New Roman" w:hAnsi="Times New Roman" w:cs="Times New Roman"/>
          <w:sz w:val="28"/>
          <w:szCs w:val="28"/>
        </w:rPr>
      </w:pPr>
      <w:r w:rsidRPr="00301AF1">
        <w:rPr>
          <w:rFonts w:ascii="Times New Roman" w:eastAsia="Times New Roman" w:hAnsi="Times New Roman" w:cs="Times New Roman"/>
          <w:sz w:val="28"/>
          <w:szCs w:val="28"/>
        </w:rPr>
        <w:t>Вопросы капитализации банков находятся в центре банковских регуляторов довольно длительный период времени и не теряют своей актуальности на современном этапе развития банковской системы страны.</w:t>
      </w:r>
    </w:p>
    <w:p w:rsidR="00301AF1" w:rsidRDefault="00301AF1" w:rsidP="000E1DD9">
      <w:pPr>
        <w:spacing w:after="0" w:line="360" w:lineRule="auto"/>
        <w:ind w:left="150" w:right="150" w:firstLine="709"/>
        <w:jc w:val="both"/>
        <w:rPr>
          <w:rFonts w:ascii="Times New Roman" w:eastAsia="Times New Roman" w:hAnsi="Times New Roman" w:cs="Times New Roman"/>
          <w:sz w:val="28"/>
          <w:szCs w:val="28"/>
        </w:rPr>
      </w:pPr>
      <w:r w:rsidRPr="00301AF1">
        <w:rPr>
          <w:rFonts w:ascii="Times New Roman" w:eastAsia="Times New Roman" w:hAnsi="Times New Roman" w:cs="Times New Roman"/>
          <w:sz w:val="28"/>
          <w:szCs w:val="28"/>
        </w:rPr>
        <w:t xml:space="preserve">Для банков проблемы формирования </w:t>
      </w:r>
      <w:r w:rsidR="00181219">
        <w:rPr>
          <w:rFonts w:ascii="Times New Roman" w:eastAsia="Times New Roman" w:hAnsi="Times New Roman" w:cs="Times New Roman"/>
          <w:sz w:val="28"/>
          <w:szCs w:val="28"/>
        </w:rPr>
        <w:t>капитала</w:t>
      </w:r>
      <w:r w:rsidRPr="00301AF1">
        <w:rPr>
          <w:rFonts w:ascii="Times New Roman" w:eastAsia="Times New Roman" w:hAnsi="Times New Roman" w:cs="Times New Roman"/>
          <w:sz w:val="28"/>
          <w:szCs w:val="28"/>
        </w:rPr>
        <w:t xml:space="preserve"> особенно актуальны. Дело в том, что банковская индустрия является, пожалуй, одним из наиболее регулируемых секторов экономики. Основной надзор за деятельностью коммерческих банков </w:t>
      </w:r>
      <w:r w:rsidR="00181219">
        <w:rPr>
          <w:rFonts w:ascii="Times New Roman" w:eastAsia="Times New Roman" w:hAnsi="Times New Roman" w:cs="Times New Roman"/>
          <w:sz w:val="28"/>
          <w:szCs w:val="28"/>
        </w:rPr>
        <w:t>осуществляет</w:t>
      </w:r>
      <w:r w:rsidRPr="00301AF1">
        <w:rPr>
          <w:rFonts w:ascii="Times New Roman" w:eastAsia="Times New Roman" w:hAnsi="Times New Roman" w:cs="Times New Roman"/>
          <w:sz w:val="28"/>
          <w:szCs w:val="28"/>
        </w:rPr>
        <w:t xml:space="preserve"> Банк России, наблюда</w:t>
      </w:r>
      <w:r w:rsidR="00181219">
        <w:rPr>
          <w:rFonts w:ascii="Times New Roman" w:eastAsia="Times New Roman" w:hAnsi="Times New Roman" w:cs="Times New Roman"/>
          <w:sz w:val="28"/>
          <w:szCs w:val="28"/>
        </w:rPr>
        <w:t>я</w:t>
      </w:r>
      <w:r w:rsidRPr="00301AF1">
        <w:rPr>
          <w:rFonts w:ascii="Times New Roman" w:eastAsia="Times New Roman" w:hAnsi="Times New Roman" w:cs="Times New Roman"/>
          <w:sz w:val="28"/>
          <w:szCs w:val="28"/>
        </w:rPr>
        <w:t xml:space="preserve"> за очень высокими требованиями как к первоначальному размеру уставного капитала вновь создаваемых банков, так и к размеру </w:t>
      </w:r>
      <w:r w:rsidR="00181219">
        <w:rPr>
          <w:rFonts w:ascii="Times New Roman" w:eastAsia="Times New Roman" w:hAnsi="Times New Roman" w:cs="Times New Roman"/>
          <w:sz w:val="28"/>
          <w:szCs w:val="28"/>
        </w:rPr>
        <w:t>собственных средств</w:t>
      </w:r>
      <w:r w:rsidRPr="00301AF1">
        <w:rPr>
          <w:rFonts w:ascii="Times New Roman" w:eastAsia="Times New Roman" w:hAnsi="Times New Roman" w:cs="Times New Roman"/>
          <w:sz w:val="28"/>
          <w:szCs w:val="28"/>
        </w:rPr>
        <w:t>.</w:t>
      </w:r>
    </w:p>
    <w:p w:rsidR="00181219" w:rsidRDefault="00181219" w:rsidP="000E1DD9">
      <w:pPr>
        <w:spacing w:after="0" w:line="360" w:lineRule="auto"/>
        <w:ind w:left="150" w:right="15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Наращивание собственного капитала </w:t>
      </w:r>
      <w:r w:rsidRPr="00181219">
        <w:rPr>
          <w:rFonts w:ascii="Times New Roman" w:eastAsia="Times New Roman" w:hAnsi="Times New Roman" w:cs="Times New Roman"/>
          <w:sz w:val="28"/>
          <w:szCs w:val="28"/>
        </w:rPr>
        <w:t xml:space="preserve"> увеличивает во</w:t>
      </w:r>
      <w:r>
        <w:rPr>
          <w:rFonts w:ascii="Times New Roman" w:eastAsia="Times New Roman" w:hAnsi="Times New Roman" w:cs="Times New Roman"/>
          <w:sz w:val="28"/>
          <w:szCs w:val="28"/>
        </w:rPr>
        <w:t>зможность</w:t>
      </w:r>
      <w:r w:rsidRPr="00181219">
        <w:rPr>
          <w:rFonts w:ascii="Times New Roman" w:eastAsia="Times New Roman" w:hAnsi="Times New Roman" w:cs="Times New Roman"/>
          <w:sz w:val="28"/>
          <w:szCs w:val="28"/>
        </w:rPr>
        <w:t xml:space="preserve"> получения прибыли, необходимо четко понимать источники формирования капитала и трудности его использования.</w:t>
      </w:r>
    </w:p>
    <w:p w:rsidR="00327C95" w:rsidRDefault="00181219" w:rsidP="000E1DD9">
      <w:pPr>
        <w:spacing w:after="0" w:line="360" w:lineRule="auto"/>
        <w:ind w:left="150" w:right="150" w:firstLine="709"/>
        <w:jc w:val="both"/>
        <w:rPr>
          <w:rFonts w:ascii="Times New Roman" w:eastAsia="Times New Roman" w:hAnsi="Times New Roman" w:cs="Times New Roman"/>
          <w:sz w:val="28"/>
          <w:szCs w:val="28"/>
        </w:rPr>
      </w:pPr>
      <w:r w:rsidRPr="00181219">
        <w:rPr>
          <w:rFonts w:ascii="Times New Roman" w:eastAsia="Times New Roman" w:hAnsi="Times New Roman" w:cs="Times New Roman"/>
          <w:sz w:val="28"/>
          <w:szCs w:val="28"/>
        </w:rPr>
        <w:t>Процесс формирования капитала представляет собой набор процедур для удовлетворения потребностей банка в капитале.</w:t>
      </w:r>
      <w:r>
        <w:rPr>
          <w:rFonts w:ascii="Times New Roman" w:eastAsia="Times New Roman" w:hAnsi="Times New Roman" w:cs="Times New Roman"/>
          <w:sz w:val="28"/>
          <w:szCs w:val="28"/>
        </w:rPr>
        <w:t xml:space="preserve"> </w:t>
      </w:r>
      <w:r w:rsidRPr="00181219">
        <w:rPr>
          <w:rFonts w:ascii="Times New Roman" w:eastAsia="Times New Roman" w:hAnsi="Times New Roman" w:cs="Times New Roman"/>
          <w:sz w:val="28"/>
          <w:szCs w:val="28"/>
        </w:rPr>
        <w:t xml:space="preserve">С точки зрения функций, выполняемых капиталом, процесс формирования капитала должен быть нацелен на обеспечение первоначального притока капитала и повышение доверия к банку как </w:t>
      </w:r>
      <w:r w:rsidR="00327C95">
        <w:rPr>
          <w:rFonts w:ascii="Times New Roman" w:eastAsia="Times New Roman" w:hAnsi="Times New Roman" w:cs="Times New Roman"/>
          <w:sz w:val="28"/>
          <w:szCs w:val="28"/>
        </w:rPr>
        <w:t>заемщику</w:t>
      </w:r>
      <w:r w:rsidRPr="00181219">
        <w:rPr>
          <w:rFonts w:ascii="Times New Roman" w:eastAsia="Times New Roman" w:hAnsi="Times New Roman" w:cs="Times New Roman"/>
          <w:sz w:val="28"/>
          <w:szCs w:val="28"/>
        </w:rPr>
        <w:t xml:space="preserve"> и кредитору в одном лице, способном удовлетворить любые потребности в финансировании.</w:t>
      </w:r>
      <w:r w:rsidR="00327C95">
        <w:rPr>
          <w:rFonts w:ascii="Times New Roman" w:eastAsia="Times New Roman" w:hAnsi="Times New Roman" w:cs="Times New Roman"/>
          <w:sz w:val="28"/>
          <w:szCs w:val="28"/>
        </w:rPr>
        <w:t xml:space="preserve"> </w:t>
      </w:r>
      <w:r w:rsidR="00327C95" w:rsidRPr="00327C95">
        <w:rPr>
          <w:rFonts w:ascii="Times New Roman" w:eastAsia="Times New Roman" w:hAnsi="Times New Roman" w:cs="Times New Roman"/>
          <w:sz w:val="28"/>
          <w:szCs w:val="28"/>
        </w:rPr>
        <w:t xml:space="preserve">Этот процесс может происходить как с точки зрения создания капитала для банка, так и с точки зрения его </w:t>
      </w:r>
      <w:r w:rsidR="00327C95">
        <w:rPr>
          <w:rFonts w:ascii="Times New Roman" w:eastAsia="Times New Roman" w:hAnsi="Times New Roman" w:cs="Times New Roman"/>
          <w:sz w:val="28"/>
          <w:szCs w:val="28"/>
        </w:rPr>
        <w:t>наращивания</w:t>
      </w:r>
      <w:r w:rsidR="00327C95" w:rsidRPr="00327C95">
        <w:rPr>
          <w:rFonts w:ascii="Times New Roman" w:eastAsia="Times New Roman" w:hAnsi="Times New Roman" w:cs="Times New Roman"/>
          <w:sz w:val="28"/>
          <w:szCs w:val="28"/>
        </w:rPr>
        <w:t xml:space="preserve"> за счет внешних и внутренних источников финансирования. Соотношение между этими источниками часто определяется размером банка и его стратегией. Внешние источники накопления капитала имеют свои возможности и ограничения. Есть много таких источников. Рассмотрим сам</w:t>
      </w:r>
      <w:r w:rsidR="00327C95">
        <w:rPr>
          <w:rFonts w:ascii="Times New Roman" w:eastAsia="Times New Roman" w:hAnsi="Times New Roman" w:cs="Times New Roman"/>
          <w:sz w:val="28"/>
          <w:szCs w:val="28"/>
        </w:rPr>
        <w:t>ые</w:t>
      </w:r>
      <w:r w:rsidR="00327C95" w:rsidRPr="00327C95">
        <w:rPr>
          <w:rFonts w:ascii="Times New Roman" w:eastAsia="Times New Roman" w:hAnsi="Times New Roman" w:cs="Times New Roman"/>
          <w:sz w:val="28"/>
          <w:szCs w:val="28"/>
        </w:rPr>
        <w:t xml:space="preserve"> главн</w:t>
      </w:r>
      <w:r w:rsidR="00327C95">
        <w:rPr>
          <w:rFonts w:ascii="Times New Roman" w:eastAsia="Times New Roman" w:hAnsi="Times New Roman" w:cs="Times New Roman"/>
          <w:sz w:val="28"/>
          <w:szCs w:val="28"/>
        </w:rPr>
        <w:t>ые</w:t>
      </w:r>
      <w:r w:rsidR="00327C95" w:rsidRPr="00327C95">
        <w:rPr>
          <w:rFonts w:ascii="Times New Roman" w:eastAsia="Times New Roman" w:hAnsi="Times New Roman" w:cs="Times New Roman"/>
          <w:sz w:val="28"/>
          <w:szCs w:val="28"/>
        </w:rPr>
        <w:t xml:space="preserve"> </w:t>
      </w:r>
      <w:r w:rsidR="000635FE">
        <w:rPr>
          <w:rFonts w:ascii="Times New Roman" w:eastAsia="Times New Roman" w:hAnsi="Times New Roman" w:cs="Times New Roman"/>
          <w:sz w:val="28"/>
          <w:szCs w:val="28"/>
        </w:rPr>
        <w:t>–</w:t>
      </w:r>
      <w:r w:rsidR="00327C95" w:rsidRPr="00327C95">
        <w:rPr>
          <w:rFonts w:ascii="Times New Roman" w:eastAsia="Times New Roman" w:hAnsi="Times New Roman" w:cs="Times New Roman"/>
          <w:sz w:val="28"/>
          <w:szCs w:val="28"/>
        </w:rPr>
        <w:t xml:space="preserve"> </w:t>
      </w:r>
      <w:r w:rsidR="000635FE">
        <w:rPr>
          <w:rFonts w:ascii="Times New Roman" w:eastAsia="Times New Roman" w:hAnsi="Times New Roman" w:cs="Times New Roman"/>
          <w:sz w:val="28"/>
          <w:szCs w:val="28"/>
        </w:rPr>
        <w:t xml:space="preserve">это </w:t>
      </w:r>
      <w:r w:rsidR="00327C95" w:rsidRPr="00327C95">
        <w:rPr>
          <w:rFonts w:ascii="Times New Roman" w:eastAsia="Times New Roman" w:hAnsi="Times New Roman" w:cs="Times New Roman"/>
          <w:sz w:val="28"/>
          <w:szCs w:val="28"/>
        </w:rPr>
        <w:t>дополнительные взносы в уставный капитал и привлечение вторичных займов.</w:t>
      </w:r>
      <w:r>
        <w:rPr>
          <w:rFonts w:ascii="Times New Roman" w:eastAsia="Times New Roman" w:hAnsi="Times New Roman" w:cs="Times New Roman"/>
          <w:sz w:val="28"/>
          <w:szCs w:val="28"/>
        </w:rPr>
        <w:t xml:space="preserve"> </w:t>
      </w:r>
    </w:p>
    <w:p w:rsidR="00327C95" w:rsidRDefault="00327C95" w:rsidP="000E1DD9">
      <w:pPr>
        <w:spacing w:after="0" w:line="360" w:lineRule="auto"/>
        <w:ind w:left="150" w:right="150" w:firstLine="709"/>
        <w:jc w:val="both"/>
        <w:rPr>
          <w:rFonts w:ascii="Times New Roman" w:eastAsia="Times New Roman" w:hAnsi="Times New Roman" w:cs="Times New Roman"/>
          <w:sz w:val="28"/>
          <w:szCs w:val="28"/>
        </w:rPr>
      </w:pPr>
    </w:p>
    <w:p w:rsidR="00327C95" w:rsidRDefault="00327C95" w:rsidP="000E1DD9">
      <w:pPr>
        <w:spacing w:after="0" w:line="360" w:lineRule="auto"/>
        <w:ind w:left="150" w:right="150" w:firstLine="709"/>
        <w:jc w:val="both"/>
        <w:rPr>
          <w:rFonts w:ascii="Times New Roman" w:eastAsia="Times New Roman" w:hAnsi="Times New Roman" w:cs="Times New Roman"/>
          <w:sz w:val="28"/>
          <w:szCs w:val="28"/>
        </w:rPr>
      </w:pPr>
      <w:r w:rsidRPr="00327C95">
        <w:rPr>
          <w:rFonts w:ascii="Times New Roman" w:eastAsia="Times New Roman" w:hAnsi="Times New Roman" w:cs="Times New Roman"/>
          <w:sz w:val="28"/>
          <w:szCs w:val="28"/>
        </w:rPr>
        <w:lastRenderedPageBreak/>
        <w:t>Этот источник особенно привлекателен, поскольку он не связан с необходимостью уплаты дополнительных налогов (в отличие от метода увеличения капитала за счет прибыли). Однако это очень сложно: банк должен убедить участников, в том числе потенциальных</w:t>
      </w:r>
      <w:r w:rsidR="00992411">
        <w:rPr>
          <w:rFonts w:ascii="Times New Roman" w:eastAsia="Times New Roman" w:hAnsi="Times New Roman" w:cs="Times New Roman"/>
          <w:sz w:val="28"/>
          <w:szCs w:val="28"/>
        </w:rPr>
        <w:t>, в том, что перевод их сре</w:t>
      </w:r>
      <w:proofErr w:type="gramStart"/>
      <w:r w:rsidR="00992411">
        <w:rPr>
          <w:rFonts w:ascii="Times New Roman" w:eastAsia="Times New Roman" w:hAnsi="Times New Roman" w:cs="Times New Roman"/>
          <w:sz w:val="28"/>
          <w:szCs w:val="28"/>
        </w:rPr>
        <w:t xml:space="preserve">дств </w:t>
      </w:r>
      <w:r w:rsidRPr="00327C95">
        <w:rPr>
          <w:rFonts w:ascii="Times New Roman" w:eastAsia="Times New Roman" w:hAnsi="Times New Roman" w:cs="Times New Roman"/>
          <w:sz w:val="28"/>
          <w:szCs w:val="28"/>
        </w:rPr>
        <w:t>дл</w:t>
      </w:r>
      <w:proofErr w:type="gramEnd"/>
      <w:r w:rsidRPr="00327C95">
        <w:rPr>
          <w:rFonts w:ascii="Times New Roman" w:eastAsia="Times New Roman" w:hAnsi="Times New Roman" w:cs="Times New Roman"/>
          <w:sz w:val="28"/>
          <w:szCs w:val="28"/>
        </w:rPr>
        <w:t>я пополнения капитала банка оправдан, и доказательством этого может быть предоставление участникам приемлемого уровня дохода в виде прибыли.</w:t>
      </w:r>
    </w:p>
    <w:p w:rsidR="00F155D1" w:rsidRDefault="00F155D1" w:rsidP="000E1DD9">
      <w:pPr>
        <w:spacing w:after="0" w:line="360" w:lineRule="auto"/>
        <w:ind w:left="150" w:right="150" w:firstLine="709"/>
        <w:jc w:val="both"/>
        <w:rPr>
          <w:rFonts w:ascii="Times New Roman" w:eastAsia="Times New Roman" w:hAnsi="Times New Roman" w:cs="Times New Roman"/>
          <w:sz w:val="28"/>
          <w:szCs w:val="28"/>
        </w:rPr>
      </w:pPr>
      <w:r>
        <w:rPr>
          <w:rFonts w:ascii="Times New Roman" w:hAnsi="Times New Roman" w:cs="Times New Roman"/>
          <w:sz w:val="28"/>
          <w:szCs w:val="28"/>
        </w:rPr>
        <w:t>Уникальный стимулятор</w:t>
      </w:r>
      <w:r w:rsidRPr="00615C66">
        <w:rPr>
          <w:rFonts w:ascii="Times New Roman" w:hAnsi="Times New Roman" w:cs="Times New Roman"/>
          <w:sz w:val="28"/>
          <w:szCs w:val="28"/>
        </w:rPr>
        <w:t xml:space="preserve"> для банков в форме публичной компании - это привилегированный инструмент с фиксированными дивидендами </w:t>
      </w:r>
      <w:proofErr w:type="gramStart"/>
      <w:r w:rsidRPr="00615C66">
        <w:rPr>
          <w:rFonts w:ascii="Times New Roman" w:hAnsi="Times New Roman" w:cs="Times New Roman"/>
          <w:sz w:val="28"/>
          <w:szCs w:val="28"/>
        </w:rPr>
        <w:t xml:space="preserve">( </w:t>
      </w:r>
      <w:proofErr w:type="gramEnd"/>
      <w:r w:rsidRPr="00615C66">
        <w:rPr>
          <w:rFonts w:ascii="Times New Roman" w:hAnsi="Times New Roman" w:cs="Times New Roman"/>
          <w:sz w:val="28"/>
          <w:szCs w:val="28"/>
        </w:rPr>
        <w:t>или даже привилегиро</w:t>
      </w:r>
      <w:r>
        <w:rPr>
          <w:rFonts w:ascii="Times New Roman" w:hAnsi="Times New Roman" w:cs="Times New Roman"/>
          <w:sz w:val="28"/>
          <w:szCs w:val="28"/>
        </w:rPr>
        <w:t>ванными кумулятивными акциями )</w:t>
      </w:r>
      <w:r w:rsidRPr="00615C66">
        <w:rPr>
          <w:rFonts w:ascii="Times New Roman" w:hAnsi="Times New Roman" w:cs="Times New Roman"/>
          <w:sz w:val="28"/>
          <w:szCs w:val="28"/>
        </w:rPr>
        <w:t>, который дает акционерам определенные гарантии дохода в виде дивидендов</w:t>
      </w:r>
    </w:p>
    <w:p w:rsidR="00945221" w:rsidRPr="00615C66" w:rsidRDefault="00945221" w:rsidP="00945221">
      <w:pPr>
        <w:spacing w:after="0" w:line="360" w:lineRule="auto"/>
        <w:ind w:firstLine="709"/>
        <w:contextualSpacing/>
        <w:jc w:val="both"/>
        <w:rPr>
          <w:rFonts w:ascii="Times New Roman" w:hAnsi="Times New Roman" w:cs="Times New Roman"/>
          <w:sz w:val="28"/>
          <w:szCs w:val="28"/>
        </w:rPr>
      </w:pPr>
      <w:r w:rsidRPr="00615C66">
        <w:rPr>
          <w:rFonts w:ascii="Times New Roman" w:hAnsi="Times New Roman" w:cs="Times New Roman"/>
          <w:sz w:val="28"/>
          <w:szCs w:val="28"/>
        </w:rPr>
        <w:t>В процессе привлечения учредителей банк сталкивается с дилеммой</w:t>
      </w:r>
      <w:proofErr w:type="gramStart"/>
      <w:r w:rsidRPr="00615C66">
        <w:rPr>
          <w:rFonts w:ascii="Times New Roman" w:hAnsi="Times New Roman" w:cs="Times New Roman"/>
          <w:sz w:val="28"/>
          <w:szCs w:val="28"/>
        </w:rPr>
        <w:t xml:space="preserve"> :</w:t>
      </w:r>
      <w:proofErr w:type="gramEnd"/>
      <w:r w:rsidRPr="00615C66">
        <w:rPr>
          <w:rFonts w:ascii="Times New Roman" w:hAnsi="Times New Roman" w:cs="Times New Roman"/>
          <w:sz w:val="28"/>
          <w:szCs w:val="28"/>
        </w:rPr>
        <w:t xml:space="preserve"> с одной стороны, банк не заботится об ограничении числа учредителей, с другой - чем шире круг учредителей, способных влиять на политику банка, тем труднее банку улучшить свои интересы таким образом, чтобы он приносил доход и удовлетворял их кон</w:t>
      </w:r>
      <w:r>
        <w:rPr>
          <w:rFonts w:ascii="Times New Roman" w:hAnsi="Times New Roman" w:cs="Times New Roman"/>
          <w:sz w:val="28"/>
          <w:szCs w:val="28"/>
        </w:rPr>
        <w:t>кретные финансовые потребности</w:t>
      </w:r>
      <w:r w:rsidRPr="00615C66">
        <w:rPr>
          <w:rFonts w:ascii="Times New Roman" w:hAnsi="Times New Roman" w:cs="Times New Roman"/>
          <w:sz w:val="28"/>
          <w:szCs w:val="28"/>
        </w:rPr>
        <w:t xml:space="preserve">, Поэтому банк заинтересован в концентрации капитала в </w:t>
      </w:r>
      <w:r>
        <w:rPr>
          <w:rFonts w:ascii="Times New Roman" w:hAnsi="Times New Roman" w:cs="Times New Roman"/>
          <w:sz w:val="28"/>
          <w:szCs w:val="28"/>
        </w:rPr>
        <w:t>руках ограниченного круга людей</w:t>
      </w:r>
      <w:r w:rsidRPr="00615C66">
        <w:rPr>
          <w:rFonts w:ascii="Times New Roman" w:hAnsi="Times New Roman" w:cs="Times New Roman"/>
          <w:sz w:val="28"/>
          <w:szCs w:val="28"/>
        </w:rPr>
        <w:t>.</w:t>
      </w:r>
    </w:p>
    <w:p w:rsidR="000635FE" w:rsidRPr="00615C66" w:rsidRDefault="000635FE" w:rsidP="000635FE">
      <w:pPr>
        <w:spacing w:after="0" w:line="360" w:lineRule="auto"/>
        <w:ind w:firstLine="709"/>
        <w:contextualSpacing/>
        <w:jc w:val="both"/>
        <w:rPr>
          <w:rFonts w:ascii="Times New Roman" w:hAnsi="Times New Roman" w:cs="Times New Roman"/>
          <w:sz w:val="28"/>
          <w:szCs w:val="28"/>
        </w:rPr>
      </w:pPr>
      <w:r w:rsidRPr="00615C66">
        <w:rPr>
          <w:rFonts w:ascii="Times New Roman" w:hAnsi="Times New Roman" w:cs="Times New Roman"/>
          <w:sz w:val="28"/>
          <w:szCs w:val="28"/>
        </w:rPr>
        <w:t xml:space="preserve">После того, как банк найдет состоятельных людей, готовых внести деньги в уставный капитал, и все вопросы будут согласованы с ними в принципе, многие ограничения, установленные в законодательстве и центральном банке, должны быть преодолены, и процедуры обоснования и </w:t>
      </w:r>
      <w:r>
        <w:rPr>
          <w:rFonts w:ascii="Times New Roman" w:hAnsi="Times New Roman" w:cs="Times New Roman"/>
          <w:sz w:val="28"/>
          <w:szCs w:val="28"/>
        </w:rPr>
        <w:t>согласований будут утверждены.</w:t>
      </w:r>
    </w:p>
    <w:p w:rsidR="000635FE" w:rsidRPr="00615C66" w:rsidRDefault="000635FE" w:rsidP="000635FE">
      <w:pPr>
        <w:spacing w:after="0" w:line="360" w:lineRule="auto"/>
        <w:ind w:firstLine="709"/>
        <w:contextualSpacing/>
        <w:jc w:val="both"/>
        <w:rPr>
          <w:rFonts w:ascii="Times New Roman" w:hAnsi="Times New Roman" w:cs="Times New Roman"/>
          <w:sz w:val="28"/>
          <w:szCs w:val="28"/>
        </w:rPr>
      </w:pPr>
      <w:r w:rsidRPr="00615C66">
        <w:rPr>
          <w:rFonts w:ascii="Times New Roman" w:hAnsi="Times New Roman" w:cs="Times New Roman"/>
          <w:sz w:val="28"/>
          <w:szCs w:val="28"/>
        </w:rPr>
        <w:t xml:space="preserve">Однако практика показала, что капитализация в результате увеличения уставного капитала является приоритетной тенденцией роста для </w:t>
      </w:r>
      <w:r>
        <w:rPr>
          <w:rFonts w:ascii="Times New Roman" w:hAnsi="Times New Roman" w:cs="Times New Roman"/>
          <w:sz w:val="28"/>
          <w:szCs w:val="28"/>
        </w:rPr>
        <w:t>большинства коммерческих банков</w:t>
      </w:r>
      <w:r w:rsidRPr="00615C66">
        <w:rPr>
          <w:rFonts w:ascii="Times New Roman" w:hAnsi="Times New Roman" w:cs="Times New Roman"/>
          <w:sz w:val="28"/>
          <w:szCs w:val="28"/>
        </w:rPr>
        <w:t>.</w:t>
      </w:r>
    </w:p>
    <w:p w:rsidR="000635FE" w:rsidRPr="00615C66" w:rsidRDefault="000635FE" w:rsidP="000635FE">
      <w:pPr>
        <w:spacing w:after="0" w:line="360" w:lineRule="auto"/>
        <w:ind w:firstLine="709"/>
        <w:contextualSpacing/>
        <w:jc w:val="both"/>
        <w:rPr>
          <w:rFonts w:ascii="Times New Roman" w:hAnsi="Times New Roman" w:cs="Times New Roman"/>
          <w:sz w:val="28"/>
          <w:szCs w:val="28"/>
        </w:rPr>
      </w:pPr>
      <w:r w:rsidRPr="00615C66">
        <w:rPr>
          <w:rFonts w:ascii="Times New Roman" w:hAnsi="Times New Roman" w:cs="Times New Roman"/>
          <w:sz w:val="28"/>
          <w:szCs w:val="28"/>
        </w:rPr>
        <w:t>Преимущества уставного капитала заключаются в том, что он привлекается на безвозвратной основе и является неотъемлемым условием:</w:t>
      </w:r>
      <w:r>
        <w:rPr>
          <w:rFonts w:ascii="Times New Roman" w:hAnsi="Times New Roman" w:cs="Times New Roman"/>
          <w:sz w:val="28"/>
          <w:szCs w:val="28"/>
        </w:rPr>
        <w:t xml:space="preserve"> не фиксированные выплаты дивидендов владельцам банка</w:t>
      </w:r>
      <w:r w:rsidRPr="00615C66">
        <w:rPr>
          <w:rFonts w:ascii="Times New Roman" w:hAnsi="Times New Roman" w:cs="Times New Roman"/>
          <w:sz w:val="28"/>
          <w:szCs w:val="28"/>
        </w:rPr>
        <w:t xml:space="preserve">. Его недостатки связаны с более высокими затратами на привлечение средств по сравнению с </w:t>
      </w:r>
      <w:r w:rsidRPr="00615C66">
        <w:rPr>
          <w:rFonts w:ascii="Times New Roman" w:hAnsi="Times New Roman" w:cs="Times New Roman"/>
          <w:sz w:val="28"/>
          <w:szCs w:val="28"/>
        </w:rPr>
        <w:lastRenderedPageBreak/>
        <w:t>заемным капиталом, а также с потенциальной угрозой потери контроля над деятельн</w:t>
      </w:r>
      <w:r>
        <w:rPr>
          <w:rFonts w:ascii="Times New Roman" w:hAnsi="Times New Roman" w:cs="Times New Roman"/>
          <w:sz w:val="28"/>
          <w:szCs w:val="28"/>
        </w:rPr>
        <w:t>остью б</w:t>
      </w:r>
      <w:r w:rsidR="00992411">
        <w:rPr>
          <w:rFonts w:ascii="Times New Roman" w:hAnsi="Times New Roman" w:cs="Times New Roman"/>
          <w:sz w:val="28"/>
          <w:szCs w:val="28"/>
        </w:rPr>
        <w:t>анка.</w:t>
      </w:r>
    </w:p>
    <w:p w:rsidR="000635FE" w:rsidRPr="00615C66" w:rsidRDefault="000635FE" w:rsidP="000635FE">
      <w:pPr>
        <w:spacing w:after="0" w:line="360" w:lineRule="auto"/>
        <w:ind w:firstLine="709"/>
        <w:contextualSpacing/>
        <w:jc w:val="both"/>
        <w:rPr>
          <w:rFonts w:ascii="Times New Roman" w:hAnsi="Times New Roman" w:cs="Times New Roman"/>
          <w:sz w:val="28"/>
          <w:szCs w:val="28"/>
        </w:rPr>
      </w:pPr>
      <w:r w:rsidRPr="00615C66">
        <w:rPr>
          <w:rFonts w:ascii="Times New Roman" w:hAnsi="Times New Roman" w:cs="Times New Roman"/>
          <w:sz w:val="28"/>
          <w:szCs w:val="28"/>
        </w:rPr>
        <w:t xml:space="preserve">Кроме того, порядок формирования уставного капитала банка </w:t>
      </w:r>
      <w:r>
        <w:rPr>
          <w:rFonts w:ascii="Times New Roman" w:hAnsi="Times New Roman" w:cs="Times New Roman"/>
          <w:sz w:val="28"/>
          <w:szCs w:val="28"/>
        </w:rPr>
        <w:t>специфичен</w:t>
      </w:r>
      <w:r w:rsidRPr="00615C66">
        <w:rPr>
          <w:rFonts w:ascii="Times New Roman" w:hAnsi="Times New Roman" w:cs="Times New Roman"/>
          <w:sz w:val="28"/>
          <w:szCs w:val="28"/>
        </w:rPr>
        <w:t xml:space="preserve">: банк не может принимать ценные бумаги и нематериальные активы в качестве оплаты капитала, а доля </w:t>
      </w:r>
      <w:r>
        <w:rPr>
          <w:rFonts w:ascii="Times New Roman" w:hAnsi="Times New Roman" w:cs="Times New Roman"/>
          <w:sz w:val="28"/>
          <w:szCs w:val="28"/>
        </w:rPr>
        <w:t>материальных активов ограничена</w:t>
      </w:r>
      <w:r w:rsidRPr="00615C66">
        <w:rPr>
          <w:rFonts w:ascii="Times New Roman" w:hAnsi="Times New Roman" w:cs="Times New Roman"/>
          <w:sz w:val="28"/>
          <w:szCs w:val="28"/>
        </w:rPr>
        <w:t>.</w:t>
      </w:r>
    </w:p>
    <w:p w:rsidR="000635FE" w:rsidRPr="00615C66" w:rsidRDefault="000635FE" w:rsidP="000635FE">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Капитал б</w:t>
      </w:r>
      <w:r w:rsidRPr="00615C66">
        <w:rPr>
          <w:rFonts w:ascii="Times New Roman" w:hAnsi="Times New Roman" w:cs="Times New Roman"/>
          <w:sz w:val="28"/>
          <w:szCs w:val="28"/>
        </w:rPr>
        <w:t>анка является основной экономической ценностью, предназначенной для</w:t>
      </w:r>
      <w:r>
        <w:rPr>
          <w:rFonts w:ascii="Times New Roman" w:hAnsi="Times New Roman" w:cs="Times New Roman"/>
          <w:sz w:val="28"/>
          <w:szCs w:val="28"/>
        </w:rPr>
        <w:t xml:space="preserve"> компенсации финансовых рисков б</w:t>
      </w:r>
      <w:r w:rsidRPr="00615C66">
        <w:rPr>
          <w:rFonts w:ascii="Times New Roman" w:hAnsi="Times New Roman" w:cs="Times New Roman"/>
          <w:sz w:val="28"/>
          <w:szCs w:val="28"/>
        </w:rPr>
        <w:t>анка и обеспече</w:t>
      </w:r>
      <w:r>
        <w:rPr>
          <w:rFonts w:ascii="Times New Roman" w:hAnsi="Times New Roman" w:cs="Times New Roman"/>
          <w:sz w:val="28"/>
          <w:szCs w:val="28"/>
        </w:rPr>
        <w:t>ния его финансовой устойчивости</w:t>
      </w:r>
      <w:r w:rsidRPr="00615C66">
        <w:rPr>
          <w:rFonts w:ascii="Times New Roman" w:hAnsi="Times New Roman" w:cs="Times New Roman"/>
          <w:sz w:val="28"/>
          <w:szCs w:val="28"/>
        </w:rPr>
        <w:t xml:space="preserve">. Однако </w:t>
      </w:r>
      <w:r>
        <w:rPr>
          <w:rFonts w:ascii="Times New Roman" w:hAnsi="Times New Roman" w:cs="Times New Roman"/>
          <w:sz w:val="28"/>
          <w:szCs w:val="28"/>
        </w:rPr>
        <w:t>представление</w:t>
      </w:r>
      <w:r w:rsidRPr="00615C66">
        <w:rPr>
          <w:rFonts w:ascii="Times New Roman" w:hAnsi="Times New Roman" w:cs="Times New Roman"/>
          <w:sz w:val="28"/>
          <w:szCs w:val="28"/>
        </w:rPr>
        <w:t xml:space="preserve"> </w:t>
      </w:r>
      <w:r>
        <w:rPr>
          <w:rFonts w:ascii="Times New Roman" w:hAnsi="Times New Roman" w:cs="Times New Roman"/>
          <w:sz w:val="28"/>
          <w:szCs w:val="28"/>
        </w:rPr>
        <w:t>фиктивного капитала</w:t>
      </w:r>
      <w:r w:rsidRPr="00615C66">
        <w:rPr>
          <w:rFonts w:ascii="Times New Roman" w:hAnsi="Times New Roman" w:cs="Times New Roman"/>
          <w:sz w:val="28"/>
          <w:szCs w:val="28"/>
        </w:rPr>
        <w:t xml:space="preserve"> как абсолютного зла банк</w:t>
      </w:r>
      <w:r>
        <w:rPr>
          <w:rFonts w:ascii="Times New Roman" w:hAnsi="Times New Roman" w:cs="Times New Roman"/>
          <w:sz w:val="28"/>
          <w:szCs w:val="28"/>
        </w:rPr>
        <w:t>овской системы не совсем правдивой.</w:t>
      </w:r>
      <w:r w:rsidRPr="00615C66">
        <w:rPr>
          <w:rFonts w:ascii="Times New Roman" w:hAnsi="Times New Roman" w:cs="Times New Roman"/>
          <w:sz w:val="28"/>
          <w:szCs w:val="28"/>
        </w:rPr>
        <w:t xml:space="preserve"> Проблема фиктивного капитала для российских банков не нова, она возникла с момента появления в Росс</w:t>
      </w:r>
      <w:r>
        <w:rPr>
          <w:rFonts w:ascii="Times New Roman" w:hAnsi="Times New Roman" w:cs="Times New Roman"/>
          <w:sz w:val="28"/>
          <w:szCs w:val="28"/>
        </w:rPr>
        <w:t>ии первых кредитных организаций</w:t>
      </w:r>
      <w:r w:rsidRPr="00615C66">
        <w:rPr>
          <w:rFonts w:ascii="Times New Roman" w:hAnsi="Times New Roman" w:cs="Times New Roman"/>
          <w:sz w:val="28"/>
          <w:szCs w:val="28"/>
        </w:rPr>
        <w:t>. Для получения лицензий на банковские операции и соблюдения требований надзора банки были обязаны в условиях дефицита инвестиций из-за рубежа посредством определенных финансовых программ « добавлять » несуществующий капитал в баланс</w:t>
      </w:r>
      <w:r>
        <w:rPr>
          <w:rFonts w:ascii="Times New Roman" w:hAnsi="Times New Roman" w:cs="Times New Roman"/>
          <w:sz w:val="28"/>
          <w:szCs w:val="28"/>
        </w:rPr>
        <w:t>.</w:t>
      </w:r>
    </w:p>
    <w:p w:rsidR="000635FE" w:rsidRPr="00615C66" w:rsidRDefault="000635FE" w:rsidP="000635FE">
      <w:pPr>
        <w:spacing w:after="0" w:line="360" w:lineRule="auto"/>
        <w:ind w:firstLine="709"/>
        <w:contextualSpacing/>
        <w:jc w:val="both"/>
        <w:rPr>
          <w:rFonts w:ascii="Times New Roman" w:hAnsi="Times New Roman" w:cs="Times New Roman"/>
          <w:sz w:val="28"/>
          <w:szCs w:val="28"/>
        </w:rPr>
      </w:pPr>
      <w:r w:rsidRPr="00615C66">
        <w:rPr>
          <w:rFonts w:ascii="Times New Roman" w:hAnsi="Times New Roman" w:cs="Times New Roman"/>
          <w:sz w:val="28"/>
          <w:szCs w:val="28"/>
        </w:rPr>
        <w:t>В то же время капитал банка является именно той фундаментальной экономической ценностью, которая призвана компенсировать потенциальные финансовые риски банка и обеспеч</w:t>
      </w:r>
      <w:r>
        <w:rPr>
          <w:rFonts w:ascii="Times New Roman" w:hAnsi="Times New Roman" w:cs="Times New Roman"/>
          <w:sz w:val="28"/>
          <w:szCs w:val="28"/>
        </w:rPr>
        <w:t>ить его финансовую стабильность</w:t>
      </w:r>
      <w:r w:rsidRPr="00615C66">
        <w:rPr>
          <w:rFonts w:ascii="Times New Roman" w:hAnsi="Times New Roman" w:cs="Times New Roman"/>
          <w:sz w:val="28"/>
          <w:szCs w:val="28"/>
        </w:rPr>
        <w:t>.</w:t>
      </w:r>
    </w:p>
    <w:p w:rsidR="000635FE" w:rsidRPr="00615C66" w:rsidRDefault="000635FE" w:rsidP="000635FE">
      <w:pPr>
        <w:spacing w:after="0" w:line="360" w:lineRule="auto"/>
        <w:ind w:firstLine="709"/>
        <w:contextualSpacing/>
        <w:jc w:val="both"/>
        <w:rPr>
          <w:rFonts w:ascii="Times New Roman" w:hAnsi="Times New Roman" w:cs="Times New Roman"/>
          <w:sz w:val="28"/>
          <w:szCs w:val="28"/>
        </w:rPr>
      </w:pPr>
      <w:r w:rsidRPr="00615C66">
        <w:rPr>
          <w:rFonts w:ascii="Times New Roman" w:hAnsi="Times New Roman" w:cs="Times New Roman"/>
          <w:sz w:val="28"/>
          <w:szCs w:val="28"/>
        </w:rPr>
        <w:t>Финансовая стабильность</w:t>
      </w:r>
      <w:r>
        <w:rPr>
          <w:rFonts w:ascii="Times New Roman" w:hAnsi="Times New Roman" w:cs="Times New Roman"/>
          <w:sz w:val="28"/>
          <w:szCs w:val="28"/>
        </w:rPr>
        <w:t xml:space="preserve"> б</w:t>
      </w:r>
      <w:r w:rsidRPr="00615C66">
        <w:rPr>
          <w:rFonts w:ascii="Times New Roman" w:hAnsi="Times New Roman" w:cs="Times New Roman"/>
          <w:sz w:val="28"/>
          <w:szCs w:val="28"/>
        </w:rPr>
        <w:t>анка напрямую зависит от уровня доверия со стороны коллег,</w:t>
      </w:r>
      <w:r>
        <w:rPr>
          <w:rFonts w:ascii="Times New Roman" w:hAnsi="Times New Roman" w:cs="Times New Roman"/>
          <w:sz w:val="28"/>
          <w:szCs w:val="28"/>
        </w:rPr>
        <w:t xml:space="preserve"> инвесторов и деловых партнеров. </w:t>
      </w:r>
      <w:r w:rsidRPr="00615C66">
        <w:rPr>
          <w:rFonts w:ascii="Times New Roman" w:hAnsi="Times New Roman" w:cs="Times New Roman"/>
          <w:sz w:val="28"/>
          <w:szCs w:val="28"/>
        </w:rPr>
        <w:t>Если по той или иной причине у банка большой кредит на доверительное управление, он может в условиях финансового кризиса особ</w:t>
      </w:r>
      <w:r>
        <w:rPr>
          <w:rFonts w:ascii="Times New Roman" w:hAnsi="Times New Roman" w:cs="Times New Roman"/>
          <w:sz w:val="28"/>
          <w:szCs w:val="28"/>
        </w:rPr>
        <w:t>о не</w:t>
      </w:r>
      <w:r w:rsidRPr="00615C66">
        <w:rPr>
          <w:rFonts w:ascii="Times New Roman" w:hAnsi="Times New Roman" w:cs="Times New Roman"/>
          <w:sz w:val="28"/>
          <w:szCs w:val="28"/>
        </w:rPr>
        <w:t xml:space="preserve"> за</w:t>
      </w:r>
      <w:r>
        <w:rPr>
          <w:rFonts w:ascii="Times New Roman" w:hAnsi="Times New Roman" w:cs="Times New Roman"/>
          <w:sz w:val="28"/>
          <w:szCs w:val="28"/>
        </w:rPr>
        <w:t>ботиться</w:t>
      </w:r>
      <w:r w:rsidRPr="00615C66">
        <w:rPr>
          <w:rFonts w:ascii="Times New Roman" w:hAnsi="Times New Roman" w:cs="Times New Roman"/>
          <w:sz w:val="28"/>
          <w:szCs w:val="28"/>
        </w:rPr>
        <w:t xml:space="preserve"> </w:t>
      </w:r>
      <w:r>
        <w:rPr>
          <w:rFonts w:ascii="Times New Roman" w:hAnsi="Times New Roman" w:cs="Times New Roman"/>
          <w:sz w:val="28"/>
          <w:szCs w:val="28"/>
        </w:rPr>
        <w:t>о</w:t>
      </w:r>
      <w:r w:rsidRPr="00615C66">
        <w:rPr>
          <w:rFonts w:ascii="Times New Roman" w:hAnsi="Times New Roman" w:cs="Times New Roman"/>
          <w:sz w:val="28"/>
          <w:szCs w:val="28"/>
        </w:rPr>
        <w:t xml:space="preserve"> вели</w:t>
      </w:r>
      <w:r w:rsidR="00992411">
        <w:rPr>
          <w:rFonts w:ascii="Times New Roman" w:hAnsi="Times New Roman" w:cs="Times New Roman"/>
          <w:sz w:val="28"/>
          <w:szCs w:val="28"/>
        </w:rPr>
        <w:t>чине своего балансового капитала</w:t>
      </w:r>
      <w:r w:rsidRPr="00615C66">
        <w:rPr>
          <w:rFonts w:ascii="Times New Roman" w:hAnsi="Times New Roman" w:cs="Times New Roman"/>
          <w:sz w:val="28"/>
          <w:szCs w:val="28"/>
        </w:rPr>
        <w:t xml:space="preserve">. Клиенты банка не будут брать свои ресурсы, что означает, что их стабилизационные счета могут быть приравнены к капиталу, как это было в случае </w:t>
      </w:r>
      <w:proofErr w:type="spellStart"/>
      <w:r w:rsidRPr="00312490">
        <w:rPr>
          <w:rFonts w:ascii="Times New Roman" w:eastAsia="Times New Roman" w:hAnsi="Times New Roman" w:cs="Times New Roman"/>
          <w:sz w:val="28"/>
          <w:szCs w:val="28"/>
        </w:rPr>
        <w:t>субординированых</w:t>
      </w:r>
      <w:proofErr w:type="spellEnd"/>
      <w:r w:rsidRPr="00312490">
        <w:rPr>
          <w:rFonts w:ascii="Times New Roman" w:eastAsia="Times New Roman" w:hAnsi="Times New Roman" w:cs="Times New Roman"/>
          <w:sz w:val="28"/>
          <w:szCs w:val="28"/>
        </w:rPr>
        <w:t xml:space="preserve"> </w:t>
      </w:r>
      <w:r w:rsidRPr="00615C66">
        <w:rPr>
          <w:rFonts w:ascii="Times New Roman" w:hAnsi="Times New Roman" w:cs="Times New Roman"/>
          <w:sz w:val="28"/>
          <w:szCs w:val="28"/>
        </w:rPr>
        <w:t>депозитов</w:t>
      </w:r>
      <w:proofErr w:type="gramStart"/>
      <w:r w:rsidRPr="00615C66">
        <w:rPr>
          <w:rFonts w:ascii="Times New Roman" w:hAnsi="Times New Roman" w:cs="Times New Roman"/>
          <w:sz w:val="28"/>
          <w:szCs w:val="28"/>
        </w:rPr>
        <w:t xml:space="preserve"> .</w:t>
      </w:r>
      <w:proofErr w:type="gramEnd"/>
    </w:p>
    <w:p w:rsidR="001B2B6D" w:rsidRDefault="001B2B6D" w:rsidP="001B2B6D">
      <w:pPr>
        <w:spacing w:line="360" w:lineRule="auto"/>
        <w:ind w:right="150"/>
        <w:rPr>
          <w:rFonts w:ascii="Times New Roman" w:hAnsi="Times New Roman" w:cs="Times New Roman"/>
          <w:sz w:val="28"/>
          <w:szCs w:val="28"/>
        </w:rPr>
      </w:pPr>
    </w:p>
    <w:p w:rsidR="006F3CCB" w:rsidRPr="003F6BD2" w:rsidRDefault="006F3CCB" w:rsidP="006F3CCB">
      <w:pPr>
        <w:spacing w:line="360" w:lineRule="auto"/>
        <w:ind w:left="150" w:right="150" w:firstLine="709"/>
        <w:jc w:val="center"/>
        <w:rPr>
          <w:rFonts w:ascii="Times New Roman" w:eastAsia="Times New Roman" w:hAnsi="Times New Roman" w:cs="Times New Roman"/>
          <w:sz w:val="28"/>
          <w:szCs w:val="28"/>
        </w:rPr>
      </w:pPr>
      <w:r w:rsidRPr="003F6BD2">
        <w:rPr>
          <w:rFonts w:ascii="Times New Roman" w:eastAsia="Times New Roman" w:hAnsi="Times New Roman" w:cs="Times New Roman"/>
          <w:bCs/>
          <w:sz w:val="28"/>
          <w:szCs w:val="28"/>
        </w:rPr>
        <w:t>3.2 Пути решения по увеличению собственного капитала</w:t>
      </w:r>
    </w:p>
    <w:p w:rsidR="006F3CCB" w:rsidRPr="00312490" w:rsidRDefault="006F3CCB" w:rsidP="008C76C2">
      <w:pPr>
        <w:spacing w:after="0" w:line="360" w:lineRule="auto"/>
        <w:ind w:left="150" w:right="150" w:firstLine="709"/>
        <w:jc w:val="both"/>
        <w:rPr>
          <w:rFonts w:ascii="Times New Roman" w:eastAsia="Times New Roman" w:hAnsi="Times New Roman" w:cs="Times New Roman"/>
          <w:sz w:val="28"/>
          <w:szCs w:val="28"/>
        </w:rPr>
      </w:pPr>
      <w:proofErr w:type="gramStart"/>
      <w:r w:rsidRPr="00312490">
        <w:rPr>
          <w:rFonts w:ascii="Times New Roman" w:eastAsia="Times New Roman" w:hAnsi="Times New Roman" w:cs="Times New Roman"/>
          <w:sz w:val="28"/>
          <w:szCs w:val="28"/>
        </w:rPr>
        <w:lastRenderedPageBreak/>
        <w:t>Решение проблемы увеличения капитализации банков, с одной стороны, и с другой – необходимость очищения российской банковской системы от искусственно созданного капитала не могут быть в полной мере эффективными до тех пор, пока размер собственного капитала будет определяться с помощью учетно-бухгалтерских методов, базирующихся на неполной либо недостоверной информации и не отражающих реальной стоимости активов.</w:t>
      </w:r>
      <w:proofErr w:type="gramEnd"/>
      <w:r w:rsidRPr="00312490">
        <w:rPr>
          <w:rFonts w:ascii="Times New Roman" w:eastAsia="Times New Roman" w:hAnsi="Times New Roman" w:cs="Times New Roman"/>
          <w:sz w:val="28"/>
          <w:szCs w:val="28"/>
        </w:rPr>
        <w:t xml:space="preserve"> Базой для расчета величины капитала, на наш взгляд, должна служить рыночная стоимость, которая представляет собой произведение текущей курсовой стоимости одной акции и числа размещенных акций. Постепенный переход к рыночной оценке капитала может произойти лишь в том случае, если акционеры и инвесторы перестанут считать банки расчетными центрами, не будут вносить средства в уставный капитал в обмен на определенные преференции, а будут рассматривать участие в банковском капитале как альтернативное вложение денежных сре</w:t>
      </w:r>
      <w:proofErr w:type="gramStart"/>
      <w:r w:rsidRPr="00312490">
        <w:rPr>
          <w:rFonts w:ascii="Times New Roman" w:eastAsia="Times New Roman" w:hAnsi="Times New Roman" w:cs="Times New Roman"/>
          <w:sz w:val="28"/>
          <w:szCs w:val="28"/>
        </w:rPr>
        <w:t>дств в л</w:t>
      </w:r>
      <w:proofErr w:type="gramEnd"/>
      <w:r w:rsidRPr="00312490">
        <w:rPr>
          <w:rFonts w:ascii="Times New Roman" w:eastAsia="Times New Roman" w:hAnsi="Times New Roman" w:cs="Times New Roman"/>
          <w:sz w:val="28"/>
          <w:szCs w:val="28"/>
        </w:rPr>
        <w:t>иквидный актив.</w:t>
      </w:r>
    </w:p>
    <w:p w:rsidR="006F3CCB" w:rsidRPr="00312490" w:rsidRDefault="006F3CCB" w:rsidP="008C76C2">
      <w:pPr>
        <w:spacing w:after="0" w:line="360" w:lineRule="auto"/>
        <w:ind w:left="150" w:right="150" w:firstLine="709"/>
        <w:jc w:val="both"/>
        <w:rPr>
          <w:rFonts w:ascii="Times New Roman" w:eastAsia="Times New Roman" w:hAnsi="Times New Roman" w:cs="Times New Roman"/>
          <w:sz w:val="28"/>
          <w:szCs w:val="28"/>
        </w:rPr>
      </w:pPr>
      <w:r w:rsidRPr="00312490">
        <w:rPr>
          <w:rFonts w:ascii="Times New Roman" w:eastAsia="Times New Roman" w:hAnsi="Times New Roman" w:cs="Times New Roman"/>
          <w:sz w:val="28"/>
          <w:szCs w:val="28"/>
        </w:rPr>
        <w:t>Потребность в рыночной оценке капитала, а также активов и пассивов кредитных организаций возникает тогда, когда они становятся потенциальными или реальными объектами рыночных процессов и сделок: купли-продажи, ликвидации, приватизации, акционирования, передачи в доверительное управление или аренду имущества кредитной организаций, передачи в качестве взноса в уставный капитал организации пакета акций банка.</w:t>
      </w:r>
    </w:p>
    <w:p w:rsidR="006F3CCB" w:rsidRPr="00312490" w:rsidRDefault="006F3CCB" w:rsidP="007C3C7C">
      <w:pPr>
        <w:spacing w:after="0" w:line="360" w:lineRule="auto"/>
        <w:ind w:left="150" w:right="150" w:firstLine="709"/>
        <w:jc w:val="both"/>
        <w:rPr>
          <w:rFonts w:ascii="Times New Roman" w:eastAsia="Times New Roman" w:hAnsi="Times New Roman" w:cs="Times New Roman"/>
          <w:sz w:val="28"/>
          <w:szCs w:val="28"/>
        </w:rPr>
      </w:pPr>
      <w:r w:rsidRPr="00312490">
        <w:rPr>
          <w:rFonts w:ascii="Times New Roman" w:eastAsia="Times New Roman" w:hAnsi="Times New Roman" w:cs="Times New Roman"/>
          <w:sz w:val="28"/>
          <w:szCs w:val="28"/>
        </w:rPr>
        <w:t xml:space="preserve">Необходимость рыночной оценки стоимости капитала банков в России доказывают следующие аргументы. Первый и наиболее очевидный – это процесс реструктуризации и смены собственников. Еще один аргумент, который будет решающим для новых лидеров на рынке банковских услуг это стратегия, направленная на увеличение рыночной стоимости их бизнеса, что поможет им сохранить сильные рыночные позиции и привлечь новых клиентов и собственников. И наконец, рыночную стоимость банка можно использовать как индикатор </w:t>
      </w:r>
      <w:r w:rsidRPr="00312490">
        <w:rPr>
          <w:rFonts w:ascii="Times New Roman" w:eastAsia="Times New Roman" w:hAnsi="Times New Roman" w:cs="Times New Roman"/>
          <w:sz w:val="28"/>
          <w:szCs w:val="28"/>
        </w:rPr>
        <w:lastRenderedPageBreak/>
        <w:t>эффективности его руководства. По мере развития финансового рынка эффективность каждого банка и его потенциальный рост будут определяться ростом цены его акций или цены, которую готов заплатить стратегический инвестор для участия в капитале банка.</w:t>
      </w:r>
    </w:p>
    <w:p w:rsidR="006F3CCB" w:rsidRPr="00312490" w:rsidRDefault="006F3CCB" w:rsidP="006F3CCB">
      <w:pPr>
        <w:spacing w:after="0" w:line="360" w:lineRule="auto"/>
        <w:ind w:left="150" w:right="150" w:firstLine="709"/>
        <w:jc w:val="both"/>
        <w:rPr>
          <w:rFonts w:ascii="Times New Roman" w:eastAsia="Times New Roman" w:hAnsi="Times New Roman" w:cs="Times New Roman"/>
          <w:sz w:val="28"/>
          <w:szCs w:val="28"/>
        </w:rPr>
      </w:pPr>
      <w:r w:rsidRPr="00312490">
        <w:rPr>
          <w:rFonts w:ascii="Times New Roman" w:eastAsia="Times New Roman" w:hAnsi="Times New Roman" w:cs="Times New Roman"/>
          <w:sz w:val="28"/>
          <w:szCs w:val="28"/>
        </w:rPr>
        <w:t>Поддержание требуемого размера капитала и точная оценка его достаточности предполагают оперативность в деятельности контролирующих органов и действенность принимаемых мер.</w:t>
      </w:r>
    </w:p>
    <w:p w:rsidR="006F3CCB" w:rsidRPr="00312490" w:rsidRDefault="006F3CCB" w:rsidP="006F3CCB">
      <w:pPr>
        <w:spacing w:after="0" w:line="360" w:lineRule="auto"/>
        <w:ind w:left="150" w:right="150" w:firstLine="709"/>
        <w:jc w:val="both"/>
        <w:rPr>
          <w:rFonts w:ascii="Times New Roman" w:eastAsia="Times New Roman" w:hAnsi="Times New Roman" w:cs="Times New Roman"/>
          <w:sz w:val="28"/>
          <w:szCs w:val="28"/>
        </w:rPr>
      </w:pPr>
      <w:r w:rsidRPr="00312490">
        <w:rPr>
          <w:rFonts w:ascii="Times New Roman" w:eastAsia="Times New Roman" w:hAnsi="Times New Roman" w:cs="Times New Roman"/>
          <w:sz w:val="28"/>
          <w:szCs w:val="28"/>
        </w:rPr>
        <w:t>Для того чтобы корректирующие действия проводились оперативно, органы регулирования должны осуществлять серьезные санкции при снижении банковского капитала. Стандарты немедленных корректирующих действий должны стать основой регулирования банковского капитала в России, как и в большинстве экономически развитых стран.</w:t>
      </w:r>
    </w:p>
    <w:p w:rsidR="006F3CCB" w:rsidRPr="00312490" w:rsidRDefault="006F3CCB" w:rsidP="006F3CCB">
      <w:pPr>
        <w:spacing w:after="0" w:line="360" w:lineRule="auto"/>
        <w:ind w:left="150" w:right="150" w:firstLine="709"/>
        <w:jc w:val="both"/>
        <w:rPr>
          <w:rFonts w:ascii="Times New Roman" w:eastAsia="Times New Roman" w:hAnsi="Times New Roman" w:cs="Times New Roman"/>
          <w:sz w:val="28"/>
          <w:szCs w:val="28"/>
        </w:rPr>
      </w:pPr>
      <w:r w:rsidRPr="00312490">
        <w:rPr>
          <w:rFonts w:ascii="Times New Roman" w:eastAsia="Times New Roman" w:hAnsi="Times New Roman" w:cs="Times New Roman"/>
          <w:sz w:val="28"/>
          <w:szCs w:val="28"/>
        </w:rPr>
        <w:t xml:space="preserve">С этой целью в мировой практике применяется деление банковского капитала согласно категориям. Данные категории классификации коммерческих банков, в частности, содержатся в законодательстве США: хорошо капитализированный, достаточно капитализированный, недостаточно капитализированный, </w:t>
      </w:r>
      <w:proofErr w:type="gramStart"/>
      <w:r w:rsidRPr="00312490">
        <w:rPr>
          <w:rFonts w:ascii="Times New Roman" w:eastAsia="Times New Roman" w:hAnsi="Times New Roman" w:cs="Times New Roman"/>
          <w:sz w:val="28"/>
          <w:szCs w:val="28"/>
        </w:rPr>
        <w:t>значительно недостаточно</w:t>
      </w:r>
      <w:proofErr w:type="gramEnd"/>
      <w:r w:rsidRPr="00312490">
        <w:rPr>
          <w:rFonts w:ascii="Times New Roman" w:eastAsia="Times New Roman" w:hAnsi="Times New Roman" w:cs="Times New Roman"/>
          <w:sz w:val="28"/>
          <w:szCs w:val="28"/>
        </w:rPr>
        <w:t xml:space="preserve"> капитализированный и критически недостаточно капитализированный.</w:t>
      </w:r>
    </w:p>
    <w:p w:rsidR="006F3CCB" w:rsidRPr="00312490" w:rsidRDefault="006F3CCB" w:rsidP="006F3CCB">
      <w:pPr>
        <w:spacing w:after="0" w:line="360" w:lineRule="auto"/>
        <w:ind w:left="150" w:right="150" w:firstLine="709"/>
        <w:jc w:val="both"/>
        <w:rPr>
          <w:rFonts w:ascii="Times New Roman" w:eastAsia="Times New Roman" w:hAnsi="Times New Roman" w:cs="Times New Roman"/>
          <w:sz w:val="28"/>
          <w:szCs w:val="28"/>
        </w:rPr>
      </w:pPr>
      <w:r w:rsidRPr="00312490">
        <w:rPr>
          <w:rFonts w:ascii="Times New Roman" w:eastAsia="Times New Roman" w:hAnsi="Times New Roman" w:cs="Times New Roman"/>
          <w:sz w:val="28"/>
          <w:szCs w:val="28"/>
        </w:rPr>
        <w:t>Эти категории создают основу для оперативных действий и определяют, станет ли банк объектом принудительного регулирования. Банки в двух первых категориях не вызывают проблем с точки зрения надзора, иными словами, не будут подвергаться принудительным действиям. Банки, которые выпадают из двух первых категорий, будут вынуждены осуществить ряд предписаний регулирующих органов.</w:t>
      </w:r>
    </w:p>
    <w:p w:rsidR="006F3CCB" w:rsidRPr="00312490" w:rsidRDefault="006F3CCB" w:rsidP="006F3CCB">
      <w:pPr>
        <w:spacing w:after="0" w:line="360" w:lineRule="auto"/>
        <w:ind w:left="150" w:right="150" w:firstLine="709"/>
        <w:jc w:val="both"/>
        <w:rPr>
          <w:rFonts w:ascii="Times New Roman" w:eastAsia="Times New Roman" w:hAnsi="Times New Roman" w:cs="Times New Roman"/>
          <w:sz w:val="28"/>
          <w:szCs w:val="28"/>
        </w:rPr>
      </w:pPr>
      <w:r w:rsidRPr="00312490">
        <w:rPr>
          <w:rFonts w:ascii="Times New Roman" w:eastAsia="Times New Roman" w:hAnsi="Times New Roman" w:cs="Times New Roman"/>
          <w:sz w:val="28"/>
          <w:szCs w:val="28"/>
        </w:rPr>
        <w:t xml:space="preserve">Для отнесения банка к той или иной категории регулирующие органы должны рассматривать три основные характеристики капитала. Первая характеристика – это отношение собственного капитала к активам, взвешенным по уровню риска, вторая – отношение основного капитала к </w:t>
      </w:r>
      <w:r w:rsidRPr="00312490">
        <w:rPr>
          <w:rFonts w:ascii="Times New Roman" w:eastAsia="Times New Roman" w:hAnsi="Times New Roman" w:cs="Times New Roman"/>
          <w:sz w:val="28"/>
          <w:szCs w:val="28"/>
        </w:rPr>
        <w:lastRenderedPageBreak/>
        <w:t>активам, взвешенным по уровню риска, и третья – отношение активов, взвешенных по уровню кредитного риска, к совокупным активам.</w:t>
      </w:r>
    </w:p>
    <w:p w:rsidR="007C3C7C" w:rsidRDefault="006F3CCB" w:rsidP="00817079">
      <w:pPr>
        <w:spacing w:after="0" w:line="360" w:lineRule="auto"/>
        <w:ind w:left="150" w:right="150" w:firstLine="709"/>
        <w:jc w:val="both"/>
        <w:rPr>
          <w:rFonts w:ascii="Times New Roman" w:eastAsia="Times New Roman" w:hAnsi="Times New Roman" w:cs="Times New Roman"/>
          <w:sz w:val="28"/>
          <w:szCs w:val="28"/>
        </w:rPr>
      </w:pPr>
      <w:r w:rsidRPr="00312490">
        <w:rPr>
          <w:rFonts w:ascii="Times New Roman" w:eastAsia="Times New Roman" w:hAnsi="Times New Roman" w:cs="Times New Roman"/>
          <w:sz w:val="28"/>
          <w:szCs w:val="28"/>
        </w:rPr>
        <w:t xml:space="preserve">Уровень капитала, которым владеет банк, при расчете этих трех характеристик и определит ту категорию, к которой следует его отнести. В дополнение рассматривается реальное отношение собственного капитала к общим активам для определения того, не находится ли банк в категории «критически недостаточно </w:t>
      </w:r>
      <w:proofErr w:type="gramStart"/>
      <w:r w:rsidRPr="00312490">
        <w:rPr>
          <w:rFonts w:ascii="Times New Roman" w:eastAsia="Times New Roman" w:hAnsi="Times New Roman" w:cs="Times New Roman"/>
          <w:sz w:val="28"/>
          <w:szCs w:val="28"/>
        </w:rPr>
        <w:t>капитализированных</w:t>
      </w:r>
      <w:proofErr w:type="gramEnd"/>
      <w:r w:rsidRPr="00312490">
        <w:rPr>
          <w:rFonts w:ascii="Times New Roman" w:eastAsia="Times New Roman" w:hAnsi="Times New Roman" w:cs="Times New Roman"/>
          <w:sz w:val="28"/>
          <w:szCs w:val="28"/>
        </w:rPr>
        <w:t xml:space="preserve">». </w:t>
      </w:r>
      <w:proofErr w:type="gramStart"/>
      <w:r w:rsidR="00CC7CC8">
        <w:rPr>
          <w:rFonts w:ascii="Times New Roman" w:eastAsia="Times New Roman" w:hAnsi="Times New Roman" w:cs="Times New Roman"/>
          <w:sz w:val="28"/>
          <w:szCs w:val="28"/>
          <w:lang w:val="en-US"/>
        </w:rPr>
        <w:t>C</w:t>
      </w:r>
      <w:proofErr w:type="spellStart"/>
      <w:r w:rsidRPr="00312490">
        <w:rPr>
          <w:rFonts w:ascii="Times New Roman" w:eastAsia="Times New Roman" w:hAnsi="Times New Roman" w:cs="Times New Roman"/>
          <w:sz w:val="28"/>
          <w:szCs w:val="28"/>
        </w:rPr>
        <w:t>хема</w:t>
      </w:r>
      <w:proofErr w:type="spellEnd"/>
      <w:r w:rsidRPr="00312490">
        <w:rPr>
          <w:rFonts w:ascii="Times New Roman" w:eastAsia="Times New Roman" w:hAnsi="Times New Roman" w:cs="Times New Roman"/>
          <w:sz w:val="28"/>
          <w:szCs w:val="28"/>
        </w:rPr>
        <w:t xml:space="preserve"> такого деления представлена в таблице 10.</w:t>
      </w:r>
      <w:proofErr w:type="gramEnd"/>
    </w:p>
    <w:p w:rsidR="006F3CCB" w:rsidRDefault="00A90BE1" w:rsidP="00A90BE1">
      <w:pPr>
        <w:spacing w:after="0" w:line="360" w:lineRule="auto"/>
        <w:ind w:left="150" w:right="150" w:firstLine="709"/>
        <w:jc w:val="both"/>
        <w:rPr>
          <w:rFonts w:ascii="Times New Roman" w:eastAsia="Times New Roman" w:hAnsi="Times New Roman" w:cs="Times New Roman"/>
          <w:sz w:val="28"/>
          <w:szCs w:val="28"/>
        </w:rPr>
      </w:pPr>
      <w:r w:rsidRPr="00312490">
        <w:rPr>
          <w:rFonts w:ascii="Times New Roman" w:eastAsia="Times New Roman" w:hAnsi="Times New Roman" w:cs="Times New Roman"/>
          <w:sz w:val="28"/>
          <w:szCs w:val="28"/>
        </w:rPr>
        <w:t>Таблица 10 - Классификация банков по категориям капитала в зависимости от количественных характеристик</w:t>
      </w:r>
      <w:r>
        <w:rPr>
          <w:rFonts w:ascii="Times New Roman" w:eastAsia="Times New Roman" w:hAnsi="Times New Roman" w:cs="Times New Roman"/>
          <w:sz w:val="28"/>
          <w:szCs w:val="28"/>
        </w:rPr>
        <w:t>.</w:t>
      </w:r>
      <w:r w:rsidRPr="00A90BE1">
        <w:rPr>
          <w:rFonts w:ascii="Times New Roman" w:eastAsia="Times New Roman" w:hAnsi="Times New Roman" w:cs="Times New Roman"/>
          <w:sz w:val="28"/>
          <w:szCs w:val="28"/>
        </w:rPr>
        <w:t xml:space="preserve"> </w:t>
      </w:r>
    </w:p>
    <w:tbl>
      <w:tblPr>
        <w:tblStyle w:val="a7"/>
        <w:tblW w:w="9448" w:type="dxa"/>
        <w:tblInd w:w="150" w:type="dxa"/>
        <w:tblLook w:val="04A0"/>
      </w:tblPr>
      <w:tblGrid>
        <w:gridCol w:w="3027"/>
        <w:gridCol w:w="2236"/>
        <w:gridCol w:w="2236"/>
        <w:gridCol w:w="1949"/>
      </w:tblGrid>
      <w:tr w:rsidR="00C409FC" w:rsidTr="00E42A70">
        <w:trPr>
          <w:trHeight w:val="2202"/>
        </w:trPr>
        <w:tc>
          <w:tcPr>
            <w:tcW w:w="3027" w:type="dxa"/>
            <w:vAlign w:val="center"/>
          </w:tcPr>
          <w:p w:rsidR="00C409FC" w:rsidRPr="00E42A70" w:rsidRDefault="00C409FC" w:rsidP="00E42A70">
            <w:pPr>
              <w:ind w:right="150"/>
              <w:jc w:val="center"/>
              <w:rPr>
                <w:rFonts w:ascii="Times New Roman" w:eastAsia="Times New Roman" w:hAnsi="Times New Roman" w:cs="Times New Roman"/>
                <w:sz w:val="28"/>
                <w:szCs w:val="28"/>
              </w:rPr>
            </w:pPr>
            <w:r w:rsidRPr="00E42A70">
              <w:rPr>
                <w:rFonts w:ascii="Times New Roman" w:eastAsia="SimSun" w:hAnsi="Times New Roman" w:cs="Times New Roman"/>
                <w:sz w:val="28"/>
                <w:szCs w:val="24"/>
                <w:lang w:eastAsia="zh-CN"/>
              </w:rPr>
              <w:t>Категория капитала</w:t>
            </w:r>
          </w:p>
        </w:tc>
        <w:tc>
          <w:tcPr>
            <w:tcW w:w="2236" w:type="dxa"/>
          </w:tcPr>
          <w:p w:rsidR="00C409FC" w:rsidRPr="00E42A70" w:rsidRDefault="00C409FC" w:rsidP="00C409FC">
            <w:pPr>
              <w:ind w:right="150"/>
              <w:jc w:val="both"/>
              <w:rPr>
                <w:rFonts w:ascii="Times New Roman" w:eastAsia="Times New Roman" w:hAnsi="Times New Roman" w:cs="Times New Roman"/>
                <w:sz w:val="28"/>
                <w:szCs w:val="28"/>
              </w:rPr>
            </w:pPr>
            <w:r w:rsidRPr="00E42A70">
              <w:rPr>
                <w:rFonts w:ascii="Times New Roman" w:eastAsia="SimSun" w:hAnsi="Times New Roman" w:cs="Times New Roman"/>
                <w:sz w:val="28"/>
                <w:szCs w:val="24"/>
                <w:lang w:eastAsia="zh-CN"/>
              </w:rPr>
              <w:t xml:space="preserve">Отношение собственного капитала к </w:t>
            </w:r>
            <w:proofErr w:type="gramStart"/>
            <w:r w:rsidRPr="00E42A70">
              <w:rPr>
                <w:rFonts w:ascii="Times New Roman" w:eastAsia="SimSun" w:hAnsi="Times New Roman" w:cs="Times New Roman"/>
                <w:sz w:val="28"/>
                <w:szCs w:val="24"/>
                <w:lang w:eastAsia="zh-CN"/>
              </w:rPr>
              <w:t>активам</w:t>
            </w:r>
            <w:proofErr w:type="gramEnd"/>
            <w:r w:rsidRPr="00E42A70">
              <w:rPr>
                <w:rFonts w:ascii="Times New Roman" w:eastAsia="SimSun" w:hAnsi="Times New Roman" w:cs="Times New Roman"/>
                <w:sz w:val="28"/>
                <w:szCs w:val="24"/>
                <w:lang w:eastAsia="zh-CN"/>
              </w:rPr>
              <w:t xml:space="preserve"> взвешенным по уровню риска, %</w:t>
            </w:r>
          </w:p>
        </w:tc>
        <w:tc>
          <w:tcPr>
            <w:tcW w:w="2236" w:type="dxa"/>
          </w:tcPr>
          <w:p w:rsidR="00C409FC" w:rsidRPr="00E42A70" w:rsidRDefault="00C409FC" w:rsidP="00C409FC">
            <w:pPr>
              <w:ind w:right="150"/>
              <w:jc w:val="both"/>
              <w:rPr>
                <w:rFonts w:ascii="Times New Roman" w:eastAsia="Times New Roman" w:hAnsi="Times New Roman" w:cs="Times New Roman"/>
                <w:sz w:val="28"/>
                <w:szCs w:val="28"/>
              </w:rPr>
            </w:pPr>
            <w:r w:rsidRPr="00E42A70">
              <w:rPr>
                <w:rFonts w:ascii="Times New Roman" w:eastAsia="SimSun" w:hAnsi="Times New Roman" w:cs="Times New Roman"/>
                <w:sz w:val="28"/>
                <w:szCs w:val="24"/>
                <w:lang w:eastAsia="zh-CN"/>
              </w:rPr>
              <w:t>Отношение собственного капитала к взвешенным уровням риска, %</w:t>
            </w:r>
          </w:p>
        </w:tc>
        <w:tc>
          <w:tcPr>
            <w:tcW w:w="1949" w:type="dxa"/>
          </w:tcPr>
          <w:p w:rsidR="00C409FC" w:rsidRPr="00E42A70" w:rsidRDefault="00E42A70" w:rsidP="00E42A70">
            <w:pPr>
              <w:ind w:right="150"/>
              <w:jc w:val="both"/>
              <w:rPr>
                <w:rFonts w:ascii="Times New Roman" w:eastAsia="Times New Roman" w:hAnsi="Times New Roman" w:cs="Times New Roman"/>
                <w:sz w:val="28"/>
                <w:szCs w:val="28"/>
              </w:rPr>
            </w:pPr>
            <w:r w:rsidRPr="00E42A70">
              <w:rPr>
                <w:rFonts w:ascii="Times New Roman" w:eastAsia="Times New Roman" w:hAnsi="Times New Roman" w:cs="Times New Roman"/>
                <w:sz w:val="28"/>
                <w:szCs w:val="28"/>
              </w:rPr>
              <w:t>Отношение активов, взвешенных по уровню кредитного риска, к совокупным активам, %</w:t>
            </w:r>
          </w:p>
        </w:tc>
      </w:tr>
      <w:tr w:rsidR="00C409FC" w:rsidTr="00E42A70">
        <w:trPr>
          <w:trHeight w:val="544"/>
        </w:trPr>
        <w:tc>
          <w:tcPr>
            <w:tcW w:w="3027" w:type="dxa"/>
          </w:tcPr>
          <w:p w:rsidR="00C409FC" w:rsidRPr="00E42A70" w:rsidRDefault="00C409FC" w:rsidP="00C409FC">
            <w:pPr>
              <w:ind w:right="150"/>
              <w:jc w:val="both"/>
              <w:rPr>
                <w:rFonts w:ascii="Times New Roman" w:eastAsia="Times New Roman" w:hAnsi="Times New Roman" w:cs="Times New Roman"/>
                <w:sz w:val="28"/>
                <w:szCs w:val="28"/>
              </w:rPr>
            </w:pPr>
            <w:r w:rsidRPr="00E42A70">
              <w:rPr>
                <w:rFonts w:ascii="Times New Roman" w:eastAsia="SimSun" w:hAnsi="Times New Roman" w:cs="Times New Roman"/>
                <w:sz w:val="28"/>
                <w:szCs w:val="24"/>
                <w:lang w:eastAsia="zh-CN"/>
              </w:rPr>
              <w:t>Достаточно капитализированный</w:t>
            </w:r>
          </w:p>
        </w:tc>
        <w:tc>
          <w:tcPr>
            <w:tcW w:w="2236" w:type="dxa"/>
            <w:vAlign w:val="bottom"/>
          </w:tcPr>
          <w:p w:rsidR="00C409FC" w:rsidRDefault="00C409FC" w:rsidP="00E42A70">
            <w:pPr>
              <w:spacing w:line="360" w:lineRule="auto"/>
              <w:ind w:right="150"/>
              <w:jc w:val="center"/>
              <w:rPr>
                <w:rFonts w:ascii="Times New Roman" w:eastAsia="Times New Roman" w:hAnsi="Times New Roman" w:cs="Times New Roman"/>
                <w:sz w:val="28"/>
                <w:szCs w:val="28"/>
              </w:rPr>
            </w:pPr>
            <w:r w:rsidRPr="00312490">
              <w:rPr>
                <w:rFonts w:ascii="Times New Roman" w:eastAsia="Times New Roman" w:hAnsi="Times New Roman" w:cs="Times New Roman"/>
                <w:sz w:val="28"/>
                <w:szCs w:val="28"/>
              </w:rPr>
              <w:t>≥ 10</w:t>
            </w:r>
          </w:p>
        </w:tc>
        <w:tc>
          <w:tcPr>
            <w:tcW w:w="2236" w:type="dxa"/>
            <w:vAlign w:val="bottom"/>
          </w:tcPr>
          <w:p w:rsidR="00C409FC" w:rsidRDefault="00E42A70" w:rsidP="00E42A70">
            <w:pPr>
              <w:spacing w:line="360" w:lineRule="auto"/>
              <w:ind w:right="150"/>
              <w:jc w:val="center"/>
              <w:rPr>
                <w:rFonts w:ascii="Times New Roman" w:eastAsia="Times New Roman" w:hAnsi="Times New Roman" w:cs="Times New Roman"/>
                <w:sz w:val="28"/>
                <w:szCs w:val="28"/>
              </w:rPr>
            </w:pPr>
            <w:r w:rsidRPr="00312490">
              <w:rPr>
                <w:rFonts w:ascii="Times New Roman" w:eastAsia="Times New Roman" w:hAnsi="Times New Roman" w:cs="Times New Roman"/>
                <w:sz w:val="28"/>
                <w:szCs w:val="28"/>
              </w:rPr>
              <w:t>≥ 6</w:t>
            </w:r>
          </w:p>
        </w:tc>
        <w:tc>
          <w:tcPr>
            <w:tcW w:w="1949" w:type="dxa"/>
            <w:vAlign w:val="bottom"/>
          </w:tcPr>
          <w:p w:rsidR="00C409FC" w:rsidRDefault="00E42A70" w:rsidP="00E42A70">
            <w:pPr>
              <w:spacing w:line="360" w:lineRule="auto"/>
              <w:ind w:right="150"/>
              <w:jc w:val="center"/>
              <w:rPr>
                <w:rFonts w:ascii="Times New Roman" w:eastAsia="Times New Roman" w:hAnsi="Times New Roman" w:cs="Times New Roman"/>
                <w:sz w:val="28"/>
                <w:szCs w:val="28"/>
              </w:rPr>
            </w:pPr>
            <w:r w:rsidRPr="00312490">
              <w:rPr>
                <w:rFonts w:ascii="Times New Roman" w:eastAsia="Times New Roman" w:hAnsi="Times New Roman" w:cs="Times New Roman"/>
                <w:sz w:val="28"/>
                <w:szCs w:val="28"/>
              </w:rPr>
              <w:t>≥ 5</w:t>
            </w:r>
          </w:p>
        </w:tc>
      </w:tr>
      <w:tr w:rsidR="00C409FC" w:rsidTr="00E42A70">
        <w:trPr>
          <w:trHeight w:val="544"/>
        </w:trPr>
        <w:tc>
          <w:tcPr>
            <w:tcW w:w="3027" w:type="dxa"/>
          </w:tcPr>
          <w:p w:rsidR="00C409FC" w:rsidRPr="00E42A70" w:rsidRDefault="00C409FC" w:rsidP="00C409FC">
            <w:pPr>
              <w:ind w:right="150"/>
              <w:jc w:val="both"/>
              <w:rPr>
                <w:rFonts w:ascii="Times New Roman" w:eastAsia="Times New Roman" w:hAnsi="Times New Roman" w:cs="Times New Roman"/>
                <w:sz w:val="28"/>
                <w:szCs w:val="28"/>
              </w:rPr>
            </w:pPr>
            <w:r w:rsidRPr="00E42A70">
              <w:rPr>
                <w:rFonts w:ascii="Times New Roman" w:eastAsia="SimSun" w:hAnsi="Times New Roman" w:cs="Times New Roman"/>
                <w:sz w:val="28"/>
                <w:szCs w:val="24"/>
                <w:lang w:eastAsia="zh-CN"/>
              </w:rPr>
              <w:t>Хорошо капитализированный</w:t>
            </w:r>
          </w:p>
        </w:tc>
        <w:tc>
          <w:tcPr>
            <w:tcW w:w="2236" w:type="dxa"/>
            <w:vAlign w:val="bottom"/>
          </w:tcPr>
          <w:p w:rsidR="00C409FC" w:rsidRDefault="00C409FC" w:rsidP="00E42A70">
            <w:pPr>
              <w:spacing w:line="360" w:lineRule="auto"/>
              <w:ind w:right="150"/>
              <w:jc w:val="center"/>
              <w:rPr>
                <w:rFonts w:ascii="Times New Roman" w:eastAsia="Times New Roman" w:hAnsi="Times New Roman" w:cs="Times New Roman"/>
                <w:sz w:val="28"/>
                <w:szCs w:val="28"/>
              </w:rPr>
            </w:pPr>
            <w:r w:rsidRPr="00312490">
              <w:rPr>
                <w:rFonts w:ascii="Times New Roman" w:eastAsia="Times New Roman" w:hAnsi="Times New Roman" w:cs="Times New Roman"/>
                <w:sz w:val="28"/>
                <w:szCs w:val="28"/>
              </w:rPr>
              <w:t>≥ 8</w:t>
            </w:r>
          </w:p>
        </w:tc>
        <w:tc>
          <w:tcPr>
            <w:tcW w:w="2236" w:type="dxa"/>
            <w:vAlign w:val="bottom"/>
          </w:tcPr>
          <w:p w:rsidR="00C409FC" w:rsidRDefault="00E42A70" w:rsidP="00E42A70">
            <w:pPr>
              <w:spacing w:line="360" w:lineRule="auto"/>
              <w:ind w:right="150"/>
              <w:jc w:val="center"/>
              <w:rPr>
                <w:rFonts w:ascii="Times New Roman" w:eastAsia="Times New Roman" w:hAnsi="Times New Roman" w:cs="Times New Roman"/>
                <w:sz w:val="28"/>
                <w:szCs w:val="28"/>
              </w:rPr>
            </w:pPr>
            <w:r w:rsidRPr="00312490">
              <w:rPr>
                <w:rFonts w:ascii="Times New Roman" w:eastAsia="Times New Roman" w:hAnsi="Times New Roman" w:cs="Times New Roman"/>
                <w:sz w:val="28"/>
                <w:szCs w:val="28"/>
              </w:rPr>
              <w:t>≥ 4</w:t>
            </w:r>
          </w:p>
        </w:tc>
        <w:tc>
          <w:tcPr>
            <w:tcW w:w="1949" w:type="dxa"/>
            <w:vAlign w:val="bottom"/>
          </w:tcPr>
          <w:p w:rsidR="00C409FC" w:rsidRDefault="00E42A70" w:rsidP="00E42A70">
            <w:pPr>
              <w:spacing w:line="360" w:lineRule="auto"/>
              <w:ind w:right="150"/>
              <w:jc w:val="center"/>
              <w:rPr>
                <w:rFonts w:ascii="Times New Roman" w:eastAsia="Times New Roman" w:hAnsi="Times New Roman" w:cs="Times New Roman"/>
                <w:sz w:val="28"/>
                <w:szCs w:val="28"/>
              </w:rPr>
            </w:pPr>
            <w:r w:rsidRPr="00312490">
              <w:rPr>
                <w:rFonts w:ascii="Times New Roman" w:eastAsia="Times New Roman" w:hAnsi="Times New Roman" w:cs="Times New Roman"/>
                <w:sz w:val="28"/>
                <w:szCs w:val="28"/>
              </w:rPr>
              <w:t>≥ 4</w:t>
            </w:r>
          </w:p>
        </w:tc>
      </w:tr>
      <w:tr w:rsidR="00C409FC" w:rsidTr="00E42A70">
        <w:trPr>
          <w:trHeight w:val="544"/>
        </w:trPr>
        <w:tc>
          <w:tcPr>
            <w:tcW w:w="3027" w:type="dxa"/>
          </w:tcPr>
          <w:p w:rsidR="00C409FC" w:rsidRPr="00E42A70" w:rsidRDefault="00C409FC" w:rsidP="00C409FC">
            <w:pPr>
              <w:ind w:right="150"/>
              <w:jc w:val="both"/>
              <w:rPr>
                <w:rFonts w:ascii="Times New Roman" w:eastAsia="Times New Roman" w:hAnsi="Times New Roman" w:cs="Times New Roman"/>
                <w:sz w:val="28"/>
                <w:szCs w:val="28"/>
              </w:rPr>
            </w:pPr>
            <w:r w:rsidRPr="00E42A70">
              <w:rPr>
                <w:rFonts w:ascii="Times New Roman" w:eastAsia="SimSun" w:hAnsi="Times New Roman" w:cs="Times New Roman"/>
                <w:sz w:val="28"/>
                <w:szCs w:val="24"/>
                <w:lang w:eastAsia="zh-CN"/>
              </w:rPr>
              <w:t>Недостаточно капитализированный</w:t>
            </w:r>
          </w:p>
        </w:tc>
        <w:tc>
          <w:tcPr>
            <w:tcW w:w="2236" w:type="dxa"/>
            <w:vAlign w:val="bottom"/>
          </w:tcPr>
          <w:p w:rsidR="00C409FC" w:rsidRDefault="00C409FC" w:rsidP="00E42A70">
            <w:pPr>
              <w:spacing w:line="360" w:lineRule="auto"/>
              <w:ind w:right="150"/>
              <w:jc w:val="center"/>
              <w:rPr>
                <w:rFonts w:ascii="Times New Roman" w:eastAsia="Times New Roman" w:hAnsi="Times New Roman" w:cs="Times New Roman"/>
                <w:sz w:val="28"/>
                <w:szCs w:val="28"/>
              </w:rPr>
            </w:pPr>
            <w:r w:rsidRPr="00312490">
              <w:rPr>
                <w:rFonts w:ascii="Times New Roman" w:eastAsia="Times New Roman" w:hAnsi="Times New Roman" w:cs="Times New Roman"/>
                <w:sz w:val="28"/>
                <w:szCs w:val="28"/>
              </w:rPr>
              <w:t>≤ 8</w:t>
            </w:r>
          </w:p>
        </w:tc>
        <w:tc>
          <w:tcPr>
            <w:tcW w:w="2236" w:type="dxa"/>
            <w:vAlign w:val="bottom"/>
          </w:tcPr>
          <w:p w:rsidR="00C409FC" w:rsidRDefault="00E42A70" w:rsidP="00E42A70">
            <w:pPr>
              <w:spacing w:line="360" w:lineRule="auto"/>
              <w:ind w:right="150"/>
              <w:jc w:val="center"/>
              <w:rPr>
                <w:rFonts w:ascii="Times New Roman" w:eastAsia="Times New Roman" w:hAnsi="Times New Roman" w:cs="Times New Roman"/>
                <w:sz w:val="28"/>
                <w:szCs w:val="28"/>
              </w:rPr>
            </w:pPr>
            <w:r w:rsidRPr="00312490">
              <w:rPr>
                <w:rFonts w:ascii="Times New Roman" w:eastAsia="Times New Roman" w:hAnsi="Times New Roman" w:cs="Times New Roman"/>
                <w:sz w:val="28"/>
                <w:szCs w:val="28"/>
              </w:rPr>
              <w:t>≤ 4</w:t>
            </w:r>
          </w:p>
        </w:tc>
        <w:tc>
          <w:tcPr>
            <w:tcW w:w="1949" w:type="dxa"/>
            <w:vAlign w:val="bottom"/>
          </w:tcPr>
          <w:p w:rsidR="00C409FC" w:rsidRDefault="00E42A70" w:rsidP="00E42A70">
            <w:pPr>
              <w:spacing w:line="360" w:lineRule="auto"/>
              <w:ind w:right="150"/>
              <w:jc w:val="center"/>
              <w:rPr>
                <w:rFonts w:ascii="Times New Roman" w:eastAsia="Times New Roman" w:hAnsi="Times New Roman" w:cs="Times New Roman"/>
                <w:sz w:val="28"/>
                <w:szCs w:val="28"/>
              </w:rPr>
            </w:pPr>
            <w:r w:rsidRPr="00312490">
              <w:rPr>
                <w:rFonts w:ascii="Times New Roman" w:eastAsia="Times New Roman" w:hAnsi="Times New Roman" w:cs="Times New Roman"/>
                <w:sz w:val="28"/>
                <w:szCs w:val="28"/>
              </w:rPr>
              <w:t>≤ 4</w:t>
            </w:r>
          </w:p>
        </w:tc>
      </w:tr>
      <w:tr w:rsidR="00C409FC" w:rsidTr="00E42A70">
        <w:trPr>
          <w:trHeight w:val="817"/>
        </w:trPr>
        <w:tc>
          <w:tcPr>
            <w:tcW w:w="3027" w:type="dxa"/>
          </w:tcPr>
          <w:p w:rsidR="00C409FC" w:rsidRPr="00E42A70" w:rsidRDefault="00C409FC" w:rsidP="00C409FC">
            <w:pPr>
              <w:ind w:right="150"/>
              <w:jc w:val="both"/>
              <w:rPr>
                <w:rFonts w:ascii="Times New Roman" w:eastAsia="Times New Roman" w:hAnsi="Times New Roman" w:cs="Times New Roman"/>
                <w:sz w:val="28"/>
                <w:szCs w:val="28"/>
              </w:rPr>
            </w:pPr>
            <w:proofErr w:type="gramStart"/>
            <w:r w:rsidRPr="00E42A70">
              <w:rPr>
                <w:rFonts w:ascii="Times New Roman" w:eastAsia="SimSun" w:hAnsi="Times New Roman" w:cs="Times New Roman"/>
                <w:sz w:val="28"/>
                <w:szCs w:val="24"/>
                <w:lang w:eastAsia="zh-CN"/>
              </w:rPr>
              <w:t>Значительно недостаточно</w:t>
            </w:r>
            <w:proofErr w:type="gramEnd"/>
            <w:r w:rsidRPr="00E42A70">
              <w:rPr>
                <w:rFonts w:ascii="Times New Roman" w:eastAsia="SimSun" w:hAnsi="Times New Roman" w:cs="Times New Roman"/>
                <w:sz w:val="28"/>
                <w:szCs w:val="24"/>
                <w:lang w:eastAsia="zh-CN"/>
              </w:rPr>
              <w:t xml:space="preserve"> капитализированный</w:t>
            </w:r>
          </w:p>
        </w:tc>
        <w:tc>
          <w:tcPr>
            <w:tcW w:w="2236" w:type="dxa"/>
            <w:vAlign w:val="bottom"/>
          </w:tcPr>
          <w:p w:rsidR="00C409FC" w:rsidRDefault="00C409FC" w:rsidP="00E42A70">
            <w:pPr>
              <w:spacing w:line="360" w:lineRule="auto"/>
              <w:ind w:right="150"/>
              <w:jc w:val="center"/>
              <w:rPr>
                <w:rFonts w:ascii="Times New Roman" w:eastAsia="Times New Roman" w:hAnsi="Times New Roman" w:cs="Times New Roman"/>
                <w:sz w:val="28"/>
                <w:szCs w:val="28"/>
              </w:rPr>
            </w:pPr>
            <w:r w:rsidRPr="00312490">
              <w:rPr>
                <w:rFonts w:ascii="Times New Roman" w:eastAsia="Times New Roman" w:hAnsi="Times New Roman" w:cs="Times New Roman"/>
                <w:sz w:val="28"/>
                <w:szCs w:val="28"/>
              </w:rPr>
              <w:t>≤ 6</w:t>
            </w:r>
          </w:p>
        </w:tc>
        <w:tc>
          <w:tcPr>
            <w:tcW w:w="2236" w:type="dxa"/>
            <w:vAlign w:val="bottom"/>
          </w:tcPr>
          <w:p w:rsidR="00C409FC" w:rsidRDefault="00E42A70" w:rsidP="00E42A70">
            <w:pPr>
              <w:spacing w:line="360" w:lineRule="auto"/>
              <w:ind w:right="150" w:firstLine="708"/>
              <w:rPr>
                <w:rFonts w:ascii="Times New Roman" w:eastAsia="Times New Roman" w:hAnsi="Times New Roman" w:cs="Times New Roman"/>
                <w:sz w:val="28"/>
                <w:szCs w:val="28"/>
              </w:rPr>
            </w:pPr>
            <w:r w:rsidRPr="00312490">
              <w:rPr>
                <w:rFonts w:ascii="Times New Roman" w:eastAsia="Times New Roman" w:hAnsi="Times New Roman" w:cs="Times New Roman"/>
                <w:sz w:val="28"/>
                <w:szCs w:val="28"/>
              </w:rPr>
              <w:t>≤ 3</w:t>
            </w:r>
          </w:p>
        </w:tc>
        <w:tc>
          <w:tcPr>
            <w:tcW w:w="1949" w:type="dxa"/>
            <w:vAlign w:val="bottom"/>
          </w:tcPr>
          <w:p w:rsidR="00C409FC" w:rsidRDefault="00E42A70" w:rsidP="00E42A70">
            <w:pPr>
              <w:spacing w:line="360" w:lineRule="auto"/>
              <w:ind w:right="150"/>
              <w:jc w:val="center"/>
              <w:rPr>
                <w:rFonts w:ascii="Times New Roman" w:eastAsia="Times New Roman" w:hAnsi="Times New Roman" w:cs="Times New Roman"/>
                <w:sz w:val="28"/>
                <w:szCs w:val="28"/>
              </w:rPr>
            </w:pPr>
            <w:r w:rsidRPr="00312490">
              <w:rPr>
                <w:rFonts w:ascii="Times New Roman" w:eastAsia="Times New Roman" w:hAnsi="Times New Roman" w:cs="Times New Roman"/>
                <w:sz w:val="28"/>
                <w:szCs w:val="28"/>
              </w:rPr>
              <w:t>≤ 3</w:t>
            </w:r>
          </w:p>
        </w:tc>
      </w:tr>
      <w:tr w:rsidR="00C409FC" w:rsidTr="00E42A70">
        <w:trPr>
          <w:trHeight w:val="840"/>
        </w:trPr>
        <w:tc>
          <w:tcPr>
            <w:tcW w:w="3027" w:type="dxa"/>
          </w:tcPr>
          <w:p w:rsidR="00C409FC" w:rsidRPr="00E42A70" w:rsidRDefault="00C409FC" w:rsidP="00C409FC">
            <w:pPr>
              <w:ind w:right="150"/>
              <w:jc w:val="both"/>
              <w:rPr>
                <w:rFonts w:ascii="Times New Roman" w:eastAsia="Times New Roman" w:hAnsi="Times New Roman" w:cs="Times New Roman"/>
                <w:sz w:val="28"/>
                <w:szCs w:val="28"/>
              </w:rPr>
            </w:pPr>
            <w:r w:rsidRPr="00E42A70">
              <w:rPr>
                <w:rFonts w:ascii="Times New Roman" w:eastAsia="SimSun" w:hAnsi="Times New Roman" w:cs="Times New Roman"/>
                <w:sz w:val="28"/>
                <w:szCs w:val="24"/>
                <w:lang w:eastAsia="zh-CN"/>
              </w:rPr>
              <w:t>Критически недостаточно капитализированный</w:t>
            </w:r>
          </w:p>
        </w:tc>
        <w:tc>
          <w:tcPr>
            <w:tcW w:w="2236" w:type="dxa"/>
            <w:vAlign w:val="bottom"/>
          </w:tcPr>
          <w:p w:rsidR="00C409FC" w:rsidRDefault="00C409FC" w:rsidP="00E42A70">
            <w:pPr>
              <w:spacing w:line="360" w:lineRule="auto"/>
              <w:ind w:right="15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2236" w:type="dxa"/>
            <w:vAlign w:val="bottom"/>
          </w:tcPr>
          <w:p w:rsidR="00C409FC" w:rsidRDefault="00C409FC" w:rsidP="00E42A70">
            <w:pPr>
              <w:spacing w:line="360" w:lineRule="auto"/>
              <w:ind w:right="15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949" w:type="dxa"/>
            <w:vAlign w:val="bottom"/>
          </w:tcPr>
          <w:p w:rsidR="00C409FC" w:rsidRDefault="00C409FC" w:rsidP="00E42A70">
            <w:pPr>
              <w:spacing w:line="360" w:lineRule="auto"/>
              <w:ind w:right="15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bl>
    <w:p w:rsidR="006F3CCB" w:rsidRPr="000208FF" w:rsidRDefault="006F3CCB" w:rsidP="00E42A70">
      <w:pPr>
        <w:spacing w:after="0" w:line="360" w:lineRule="auto"/>
        <w:ind w:right="150"/>
        <w:jc w:val="both"/>
        <w:rPr>
          <w:rFonts w:ascii="Times New Roman" w:eastAsia="Times New Roman" w:hAnsi="Times New Roman" w:cs="Times New Roman"/>
          <w:sz w:val="28"/>
          <w:szCs w:val="28"/>
        </w:rPr>
      </w:pPr>
    </w:p>
    <w:p w:rsidR="001B2B6D" w:rsidRDefault="001B2B6D" w:rsidP="001B2B6D">
      <w:pPr>
        <w:spacing w:after="0" w:line="360" w:lineRule="auto"/>
        <w:ind w:left="150" w:right="150" w:firstLine="709"/>
        <w:jc w:val="both"/>
        <w:rPr>
          <w:rFonts w:ascii="Times New Roman" w:eastAsia="Times New Roman" w:hAnsi="Times New Roman" w:cs="Times New Roman"/>
          <w:sz w:val="28"/>
          <w:szCs w:val="28"/>
        </w:rPr>
      </w:pPr>
      <w:r w:rsidRPr="00312490">
        <w:rPr>
          <w:rFonts w:ascii="Times New Roman" w:eastAsia="Times New Roman" w:hAnsi="Times New Roman" w:cs="Times New Roman"/>
          <w:sz w:val="28"/>
          <w:szCs w:val="28"/>
        </w:rPr>
        <w:t>Как показывают данные таблицы 10, хорошо капитализированные и достаточно капитализированные банки должны соответствовать или превышать минимальные процентные значения, представленные в таблице по трем показателям.</w:t>
      </w:r>
      <w:r w:rsidRPr="00A90BE1">
        <w:rPr>
          <w:rFonts w:ascii="Times New Roman" w:eastAsia="Times New Roman" w:hAnsi="Times New Roman" w:cs="Times New Roman"/>
          <w:sz w:val="28"/>
          <w:szCs w:val="28"/>
        </w:rPr>
        <w:t xml:space="preserve"> </w:t>
      </w:r>
    </w:p>
    <w:p w:rsidR="006F3CCB" w:rsidRPr="00312490" w:rsidRDefault="001B2B6D" w:rsidP="006F3CCB">
      <w:pPr>
        <w:spacing w:after="0" w:line="360" w:lineRule="auto"/>
        <w:ind w:left="150" w:right="150" w:firstLine="709"/>
        <w:jc w:val="both"/>
        <w:rPr>
          <w:rFonts w:ascii="Times New Roman" w:eastAsia="Times New Roman" w:hAnsi="Times New Roman" w:cs="Times New Roman"/>
          <w:sz w:val="28"/>
          <w:szCs w:val="28"/>
        </w:rPr>
      </w:pPr>
      <w:r w:rsidRPr="00312490">
        <w:rPr>
          <w:rFonts w:ascii="Times New Roman" w:eastAsia="Times New Roman" w:hAnsi="Times New Roman" w:cs="Times New Roman"/>
          <w:sz w:val="28"/>
          <w:szCs w:val="28"/>
        </w:rPr>
        <w:t xml:space="preserve">Для того что бы считаться недостаточно капитализированным или значительно недостаточно капитализированным банком, его показателям </w:t>
      </w:r>
      <w:r w:rsidRPr="00312490">
        <w:rPr>
          <w:rFonts w:ascii="Times New Roman" w:eastAsia="Times New Roman" w:hAnsi="Times New Roman" w:cs="Times New Roman"/>
          <w:sz w:val="28"/>
          <w:szCs w:val="28"/>
        </w:rPr>
        <w:lastRenderedPageBreak/>
        <w:t>необходимо опуститься ниже процентных значений категории.</w:t>
      </w:r>
      <w:r>
        <w:rPr>
          <w:rFonts w:ascii="Times New Roman" w:eastAsia="Times New Roman" w:hAnsi="Times New Roman" w:cs="Times New Roman"/>
          <w:sz w:val="28"/>
          <w:szCs w:val="28"/>
        </w:rPr>
        <w:t xml:space="preserve"> </w:t>
      </w:r>
      <w:r w:rsidR="006F3CCB" w:rsidRPr="00312490">
        <w:rPr>
          <w:rFonts w:ascii="Times New Roman" w:eastAsia="Times New Roman" w:hAnsi="Times New Roman" w:cs="Times New Roman"/>
          <w:sz w:val="28"/>
          <w:szCs w:val="28"/>
        </w:rPr>
        <w:t>Критически недостаточно капитализированные банки – те из них, материальные активы которых равны или меньше 2% их общих активов. Конкретные значения показателей, представленных в таблице 10, определены аналогичными показателями, используемыми в Европейском союзе.</w:t>
      </w:r>
    </w:p>
    <w:p w:rsidR="006F3CCB" w:rsidRPr="00312490" w:rsidRDefault="006F3CCB" w:rsidP="006F3CCB">
      <w:pPr>
        <w:spacing w:after="0" w:line="360" w:lineRule="auto"/>
        <w:ind w:left="150" w:right="150" w:firstLine="709"/>
        <w:jc w:val="both"/>
        <w:rPr>
          <w:rFonts w:ascii="Times New Roman" w:eastAsia="Times New Roman" w:hAnsi="Times New Roman" w:cs="Times New Roman"/>
          <w:sz w:val="28"/>
          <w:szCs w:val="28"/>
        </w:rPr>
      </w:pPr>
      <w:r w:rsidRPr="00312490">
        <w:rPr>
          <w:rFonts w:ascii="Times New Roman" w:eastAsia="Times New Roman" w:hAnsi="Times New Roman" w:cs="Times New Roman"/>
          <w:sz w:val="28"/>
          <w:szCs w:val="28"/>
        </w:rPr>
        <w:t xml:space="preserve">Пути повышения капитализации российских банков зависят от того, какую банковскую </w:t>
      </w:r>
      <w:proofErr w:type="gramStart"/>
      <w:r w:rsidRPr="00312490">
        <w:rPr>
          <w:rFonts w:ascii="Times New Roman" w:eastAsia="Times New Roman" w:hAnsi="Times New Roman" w:cs="Times New Roman"/>
          <w:sz w:val="28"/>
          <w:szCs w:val="28"/>
        </w:rPr>
        <w:t>систему</w:t>
      </w:r>
      <w:proofErr w:type="gramEnd"/>
      <w:r w:rsidRPr="00312490">
        <w:rPr>
          <w:rFonts w:ascii="Times New Roman" w:eastAsia="Times New Roman" w:hAnsi="Times New Roman" w:cs="Times New Roman"/>
          <w:sz w:val="28"/>
          <w:szCs w:val="28"/>
        </w:rPr>
        <w:t xml:space="preserve"> мы хотим видеть в конечном итоге и </w:t>
      </w:r>
      <w:proofErr w:type="gramStart"/>
      <w:r w:rsidRPr="00312490">
        <w:rPr>
          <w:rFonts w:ascii="Times New Roman" w:eastAsia="Times New Roman" w:hAnsi="Times New Roman" w:cs="Times New Roman"/>
          <w:sz w:val="28"/>
          <w:szCs w:val="28"/>
        </w:rPr>
        <w:t>какую</w:t>
      </w:r>
      <w:proofErr w:type="gramEnd"/>
      <w:r w:rsidRPr="00312490">
        <w:rPr>
          <w:rFonts w:ascii="Times New Roman" w:eastAsia="Times New Roman" w:hAnsi="Times New Roman" w:cs="Times New Roman"/>
          <w:sz w:val="28"/>
          <w:szCs w:val="28"/>
        </w:rPr>
        <w:t xml:space="preserve"> роль она должна играть в нашей экономике.</w:t>
      </w:r>
    </w:p>
    <w:p w:rsidR="006F3CCB" w:rsidRPr="00312490" w:rsidRDefault="006F3CCB" w:rsidP="006F3CCB">
      <w:pPr>
        <w:spacing w:after="0" w:line="360" w:lineRule="auto"/>
        <w:ind w:left="150" w:right="150" w:firstLine="709"/>
        <w:jc w:val="both"/>
        <w:rPr>
          <w:rFonts w:ascii="Times New Roman" w:eastAsia="Times New Roman" w:hAnsi="Times New Roman" w:cs="Times New Roman"/>
          <w:sz w:val="28"/>
          <w:szCs w:val="28"/>
        </w:rPr>
      </w:pPr>
      <w:r w:rsidRPr="00312490">
        <w:rPr>
          <w:rFonts w:ascii="Times New Roman" w:eastAsia="Times New Roman" w:hAnsi="Times New Roman" w:cs="Times New Roman"/>
          <w:sz w:val="28"/>
          <w:szCs w:val="28"/>
        </w:rPr>
        <w:t>По нашему мнению, среди всех предложений по повышению капитализации наиболее оптимальными представляются дальнейшее развитие субординированных инструментов, средства акционеров и налоговые льготы в отношении прибыли.</w:t>
      </w:r>
    </w:p>
    <w:p w:rsidR="006F3CCB" w:rsidRPr="00312490" w:rsidRDefault="006F3CCB" w:rsidP="006F3CCB">
      <w:pPr>
        <w:spacing w:after="0" w:line="360" w:lineRule="auto"/>
        <w:ind w:left="150" w:right="150" w:firstLine="709"/>
        <w:jc w:val="both"/>
        <w:rPr>
          <w:rFonts w:ascii="Times New Roman" w:eastAsia="Times New Roman" w:hAnsi="Times New Roman" w:cs="Times New Roman"/>
          <w:sz w:val="28"/>
          <w:szCs w:val="28"/>
        </w:rPr>
      </w:pPr>
      <w:r w:rsidRPr="00312490">
        <w:rPr>
          <w:rFonts w:ascii="Times New Roman" w:eastAsia="Times New Roman" w:hAnsi="Times New Roman" w:cs="Times New Roman"/>
          <w:sz w:val="28"/>
          <w:szCs w:val="28"/>
        </w:rPr>
        <w:t>Хотя в настоящее время ставка налога на прибыль снижена на 4% и составляет 20%, эффективное налоговое бремя российских банков, измеренное как отношение начисленных налогов к прибыли до налогообложения, выше ставки налога на прибыль.</w:t>
      </w:r>
    </w:p>
    <w:p w:rsidR="006F3CCB" w:rsidRPr="00312490" w:rsidRDefault="006F3CCB" w:rsidP="006F3CCB">
      <w:pPr>
        <w:spacing w:after="0" w:line="360" w:lineRule="auto"/>
        <w:ind w:left="150" w:right="150" w:firstLine="709"/>
        <w:jc w:val="both"/>
        <w:rPr>
          <w:rFonts w:ascii="Times New Roman" w:eastAsia="Times New Roman" w:hAnsi="Times New Roman" w:cs="Times New Roman"/>
          <w:sz w:val="28"/>
          <w:szCs w:val="28"/>
        </w:rPr>
      </w:pPr>
      <w:r w:rsidRPr="00312490">
        <w:rPr>
          <w:rFonts w:ascii="Times New Roman" w:eastAsia="Times New Roman" w:hAnsi="Times New Roman" w:cs="Times New Roman"/>
          <w:sz w:val="28"/>
          <w:szCs w:val="28"/>
        </w:rPr>
        <w:t>В данный момент на российском рынке происходит укрупнение капиталов коммерческих банков в форме слияния банков, покупки контрольных пакетов акций банков, приобретения проблемных активов и обязательств банков.</w:t>
      </w:r>
    </w:p>
    <w:p w:rsidR="006F3CCB" w:rsidRPr="00312490" w:rsidRDefault="006F3CCB" w:rsidP="006F3CCB">
      <w:pPr>
        <w:spacing w:after="0" w:line="360" w:lineRule="auto"/>
        <w:ind w:left="150" w:right="150" w:firstLine="709"/>
        <w:jc w:val="both"/>
        <w:rPr>
          <w:rFonts w:ascii="Times New Roman" w:eastAsia="Times New Roman" w:hAnsi="Times New Roman" w:cs="Times New Roman"/>
          <w:sz w:val="28"/>
          <w:szCs w:val="28"/>
        </w:rPr>
      </w:pPr>
      <w:r w:rsidRPr="00312490">
        <w:rPr>
          <w:rFonts w:ascii="Times New Roman" w:eastAsia="Times New Roman" w:hAnsi="Times New Roman" w:cs="Times New Roman"/>
          <w:sz w:val="28"/>
          <w:szCs w:val="28"/>
        </w:rPr>
        <w:t>Кроме того, для ускорения капитализации банковской системы мы предлагаем органам надзора учитывать следующее.</w:t>
      </w:r>
    </w:p>
    <w:p w:rsidR="006F3CCB" w:rsidRPr="00312490" w:rsidRDefault="006F3CCB" w:rsidP="006F3CCB">
      <w:pPr>
        <w:spacing w:after="0" w:line="360" w:lineRule="auto"/>
        <w:ind w:left="150" w:right="150" w:firstLine="709"/>
        <w:jc w:val="both"/>
        <w:rPr>
          <w:rFonts w:ascii="Times New Roman" w:eastAsia="Times New Roman" w:hAnsi="Times New Roman" w:cs="Times New Roman"/>
          <w:sz w:val="28"/>
          <w:szCs w:val="28"/>
        </w:rPr>
      </w:pPr>
      <w:r w:rsidRPr="00312490">
        <w:rPr>
          <w:rFonts w:ascii="Times New Roman" w:eastAsia="Times New Roman" w:hAnsi="Times New Roman" w:cs="Times New Roman"/>
          <w:sz w:val="28"/>
          <w:szCs w:val="28"/>
        </w:rPr>
        <w:t xml:space="preserve">Во-первых, в целях более эффективного ограничения риска банкротства банков рекомендуется введение дифференцированных надбавок к общему для всех банков минимальному нормативу достаточности капитала, размер которых находится в прямой зависимости от надзорной оценки финансового состояния банка. </w:t>
      </w:r>
    </w:p>
    <w:p w:rsidR="006F3CCB" w:rsidRDefault="006F3CCB" w:rsidP="006F3CCB">
      <w:pPr>
        <w:spacing w:after="0" w:line="360" w:lineRule="auto"/>
        <w:ind w:left="150" w:right="150" w:firstLine="709"/>
        <w:jc w:val="both"/>
        <w:rPr>
          <w:rFonts w:ascii="Times New Roman" w:eastAsia="Times New Roman" w:hAnsi="Times New Roman" w:cs="Times New Roman"/>
          <w:sz w:val="28"/>
          <w:szCs w:val="28"/>
        </w:rPr>
      </w:pPr>
      <w:r w:rsidRPr="00312490">
        <w:rPr>
          <w:rFonts w:ascii="Times New Roman" w:eastAsia="Times New Roman" w:hAnsi="Times New Roman" w:cs="Times New Roman"/>
          <w:sz w:val="28"/>
          <w:szCs w:val="28"/>
        </w:rPr>
        <w:t xml:space="preserve">Во-вторых, органу надзора следует отказаться от пассивной политики невмешательства по отношению к банкам – нарушителям </w:t>
      </w:r>
      <w:r w:rsidRPr="00312490">
        <w:rPr>
          <w:rFonts w:ascii="Times New Roman" w:eastAsia="Times New Roman" w:hAnsi="Times New Roman" w:cs="Times New Roman"/>
          <w:sz w:val="28"/>
          <w:szCs w:val="28"/>
        </w:rPr>
        <w:lastRenderedPageBreak/>
        <w:t xml:space="preserve">минимальных требований к величине или уровню достаточности капитала, если он ставит своей целью поддержание высокой стоимости банковской лицензии. В частности органу надзора необходимо отзывать лицензии у банков с положительным капиталом, если они не удовлетворяют установленному пороговому уровню его достаточности. </w:t>
      </w:r>
    </w:p>
    <w:p w:rsidR="006F3CCB" w:rsidRPr="00312490" w:rsidRDefault="006F3CCB" w:rsidP="006F3CCB">
      <w:pPr>
        <w:spacing w:after="0" w:line="360" w:lineRule="auto"/>
        <w:ind w:left="150" w:right="150" w:firstLine="709"/>
        <w:jc w:val="both"/>
        <w:rPr>
          <w:rFonts w:ascii="Times New Roman" w:eastAsia="Times New Roman" w:hAnsi="Times New Roman" w:cs="Times New Roman"/>
          <w:sz w:val="28"/>
          <w:szCs w:val="28"/>
        </w:rPr>
      </w:pPr>
      <w:r w:rsidRPr="00312490">
        <w:rPr>
          <w:rFonts w:ascii="Times New Roman" w:eastAsia="Times New Roman" w:hAnsi="Times New Roman" w:cs="Times New Roman"/>
          <w:sz w:val="28"/>
          <w:szCs w:val="28"/>
        </w:rPr>
        <w:t>В-третьих, необходимо разработать систему обязательных и дискреционных мер надзорного воздействия на «проблемные» банки, поставив их применение в четкую зависимость от фактического уровня капитала.</w:t>
      </w:r>
    </w:p>
    <w:p w:rsidR="006F3CCB" w:rsidRPr="00312490" w:rsidRDefault="006F3CCB" w:rsidP="006F3CCB">
      <w:pPr>
        <w:spacing w:after="0" w:line="360" w:lineRule="auto"/>
        <w:ind w:left="150" w:right="150" w:firstLine="709"/>
        <w:jc w:val="both"/>
        <w:rPr>
          <w:rFonts w:ascii="Times New Roman" w:eastAsia="Times New Roman" w:hAnsi="Times New Roman" w:cs="Times New Roman"/>
          <w:sz w:val="28"/>
          <w:szCs w:val="28"/>
        </w:rPr>
      </w:pPr>
      <w:r w:rsidRPr="00312490">
        <w:rPr>
          <w:rFonts w:ascii="Times New Roman" w:eastAsia="Times New Roman" w:hAnsi="Times New Roman" w:cs="Times New Roman"/>
          <w:sz w:val="28"/>
          <w:szCs w:val="28"/>
        </w:rPr>
        <w:t>Обобщив все вышесказанное, можно предложить основные пути преодоления проблемы капитализации:</w:t>
      </w:r>
    </w:p>
    <w:p w:rsidR="006F3CCB" w:rsidRPr="00312490" w:rsidRDefault="006F3CCB" w:rsidP="006F3CCB">
      <w:pPr>
        <w:spacing w:after="0" w:line="360" w:lineRule="auto"/>
        <w:ind w:left="150" w:right="150" w:firstLine="709"/>
        <w:jc w:val="both"/>
        <w:rPr>
          <w:rFonts w:ascii="Times New Roman" w:eastAsia="Times New Roman" w:hAnsi="Times New Roman" w:cs="Times New Roman"/>
          <w:sz w:val="28"/>
          <w:szCs w:val="28"/>
        </w:rPr>
      </w:pPr>
      <w:r w:rsidRPr="00312490">
        <w:rPr>
          <w:rFonts w:ascii="Times New Roman" w:eastAsia="Times New Roman" w:hAnsi="Times New Roman" w:cs="Times New Roman"/>
          <w:sz w:val="28"/>
          <w:szCs w:val="28"/>
        </w:rPr>
        <w:t>-усовершенствование налогового законодательства с целью введения норм, позволяющих банкам уменьшать налогооблагаемую прибыль на сумму средств, которые направляются на увеличение капитала;</w:t>
      </w:r>
    </w:p>
    <w:p w:rsidR="006F3CCB" w:rsidRPr="00312490" w:rsidRDefault="006F3CCB" w:rsidP="006F3CCB">
      <w:pPr>
        <w:spacing w:after="0" w:line="360" w:lineRule="auto"/>
        <w:ind w:left="150" w:right="150" w:firstLine="709"/>
        <w:jc w:val="both"/>
        <w:rPr>
          <w:rFonts w:ascii="Times New Roman" w:eastAsia="Times New Roman" w:hAnsi="Times New Roman" w:cs="Times New Roman"/>
          <w:sz w:val="28"/>
          <w:szCs w:val="28"/>
        </w:rPr>
      </w:pPr>
      <w:r w:rsidRPr="00312490">
        <w:rPr>
          <w:rFonts w:ascii="Times New Roman" w:eastAsia="Times New Roman" w:hAnsi="Times New Roman" w:cs="Times New Roman"/>
          <w:sz w:val="28"/>
          <w:szCs w:val="28"/>
        </w:rPr>
        <w:t>-усовершенствование нормативно-правовой базы с целью усиления прав банка-кредитора, защиты интересов миноритарных акционеров, усовершенствования механизмов создания и функционирования банковских объединений, упрощение процедуры слияния банков;</w:t>
      </w:r>
    </w:p>
    <w:p w:rsidR="006F3CCB" w:rsidRPr="00312490" w:rsidRDefault="006F3CCB" w:rsidP="006F3CCB">
      <w:pPr>
        <w:spacing w:after="0" w:line="360" w:lineRule="auto"/>
        <w:ind w:left="150" w:right="150" w:firstLine="709"/>
        <w:jc w:val="both"/>
        <w:rPr>
          <w:rFonts w:ascii="Times New Roman" w:eastAsia="Times New Roman" w:hAnsi="Times New Roman" w:cs="Times New Roman"/>
          <w:sz w:val="28"/>
          <w:szCs w:val="28"/>
        </w:rPr>
      </w:pPr>
      <w:r w:rsidRPr="00312490">
        <w:rPr>
          <w:rFonts w:ascii="Times New Roman" w:eastAsia="Times New Roman" w:hAnsi="Times New Roman" w:cs="Times New Roman"/>
          <w:sz w:val="28"/>
          <w:szCs w:val="28"/>
        </w:rPr>
        <w:t>-повышение прозрачности банковского капитала и результатов деятельности банков. Информация о собственниках кредитного учреждения, а также о результатах деятельности должна быть общедоступной;</w:t>
      </w:r>
    </w:p>
    <w:p w:rsidR="006F3CCB" w:rsidRPr="00312490" w:rsidRDefault="006F3CCB" w:rsidP="001B2B6D">
      <w:pPr>
        <w:spacing w:after="0" w:line="360" w:lineRule="auto"/>
        <w:ind w:left="150" w:right="150" w:firstLine="709"/>
        <w:jc w:val="both"/>
        <w:rPr>
          <w:rFonts w:ascii="Times New Roman" w:eastAsia="Times New Roman" w:hAnsi="Times New Roman" w:cs="Times New Roman"/>
          <w:sz w:val="28"/>
          <w:szCs w:val="28"/>
        </w:rPr>
      </w:pPr>
      <w:r w:rsidRPr="00312490">
        <w:rPr>
          <w:rFonts w:ascii="Times New Roman" w:eastAsia="Times New Roman" w:hAnsi="Times New Roman" w:cs="Times New Roman"/>
          <w:sz w:val="28"/>
          <w:szCs w:val="28"/>
        </w:rPr>
        <w:t>-повышение прибыльности банков путем уменьшения расходов, а также увеличения числа доходных инструментов. Немаловажным направлением по увеличению доходности является повышения качества активов и пассивов банка.</w:t>
      </w:r>
    </w:p>
    <w:p w:rsidR="00817079" w:rsidRDefault="006F3CCB" w:rsidP="001B2B6D">
      <w:pPr>
        <w:spacing w:after="0" w:line="360" w:lineRule="auto"/>
        <w:ind w:left="150" w:right="150" w:firstLine="709"/>
        <w:jc w:val="both"/>
        <w:rPr>
          <w:rFonts w:ascii="Times New Roman" w:eastAsia="Times New Roman" w:hAnsi="Times New Roman" w:cs="Times New Roman"/>
          <w:sz w:val="28"/>
          <w:szCs w:val="28"/>
        </w:rPr>
      </w:pPr>
      <w:r w:rsidRPr="00312490">
        <w:rPr>
          <w:rFonts w:ascii="Times New Roman" w:eastAsia="Times New Roman" w:hAnsi="Times New Roman" w:cs="Times New Roman"/>
          <w:sz w:val="28"/>
          <w:szCs w:val="28"/>
        </w:rPr>
        <w:t>Думается, что осуществление предлагаемых мер ускорит капитализацию банковской системы России и будет стимулировать банки к полномасштабному участию в ускоренном развитии экономики страны.</w:t>
      </w:r>
    </w:p>
    <w:p w:rsidR="001B2B6D" w:rsidRPr="001B2B6D" w:rsidRDefault="001B2B6D" w:rsidP="001B2B6D">
      <w:pPr>
        <w:spacing w:after="0" w:line="360" w:lineRule="auto"/>
        <w:ind w:left="150" w:right="150" w:firstLine="709"/>
        <w:jc w:val="both"/>
        <w:rPr>
          <w:rFonts w:ascii="Times New Roman" w:eastAsia="Times New Roman" w:hAnsi="Times New Roman" w:cs="Times New Roman"/>
          <w:sz w:val="28"/>
          <w:szCs w:val="28"/>
        </w:rPr>
      </w:pPr>
    </w:p>
    <w:p w:rsidR="003F12D4" w:rsidRPr="00F61BA9" w:rsidRDefault="003F12D4" w:rsidP="00DF38EC">
      <w:pPr>
        <w:spacing w:line="360" w:lineRule="auto"/>
        <w:ind w:left="150" w:right="150" w:firstLine="709"/>
        <w:jc w:val="center"/>
        <w:rPr>
          <w:rFonts w:ascii="Times New Roman" w:eastAsia="Times New Roman" w:hAnsi="Times New Roman" w:cs="Times New Roman"/>
          <w:sz w:val="28"/>
          <w:szCs w:val="28"/>
        </w:rPr>
      </w:pPr>
      <w:r w:rsidRPr="00F61BA9">
        <w:rPr>
          <w:rFonts w:ascii="Times New Roman" w:eastAsia="Times New Roman" w:hAnsi="Times New Roman" w:cs="Times New Roman"/>
          <w:bCs/>
          <w:sz w:val="28"/>
          <w:szCs w:val="28"/>
        </w:rPr>
        <w:lastRenderedPageBreak/>
        <w:t>Заключение</w:t>
      </w:r>
    </w:p>
    <w:p w:rsidR="003F12D4" w:rsidRPr="00312490" w:rsidRDefault="003F12D4" w:rsidP="00DF38EC">
      <w:pPr>
        <w:spacing w:after="0" w:line="360" w:lineRule="auto"/>
        <w:ind w:left="150" w:right="150" w:firstLine="709"/>
        <w:jc w:val="both"/>
        <w:rPr>
          <w:rFonts w:ascii="Times New Roman" w:eastAsia="Times New Roman" w:hAnsi="Times New Roman" w:cs="Times New Roman"/>
          <w:sz w:val="28"/>
          <w:szCs w:val="28"/>
        </w:rPr>
      </w:pPr>
      <w:r w:rsidRPr="00312490">
        <w:rPr>
          <w:rFonts w:ascii="Times New Roman" w:eastAsia="Times New Roman" w:hAnsi="Times New Roman" w:cs="Times New Roman"/>
          <w:sz w:val="28"/>
          <w:szCs w:val="28"/>
        </w:rPr>
        <w:t>Развитие экономики и банковского дела, в свою очередь, выдвигает на повестку дня новые задачи, решение которых требует уточнения существующих подходов. Сущностная сторона этого процесса состоит в обеспечении стабильного эффективного развития банковского сектора в долгосрочном аспекте.</w:t>
      </w:r>
    </w:p>
    <w:p w:rsidR="003F12D4" w:rsidRPr="00312490" w:rsidRDefault="003F12D4" w:rsidP="00DF38EC">
      <w:pPr>
        <w:spacing w:after="0" w:line="360" w:lineRule="auto"/>
        <w:ind w:left="150" w:right="150" w:firstLine="709"/>
        <w:jc w:val="both"/>
        <w:rPr>
          <w:rFonts w:ascii="Times New Roman" w:eastAsia="Times New Roman" w:hAnsi="Times New Roman" w:cs="Times New Roman"/>
          <w:sz w:val="28"/>
          <w:szCs w:val="28"/>
        </w:rPr>
      </w:pPr>
      <w:r w:rsidRPr="00312490">
        <w:rPr>
          <w:rFonts w:ascii="Times New Roman" w:eastAsia="Times New Roman" w:hAnsi="Times New Roman" w:cs="Times New Roman"/>
          <w:sz w:val="28"/>
          <w:szCs w:val="28"/>
        </w:rPr>
        <w:t>В начале работы нами были поставлены задачи по определению понятия и функций собственного капитала коммерческого банка и источникам его формирования. Исходя, из поставленной задачи мы определили, что собственный капитал банка является одним из ключевых факторов регулирования, с помощью которого осуществляется не только регулирование текущей деятельности отдельных коммерческих банков, но и всей банковской системы в целом. Под собственным капиталом, понимается совокупность средств, которая формируется при образовании банка (уставной капитал) и при его деятельности (нераспределенная прибыль, фонды и резервы).</w:t>
      </w:r>
    </w:p>
    <w:p w:rsidR="003F12D4" w:rsidRPr="00312490" w:rsidRDefault="003F12D4" w:rsidP="003F12D4">
      <w:pPr>
        <w:spacing w:after="0" w:line="360" w:lineRule="auto"/>
        <w:ind w:left="150" w:right="150" w:firstLine="709"/>
        <w:jc w:val="both"/>
        <w:rPr>
          <w:rFonts w:ascii="Times New Roman" w:eastAsia="Times New Roman" w:hAnsi="Times New Roman" w:cs="Times New Roman"/>
          <w:sz w:val="28"/>
          <w:szCs w:val="28"/>
        </w:rPr>
      </w:pPr>
      <w:r w:rsidRPr="00312490">
        <w:rPr>
          <w:rFonts w:ascii="Times New Roman" w:eastAsia="Times New Roman" w:hAnsi="Times New Roman" w:cs="Times New Roman"/>
          <w:sz w:val="28"/>
          <w:szCs w:val="28"/>
        </w:rPr>
        <w:t>Собственный капитал банка состоит из различных фондов и резервов, имеющих свое целевое назначение и различные источники формирования.</w:t>
      </w:r>
    </w:p>
    <w:p w:rsidR="003F12D4" w:rsidRPr="00312490" w:rsidRDefault="003F12D4" w:rsidP="003F12D4">
      <w:pPr>
        <w:spacing w:after="0" w:line="360" w:lineRule="auto"/>
        <w:ind w:left="150" w:right="150" w:firstLine="709"/>
        <w:jc w:val="both"/>
        <w:rPr>
          <w:rFonts w:ascii="Times New Roman" w:eastAsia="Times New Roman" w:hAnsi="Times New Roman" w:cs="Times New Roman"/>
          <w:sz w:val="28"/>
          <w:szCs w:val="28"/>
        </w:rPr>
      </w:pPr>
      <w:proofErr w:type="gramStart"/>
      <w:r w:rsidRPr="00312490">
        <w:rPr>
          <w:rFonts w:ascii="Times New Roman" w:eastAsia="Times New Roman" w:hAnsi="Times New Roman" w:cs="Times New Roman"/>
          <w:sz w:val="28"/>
          <w:szCs w:val="28"/>
        </w:rPr>
        <w:t>Качественная оценка капитала имеет важное значение, так как она позволяет увидеть соотношение между наиболее стабильной и изменчивой частями капитала банка.</w:t>
      </w:r>
      <w:proofErr w:type="gramEnd"/>
    </w:p>
    <w:p w:rsidR="003F12D4" w:rsidRPr="00312490" w:rsidRDefault="003F12D4" w:rsidP="00E57FA4">
      <w:pPr>
        <w:spacing w:after="0" w:line="360" w:lineRule="auto"/>
        <w:ind w:left="150" w:right="150" w:firstLine="709"/>
        <w:jc w:val="both"/>
        <w:rPr>
          <w:rFonts w:ascii="Times New Roman" w:eastAsia="Times New Roman" w:hAnsi="Times New Roman" w:cs="Times New Roman"/>
          <w:sz w:val="28"/>
          <w:szCs w:val="28"/>
        </w:rPr>
      </w:pPr>
      <w:r w:rsidRPr="00312490">
        <w:rPr>
          <w:rFonts w:ascii="Times New Roman" w:eastAsia="Times New Roman" w:hAnsi="Times New Roman" w:cs="Times New Roman"/>
          <w:sz w:val="28"/>
          <w:szCs w:val="28"/>
        </w:rPr>
        <w:t>Главенствующая роль собственного капитала банка определена тем, что он выполняет несколько жизненно важных функций. Выполнение собственным капиталом своих функций определяет политику банка в области его дальнейшей деятельности, в области привлечения и размещения средств и даже в области формирования и поддержания определенного имиджа.</w:t>
      </w:r>
    </w:p>
    <w:p w:rsidR="003F12D4" w:rsidRPr="00312490" w:rsidRDefault="003F12D4" w:rsidP="003F12D4">
      <w:pPr>
        <w:spacing w:after="0" w:line="360" w:lineRule="auto"/>
        <w:ind w:left="150" w:right="150" w:firstLine="709"/>
        <w:jc w:val="both"/>
        <w:rPr>
          <w:rFonts w:ascii="Times New Roman" w:eastAsia="Times New Roman" w:hAnsi="Times New Roman" w:cs="Times New Roman"/>
          <w:sz w:val="28"/>
          <w:szCs w:val="28"/>
        </w:rPr>
      </w:pPr>
      <w:proofErr w:type="gramStart"/>
      <w:r w:rsidRPr="00312490">
        <w:rPr>
          <w:rFonts w:ascii="Times New Roman" w:eastAsia="Times New Roman" w:hAnsi="Times New Roman" w:cs="Times New Roman"/>
          <w:sz w:val="28"/>
          <w:szCs w:val="28"/>
        </w:rPr>
        <w:t xml:space="preserve">Капитальная база российских банков характеризуется с положительной стороны: наблюдается динамика увеличения собственного </w:t>
      </w:r>
      <w:r w:rsidRPr="00312490">
        <w:rPr>
          <w:rFonts w:ascii="Times New Roman" w:eastAsia="Times New Roman" w:hAnsi="Times New Roman" w:cs="Times New Roman"/>
          <w:sz w:val="28"/>
          <w:szCs w:val="28"/>
        </w:rPr>
        <w:lastRenderedPageBreak/>
        <w:t>капитала банковской системы, доля уставного капитала и эмиссионного дохода повысилась, количество кредитных организаций с капиталом менее 45 млн. рублей уменьшилось, а количество кредитных организаций с капиталом 180 млн. рублей и более – увеличилось, показатель достаточности капитала по банковскому сектору вырос с 16,8% до 20,9%.</w:t>
      </w:r>
      <w:proofErr w:type="gramEnd"/>
    </w:p>
    <w:p w:rsidR="003F12D4" w:rsidRPr="00312490" w:rsidRDefault="003F12D4" w:rsidP="003F12D4">
      <w:pPr>
        <w:spacing w:after="0" w:line="360" w:lineRule="auto"/>
        <w:ind w:left="150" w:right="150" w:firstLine="709"/>
        <w:jc w:val="both"/>
        <w:rPr>
          <w:rFonts w:ascii="Times New Roman" w:eastAsia="Times New Roman" w:hAnsi="Times New Roman" w:cs="Times New Roman"/>
          <w:sz w:val="28"/>
          <w:szCs w:val="28"/>
        </w:rPr>
      </w:pPr>
      <w:r w:rsidRPr="00312490">
        <w:rPr>
          <w:rFonts w:ascii="Times New Roman" w:eastAsia="Times New Roman" w:hAnsi="Times New Roman" w:cs="Times New Roman"/>
          <w:sz w:val="28"/>
          <w:szCs w:val="28"/>
        </w:rPr>
        <w:t xml:space="preserve">Для </w:t>
      </w:r>
      <w:proofErr w:type="spellStart"/>
      <w:r w:rsidRPr="00312490">
        <w:rPr>
          <w:rFonts w:ascii="Times New Roman" w:eastAsia="Times New Roman" w:hAnsi="Times New Roman" w:cs="Times New Roman"/>
          <w:sz w:val="28"/>
          <w:szCs w:val="28"/>
        </w:rPr>
        <w:t>избежания</w:t>
      </w:r>
      <w:proofErr w:type="spellEnd"/>
      <w:r w:rsidRPr="00312490">
        <w:rPr>
          <w:rFonts w:ascii="Times New Roman" w:eastAsia="Times New Roman" w:hAnsi="Times New Roman" w:cs="Times New Roman"/>
          <w:sz w:val="28"/>
          <w:szCs w:val="28"/>
        </w:rPr>
        <w:t xml:space="preserve"> же проблем при формировании собственного капитала, необходимо обеспечить его достаточность, активно прибегая к эмиссии собственных ценных бумаг, при улучшении же ситуации, за счет полученного дохода выкупить данные ценные бумаги, тем самым обеспечивая стабильность функционирования банка и его минимальную зависимость.</w:t>
      </w:r>
    </w:p>
    <w:p w:rsidR="003F12D4" w:rsidRPr="00312490" w:rsidRDefault="003F12D4" w:rsidP="003F12D4">
      <w:pPr>
        <w:spacing w:after="0" w:line="360" w:lineRule="auto"/>
        <w:ind w:left="150" w:right="150" w:firstLine="709"/>
        <w:jc w:val="both"/>
        <w:rPr>
          <w:rFonts w:ascii="Times New Roman" w:eastAsia="Times New Roman" w:hAnsi="Times New Roman" w:cs="Times New Roman"/>
          <w:sz w:val="28"/>
          <w:szCs w:val="28"/>
        </w:rPr>
      </w:pPr>
      <w:proofErr w:type="gramStart"/>
      <w:r w:rsidRPr="00312490">
        <w:rPr>
          <w:rFonts w:ascii="Times New Roman" w:eastAsia="Times New Roman" w:hAnsi="Times New Roman" w:cs="Times New Roman"/>
          <w:sz w:val="28"/>
          <w:szCs w:val="28"/>
        </w:rPr>
        <w:t>Анализ существующей экономической ситуации позволяет выделить основные пути преодоления проблемы капитализации: усовершенствование налогового законодательства, усовершенствование нормативно-правовой базы, повышение прозрачности банковского капитала и результатов деятельности банков, улучшение качества надзора Центрального Банка за коммерческими банками, расширение перечня инструментов, способствующих увеличению капитала, увеличение требований Центрального банка относительно минимального размера уставного фонда для вновь создаваемых банков, повышение прибыльности банков путем уменьшения расходов и привлечение</w:t>
      </w:r>
      <w:proofErr w:type="gramEnd"/>
      <w:r w:rsidRPr="00312490">
        <w:rPr>
          <w:rFonts w:ascii="Times New Roman" w:eastAsia="Times New Roman" w:hAnsi="Times New Roman" w:cs="Times New Roman"/>
          <w:sz w:val="28"/>
          <w:szCs w:val="28"/>
        </w:rPr>
        <w:t xml:space="preserve"> государства к участию в уставных капиталах банков.</w:t>
      </w:r>
    </w:p>
    <w:p w:rsidR="008226BF" w:rsidRPr="000C2D8D" w:rsidRDefault="003F12D4" w:rsidP="000C2D8D">
      <w:pPr>
        <w:spacing w:after="0" w:line="360" w:lineRule="auto"/>
        <w:ind w:left="150" w:right="150" w:firstLine="709"/>
        <w:jc w:val="both"/>
        <w:rPr>
          <w:rFonts w:ascii="Times New Roman" w:eastAsia="Times New Roman" w:hAnsi="Times New Roman" w:cs="Times New Roman"/>
          <w:sz w:val="28"/>
          <w:szCs w:val="28"/>
        </w:rPr>
      </w:pPr>
      <w:r w:rsidRPr="00312490">
        <w:rPr>
          <w:rFonts w:ascii="Times New Roman" w:eastAsia="Times New Roman" w:hAnsi="Times New Roman" w:cs="Times New Roman"/>
          <w:sz w:val="28"/>
          <w:szCs w:val="28"/>
        </w:rPr>
        <w:t>Для ув</w:t>
      </w:r>
      <w:r w:rsidR="00CE6C3B">
        <w:rPr>
          <w:rFonts w:ascii="Times New Roman" w:eastAsia="Times New Roman" w:hAnsi="Times New Roman" w:cs="Times New Roman"/>
          <w:sz w:val="28"/>
          <w:szCs w:val="28"/>
        </w:rPr>
        <w:t>еличения собственного капитала П</w:t>
      </w:r>
      <w:r w:rsidRPr="00312490">
        <w:rPr>
          <w:rFonts w:ascii="Times New Roman" w:eastAsia="Times New Roman" w:hAnsi="Times New Roman" w:cs="Times New Roman"/>
          <w:sz w:val="28"/>
          <w:szCs w:val="28"/>
        </w:rPr>
        <w:t>АО «</w:t>
      </w:r>
      <w:r w:rsidR="00CE6C3B">
        <w:rPr>
          <w:rFonts w:ascii="Times New Roman" w:eastAsia="Times New Roman" w:hAnsi="Times New Roman" w:cs="Times New Roman"/>
          <w:sz w:val="28"/>
          <w:szCs w:val="28"/>
        </w:rPr>
        <w:t>Сбербанк</w:t>
      </w:r>
      <w:r w:rsidRPr="00312490">
        <w:rPr>
          <w:rFonts w:ascii="Times New Roman" w:eastAsia="Times New Roman" w:hAnsi="Times New Roman" w:cs="Times New Roman"/>
          <w:sz w:val="28"/>
          <w:szCs w:val="28"/>
        </w:rPr>
        <w:t>» рекомендуется увеличить уставный капитал, повысить прибыльность путем уменьшения расходов, получить субординированный кредит, сократить статьи, уменьшающие основной капитал банка.</w:t>
      </w:r>
    </w:p>
    <w:p w:rsidR="00CA5E92" w:rsidRDefault="00CA5E92" w:rsidP="003F12D4">
      <w:pPr>
        <w:spacing w:after="0" w:line="360" w:lineRule="auto"/>
        <w:ind w:left="150" w:right="150" w:firstLine="709"/>
        <w:jc w:val="both"/>
        <w:rPr>
          <w:rFonts w:ascii="Times New Roman" w:eastAsia="Times New Roman" w:hAnsi="Times New Roman" w:cs="Times New Roman"/>
          <w:sz w:val="28"/>
          <w:szCs w:val="28"/>
        </w:rPr>
      </w:pPr>
    </w:p>
    <w:p w:rsidR="00DF38EC" w:rsidRDefault="00DF38EC" w:rsidP="00E57FA4">
      <w:pPr>
        <w:spacing w:after="0" w:line="360" w:lineRule="auto"/>
        <w:ind w:right="150"/>
        <w:jc w:val="both"/>
        <w:rPr>
          <w:rFonts w:ascii="Times New Roman" w:eastAsia="Times New Roman" w:hAnsi="Times New Roman" w:cs="Times New Roman"/>
          <w:sz w:val="28"/>
          <w:szCs w:val="28"/>
        </w:rPr>
      </w:pPr>
    </w:p>
    <w:p w:rsidR="006F3CCB" w:rsidRDefault="006F3CCB" w:rsidP="00E57FA4">
      <w:pPr>
        <w:spacing w:after="0" w:line="360" w:lineRule="auto"/>
        <w:ind w:right="150"/>
        <w:jc w:val="both"/>
        <w:rPr>
          <w:rFonts w:ascii="Times New Roman" w:eastAsia="Times New Roman" w:hAnsi="Times New Roman" w:cs="Times New Roman"/>
          <w:sz w:val="28"/>
          <w:szCs w:val="28"/>
        </w:rPr>
      </w:pPr>
    </w:p>
    <w:p w:rsidR="00CE6C3B" w:rsidRDefault="00CE6C3B" w:rsidP="00E57FA4">
      <w:pPr>
        <w:spacing w:after="0" w:line="360" w:lineRule="auto"/>
        <w:ind w:right="150"/>
        <w:jc w:val="both"/>
        <w:rPr>
          <w:rFonts w:ascii="Times New Roman" w:eastAsia="Times New Roman" w:hAnsi="Times New Roman" w:cs="Times New Roman"/>
          <w:sz w:val="28"/>
          <w:szCs w:val="28"/>
        </w:rPr>
      </w:pPr>
    </w:p>
    <w:p w:rsidR="00DF38EC" w:rsidRPr="00E57FA4" w:rsidRDefault="00E57FA4" w:rsidP="00E57FA4">
      <w:pPr>
        <w:spacing w:line="360" w:lineRule="auto"/>
        <w:ind w:left="150" w:right="150" w:firstLine="709"/>
        <w:jc w:val="center"/>
        <w:rPr>
          <w:rFonts w:ascii="Times New Roman" w:eastAsia="Times New Roman" w:hAnsi="Times New Roman" w:cs="Times New Roman"/>
          <w:b/>
          <w:sz w:val="28"/>
          <w:szCs w:val="28"/>
        </w:rPr>
      </w:pPr>
      <w:r w:rsidRPr="00E57FA4">
        <w:rPr>
          <w:rFonts w:ascii="Times New Roman" w:eastAsia="Times New Roman" w:hAnsi="Times New Roman" w:cs="Times New Roman"/>
          <w:b/>
          <w:sz w:val="28"/>
          <w:szCs w:val="28"/>
        </w:rPr>
        <w:lastRenderedPageBreak/>
        <w:t>Список использованных источников и литературы</w:t>
      </w:r>
    </w:p>
    <w:p w:rsidR="00CA5E92" w:rsidRPr="00915C2D" w:rsidRDefault="00CA5E92" w:rsidP="00CA5E92">
      <w:pPr>
        <w:pStyle w:val="a5"/>
        <w:numPr>
          <w:ilvl w:val="0"/>
          <w:numId w:val="2"/>
        </w:numPr>
        <w:spacing w:after="0" w:line="360" w:lineRule="auto"/>
        <w:ind w:left="0" w:right="147" w:firstLine="709"/>
        <w:jc w:val="both"/>
        <w:rPr>
          <w:rFonts w:ascii="Times New Roman" w:eastAsia="Times New Roman" w:hAnsi="Times New Roman" w:cs="Times New Roman"/>
          <w:sz w:val="28"/>
          <w:szCs w:val="28"/>
        </w:rPr>
      </w:pPr>
      <w:r w:rsidRPr="00915C2D">
        <w:rPr>
          <w:rFonts w:ascii="Times New Roman" w:eastAsia="Times New Roman" w:hAnsi="Times New Roman" w:cs="Times New Roman"/>
          <w:sz w:val="28"/>
          <w:szCs w:val="28"/>
        </w:rPr>
        <w:t xml:space="preserve">Конституция Российской Федерации: принята всенародным голосованием 12 декабря 1993 года: офиц. текст. – М.: Проспект, 2015. – 49 с. </w:t>
      </w:r>
    </w:p>
    <w:p w:rsidR="00CA5E92" w:rsidRPr="009C31FE" w:rsidRDefault="00CA5E92" w:rsidP="00CA5E92">
      <w:pPr>
        <w:pStyle w:val="a5"/>
        <w:numPr>
          <w:ilvl w:val="0"/>
          <w:numId w:val="2"/>
        </w:numPr>
        <w:spacing w:after="0" w:line="360" w:lineRule="auto"/>
        <w:ind w:left="0" w:right="147" w:firstLine="709"/>
        <w:jc w:val="both"/>
        <w:rPr>
          <w:rFonts w:ascii="Times New Roman" w:eastAsia="Times New Roman" w:hAnsi="Times New Roman" w:cs="Times New Roman"/>
          <w:sz w:val="28"/>
          <w:szCs w:val="28"/>
        </w:rPr>
      </w:pPr>
      <w:r w:rsidRPr="00915C2D">
        <w:rPr>
          <w:rFonts w:ascii="Times New Roman" w:eastAsia="Times New Roman" w:hAnsi="Times New Roman" w:cs="Times New Roman"/>
          <w:sz w:val="28"/>
          <w:szCs w:val="28"/>
        </w:rPr>
        <w:t xml:space="preserve">Гражданский кодекс Российской Федерации. Часть I и II.: офиц. текст. – М.: Проспект, 2017. – 586 с. </w:t>
      </w:r>
    </w:p>
    <w:p w:rsidR="00CA5E92" w:rsidRPr="009C31FE" w:rsidRDefault="00CA5E92" w:rsidP="00CA5E92">
      <w:pPr>
        <w:pStyle w:val="a5"/>
        <w:numPr>
          <w:ilvl w:val="0"/>
          <w:numId w:val="2"/>
        </w:numPr>
        <w:spacing w:after="0" w:line="360" w:lineRule="auto"/>
        <w:ind w:left="0" w:right="147" w:firstLine="709"/>
        <w:jc w:val="both"/>
        <w:rPr>
          <w:rFonts w:ascii="Times New Roman" w:eastAsia="Times New Roman" w:hAnsi="Times New Roman" w:cs="Times New Roman"/>
          <w:sz w:val="28"/>
          <w:szCs w:val="28"/>
        </w:rPr>
      </w:pPr>
      <w:r w:rsidRPr="00915C2D">
        <w:rPr>
          <w:rFonts w:ascii="Times New Roman" w:eastAsia="Times New Roman" w:hAnsi="Times New Roman" w:cs="Times New Roman"/>
          <w:sz w:val="28"/>
          <w:szCs w:val="28"/>
        </w:rPr>
        <w:t xml:space="preserve">О банках и банковской деятельности [Электронный ресурс] / </w:t>
      </w:r>
      <w:proofErr w:type="spellStart"/>
      <w:r w:rsidRPr="00915C2D">
        <w:rPr>
          <w:rFonts w:ascii="Times New Roman" w:eastAsia="Times New Roman" w:hAnsi="Times New Roman" w:cs="Times New Roman"/>
          <w:sz w:val="28"/>
          <w:szCs w:val="28"/>
        </w:rPr>
        <w:t>федер</w:t>
      </w:r>
      <w:proofErr w:type="spellEnd"/>
      <w:r w:rsidRPr="00915C2D">
        <w:rPr>
          <w:rFonts w:ascii="Times New Roman" w:eastAsia="Times New Roman" w:hAnsi="Times New Roman" w:cs="Times New Roman"/>
          <w:sz w:val="28"/>
          <w:szCs w:val="28"/>
        </w:rPr>
        <w:t>. закон от 02.12.1990 № 395-1-ФЗ (последняя редакция). – Режим доступа: http:</w:t>
      </w:r>
      <w:r>
        <w:rPr>
          <w:rFonts w:ascii="Times New Roman" w:eastAsia="Times New Roman" w:hAnsi="Times New Roman" w:cs="Times New Roman"/>
          <w:sz w:val="28"/>
          <w:szCs w:val="28"/>
        </w:rPr>
        <w:t>//www.consultant.ru.</w:t>
      </w:r>
    </w:p>
    <w:p w:rsidR="00CA5E92" w:rsidRDefault="00CA5E92" w:rsidP="00CA5E92">
      <w:pPr>
        <w:pStyle w:val="a5"/>
        <w:numPr>
          <w:ilvl w:val="0"/>
          <w:numId w:val="2"/>
        </w:numPr>
        <w:spacing w:after="0" w:line="360" w:lineRule="auto"/>
        <w:ind w:left="0" w:right="147" w:firstLine="709"/>
        <w:jc w:val="both"/>
        <w:rPr>
          <w:rFonts w:ascii="Times New Roman" w:eastAsia="Times New Roman" w:hAnsi="Times New Roman" w:cs="Times New Roman"/>
          <w:sz w:val="28"/>
          <w:szCs w:val="28"/>
        </w:rPr>
      </w:pPr>
      <w:r w:rsidRPr="00915C2D">
        <w:rPr>
          <w:rFonts w:ascii="Times New Roman" w:eastAsia="Times New Roman" w:hAnsi="Times New Roman" w:cs="Times New Roman"/>
          <w:sz w:val="28"/>
          <w:szCs w:val="28"/>
        </w:rPr>
        <w:t>Об обязательных нормативах банков [Электронный ресурс] / инструкция Банка Росси от 03 декабря 2012 N 139-И (Зарегистрировано в Минюсте России 13.12.2012 N 26104) (ред. от 13.02.2017). – Режим</w:t>
      </w:r>
      <w:r>
        <w:rPr>
          <w:rFonts w:ascii="Times New Roman" w:eastAsia="Times New Roman" w:hAnsi="Times New Roman" w:cs="Times New Roman"/>
          <w:sz w:val="28"/>
          <w:szCs w:val="28"/>
        </w:rPr>
        <w:t xml:space="preserve"> доступа: http:// consultant.ru.</w:t>
      </w:r>
    </w:p>
    <w:p w:rsidR="00CA5E92" w:rsidRPr="00915C2D" w:rsidRDefault="00CA5E92" w:rsidP="00CA5E92">
      <w:pPr>
        <w:pStyle w:val="a5"/>
        <w:numPr>
          <w:ilvl w:val="0"/>
          <w:numId w:val="2"/>
        </w:numPr>
        <w:spacing w:after="0" w:line="360" w:lineRule="auto"/>
        <w:ind w:left="0" w:right="147" w:firstLine="709"/>
        <w:jc w:val="both"/>
        <w:rPr>
          <w:rFonts w:ascii="Times New Roman" w:eastAsia="Times New Roman" w:hAnsi="Times New Roman" w:cs="Times New Roman"/>
          <w:sz w:val="28"/>
          <w:szCs w:val="28"/>
        </w:rPr>
      </w:pPr>
      <w:r w:rsidRPr="00915C2D">
        <w:rPr>
          <w:rFonts w:ascii="Times New Roman" w:eastAsia="Times New Roman" w:hAnsi="Times New Roman" w:cs="Times New Roman"/>
          <w:sz w:val="28"/>
          <w:szCs w:val="28"/>
        </w:rPr>
        <w:t xml:space="preserve">О методике определения величины и оценке достаточности собственных средств (капитала) кредитных организаций [Электронный ресурс] / положение Банка России от 28.12.2012 № 395-П (ред. от 04.08.2016). – Режим доступа: http://www.consultant.ru, свободный. </w:t>
      </w:r>
    </w:p>
    <w:p w:rsidR="00CA5E92" w:rsidRPr="00915C2D" w:rsidRDefault="00CA5E92" w:rsidP="00CA5E92">
      <w:pPr>
        <w:pStyle w:val="a5"/>
        <w:numPr>
          <w:ilvl w:val="0"/>
          <w:numId w:val="2"/>
        </w:numPr>
        <w:spacing w:after="0" w:line="360" w:lineRule="auto"/>
        <w:ind w:left="0" w:right="147" w:firstLine="709"/>
        <w:jc w:val="both"/>
        <w:rPr>
          <w:rFonts w:ascii="Times New Roman" w:eastAsia="Times New Roman" w:hAnsi="Times New Roman" w:cs="Times New Roman"/>
          <w:sz w:val="28"/>
          <w:szCs w:val="28"/>
        </w:rPr>
      </w:pPr>
      <w:r w:rsidRPr="00915C2D">
        <w:rPr>
          <w:rFonts w:ascii="Times New Roman" w:eastAsia="Times New Roman" w:hAnsi="Times New Roman" w:cs="Times New Roman"/>
          <w:sz w:val="28"/>
          <w:szCs w:val="28"/>
        </w:rPr>
        <w:t xml:space="preserve">О порядке расчета кредитными организациями величины рыночного риска [Электронный ресурс] / положение Банка России от 03.12.2015 № 511-П. – Режим доступа: http://www.consultant.ru, свободный. </w:t>
      </w:r>
    </w:p>
    <w:p w:rsidR="00CA5E92" w:rsidRPr="00915C2D" w:rsidRDefault="00CA5E92" w:rsidP="00CA5E92">
      <w:pPr>
        <w:pStyle w:val="a5"/>
        <w:numPr>
          <w:ilvl w:val="0"/>
          <w:numId w:val="2"/>
        </w:numPr>
        <w:spacing w:after="0" w:line="360" w:lineRule="auto"/>
        <w:ind w:left="0" w:right="147" w:firstLine="709"/>
        <w:jc w:val="both"/>
        <w:rPr>
          <w:rFonts w:ascii="Times New Roman" w:eastAsia="Times New Roman" w:hAnsi="Times New Roman" w:cs="Times New Roman"/>
          <w:sz w:val="28"/>
          <w:szCs w:val="28"/>
        </w:rPr>
      </w:pPr>
      <w:r w:rsidRPr="00915C2D">
        <w:rPr>
          <w:rFonts w:ascii="Times New Roman" w:eastAsia="Times New Roman" w:hAnsi="Times New Roman" w:cs="Times New Roman"/>
          <w:sz w:val="28"/>
          <w:szCs w:val="28"/>
        </w:rPr>
        <w:t xml:space="preserve">О порядке расчета размера операционного риска [Электронный ресурс] / положение Банка России от 03.11.2009 № 346-П. – Режим доступа: http://www.consultant.ru, свободный. </w:t>
      </w:r>
    </w:p>
    <w:p w:rsidR="00CA5E92" w:rsidRDefault="00CA5E92" w:rsidP="00CA5E92">
      <w:pPr>
        <w:pStyle w:val="a5"/>
        <w:numPr>
          <w:ilvl w:val="0"/>
          <w:numId w:val="2"/>
        </w:numPr>
        <w:spacing w:after="0" w:line="360" w:lineRule="auto"/>
        <w:ind w:left="0" w:right="147" w:firstLine="709"/>
        <w:jc w:val="both"/>
        <w:rPr>
          <w:rFonts w:ascii="Times New Roman" w:eastAsia="Times New Roman" w:hAnsi="Times New Roman" w:cs="Times New Roman"/>
          <w:sz w:val="28"/>
          <w:szCs w:val="28"/>
        </w:rPr>
      </w:pPr>
      <w:r w:rsidRPr="00915C2D">
        <w:rPr>
          <w:rFonts w:ascii="Times New Roman" w:eastAsia="Times New Roman" w:hAnsi="Times New Roman" w:cs="Times New Roman"/>
          <w:sz w:val="28"/>
          <w:szCs w:val="28"/>
        </w:rPr>
        <w:t xml:space="preserve">О порядке формирования кредитными организациями резервов на возможные потери [Электронный ресурс] / положение Банка России от 20 марта 2006 № 283-П (ред. от 01.02.2016)– Режим доступа: http://www.consultant.ru, свободный.    </w:t>
      </w:r>
    </w:p>
    <w:p w:rsidR="00CA5E92" w:rsidRDefault="00CA5E92" w:rsidP="00CA5E92">
      <w:pPr>
        <w:pStyle w:val="a5"/>
        <w:numPr>
          <w:ilvl w:val="0"/>
          <w:numId w:val="2"/>
        </w:numPr>
        <w:spacing w:after="0" w:line="360" w:lineRule="auto"/>
        <w:ind w:left="0" w:right="147" w:firstLine="709"/>
        <w:jc w:val="both"/>
        <w:rPr>
          <w:rFonts w:ascii="Times New Roman" w:eastAsia="Times New Roman" w:hAnsi="Times New Roman" w:cs="Times New Roman"/>
          <w:sz w:val="28"/>
          <w:szCs w:val="28"/>
        </w:rPr>
      </w:pPr>
      <w:r w:rsidRPr="00F24167">
        <w:rPr>
          <w:rFonts w:ascii="Times New Roman" w:eastAsia="Times New Roman" w:hAnsi="Times New Roman" w:cs="Times New Roman"/>
          <w:sz w:val="28"/>
          <w:szCs w:val="28"/>
        </w:rPr>
        <w:t>Астахов В.Ф. Анализ финансовой устойчивости фирмы и проце</w:t>
      </w:r>
      <w:r>
        <w:rPr>
          <w:rFonts w:ascii="Times New Roman" w:eastAsia="Times New Roman" w:hAnsi="Times New Roman" w:cs="Times New Roman"/>
          <w:sz w:val="28"/>
          <w:szCs w:val="28"/>
        </w:rPr>
        <w:t xml:space="preserve">дуры, связанные с банкротством / В.Ф. Астахов </w:t>
      </w:r>
      <w:r w:rsidRPr="00F24167">
        <w:rPr>
          <w:rFonts w:ascii="Times New Roman" w:eastAsia="Times New Roman" w:hAnsi="Times New Roman" w:cs="Times New Roman"/>
          <w:sz w:val="28"/>
          <w:szCs w:val="28"/>
        </w:rPr>
        <w:t>- М.: Ось, 2013. - 312 с</w:t>
      </w:r>
      <w:r>
        <w:rPr>
          <w:rFonts w:ascii="Times New Roman" w:eastAsia="Times New Roman" w:hAnsi="Times New Roman" w:cs="Times New Roman"/>
          <w:sz w:val="28"/>
          <w:szCs w:val="28"/>
        </w:rPr>
        <w:t>.</w:t>
      </w:r>
    </w:p>
    <w:p w:rsidR="00CA5E92" w:rsidRDefault="00CA5E92" w:rsidP="00CA5E92">
      <w:pPr>
        <w:pStyle w:val="a5"/>
        <w:numPr>
          <w:ilvl w:val="0"/>
          <w:numId w:val="2"/>
        </w:numPr>
        <w:spacing w:after="0" w:line="360" w:lineRule="auto"/>
        <w:ind w:left="0" w:right="14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Баканов, М.И.</w:t>
      </w:r>
      <w:r w:rsidRPr="00F24167">
        <w:rPr>
          <w:rFonts w:ascii="Times New Roman" w:eastAsia="Times New Roman" w:hAnsi="Times New Roman" w:cs="Times New Roman"/>
          <w:sz w:val="28"/>
          <w:szCs w:val="28"/>
        </w:rPr>
        <w:t xml:space="preserve"> Теория экономического анализа</w:t>
      </w:r>
      <w:proofErr w:type="gramStart"/>
      <w:r w:rsidRPr="00F24167">
        <w:rPr>
          <w:rFonts w:ascii="Times New Roman" w:eastAsia="Times New Roman" w:hAnsi="Times New Roman" w:cs="Times New Roman"/>
          <w:sz w:val="28"/>
          <w:szCs w:val="28"/>
        </w:rPr>
        <w:t>.У</w:t>
      </w:r>
      <w:proofErr w:type="gramEnd"/>
      <w:r w:rsidRPr="00F24167">
        <w:rPr>
          <w:rFonts w:ascii="Times New Roman" w:eastAsia="Times New Roman" w:hAnsi="Times New Roman" w:cs="Times New Roman"/>
          <w:sz w:val="28"/>
          <w:szCs w:val="28"/>
        </w:rPr>
        <w:t>чеб</w:t>
      </w:r>
      <w:r>
        <w:rPr>
          <w:rFonts w:ascii="Times New Roman" w:eastAsia="Times New Roman" w:hAnsi="Times New Roman" w:cs="Times New Roman"/>
          <w:sz w:val="28"/>
          <w:szCs w:val="28"/>
        </w:rPr>
        <w:t xml:space="preserve">ник.- 8-е изд., доп. и </w:t>
      </w:r>
      <w:proofErr w:type="spellStart"/>
      <w:r>
        <w:rPr>
          <w:rFonts w:ascii="Times New Roman" w:eastAsia="Times New Roman" w:hAnsi="Times New Roman" w:cs="Times New Roman"/>
          <w:sz w:val="28"/>
          <w:szCs w:val="28"/>
        </w:rPr>
        <w:t>перераб</w:t>
      </w:r>
      <w:proofErr w:type="spellEnd"/>
      <w:r>
        <w:rPr>
          <w:rFonts w:ascii="Times New Roman" w:eastAsia="Times New Roman" w:hAnsi="Times New Roman" w:cs="Times New Roman"/>
          <w:sz w:val="28"/>
          <w:szCs w:val="28"/>
        </w:rPr>
        <w:t xml:space="preserve"> / М.И. Баканов,  </w:t>
      </w:r>
      <w:r w:rsidRPr="00F24167">
        <w:rPr>
          <w:rFonts w:ascii="Times New Roman" w:eastAsia="Times New Roman" w:hAnsi="Times New Roman" w:cs="Times New Roman"/>
          <w:sz w:val="28"/>
          <w:szCs w:val="28"/>
        </w:rPr>
        <w:t xml:space="preserve">А.Д. </w:t>
      </w:r>
      <w:proofErr w:type="spellStart"/>
      <w:r w:rsidRPr="00F24167">
        <w:rPr>
          <w:rFonts w:ascii="Times New Roman" w:eastAsia="Times New Roman" w:hAnsi="Times New Roman" w:cs="Times New Roman"/>
          <w:sz w:val="28"/>
          <w:szCs w:val="28"/>
        </w:rPr>
        <w:t>Шеремет</w:t>
      </w:r>
      <w:proofErr w:type="spellEnd"/>
      <w:r w:rsidRPr="00F24167">
        <w:rPr>
          <w:rFonts w:ascii="Times New Roman" w:eastAsia="Times New Roman" w:hAnsi="Times New Roman" w:cs="Times New Roman"/>
          <w:sz w:val="28"/>
          <w:szCs w:val="28"/>
        </w:rPr>
        <w:t xml:space="preserve"> - М.: Финансы и статистика, </w:t>
      </w:r>
      <w:r>
        <w:rPr>
          <w:rFonts w:ascii="Times New Roman" w:eastAsia="Times New Roman" w:hAnsi="Times New Roman" w:cs="Times New Roman"/>
          <w:sz w:val="28"/>
          <w:szCs w:val="28"/>
        </w:rPr>
        <w:t xml:space="preserve"> 2016</w:t>
      </w:r>
      <w:r w:rsidRPr="00F24167">
        <w:rPr>
          <w:rFonts w:ascii="Times New Roman" w:eastAsia="Times New Roman" w:hAnsi="Times New Roman" w:cs="Times New Roman"/>
          <w:sz w:val="28"/>
          <w:szCs w:val="28"/>
        </w:rPr>
        <w:t>. - 416 с</w:t>
      </w:r>
    </w:p>
    <w:p w:rsidR="00CA5E92" w:rsidRDefault="00CA5E92" w:rsidP="00CA5E92">
      <w:pPr>
        <w:pStyle w:val="a5"/>
        <w:numPr>
          <w:ilvl w:val="0"/>
          <w:numId w:val="2"/>
        </w:numPr>
        <w:spacing w:after="0" w:line="360" w:lineRule="auto"/>
        <w:ind w:left="0" w:right="147" w:firstLine="709"/>
        <w:jc w:val="both"/>
        <w:rPr>
          <w:rFonts w:ascii="Times New Roman" w:eastAsia="Times New Roman" w:hAnsi="Times New Roman" w:cs="Times New Roman"/>
          <w:sz w:val="28"/>
          <w:szCs w:val="28"/>
        </w:rPr>
      </w:pPr>
      <w:r w:rsidRPr="00F24167">
        <w:rPr>
          <w:rFonts w:ascii="Times New Roman" w:eastAsia="Times New Roman" w:hAnsi="Times New Roman" w:cs="Times New Roman"/>
          <w:sz w:val="28"/>
          <w:szCs w:val="28"/>
        </w:rPr>
        <w:t>Бо</w:t>
      </w:r>
      <w:r>
        <w:rPr>
          <w:rFonts w:ascii="Times New Roman" w:eastAsia="Times New Roman" w:hAnsi="Times New Roman" w:cs="Times New Roman"/>
          <w:sz w:val="28"/>
          <w:szCs w:val="28"/>
        </w:rPr>
        <w:t>родкин, К.В.</w:t>
      </w:r>
      <w:r w:rsidRPr="00F24167">
        <w:rPr>
          <w:rFonts w:ascii="Times New Roman" w:eastAsia="Times New Roman" w:hAnsi="Times New Roman" w:cs="Times New Roman"/>
          <w:sz w:val="28"/>
          <w:szCs w:val="28"/>
        </w:rPr>
        <w:t xml:space="preserve"> Анализ инструментарияфинансовой диагностики //</w:t>
      </w:r>
      <w:r>
        <w:rPr>
          <w:rFonts w:ascii="Times New Roman" w:eastAsia="Times New Roman" w:hAnsi="Times New Roman" w:cs="Times New Roman"/>
          <w:sz w:val="28"/>
          <w:szCs w:val="28"/>
        </w:rPr>
        <w:t xml:space="preserve"> К.В. Бородкин, </w:t>
      </w:r>
      <w:r w:rsidRPr="00F24167">
        <w:rPr>
          <w:rFonts w:ascii="Times New Roman" w:eastAsia="Times New Roman" w:hAnsi="Times New Roman" w:cs="Times New Roman"/>
          <w:sz w:val="28"/>
          <w:szCs w:val="28"/>
        </w:rPr>
        <w:t xml:space="preserve"> Б.Г. Преображенский </w:t>
      </w:r>
      <w:r>
        <w:rPr>
          <w:rFonts w:ascii="Times New Roman" w:eastAsia="Times New Roman" w:hAnsi="Times New Roman" w:cs="Times New Roman"/>
          <w:sz w:val="28"/>
          <w:szCs w:val="28"/>
        </w:rPr>
        <w:t>Финансы. - 2018</w:t>
      </w:r>
      <w:r w:rsidRPr="00F24167">
        <w:rPr>
          <w:rFonts w:ascii="Times New Roman" w:eastAsia="Times New Roman" w:hAnsi="Times New Roman" w:cs="Times New Roman"/>
          <w:sz w:val="28"/>
          <w:szCs w:val="28"/>
        </w:rPr>
        <w:t>. - №3. - С. 65 - 71.</w:t>
      </w:r>
    </w:p>
    <w:p w:rsidR="00CA5E92" w:rsidRDefault="00CA5E92" w:rsidP="00CA5E92">
      <w:pPr>
        <w:pStyle w:val="a5"/>
        <w:numPr>
          <w:ilvl w:val="0"/>
          <w:numId w:val="2"/>
        </w:numPr>
        <w:spacing w:after="0" w:line="360" w:lineRule="auto"/>
        <w:ind w:left="0" w:right="147" w:firstLine="709"/>
        <w:jc w:val="both"/>
        <w:rPr>
          <w:rFonts w:ascii="Times New Roman" w:eastAsia="Times New Roman" w:hAnsi="Times New Roman" w:cs="Times New Roman"/>
          <w:sz w:val="28"/>
          <w:szCs w:val="28"/>
        </w:rPr>
      </w:pPr>
      <w:proofErr w:type="spellStart"/>
      <w:r w:rsidRPr="00F24167">
        <w:rPr>
          <w:rFonts w:ascii="Times New Roman" w:eastAsia="Times New Roman" w:hAnsi="Times New Roman" w:cs="Times New Roman"/>
          <w:sz w:val="28"/>
          <w:szCs w:val="28"/>
        </w:rPr>
        <w:t>Гилязова</w:t>
      </w:r>
      <w:proofErr w:type="spellEnd"/>
      <w:r>
        <w:rPr>
          <w:rFonts w:ascii="Times New Roman" w:eastAsia="Times New Roman" w:hAnsi="Times New Roman" w:cs="Times New Roman"/>
          <w:sz w:val="28"/>
          <w:szCs w:val="28"/>
        </w:rPr>
        <w:t>,</w:t>
      </w:r>
      <w:r w:rsidRPr="00F24167">
        <w:rPr>
          <w:rFonts w:ascii="Times New Roman" w:eastAsia="Times New Roman" w:hAnsi="Times New Roman" w:cs="Times New Roman"/>
          <w:sz w:val="28"/>
          <w:szCs w:val="28"/>
        </w:rPr>
        <w:t xml:space="preserve"> Л. Р. Методика расчета интегрального показателяфинансовой устойчивости на основе данных бухгалтерского баланса // Л. Р. </w:t>
      </w:r>
      <w:proofErr w:type="spellStart"/>
      <w:r w:rsidRPr="00F24167">
        <w:rPr>
          <w:rFonts w:ascii="Times New Roman" w:eastAsia="Times New Roman" w:hAnsi="Times New Roman" w:cs="Times New Roman"/>
          <w:sz w:val="28"/>
          <w:szCs w:val="28"/>
        </w:rPr>
        <w:t>Гилязова</w:t>
      </w:r>
      <w:proofErr w:type="spellEnd"/>
      <w:r w:rsidRPr="00F24167">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Финансы.– 2016</w:t>
      </w:r>
      <w:r w:rsidRPr="00F24167">
        <w:rPr>
          <w:rFonts w:ascii="Times New Roman" w:eastAsia="Times New Roman" w:hAnsi="Times New Roman" w:cs="Times New Roman"/>
          <w:sz w:val="28"/>
          <w:szCs w:val="28"/>
        </w:rPr>
        <w:t>. - № 8. - С. 91 - 93.</w:t>
      </w:r>
    </w:p>
    <w:p w:rsidR="00CA5E92" w:rsidRDefault="00CA5E92" w:rsidP="00CA5E92">
      <w:pPr>
        <w:pStyle w:val="a5"/>
        <w:numPr>
          <w:ilvl w:val="0"/>
          <w:numId w:val="2"/>
        </w:numPr>
        <w:spacing w:after="0" w:line="360" w:lineRule="auto"/>
        <w:ind w:left="0" w:right="147" w:firstLine="709"/>
        <w:jc w:val="both"/>
        <w:rPr>
          <w:rFonts w:ascii="Times New Roman" w:eastAsia="Times New Roman" w:hAnsi="Times New Roman" w:cs="Times New Roman"/>
          <w:sz w:val="28"/>
          <w:szCs w:val="28"/>
        </w:rPr>
      </w:pPr>
      <w:r w:rsidRPr="00F24167">
        <w:rPr>
          <w:rFonts w:ascii="Times New Roman" w:eastAsia="Times New Roman" w:hAnsi="Times New Roman" w:cs="Times New Roman"/>
          <w:sz w:val="28"/>
          <w:szCs w:val="28"/>
        </w:rPr>
        <w:t>Глазунов</w:t>
      </w:r>
      <w:r>
        <w:rPr>
          <w:rFonts w:ascii="Times New Roman" w:eastAsia="Times New Roman" w:hAnsi="Times New Roman" w:cs="Times New Roman"/>
          <w:sz w:val="28"/>
          <w:szCs w:val="28"/>
        </w:rPr>
        <w:t>,</w:t>
      </w:r>
      <w:r w:rsidRPr="00F24167">
        <w:rPr>
          <w:rFonts w:ascii="Times New Roman" w:eastAsia="Times New Roman" w:hAnsi="Times New Roman" w:cs="Times New Roman"/>
          <w:sz w:val="28"/>
          <w:szCs w:val="28"/>
        </w:rPr>
        <w:t xml:space="preserve"> В.Н. Обеспечение текущей платежеспособности предприятия // </w:t>
      </w:r>
      <w:r>
        <w:rPr>
          <w:rFonts w:ascii="Times New Roman" w:eastAsia="Times New Roman" w:hAnsi="Times New Roman" w:cs="Times New Roman"/>
          <w:sz w:val="28"/>
          <w:szCs w:val="28"/>
        </w:rPr>
        <w:t>В.Н. Глазунов //</w:t>
      </w:r>
      <w:r w:rsidRPr="00F24167">
        <w:rPr>
          <w:rFonts w:ascii="Times New Roman" w:eastAsia="Times New Roman" w:hAnsi="Times New Roman" w:cs="Times New Roman"/>
          <w:sz w:val="28"/>
          <w:szCs w:val="28"/>
        </w:rPr>
        <w:t>Финансы. - 2014. - № 3. - С. 67 - 74.</w:t>
      </w:r>
    </w:p>
    <w:p w:rsidR="00CA5E92" w:rsidRDefault="00CA5E92" w:rsidP="00CA5E92">
      <w:pPr>
        <w:pStyle w:val="a5"/>
        <w:numPr>
          <w:ilvl w:val="0"/>
          <w:numId w:val="2"/>
        </w:numPr>
        <w:spacing w:after="0" w:line="360" w:lineRule="auto"/>
        <w:ind w:left="0" w:right="147" w:firstLine="709"/>
        <w:jc w:val="both"/>
        <w:rPr>
          <w:rFonts w:ascii="Times New Roman" w:eastAsia="Times New Roman" w:hAnsi="Times New Roman" w:cs="Times New Roman"/>
          <w:sz w:val="28"/>
          <w:szCs w:val="28"/>
        </w:rPr>
      </w:pPr>
      <w:r w:rsidRPr="00F24167">
        <w:rPr>
          <w:rFonts w:ascii="Times New Roman" w:eastAsia="Times New Roman" w:hAnsi="Times New Roman" w:cs="Times New Roman"/>
          <w:sz w:val="28"/>
          <w:szCs w:val="28"/>
        </w:rPr>
        <w:t>Графов</w:t>
      </w:r>
      <w:r>
        <w:rPr>
          <w:rFonts w:ascii="Times New Roman" w:eastAsia="Times New Roman" w:hAnsi="Times New Roman" w:cs="Times New Roman"/>
          <w:sz w:val="28"/>
          <w:szCs w:val="28"/>
        </w:rPr>
        <w:t>,</w:t>
      </w:r>
      <w:r w:rsidRPr="00F24167">
        <w:rPr>
          <w:rFonts w:ascii="Times New Roman" w:eastAsia="Times New Roman" w:hAnsi="Times New Roman" w:cs="Times New Roman"/>
          <w:sz w:val="28"/>
          <w:szCs w:val="28"/>
        </w:rPr>
        <w:t xml:space="preserve"> А.В. Оценка финансово-экономического состоянияпредприятия //</w:t>
      </w:r>
      <w:r>
        <w:rPr>
          <w:rFonts w:ascii="Times New Roman" w:eastAsia="Times New Roman" w:hAnsi="Times New Roman" w:cs="Times New Roman"/>
          <w:sz w:val="28"/>
          <w:szCs w:val="28"/>
        </w:rPr>
        <w:t xml:space="preserve"> А.В.Графов // Финансы. - 2017</w:t>
      </w:r>
      <w:r w:rsidRPr="00F24167">
        <w:rPr>
          <w:rFonts w:ascii="Times New Roman" w:eastAsia="Times New Roman" w:hAnsi="Times New Roman" w:cs="Times New Roman"/>
          <w:sz w:val="28"/>
          <w:szCs w:val="28"/>
        </w:rPr>
        <w:t>. - № 7. - С. 64 - 75.</w:t>
      </w:r>
    </w:p>
    <w:p w:rsidR="00CA5E92" w:rsidRDefault="00CA5E92" w:rsidP="00CA5E92">
      <w:pPr>
        <w:pStyle w:val="a5"/>
        <w:numPr>
          <w:ilvl w:val="0"/>
          <w:numId w:val="2"/>
        </w:numPr>
        <w:spacing w:after="0" w:line="360" w:lineRule="auto"/>
        <w:ind w:left="0" w:right="14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Донцова, </w:t>
      </w:r>
      <w:r w:rsidRPr="00F24167">
        <w:rPr>
          <w:rFonts w:ascii="Times New Roman" w:eastAsia="Times New Roman" w:hAnsi="Times New Roman" w:cs="Times New Roman"/>
          <w:sz w:val="28"/>
          <w:szCs w:val="28"/>
        </w:rPr>
        <w:t>Л.В., Анализ бухгалтерской</w:t>
      </w:r>
      <w:r>
        <w:rPr>
          <w:rFonts w:ascii="Times New Roman" w:eastAsia="Times New Roman" w:hAnsi="Times New Roman" w:cs="Times New Roman"/>
          <w:sz w:val="28"/>
          <w:szCs w:val="28"/>
        </w:rPr>
        <w:t xml:space="preserve"> отчетности / Л.В. Донцова, </w:t>
      </w:r>
      <w:r w:rsidRPr="00F24167">
        <w:rPr>
          <w:rFonts w:ascii="Times New Roman" w:eastAsia="Times New Roman" w:hAnsi="Times New Roman" w:cs="Times New Roman"/>
          <w:sz w:val="28"/>
          <w:szCs w:val="28"/>
        </w:rPr>
        <w:t xml:space="preserve"> Н.А. Никифорова </w:t>
      </w:r>
      <w:proofErr w:type="gramStart"/>
      <w:r>
        <w:rPr>
          <w:rFonts w:ascii="Times New Roman" w:eastAsia="Times New Roman" w:hAnsi="Times New Roman" w:cs="Times New Roman"/>
          <w:sz w:val="28"/>
          <w:szCs w:val="28"/>
        </w:rPr>
        <w:t>-М</w:t>
      </w:r>
      <w:proofErr w:type="gramEnd"/>
      <w:r>
        <w:rPr>
          <w:rFonts w:ascii="Times New Roman" w:eastAsia="Times New Roman" w:hAnsi="Times New Roman" w:cs="Times New Roman"/>
          <w:sz w:val="28"/>
          <w:szCs w:val="28"/>
        </w:rPr>
        <w:t>.: Дело и Сервис, 2016</w:t>
      </w:r>
      <w:r w:rsidRPr="00F24167">
        <w:rPr>
          <w:rFonts w:ascii="Times New Roman" w:eastAsia="Times New Roman" w:hAnsi="Times New Roman" w:cs="Times New Roman"/>
          <w:sz w:val="28"/>
          <w:szCs w:val="28"/>
        </w:rPr>
        <w:t>. - 336 с</w:t>
      </w:r>
      <w:r>
        <w:rPr>
          <w:rFonts w:ascii="Times New Roman" w:eastAsia="Times New Roman" w:hAnsi="Times New Roman" w:cs="Times New Roman"/>
          <w:sz w:val="28"/>
          <w:szCs w:val="28"/>
        </w:rPr>
        <w:t>.</w:t>
      </w:r>
    </w:p>
    <w:p w:rsidR="00CA5E92" w:rsidRDefault="00CA5E92" w:rsidP="00CA5E92">
      <w:pPr>
        <w:pStyle w:val="a5"/>
        <w:numPr>
          <w:ilvl w:val="0"/>
          <w:numId w:val="2"/>
        </w:numPr>
        <w:spacing w:after="0" w:line="360" w:lineRule="auto"/>
        <w:ind w:left="0" w:right="14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Дружинин, А.И.</w:t>
      </w:r>
      <w:r w:rsidRPr="00F24167">
        <w:rPr>
          <w:rFonts w:ascii="Times New Roman" w:eastAsia="Times New Roman" w:hAnsi="Times New Roman" w:cs="Times New Roman"/>
          <w:sz w:val="28"/>
          <w:szCs w:val="28"/>
        </w:rPr>
        <w:t xml:space="preserve"> Управление финансовой </w:t>
      </w:r>
      <w:r>
        <w:rPr>
          <w:rFonts w:ascii="Times New Roman" w:eastAsia="Times New Roman" w:hAnsi="Times New Roman" w:cs="Times New Roman"/>
          <w:sz w:val="28"/>
          <w:szCs w:val="28"/>
        </w:rPr>
        <w:t xml:space="preserve">устойчивостью / А.И.Дружинин, </w:t>
      </w:r>
      <w:r w:rsidRPr="00F24167">
        <w:rPr>
          <w:rFonts w:ascii="Times New Roman" w:eastAsia="Times New Roman" w:hAnsi="Times New Roman" w:cs="Times New Roman"/>
          <w:sz w:val="28"/>
          <w:szCs w:val="28"/>
        </w:rPr>
        <w:t xml:space="preserve"> О.Н. Дунаев - М.: ИПК УГТУ, 2015. - 113 с.</w:t>
      </w:r>
    </w:p>
    <w:p w:rsidR="00CA5E92" w:rsidRDefault="00CA5E92" w:rsidP="00CA5E92">
      <w:pPr>
        <w:pStyle w:val="a5"/>
        <w:numPr>
          <w:ilvl w:val="0"/>
          <w:numId w:val="2"/>
        </w:numPr>
        <w:spacing w:after="0" w:line="360" w:lineRule="auto"/>
        <w:ind w:left="0" w:right="147" w:firstLine="709"/>
        <w:jc w:val="both"/>
        <w:rPr>
          <w:rFonts w:ascii="Times New Roman" w:eastAsia="Times New Roman" w:hAnsi="Times New Roman" w:cs="Times New Roman"/>
          <w:sz w:val="28"/>
          <w:szCs w:val="28"/>
        </w:rPr>
      </w:pPr>
      <w:r w:rsidRPr="004A16A2">
        <w:rPr>
          <w:rFonts w:ascii="Times New Roman" w:eastAsia="Times New Roman" w:hAnsi="Times New Roman" w:cs="Times New Roman"/>
          <w:sz w:val="28"/>
          <w:szCs w:val="28"/>
        </w:rPr>
        <w:t>Ковалев</w:t>
      </w:r>
      <w:r>
        <w:rPr>
          <w:rFonts w:ascii="Times New Roman" w:eastAsia="Times New Roman" w:hAnsi="Times New Roman" w:cs="Times New Roman"/>
          <w:sz w:val="28"/>
          <w:szCs w:val="28"/>
        </w:rPr>
        <w:t>,</w:t>
      </w:r>
      <w:r w:rsidRPr="004A16A2">
        <w:rPr>
          <w:rFonts w:ascii="Times New Roman" w:eastAsia="Times New Roman" w:hAnsi="Times New Roman" w:cs="Times New Roman"/>
          <w:sz w:val="28"/>
          <w:szCs w:val="28"/>
        </w:rPr>
        <w:t xml:space="preserve"> А.И. Анализ финансового состояния</w:t>
      </w:r>
      <w:r>
        <w:rPr>
          <w:rFonts w:ascii="Times New Roman" w:eastAsia="Times New Roman" w:hAnsi="Times New Roman" w:cs="Times New Roman"/>
          <w:sz w:val="28"/>
          <w:szCs w:val="28"/>
        </w:rPr>
        <w:t xml:space="preserve"> предприятия / А.И. Ковалев, </w:t>
      </w:r>
      <w:r w:rsidRPr="004A16A2">
        <w:rPr>
          <w:rFonts w:ascii="Times New Roman" w:eastAsia="Times New Roman" w:hAnsi="Times New Roman" w:cs="Times New Roman"/>
          <w:sz w:val="28"/>
          <w:szCs w:val="28"/>
        </w:rPr>
        <w:t xml:space="preserve"> В.П. Привалов - М.: Це</w:t>
      </w:r>
      <w:r>
        <w:rPr>
          <w:rFonts w:ascii="Times New Roman" w:eastAsia="Times New Roman" w:hAnsi="Times New Roman" w:cs="Times New Roman"/>
          <w:sz w:val="28"/>
          <w:szCs w:val="28"/>
        </w:rPr>
        <w:t>нтр экономики и маркетинга, 2017</w:t>
      </w:r>
      <w:r w:rsidRPr="004A16A2">
        <w:rPr>
          <w:rFonts w:ascii="Times New Roman" w:eastAsia="Times New Roman" w:hAnsi="Times New Roman" w:cs="Times New Roman"/>
          <w:sz w:val="28"/>
          <w:szCs w:val="28"/>
        </w:rPr>
        <w:t>. - 689 с.</w:t>
      </w:r>
    </w:p>
    <w:p w:rsidR="00CA5E92" w:rsidRDefault="00CA5E92" w:rsidP="00CA5E92">
      <w:pPr>
        <w:pStyle w:val="a5"/>
        <w:numPr>
          <w:ilvl w:val="0"/>
          <w:numId w:val="2"/>
        </w:numPr>
        <w:spacing w:after="0" w:line="360" w:lineRule="auto"/>
        <w:ind w:left="0" w:right="147" w:firstLine="709"/>
        <w:jc w:val="both"/>
        <w:rPr>
          <w:rFonts w:ascii="Times New Roman" w:eastAsia="Times New Roman" w:hAnsi="Times New Roman" w:cs="Times New Roman"/>
          <w:sz w:val="28"/>
          <w:szCs w:val="28"/>
        </w:rPr>
      </w:pPr>
      <w:r w:rsidRPr="004A16A2">
        <w:rPr>
          <w:rFonts w:ascii="Times New Roman" w:eastAsia="Times New Roman" w:hAnsi="Times New Roman" w:cs="Times New Roman"/>
          <w:sz w:val="28"/>
          <w:szCs w:val="28"/>
        </w:rPr>
        <w:t>Кован</w:t>
      </w:r>
      <w:r>
        <w:rPr>
          <w:rFonts w:ascii="Times New Roman" w:eastAsia="Times New Roman" w:hAnsi="Times New Roman" w:cs="Times New Roman"/>
          <w:sz w:val="28"/>
          <w:szCs w:val="28"/>
        </w:rPr>
        <w:t>,</w:t>
      </w:r>
      <w:r w:rsidRPr="004A16A2">
        <w:rPr>
          <w:rFonts w:ascii="Times New Roman" w:eastAsia="Times New Roman" w:hAnsi="Times New Roman" w:cs="Times New Roman"/>
          <w:sz w:val="28"/>
          <w:szCs w:val="28"/>
        </w:rPr>
        <w:t xml:space="preserve"> С.Е. Финансовая устойчивость и её оценка дляпредупреждения банкротства предприятия // Кован С.Е., Кочетков Е.П. // Экономический анализ: теория и практика. - 2017. - № 15.</w:t>
      </w:r>
    </w:p>
    <w:p w:rsidR="00CA5E92" w:rsidRDefault="00CA5E92" w:rsidP="00CA5E92">
      <w:pPr>
        <w:pStyle w:val="a5"/>
        <w:numPr>
          <w:ilvl w:val="0"/>
          <w:numId w:val="2"/>
        </w:numPr>
        <w:spacing w:after="0" w:line="360" w:lineRule="auto"/>
        <w:ind w:left="0" w:right="147" w:firstLine="709"/>
        <w:jc w:val="both"/>
        <w:rPr>
          <w:rFonts w:ascii="Times New Roman" w:eastAsia="Times New Roman" w:hAnsi="Times New Roman" w:cs="Times New Roman"/>
          <w:sz w:val="28"/>
          <w:szCs w:val="28"/>
        </w:rPr>
      </w:pPr>
      <w:proofErr w:type="spellStart"/>
      <w:r w:rsidRPr="004A16A2">
        <w:rPr>
          <w:rFonts w:ascii="Times New Roman" w:eastAsia="Times New Roman" w:hAnsi="Times New Roman" w:cs="Times New Roman"/>
          <w:sz w:val="28"/>
          <w:szCs w:val="28"/>
        </w:rPr>
        <w:t>Кок</w:t>
      </w:r>
      <w:r>
        <w:rPr>
          <w:rFonts w:ascii="Times New Roman" w:eastAsia="Times New Roman" w:hAnsi="Times New Roman" w:cs="Times New Roman"/>
          <w:sz w:val="28"/>
          <w:szCs w:val="28"/>
        </w:rPr>
        <w:t>урин</w:t>
      </w:r>
      <w:proofErr w:type="spellEnd"/>
      <w:r>
        <w:rPr>
          <w:rFonts w:ascii="Times New Roman" w:eastAsia="Times New Roman" w:hAnsi="Times New Roman" w:cs="Times New Roman"/>
          <w:sz w:val="28"/>
          <w:szCs w:val="28"/>
        </w:rPr>
        <w:t>, Д.И.</w:t>
      </w:r>
      <w:r w:rsidRPr="004A16A2">
        <w:rPr>
          <w:rFonts w:ascii="Times New Roman" w:eastAsia="Times New Roman" w:hAnsi="Times New Roman" w:cs="Times New Roman"/>
          <w:sz w:val="28"/>
          <w:szCs w:val="28"/>
        </w:rPr>
        <w:t xml:space="preserve"> Оценка активов организации //</w:t>
      </w:r>
      <w:r>
        <w:rPr>
          <w:rFonts w:ascii="Times New Roman" w:eastAsia="Times New Roman" w:hAnsi="Times New Roman" w:cs="Times New Roman"/>
          <w:sz w:val="28"/>
          <w:szCs w:val="28"/>
        </w:rPr>
        <w:t xml:space="preserve"> Д.И. </w:t>
      </w:r>
      <w:proofErr w:type="spellStart"/>
      <w:r>
        <w:rPr>
          <w:rFonts w:ascii="Times New Roman" w:eastAsia="Times New Roman" w:hAnsi="Times New Roman" w:cs="Times New Roman"/>
          <w:sz w:val="28"/>
          <w:szCs w:val="28"/>
        </w:rPr>
        <w:t>Кокурин</w:t>
      </w:r>
      <w:proofErr w:type="spellEnd"/>
      <w:r>
        <w:rPr>
          <w:rFonts w:ascii="Times New Roman" w:eastAsia="Times New Roman" w:hAnsi="Times New Roman" w:cs="Times New Roman"/>
          <w:sz w:val="28"/>
          <w:szCs w:val="28"/>
        </w:rPr>
        <w:t xml:space="preserve">, </w:t>
      </w:r>
      <w:r w:rsidRPr="004A16A2">
        <w:rPr>
          <w:rFonts w:ascii="Times New Roman" w:eastAsia="Times New Roman" w:hAnsi="Times New Roman" w:cs="Times New Roman"/>
          <w:sz w:val="28"/>
          <w:szCs w:val="28"/>
        </w:rPr>
        <w:t xml:space="preserve">Т.Д. </w:t>
      </w:r>
      <w:proofErr w:type="spellStart"/>
      <w:r w:rsidRPr="004A16A2">
        <w:rPr>
          <w:rFonts w:ascii="Times New Roman" w:eastAsia="Times New Roman" w:hAnsi="Times New Roman" w:cs="Times New Roman"/>
          <w:sz w:val="28"/>
          <w:szCs w:val="28"/>
        </w:rPr>
        <w:t>Шулдык</w:t>
      </w:r>
      <w:proofErr w:type="spellEnd"/>
      <w:r>
        <w:rPr>
          <w:rFonts w:ascii="Times New Roman" w:eastAsia="Times New Roman" w:hAnsi="Times New Roman" w:cs="Times New Roman"/>
          <w:sz w:val="28"/>
          <w:szCs w:val="28"/>
        </w:rPr>
        <w:t xml:space="preserve"> // Финансы. - 2016</w:t>
      </w:r>
      <w:r w:rsidRPr="004A16A2">
        <w:rPr>
          <w:rFonts w:ascii="Times New Roman" w:eastAsia="Times New Roman" w:hAnsi="Times New Roman" w:cs="Times New Roman"/>
          <w:sz w:val="28"/>
          <w:szCs w:val="28"/>
        </w:rPr>
        <w:t xml:space="preserve">. - № 3. - С.59 </w:t>
      </w:r>
      <w:r>
        <w:rPr>
          <w:rFonts w:ascii="Times New Roman" w:eastAsia="Times New Roman" w:hAnsi="Times New Roman" w:cs="Times New Roman"/>
          <w:sz w:val="28"/>
          <w:szCs w:val="28"/>
        </w:rPr>
        <w:t>–</w:t>
      </w:r>
      <w:r w:rsidRPr="004A16A2">
        <w:rPr>
          <w:rFonts w:ascii="Times New Roman" w:eastAsia="Times New Roman" w:hAnsi="Times New Roman" w:cs="Times New Roman"/>
          <w:sz w:val="28"/>
          <w:szCs w:val="28"/>
        </w:rPr>
        <w:t xml:space="preserve"> 67</w:t>
      </w:r>
      <w:r>
        <w:rPr>
          <w:rFonts w:ascii="Times New Roman" w:eastAsia="Times New Roman" w:hAnsi="Times New Roman" w:cs="Times New Roman"/>
          <w:sz w:val="28"/>
          <w:szCs w:val="28"/>
        </w:rPr>
        <w:t>.</w:t>
      </w:r>
    </w:p>
    <w:p w:rsidR="00CA5E92" w:rsidRDefault="00CA5E92" w:rsidP="00CA5E92">
      <w:pPr>
        <w:pStyle w:val="a5"/>
        <w:numPr>
          <w:ilvl w:val="0"/>
          <w:numId w:val="2"/>
        </w:numPr>
        <w:spacing w:after="0" w:line="360" w:lineRule="auto"/>
        <w:ind w:left="0" w:right="147" w:firstLine="709"/>
        <w:jc w:val="both"/>
        <w:rPr>
          <w:rFonts w:ascii="Times New Roman" w:eastAsia="Times New Roman" w:hAnsi="Times New Roman" w:cs="Times New Roman"/>
          <w:sz w:val="28"/>
          <w:szCs w:val="28"/>
        </w:rPr>
      </w:pPr>
      <w:proofErr w:type="spellStart"/>
      <w:r w:rsidRPr="004A16A2">
        <w:rPr>
          <w:rFonts w:ascii="Times New Roman" w:eastAsia="Times New Roman" w:hAnsi="Times New Roman" w:cs="Times New Roman"/>
          <w:sz w:val="28"/>
          <w:szCs w:val="28"/>
        </w:rPr>
        <w:t>Лукасевич</w:t>
      </w:r>
      <w:proofErr w:type="spellEnd"/>
      <w:r>
        <w:rPr>
          <w:rFonts w:ascii="Times New Roman" w:eastAsia="Times New Roman" w:hAnsi="Times New Roman" w:cs="Times New Roman"/>
          <w:sz w:val="28"/>
          <w:szCs w:val="28"/>
        </w:rPr>
        <w:t>,</w:t>
      </w:r>
      <w:r w:rsidRPr="004A16A2">
        <w:rPr>
          <w:rFonts w:ascii="Times New Roman" w:eastAsia="Times New Roman" w:hAnsi="Times New Roman" w:cs="Times New Roman"/>
          <w:sz w:val="28"/>
          <w:szCs w:val="28"/>
        </w:rPr>
        <w:t xml:space="preserve"> И.Я. Стратегические показатели финансового анализа// </w:t>
      </w:r>
      <w:r>
        <w:rPr>
          <w:rFonts w:ascii="Times New Roman" w:eastAsia="Times New Roman" w:hAnsi="Times New Roman" w:cs="Times New Roman"/>
          <w:sz w:val="28"/>
          <w:szCs w:val="28"/>
        </w:rPr>
        <w:t xml:space="preserve"> И.Я. </w:t>
      </w:r>
      <w:proofErr w:type="spellStart"/>
      <w:r>
        <w:rPr>
          <w:rFonts w:ascii="Times New Roman" w:eastAsia="Times New Roman" w:hAnsi="Times New Roman" w:cs="Times New Roman"/>
          <w:sz w:val="28"/>
          <w:szCs w:val="28"/>
        </w:rPr>
        <w:t>Лукасевич</w:t>
      </w:r>
      <w:proofErr w:type="spellEnd"/>
      <w:r>
        <w:rPr>
          <w:rFonts w:ascii="Times New Roman" w:eastAsia="Times New Roman" w:hAnsi="Times New Roman" w:cs="Times New Roman"/>
          <w:sz w:val="28"/>
          <w:szCs w:val="28"/>
        </w:rPr>
        <w:t xml:space="preserve"> // Финансы. 2016</w:t>
      </w:r>
      <w:r w:rsidRPr="004A16A2">
        <w:rPr>
          <w:rFonts w:ascii="Times New Roman" w:eastAsia="Times New Roman" w:hAnsi="Times New Roman" w:cs="Times New Roman"/>
          <w:sz w:val="28"/>
          <w:szCs w:val="28"/>
        </w:rPr>
        <w:t>. - № 7. - С.52 - 59.</w:t>
      </w:r>
    </w:p>
    <w:p w:rsidR="00CA5E92" w:rsidRDefault="00CA5E92" w:rsidP="00CA5E92">
      <w:pPr>
        <w:pStyle w:val="a5"/>
        <w:numPr>
          <w:ilvl w:val="0"/>
          <w:numId w:val="2"/>
        </w:numPr>
        <w:spacing w:after="0" w:line="360" w:lineRule="auto"/>
        <w:ind w:left="0" w:right="14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Любушин, Н.П.</w:t>
      </w:r>
      <w:r w:rsidRPr="004A16A2">
        <w:rPr>
          <w:rFonts w:ascii="Times New Roman" w:eastAsia="Times New Roman" w:hAnsi="Times New Roman" w:cs="Times New Roman"/>
          <w:sz w:val="28"/>
          <w:szCs w:val="28"/>
        </w:rPr>
        <w:t xml:space="preserve"> Анализ финансово</w:t>
      </w:r>
      <w:r>
        <w:rPr>
          <w:rFonts w:ascii="Times New Roman" w:eastAsia="Times New Roman" w:hAnsi="Times New Roman" w:cs="Times New Roman"/>
          <w:sz w:val="28"/>
          <w:szCs w:val="28"/>
        </w:rPr>
        <w:t xml:space="preserve">- </w:t>
      </w:r>
      <w:r w:rsidRPr="004A16A2">
        <w:rPr>
          <w:rFonts w:ascii="Times New Roman" w:eastAsia="Times New Roman" w:hAnsi="Times New Roman" w:cs="Times New Roman"/>
          <w:sz w:val="28"/>
          <w:szCs w:val="28"/>
        </w:rPr>
        <w:t>экономической деятельности предприятия: учебное пособие для вузов // П</w:t>
      </w:r>
      <w:r>
        <w:rPr>
          <w:rFonts w:ascii="Times New Roman" w:eastAsia="Times New Roman" w:hAnsi="Times New Roman" w:cs="Times New Roman"/>
          <w:sz w:val="28"/>
          <w:szCs w:val="28"/>
        </w:rPr>
        <w:t xml:space="preserve">од редакцией проф. Н.П. Любушина, </w:t>
      </w:r>
      <w:r w:rsidRPr="004A16A2">
        <w:rPr>
          <w:rFonts w:ascii="Times New Roman" w:eastAsia="Times New Roman" w:hAnsi="Times New Roman" w:cs="Times New Roman"/>
          <w:sz w:val="28"/>
          <w:szCs w:val="28"/>
        </w:rPr>
        <w:t xml:space="preserve"> В.Б</w:t>
      </w:r>
      <w:r>
        <w:rPr>
          <w:rFonts w:ascii="Times New Roman" w:eastAsia="Times New Roman" w:hAnsi="Times New Roman" w:cs="Times New Roman"/>
          <w:sz w:val="28"/>
          <w:szCs w:val="28"/>
        </w:rPr>
        <w:t>.</w:t>
      </w:r>
      <w:r w:rsidRPr="004A16A2">
        <w:rPr>
          <w:rFonts w:ascii="Times New Roman" w:eastAsia="Times New Roman" w:hAnsi="Times New Roman" w:cs="Times New Roman"/>
          <w:sz w:val="28"/>
          <w:szCs w:val="28"/>
        </w:rPr>
        <w:t xml:space="preserve"> Лещева</w:t>
      </w:r>
      <w:r>
        <w:rPr>
          <w:rFonts w:ascii="Times New Roman" w:eastAsia="Times New Roman" w:hAnsi="Times New Roman" w:cs="Times New Roman"/>
          <w:sz w:val="28"/>
          <w:szCs w:val="28"/>
        </w:rPr>
        <w:t>,</w:t>
      </w:r>
      <w:r w:rsidRPr="004A16A2">
        <w:rPr>
          <w:rFonts w:ascii="Times New Roman" w:eastAsia="Times New Roman" w:hAnsi="Times New Roman" w:cs="Times New Roman"/>
          <w:sz w:val="28"/>
          <w:szCs w:val="28"/>
        </w:rPr>
        <w:t xml:space="preserve"> В.Г. Дьякова - М.:ЮНИТИ-ДАНА, 2017. - 447 </w:t>
      </w:r>
      <w:proofErr w:type="gramStart"/>
      <w:r w:rsidRPr="004A16A2">
        <w:rPr>
          <w:rFonts w:ascii="Times New Roman" w:eastAsia="Times New Roman" w:hAnsi="Times New Roman" w:cs="Times New Roman"/>
          <w:sz w:val="28"/>
          <w:szCs w:val="28"/>
        </w:rPr>
        <w:t>с</w:t>
      </w:r>
      <w:proofErr w:type="gramEnd"/>
      <w:r>
        <w:rPr>
          <w:rFonts w:ascii="Times New Roman" w:eastAsia="Times New Roman" w:hAnsi="Times New Roman" w:cs="Times New Roman"/>
          <w:sz w:val="28"/>
          <w:szCs w:val="28"/>
        </w:rPr>
        <w:t>.</w:t>
      </w:r>
    </w:p>
    <w:p w:rsidR="00CA5E92" w:rsidRDefault="00CA5E92" w:rsidP="00CA5E92">
      <w:pPr>
        <w:pStyle w:val="a5"/>
        <w:numPr>
          <w:ilvl w:val="0"/>
          <w:numId w:val="2"/>
        </w:numPr>
        <w:spacing w:after="0" w:line="360" w:lineRule="auto"/>
        <w:ind w:left="0" w:right="147" w:firstLine="709"/>
        <w:jc w:val="both"/>
        <w:rPr>
          <w:rFonts w:ascii="Times New Roman" w:eastAsia="Times New Roman" w:hAnsi="Times New Roman" w:cs="Times New Roman"/>
          <w:sz w:val="28"/>
          <w:szCs w:val="28"/>
        </w:rPr>
      </w:pPr>
      <w:proofErr w:type="spellStart"/>
      <w:r w:rsidRPr="004A16A2">
        <w:rPr>
          <w:rFonts w:ascii="Times New Roman" w:eastAsia="Times New Roman" w:hAnsi="Times New Roman" w:cs="Times New Roman"/>
          <w:sz w:val="28"/>
          <w:szCs w:val="28"/>
        </w:rPr>
        <w:lastRenderedPageBreak/>
        <w:t>Мизиковский</w:t>
      </w:r>
      <w:proofErr w:type="spellEnd"/>
      <w:r>
        <w:rPr>
          <w:rFonts w:ascii="Times New Roman" w:eastAsia="Times New Roman" w:hAnsi="Times New Roman" w:cs="Times New Roman"/>
          <w:sz w:val="28"/>
          <w:szCs w:val="28"/>
        </w:rPr>
        <w:t>,</w:t>
      </w:r>
      <w:r w:rsidRPr="004A16A2">
        <w:rPr>
          <w:rFonts w:ascii="Times New Roman" w:eastAsia="Times New Roman" w:hAnsi="Times New Roman" w:cs="Times New Roman"/>
          <w:sz w:val="28"/>
          <w:szCs w:val="28"/>
        </w:rPr>
        <w:t xml:space="preserve"> Е.А., Курс экономического анализа: Пособие для профессион</w:t>
      </w:r>
      <w:r>
        <w:rPr>
          <w:rFonts w:ascii="Times New Roman" w:eastAsia="Times New Roman" w:hAnsi="Times New Roman" w:cs="Times New Roman"/>
          <w:sz w:val="28"/>
          <w:szCs w:val="28"/>
        </w:rPr>
        <w:t xml:space="preserve">альных бухгалтеров и аудиторов / Е.А. </w:t>
      </w:r>
      <w:proofErr w:type="spellStart"/>
      <w:r>
        <w:rPr>
          <w:rFonts w:ascii="Times New Roman" w:eastAsia="Times New Roman" w:hAnsi="Times New Roman" w:cs="Times New Roman"/>
          <w:sz w:val="28"/>
          <w:szCs w:val="28"/>
        </w:rPr>
        <w:t>Мизиковский</w:t>
      </w:r>
      <w:proofErr w:type="spellEnd"/>
      <w:proofErr w:type="gramStart"/>
      <w:r>
        <w:rPr>
          <w:rFonts w:ascii="Times New Roman" w:eastAsia="Times New Roman" w:hAnsi="Times New Roman" w:cs="Times New Roman"/>
          <w:sz w:val="28"/>
          <w:szCs w:val="28"/>
        </w:rPr>
        <w:t xml:space="preserve"> ,</w:t>
      </w:r>
      <w:proofErr w:type="gramEnd"/>
      <w:r w:rsidRPr="004A16A2">
        <w:rPr>
          <w:rFonts w:ascii="Times New Roman" w:eastAsia="Times New Roman" w:hAnsi="Times New Roman" w:cs="Times New Roman"/>
          <w:sz w:val="28"/>
          <w:szCs w:val="28"/>
        </w:rPr>
        <w:t xml:space="preserve">В.В. Бондаренко - Н.Новгород: Университетская книга, 2017. - 152 </w:t>
      </w:r>
      <w:proofErr w:type="gramStart"/>
      <w:r w:rsidRPr="004A16A2">
        <w:rPr>
          <w:rFonts w:ascii="Times New Roman" w:eastAsia="Times New Roman" w:hAnsi="Times New Roman" w:cs="Times New Roman"/>
          <w:sz w:val="28"/>
          <w:szCs w:val="28"/>
        </w:rPr>
        <w:t>с</w:t>
      </w:r>
      <w:proofErr w:type="gramEnd"/>
      <w:r w:rsidRPr="004A16A2">
        <w:rPr>
          <w:rFonts w:ascii="Times New Roman" w:eastAsia="Times New Roman" w:hAnsi="Times New Roman" w:cs="Times New Roman"/>
          <w:sz w:val="28"/>
          <w:szCs w:val="28"/>
        </w:rPr>
        <w:t>.</w:t>
      </w:r>
    </w:p>
    <w:p w:rsidR="00CA5E92" w:rsidRDefault="00CA5E92" w:rsidP="00CA5E92">
      <w:pPr>
        <w:pStyle w:val="a5"/>
        <w:numPr>
          <w:ilvl w:val="0"/>
          <w:numId w:val="2"/>
        </w:numPr>
        <w:spacing w:after="0" w:line="360" w:lineRule="auto"/>
        <w:ind w:left="0" w:firstLine="709"/>
        <w:jc w:val="both"/>
        <w:rPr>
          <w:rFonts w:ascii="Times New Roman" w:eastAsia="Times New Roman" w:hAnsi="Times New Roman" w:cs="Times New Roman"/>
          <w:color w:val="000000"/>
          <w:sz w:val="28"/>
          <w:szCs w:val="28"/>
        </w:rPr>
      </w:pPr>
      <w:r w:rsidRPr="00E7005C">
        <w:rPr>
          <w:rFonts w:ascii="Times New Roman" w:eastAsia="Times New Roman" w:hAnsi="Times New Roman" w:cs="Times New Roman"/>
          <w:color w:val="000000"/>
          <w:sz w:val="28"/>
          <w:szCs w:val="28"/>
        </w:rPr>
        <w:t>Панова</w:t>
      </w:r>
      <w:r>
        <w:rPr>
          <w:rFonts w:ascii="Times New Roman" w:eastAsia="Times New Roman" w:hAnsi="Times New Roman" w:cs="Times New Roman"/>
          <w:color w:val="000000"/>
          <w:sz w:val="28"/>
          <w:szCs w:val="28"/>
        </w:rPr>
        <w:t>,</w:t>
      </w:r>
      <w:r w:rsidRPr="00E7005C">
        <w:rPr>
          <w:rFonts w:ascii="Times New Roman" w:eastAsia="Times New Roman" w:hAnsi="Times New Roman" w:cs="Times New Roman"/>
          <w:color w:val="000000"/>
          <w:sz w:val="28"/>
          <w:szCs w:val="28"/>
        </w:rPr>
        <w:t xml:space="preserve"> Г.С. Кредитна</w:t>
      </w:r>
      <w:r>
        <w:rPr>
          <w:rFonts w:ascii="Times New Roman" w:eastAsia="Times New Roman" w:hAnsi="Times New Roman" w:cs="Times New Roman"/>
          <w:color w:val="000000"/>
          <w:sz w:val="28"/>
          <w:szCs w:val="28"/>
        </w:rPr>
        <w:t xml:space="preserve">я политика коммерческого банка / Г.С. Панов </w:t>
      </w:r>
      <w:r w:rsidRPr="00E7005C">
        <w:rPr>
          <w:rFonts w:ascii="Times New Roman" w:eastAsia="Times New Roman" w:hAnsi="Times New Roman" w:cs="Times New Roman"/>
          <w:color w:val="000000"/>
          <w:sz w:val="28"/>
          <w:szCs w:val="28"/>
        </w:rPr>
        <w:t xml:space="preserve">– М.: </w:t>
      </w:r>
      <w:proofErr w:type="spellStart"/>
      <w:r w:rsidRPr="00E7005C">
        <w:rPr>
          <w:rFonts w:ascii="Times New Roman" w:eastAsia="Times New Roman" w:hAnsi="Times New Roman" w:cs="Times New Roman"/>
          <w:color w:val="000000"/>
          <w:sz w:val="28"/>
          <w:szCs w:val="28"/>
        </w:rPr>
        <w:t>Дис</w:t>
      </w:r>
      <w:proofErr w:type="spellEnd"/>
      <w:r w:rsidRPr="00E7005C">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2017- </w:t>
      </w:r>
      <w:r w:rsidRPr="00E7005C">
        <w:rPr>
          <w:rFonts w:ascii="Times New Roman" w:eastAsia="Times New Roman" w:hAnsi="Times New Roman" w:cs="Times New Roman"/>
          <w:color w:val="000000"/>
          <w:sz w:val="28"/>
          <w:szCs w:val="28"/>
        </w:rPr>
        <w:t>464 с.</w:t>
      </w:r>
    </w:p>
    <w:p w:rsidR="00CA5E92" w:rsidRPr="00E7005C" w:rsidRDefault="00CA5E92" w:rsidP="00CA5E92">
      <w:pPr>
        <w:pStyle w:val="a5"/>
        <w:numPr>
          <w:ilvl w:val="0"/>
          <w:numId w:val="2"/>
        </w:numPr>
        <w:spacing w:after="0" w:line="360" w:lineRule="auto"/>
        <w:ind w:left="0" w:firstLine="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Полисюк</w:t>
      </w:r>
      <w:proofErr w:type="spellEnd"/>
      <w:r>
        <w:rPr>
          <w:rFonts w:ascii="Times New Roman" w:eastAsia="Times New Roman" w:hAnsi="Times New Roman" w:cs="Times New Roman"/>
          <w:color w:val="000000"/>
          <w:sz w:val="28"/>
          <w:szCs w:val="28"/>
        </w:rPr>
        <w:t xml:space="preserve">, Г.Б., </w:t>
      </w:r>
      <w:r w:rsidRPr="00E7005C">
        <w:rPr>
          <w:rFonts w:ascii="Times New Roman" w:eastAsia="Times New Roman" w:hAnsi="Times New Roman" w:cs="Times New Roman"/>
          <w:color w:val="000000"/>
          <w:sz w:val="28"/>
          <w:szCs w:val="28"/>
        </w:rPr>
        <w:t xml:space="preserve">Аудит </w:t>
      </w:r>
      <w:proofErr w:type="spellStart"/>
      <w:r w:rsidRPr="00E7005C">
        <w:rPr>
          <w:rFonts w:ascii="Times New Roman" w:eastAsia="Times New Roman" w:hAnsi="Times New Roman" w:cs="Times New Roman"/>
          <w:color w:val="000000"/>
          <w:sz w:val="28"/>
          <w:szCs w:val="28"/>
        </w:rPr>
        <w:t>предприятия.Организация</w:t>
      </w:r>
      <w:proofErr w:type="spellEnd"/>
      <w:r w:rsidRPr="00E7005C">
        <w:rPr>
          <w:rFonts w:ascii="Times New Roman" w:eastAsia="Times New Roman" w:hAnsi="Times New Roman" w:cs="Times New Roman"/>
          <w:color w:val="000000"/>
          <w:sz w:val="28"/>
          <w:szCs w:val="28"/>
        </w:rPr>
        <w:t xml:space="preserve"> аудиторских проверок и комплексный анализ финансовых результатов деятельности предпр</w:t>
      </w:r>
      <w:r>
        <w:rPr>
          <w:rFonts w:ascii="Times New Roman" w:eastAsia="Times New Roman" w:hAnsi="Times New Roman" w:cs="Times New Roman"/>
          <w:color w:val="000000"/>
          <w:sz w:val="28"/>
          <w:szCs w:val="28"/>
        </w:rPr>
        <w:t xml:space="preserve">иятия. // Г.Б. </w:t>
      </w:r>
      <w:proofErr w:type="spellStart"/>
      <w:r>
        <w:rPr>
          <w:rFonts w:ascii="Times New Roman" w:eastAsia="Times New Roman" w:hAnsi="Times New Roman" w:cs="Times New Roman"/>
          <w:color w:val="000000"/>
          <w:sz w:val="28"/>
          <w:szCs w:val="28"/>
        </w:rPr>
        <w:t>Полисюк</w:t>
      </w:r>
      <w:proofErr w:type="spellEnd"/>
      <w:r>
        <w:rPr>
          <w:rFonts w:ascii="Times New Roman" w:eastAsia="Times New Roman" w:hAnsi="Times New Roman" w:cs="Times New Roman"/>
          <w:color w:val="000000"/>
          <w:sz w:val="28"/>
          <w:szCs w:val="28"/>
        </w:rPr>
        <w:t>, Ю.Д.Кузьмина,</w:t>
      </w:r>
      <w:r w:rsidRPr="00E7005C">
        <w:rPr>
          <w:rFonts w:ascii="Times New Roman" w:eastAsia="Times New Roman" w:hAnsi="Times New Roman" w:cs="Times New Roman"/>
          <w:color w:val="000000"/>
          <w:sz w:val="28"/>
          <w:szCs w:val="28"/>
        </w:rPr>
        <w:t xml:space="preserve"> Г.И. Суханова</w:t>
      </w:r>
      <w:r>
        <w:rPr>
          <w:rFonts w:ascii="Times New Roman" w:eastAsia="Times New Roman" w:hAnsi="Times New Roman" w:cs="Times New Roman"/>
          <w:color w:val="000000"/>
          <w:sz w:val="28"/>
          <w:szCs w:val="28"/>
        </w:rPr>
        <w:t xml:space="preserve"> - Москва: «Экзамен»,  2016.-  </w:t>
      </w:r>
      <w:r w:rsidRPr="00E7005C">
        <w:rPr>
          <w:rFonts w:ascii="Times New Roman" w:eastAsia="Times New Roman" w:hAnsi="Times New Roman" w:cs="Times New Roman"/>
          <w:color w:val="000000"/>
          <w:sz w:val="28"/>
          <w:szCs w:val="28"/>
        </w:rPr>
        <w:t>352 с</w:t>
      </w:r>
      <w:r>
        <w:rPr>
          <w:rFonts w:ascii="Times New Roman" w:eastAsia="Times New Roman" w:hAnsi="Times New Roman" w:cs="Times New Roman"/>
          <w:color w:val="000000"/>
          <w:sz w:val="28"/>
          <w:szCs w:val="28"/>
        </w:rPr>
        <w:t>.</w:t>
      </w:r>
    </w:p>
    <w:p w:rsidR="00CA5E92" w:rsidRPr="00E7005C" w:rsidRDefault="00CA5E92" w:rsidP="00CA5E92">
      <w:pPr>
        <w:pStyle w:val="a5"/>
        <w:numPr>
          <w:ilvl w:val="0"/>
          <w:numId w:val="2"/>
        </w:numPr>
        <w:spacing w:after="0" w:line="360" w:lineRule="auto"/>
        <w:ind w:left="0" w:firstLine="709"/>
        <w:rPr>
          <w:rFonts w:ascii="Times New Roman" w:eastAsia="Times New Roman" w:hAnsi="Times New Roman" w:cs="Times New Roman"/>
          <w:color w:val="000000"/>
          <w:sz w:val="28"/>
          <w:szCs w:val="28"/>
        </w:rPr>
      </w:pPr>
      <w:proofErr w:type="spellStart"/>
      <w:r w:rsidRPr="00E7005C">
        <w:rPr>
          <w:rFonts w:ascii="Times New Roman" w:eastAsia="Times New Roman" w:hAnsi="Times New Roman" w:cs="Times New Roman"/>
          <w:color w:val="000000"/>
          <w:sz w:val="28"/>
          <w:szCs w:val="28"/>
        </w:rPr>
        <w:t>Тихомирцева</w:t>
      </w:r>
      <w:proofErr w:type="spellEnd"/>
      <w:r>
        <w:rPr>
          <w:rFonts w:ascii="Times New Roman" w:eastAsia="Times New Roman" w:hAnsi="Times New Roman" w:cs="Times New Roman"/>
          <w:color w:val="000000"/>
          <w:sz w:val="28"/>
          <w:szCs w:val="28"/>
        </w:rPr>
        <w:t>,</w:t>
      </w:r>
      <w:r w:rsidRPr="00E7005C">
        <w:rPr>
          <w:rFonts w:ascii="Times New Roman" w:eastAsia="Times New Roman" w:hAnsi="Times New Roman" w:cs="Times New Roman"/>
          <w:color w:val="000000"/>
          <w:sz w:val="28"/>
          <w:szCs w:val="28"/>
        </w:rPr>
        <w:t xml:space="preserve"> Е.В, Кредитные операции коммерческих банков// Деньги</w:t>
      </w:r>
      <w:r>
        <w:rPr>
          <w:rFonts w:ascii="Times New Roman" w:eastAsia="Times New Roman" w:hAnsi="Times New Roman" w:cs="Times New Roman"/>
          <w:color w:val="000000"/>
          <w:sz w:val="28"/>
          <w:szCs w:val="28"/>
        </w:rPr>
        <w:t xml:space="preserve"> и кредит, 2017.-164с.</w:t>
      </w:r>
    </w:p>
    <w:p w:rsidR="00CA5E92" w:rsidRDefault="00CA5E92" w:rsidP="00CA5E92">
      <w:pPr>
        <w:pStyle w:val="a5"/>
        <w:numPr>
          <w:ilvl w:val="0"/>
          <w:numId w:val="2"/>
        </w:numPr>
        <w:spacing w:after="0" w:line="360" w:lineRule="auto"/>
        <w:ind w:left="0" w:right="147" w:firstLine="709"/>
        <w:jc w:val="both"/>
        <w:rPr>
          <w:rFonts w:ascii="Times New Roman" w:eastAsia="Times New Roman" w:hAnsi="Times New Roman" w:cs="Times New Roman"/>
          <w:sz w:val="28"/>
          <w:szCs w:val="28"/>
        </w:rPr>
      </w:pPr>
      <w:proofErr w:type="spellStart"/>
      <w:r w:rsidRPr="004A16A2">
        <w:rPr>
          <w:rFonts w:ascii="Times New Roman" w:eastAsia="Times New Roman" w:hAnsi="Times New Roman" w:cs="Times New Roman"/>
          <w:sz w:val="28"/>
          <w:szCs w:val="28"/>
        </w:rPr>
        <w:t>Хелферт</w:t>
      </w:r>
      <w:proofErr w:type="spellEnd"/>
      <w:r>
        <w:rPr>
          <w:rFonts w:ascii="Times New Roman" w:eastAsia="Times New Roman" w:hAnsi="Times New Roman" w:cs="Times New Roman"/>
          <w:sz w:val="28"/>
          <w:szCs w:val="28"/>
        </w:rPr>
        <w:t>,</w:t>
      </w:r>
      <w:r w:rsidRPr="004A16A2">
        <w:rPr>
          <w:rFonts w:ascii="Times New Roman" w:eastAsia="Times New Roman" w:hAnsi="Times New Roman" w:cs="Times New Roman"/>
          <w:sz w:val="28"/>
          <w:szCs w:val="28"/>
        </w:rPr>
        <w:t xml:space="preserve"> Э. Техника финансового анализа. Пер. с англ.</w:t>
      </w:r>
      <w:r>
        <w:rPr>
          <w:rFonts w:ascii="Times New Roman" w:eastAsia="Times New Roman" w:hAnsi="Times New Roman" w:cs="Times New Roman"/>
          <w:sz w:val="28"/>
          <w:szCs w:val="28"/>
        </w:rPr>
        <w:t xml:space="preserve"> / Э </w:t>
      </w:r>
      <w:proofErr w:type="spellStart"/>
      <w:r>
        <w:rPr>
          <w:rFonts w:ascii="Times New Roman" w:eastAsia="Times New Roman" w:hAnsi="Times New Roman" w:cs="Times New Roman"/>
          <w:sz w:val="28"/>
          <w:szCs w:val="28"/>
        </w:rPr>
        <w:t>Хелфет</w:t>
      </w:r>
      <w:proofErr w:type="spellEnd"/>
      <w:r w:rsidRPr="004A16A2">
        <w:rPr>
          <w:rFonts w:ascii="Times New Roman" w:eastAsia="Times New Roman" w:hAnsi="Times New Roman" w:cs="Times New Roman"/>
          <w:sz w:val="28"/>
          <w:szCs w:val="28"/>
        </w:rPr>
        <w:t xml:space="preserve"> - М.: </w:t>
      </w:r>
      <w:r>
        <w:rPr>
          <w:rFonts w:ascii="Times New Roman" w:eastAsia="Times New Roman" w:hAnsi="Times New Roman" w:cs="Times New Roman"/>
          <w:sz w:val="28"/>
          <w:szCs w:val="28"/>
        </w:rPr>
        <w:t>«Аудит», ЮНИТИ, 2016</w:t>
      </w:r>
      <w:r w:rsidRPr="004A16A2">
        <w:rPr>
          <w:rFonts w:ascii="Times New Roman" w:eastAsia="Times New Roman" w:hAnsi="Times New Roman" w:cs="Times New Roman"/>
          <w:sz w:val="28"/>
          <w:szCs w:val="28"/>
        </w:rPr>
        <w:t>. - 197 с</w:t>
      </w:r>
      <w:r>
        <w:rPr>
          <w:rFonts w:ascii="Times New Roman" w:eastAsia="Times New Roman" w:hAnsi="Times New Roman" w:cs="Times New Roman"/>
          <w:sz w:val="28"/>
          <w:szCs w:val="28"/>
        </w:rPr>
        <w:t>.</w:t>
      </w:r>
    </w:p>
    <w:p w:rsidR="00CA5E92" w:rsidRDefault="00CA5E92" w:rsidP="00CA5E92">
      <w:pPr>
        <w:pStyle w:val="a5"/>
        <w:numPr>
          <w:ilvl w:val="0"/>
          <w:numId w:val="2"/>
        </w:numPr>
        <w:spacing w:after="0" w:line="360" w:lineRule="auto"/>
        <w:ind w:left="0" w:right="147"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Шеремет</w:t>
      </w:r>
      <w:proofErr w:type="spellEnd"/>
      <w:r>
        <w:rPr>
          <w:rFonts w:ascii="Times New Roman" w:eastAsia="Times New Roman" w:hAnsi="Times New Roman" w:cs="Times New Roman"/>
          <w:sz w:val="28"/>
          <w:szCs w:val="28"/>
        </w:rPr>
        <w:t>, А.Д.</w:t>
      </w:r>
      <w:r w:rsidRPr="004A16A2">
        <w:rPr>
          <w:rFonts w:ascii="Times New Roman" w:eastAsia="Times New Roman" w:hAnsi="Times New Roman" w:cs="Times New Roman"/>
          <w:sz w:val="28"/>
          <w:szCs w:val="28"/>
        </w:rPr>
        <w:t xml:space="preserve"> Методика финансового анализа</w:t>
      </w:r>
      <w:r>
        <w:rPr>
          <w:rFonts w:ascii="Times New Roman" w:eastAsia="Times New Roman" w:hAnsi="Times New Roman" w:cs="Times New Roman"/>
          <w:sz w:val="28"/>
          <w:szCs w:val="28"/>
        </w:rPr>
        <w:t xml:space="preserve">  /  А.Д. </w:t>
      </w:r>
      <w:proofErr w:type="spellStart"/>
      <w:r>
        <w:rPr>
          <w:rFonts w:ascii="Times New Roman" w:eastAsia="Times New Roman" w:hAnsi="Times New Roman" w:cs="Times New Roman"/>
          <w:sz w:val="28"/>
          <w:szCs w:val="28"/>
        </w:rPr>
        <w:t>Шеремет</w:t>
      </w:r>
      <w:proofErr w:type="spellEnd"/>
      <w:r>
        <w:rPr>
          <w:rFonts w:ascii="Times New Roman" w:eastAsia="Times New Roman" w:hAnsi="Times New Roman" w:cs="Times New Roman"/>
          <w:sz w:val="28"/>
          <w:szCs w:val="28"/>
        </w:rPr>
        <w:t xml:space="preserve">, </w:t>
      </w:r>
      <w:r w:rsidRPr="004A16A2">
        <w:rPr>
          <w:rFonts w:ascii="Times New Roman" w:eastAsia="Times New Roman" w:hAnsi="Times New Roman" w:cs="Times New Roman"/>
          <w:sz w:val="28"/>
          <w:szCs w:val="28"/>
        </w:rPr>
        <w:t xml:space="preserve">Р.С. </w:t>
      </w:r>
      <w:proofErr w:type="spellStart"/>
      <w:r w:rsidRPr="004A16A2">
        <w:rPr>
          <w:rFonts w:ascii="Times New Roman" w:eastAsia="Times New Roman" w:hAnsi="Times New Roman" w:cs="Times New Roman"/>
          <w:sz w:val="28"/>
          <w:szCs w:val="28"/>
        </w:rPr>
        <w:t>Сайфулин</w:t>
      </w:r>
      <w:proofErr w:type="spellEnd"/>
      <w:r>
        <w:rPr>
          <w:rFonts w:ascii="Times New Roman" w:eastAsia="Times New Roman" w:hAnsi="Times New Roman" w:cs="Times New Roman"/>
          <w:sz w:val="28"/>
          <w:szCs w:val="28"/>
        </w:rPr>
        <w:t>- М.: Инфра-М, 2018</w:t>
      </w:r>
      <w:r w:rsidRPr="004A16A2">
        <w:rPr>
          <w:rFonts w:ascii="Times New Roman" w:eastAsia="Times New Roman" w:hAnsi="Times New Roman" w:cs="Times New Roman"/>
          <w:sz w:val="28"/>
          <w:szCs w:val="28"/>
        </w:rPr>
        <w:t>. - 512 с.</w:t>
      </w:r>
    </w:p>
    <w:p w:rsidR="00CA5E92" w:rsidRPr="00E7005C" w:rsidRDefault="00CA5E92" w:rsidP="00CA5E92">
      <w:pPr>
        <w:spacing w:after="0" w:line="360" w:lineRule="auto"/>
        <w:ind w:right="147"/>
        <w:jc w:val="both"/>
        <w:rPr>
          <w:rFonts w:ascii="Times New Roman" w:eastAsia="Times New Roman" w:hAnsi="Times New Roman" w:cs="Times New Roman"/>
          <w:sz w:val="28"/>
          <w:szCs w:val="28"/>
        </w:rPr>
      </w:pPr>
    </w:p>
    <w:p w:rsidR="00562D9E" w:rsidRDefault="00562D9E" w:rsidP="00562D9E">
      <w:pPr>
        <w:spacing w:after="0" w:line="360" w:lineRule="auto"/>
        <w:ind w:right="150"/>
        <w:rPr>
          <w:rFonts w:ascii="Times New Roman" w:eastAsia="Times New Roman" w:hAnsi="Times New Roman" w:cs="Times New Roman"/>
          <w:sz w:val="28"/>
          <w:szCs w:val="28"/>
        </w:rPr>
        <w:sectPr w:rsidR="00562D9E" w:rsidSect="00745019">
          <w:pgSz w:w="11906" w:h="16838"/>
          <w:pgMar w:top="1134" w:right="850" w:bottom="1134" w:left="1701" w:header="708" w:footer="708" w:gutter="0"/>
          <w:cols w:space="708"/>
          <w:docGrid w:linePitch="360"/>
        </w:sectPr>
      </w:pPr>
    </w:p>
    <w:p w:rsidR="001D03B0" w:rsidRDefault="00BD3069" w:rsidP="00562D9E">
      <w:pPr>
        <w:spacing w:after="0" w:line="360" w:lineRule="auto"/>
        <w:ind w:right="15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w:t>
      </w:r>
      <w:r w:rsidR="009823B1">
        <w:rPr>
          <w:rFonts w:ascii="Times New Roman" w:eastAsia="Times New Roman" w:hAnsi="Times New Roman" w:cs="Times New Roman"/>
          <w:sz w:val="28"/>
          <w:szCs w:val="28"/>
        </w:rPr>
        <w:t>РИЛОЖЕНИЕ</w:t>
      </w:r>
      <w:r>
        <w:rPr>
          <w:rFonts w:ascii="Times New Roman" w:eastAsia="Times New Roman" w:hAnsi="Times New Roman" w:cs="Times New Roman"/>
          <w:sz w:val="28"/>
          <w:szCs w:val="28"/>
        </w:rPr>
        <w:t xml:space="preserve"> 1</w:t>
      </w:r>
    </w:p>
    <w:p w:rsidR="001D03B0" w:rsidRDefault="00BD3069" w:rsidP="00562D9E">
      <w:pPr>
        <w:spacing w:line="360" w:lineRule="auto"/>
        <w:ind w:right="15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Распределение кредитных организаций по величине собственных средств 2016-2018 г., млрд. рублей.</w:t>
      </w:r>
    </w:p>
    <w:p w:rsidR="001D03B0" w:rsidRDefault="00BD3069" w:rsidP="007120A0">
      <w:pPr>
        <w:spacing w:after="0" w:line="360" w:lineRule="auto"/>
        <w:ind w:left="-567" w:right="-1"/>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6537277" cy="6545093"/>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45511" t="19813" r="16053" b="13039"/>
                    <a:stretch>
                      <a:fillRect/>
                    </a:stretch>
                  </pic:blipFill>
                  <pic:spPr bwMode="auto">
                    <a:xfrm>
                      <a:off x="0" y="0"/>
                      <a:ext cx="6543103" cy="6550926"/>
                    </a:xfrm>
                    <a:prstGeom prst="rect">
                      <a:avLst/>
                    </a:prstGeom>
                    <a:noFill/>
                    <a:ln w="9525">
                      <a:noFill/>
                      <a:miter lim="800000"/>
                      <a:headEnd/>
                      <a:tailEnd/>
                    </a:ln>
                  </pic:spPr>
                </pic:pic>
              </a:graphicData>
            </a:graphic>
          </wp:inline>
        </w:drawing>
      </w:r>
    </w:p>
    <w:p w:rsidR="001D03B0" w:rsidRDefault="001D03B0" w:rsidP="00562D9E">
      <w:pPr>
        <w:spacing w:after="0" w:line="360" w:lineRule="auto"/>
        <w:ind w:right="150"/>
        <w:jc w:val="center"/>
        <w:rPr>
          <w:rFonts w:ascii="Times New Roman" w:eastAsia="Times New Roman" w:hAnsi="Times New Roman" w:cs="Times New Roman"/>
          <w:sz w:val="28"/>
          <w:szCs w:val="28"/>
        </w:rPr>
      </w:pPr>
    </w:p>
    <w:p w:rsidR="001D03B0" w:rsidRDefault="001D03B0" w:rsidP="00562D9E">
      <w:pPr>
        <w:spacing w:after="0" w:line="360" w:lineRule="auto"/>
        <w:ind w:right="150"/>
        <w:jc w:val="center"/>
        <w:rPr>
          <w:rFonts w:ascii="Times New Roman" w:eastAsia="Times New Roman" w:hAnsi="Times New Roman" w:cs="Times New Roman"/>
          <w:sz w:val="28"/>
          <w:szCs w:val="28"/>
        </w:rPr>
      </w:pPr>
    </w:p>
    <w:p w:rsidR="001D03B0" w:rsidRDefault="001D03B0" w:rsidP="00562D9E">
      <w:pPr>
        <w:spacing w:after="0" w:line="360" w:lineRule="auto"/>
        <w:ind w:right="150"/>
        <w:jc w:val="center"/>
        <w:rPr>
          <w:rFonts w:ascii="Times New Roman" w:eastAsia="Times New Roman" w:hAnsi="Times New Roman" w:cs="Times New Roman"/>
          <w:sz w:val="28"/>
          <w:szCs w:val="28"/>
        </w:rPr>
      </w:pPr>
    </w:p>
    <w:p w:rsidR="001D03B0" w:rsidRDefault="001D03B0" w:rsidP="00BD3069">
      <w:pPr>
        <w:spacing w:after="0" w:line="360" w:lineRule="auto"/>
        <w:ind w:right="150"/>
        <w:rPr>
          <w:rFonts w:ascii="Times New Roman" w:eastAsia="Times New Roman" w:hAnsi="Times New Roman" w:cs="Times New Roman"/>
          <w:sz w:val="28"/>
          <w:szCs w:val="28"/>
        </w:rPr>
      </w:pPr>
    </w:p>
    <w:p w:rsidR="00BD3069" w:rsidRDefault="00BD3069" w:rsidP="00BD3069">
      <w:pPr>
        <w:spacing w:after="0" w:line="360" w:lineRule="auto"/>
        <w:ind w:right="150"/>
        <w:rPr>
          <w:rFonts w:ascii="Times New Roman" w:eastAsia="Times New Roman" w:hAnsi="Times New Roman" w:cs="Times New Roman"/>
          <w:sz w:val="28"/>
          <w:szCs w:val="28"/>
        </w:rPr>
      </w:pPr>
    </w:p>
    <w:p w:rsidR="00C206BB" w:rsidRDefault="009823B1" w:rsidP="00562D9E">
      <w:pPr>
        <w:spacing w:after="0" w:line="360" w:lineRule="auto"/>
        <w:ind w:right="15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ПРИЛОЖЕНИЕ</w:t>
      </w:r>
      <w:r w:rsidR="00BD3069">
        <w:rPr>
          <w:rFonts w:ascii="Times New Roman" w:eastAsia="Times New Roman" w:hAnsi="Times New Roman" w:cs="Times New Roman"/>
          <w:sz w:val="28"/>
          <w:szCs w:val="28"/>
        </w:rPr>
        <w:t xml:space="preserve"> 2</w:t>
      </w:r>
    </w:p>
    <w:p w:rsidR="003C6AE7" w:rsidRDefault="003C6AE7" w:rsidP="004C2BBE">
      <w:pPr>
        <w:spacing w:line="360" w:lineRule="auto"/>
        <w:ind w:right="150"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Бух</w:t>
      </w:r>
      <w:r w:rsidR="004C2BBE">
        <w:rPr>
          <w:rFonts w:ascii="Times New Roman" w:eastAsia="Times New Roman" w:hAnsi="Times New Roman" w:cs="Times New Roman"/>
          <w:sz w:val="28"/>
          <w:szCs w:val="28"/>
        </w:rPr>
        <w:t>галтерский баланс ПАО «Сбербанк» за 2016-2018 год</w:t>
      </w:r>
    </w:p>
    <w:tbl>
      <w:tblPr>
        <w:tblStyle w:val="a7"/>
        <w:tblW w:w="0" w:type="auto"/>
        <w:tblLayout w:type="fixed"/>
        <w:tblLook w:val="04A0"/>
      </w:tblPr>
      <w:tblGrid>
        <w:gridCol w:w="1242"/>
        <w:gridCol w:w="2977"/>
        <w:gridCol w:w="1843"/>
        <w:gridCol w:w="1701"/>
        <w:gridCol w:w="1808"/>
      </w:tblGrid>
      <w:tr w:rsidR="00627745" w:rsidTr="004D08BF">
        <w:trPr>
          <w:tblHeader/>
        </w:trPr>
        <w:tc>
          <w:tcPr>
            <w:tcW w:w="1242" w:type="dxa"/>
          </w:tcPr>
          <w:p w:rsidR="00D278BD" w:rsidRPr="006D1994" w:rsidRDefault="00D278BD" w:rsidP="00627745">
            <w:pPr>
              <w:ind w:right="150"/>
              <w:jc w:val="both"/>
              <w:rPr>
                <w:rFonts w:ascii="Times New Roman" w:eastAsia="Times New Roman" w:hAnsi="Times New Roman" w:cs="Times New Roman"/>
                <w:sz w:val="24"/>
                <w:szCs w:val="28"/>
              </w:rPr>
            </w:pPr>
            <w:r w:rsidRPr="006D1994">
              <w:rPr>
                <w:rFonts w:ascii="Times New Roman" w:eastAsia="Times New Roman" w:hAnsi="Times New Roman" w:cs="Times New Roman"/>
                <w:sz w:val="24"/>
                <w:szCs w:val="28"/>
              </w:rPr>
              <w:t xml:space="preserve">Номер </w:t>
            </w:r>
          </w:p>
          <w:p w:rsidR="00627745" w:rsidRPr="006D1994" w:rsidRDefault="00627745" w:rsidP="00627745">
            <w:pPr>
              <w:ind w:right="150"/>
              <w:jc w:val="both"/>
              <w:rPr>
                <w:rFonts w:ascii="Times New Roman" w:eastAsia="Times New Roman" w:hAnsi="Times New Roman" w:cs="Times New Roman"/>
                <w:sz w:val="24"/>
                <w:szCs w:val="28"/>
              </w:rPr>
            </w:pPr>
            <w:r w:rsidRPr="006D1994">
              <w:rPr>
                <w:rFonts w:ascii="Times New Roman" w:eastAsia="Times New Roman" w:hAnsi="Times New Roman" w:cs="Times New Roman"/>
                <w:sz w:val="24"/>
                <w:szCs w:val="28"/>
              </w:rPr>
              <w:t>строки</w:t>
            </w:r>
          </w:p>
        </w:tc>
        <w:tc>
          <w:tcPr>
            <w:tcW w:w="2977" w:type="dxa"/>
          </w:tcPr>
          <w:p w:rsidR="00D278BD" w:rsidRPr="006D1994" w:rsidRDefault="00D278BD" w:rsidP="00627745">
            <w:pPr>
              <w:ind w:right="150"/>
              <w:jc w:val="both"/>
              <w:rPr>
                <w:rFonts w:ascii="Times New Roman" w:eastAsia="Times New Roman" w:hAnsi="Times New Roman" w:cs="Times New Roman"/>
                <w:sz w:val="24"/>
                <w:szCs w:val="28"/>
              </w:rPr>
            </w:pPr>
            <w:r w:rsidRPr="006D1994">
              <w:rPr>
                <w:rFonts w:ascii="Times New Roman" w:eastAsia="Times New Roman" w:hAnsi="Times New Roman" w:cs="Times New Roman"/>
                <w:sz w:val="24"/>
                <w:szCs w:val="28"/>
              </w:rPr>
              <w:t xml:space="preserve">Наименование статьи </w:t>
            </w:r>
          </w:p>
        </w:tc>
        <w:tc>
          <w:tcPr>
            <w:tcW w:w="1843" w:type="dxa"/>
          </w:tcPr>
          <w:p w:rsidR="00D278BD" w:rsidRPr="006D1994" w:rsidRDefault="00D278BD" w:rsidP="00EC5E0E">
            <w:pPr>
              <w:spacing w:line="360" w:lineRule="auto"/>
              <w:ind w:right="150"/>
              <w:jc w:val="center"/>
              <w:rPr>
                <w:rFonts w:ascii="Times New Roman" w:eastAsia="Times New Roman" w:hAnsi="Times New Roman" w:cs="Times New Roman"/>
                <w:sz w:val="24"/>
                <w:szCs w:val="28"/>
              </w:rPr>
            </w:pPr>
            <w:r w:rsidRPr="006D1994">
              <w:rPr>
                <w:rFonts w:ascii="Times New Roman" w:eastAsia="Times New Roman" w:hAnsi="Times New Roman" w:cs="Times New Roman"/>
                <w:sz w:val="24"/>
                <w:szCs w:val="28"/>
              </w:rPr>
              <w:t>2016</w:t>
            </w:r>
          </w:p>
        </w:tc>
        <w:tc>
          <w:tcPr>
            <w:tcW w:w="1701" w:type="dxa"/>
          </w:tcPr>
          <w:p w:rsidR="00D278BD" w:rsidRPr="006D1994" w:rsidRDefault="00D278BD" w:rsidP="00EC5E0E">
            <w:pPr>
              <w:spacing w:line="360" w:lineRule="auto"/>
              <w:ind w:right="150"/>
              <w:jc w:val="center"/>
              <w:rPr>
                <w:rFonts w:ascii="Times New Roman" w:eastAsia="Times New Roman" w:hAnsi="Times New Roman" w:cs="Times New Roman"/>
                <w:sz w:val="24"/>
                <w:szCs w:val="28"/>
              </w:rPr>
            </w:pPr>
            <w:r w:rsidRPr="006D1994">
              <w:rPr>
                <w:rFonts w:ascii="Times New Roman" w:eastAsia="Times New Roman" w:hAnsi="Times New Roman" w:cs="Times New Roman"/>
                <w:sz w:val="24"/>
                <w:szCs w:val="28"/>
              </w:rPr>
              <w:t>2017</w:t>
            </w:r>
          </w:p>
        </w:tc>
        <w:tc>
          <w:tcPr>
            <w:tcW w:w="1808" w:type="dxa"/>
          </w:tcPr>
          <w:p w:rsidR="00D278BD" w:rsidRPr="006D1994" w:rsidRDefault="00D278BD" w:rsidP="00EC5E0E">
            <w:pPr>
              <w:spacing w:line="360" w:lineRule="auto"/>
              <w:ind w:right="150"/>
              <w:jc w:val="center"/>
              <w:rPr>
                <w:rFonts w:ascii="Times New Roman" w:eastAsia="Times New Roman" w:hAnsi="Times New Roman" w:cs="Times New Roman"/>
                <w:sz w:val="24"/>
                <w:szCs w:val="28"/>
              </w:rPr>
            </w:pPr>
            <w:r w:rsidRPr="006D1994">
              <w:rPr>
                <w:rFonts w:ascii="Times New Roman" w:eastAsia="Times New Roman" w:hAnsi="Times New Roman" w:cs="Times New Roman"/>
                <w:sz w:val="24"/>
                <w:szCs w:val="28"/>
              </w:rPr>
              <w:t>2018</w:t>
            </w:r>
          </w:p>
        </w:tc>
      </w:tr>
      <w:tr w:rsidR="00D278BD" w:rsidTr="00627745">
        <w:tc>
          <w:tcPr>
            <w:tcW w:w="9571" w:type="dxa"/>
            <w:gridSpan w:val="5"/>
          </w:tcPr>
          <w:p w:rsidR="00D278BD" w:rsidRPr="006D1994" w:rsidRDefault="00627745" w:rsidP="00EC5E0E">
            <w:pPr>
              <w:spacing w:line="360" w:lineRule="auto"/>
              <w:ind w:right="150"/>
              <w:jc w:val="center"/>
              <w:rPr>
                <w:rFonts w:ascii="Times New Roman" w:eastAsia="Times New Roman" w:hAnsi="Times New Roman" w:cs="Times New Roman"/>
                <w:b/>
                <w:sz w:val="24"/>
                <w:szCs w:val="24"/>
              </w:rPr>
            </w:pPr>
            <w:r w:rsidRPr="006D1994">
              <w:rPr>
                <w:rFonts w:ascii="Times New Roman" w:eastAsia="Times New Roman" w:hAnsi="Times New Roman" w:cs="Times New Roman"/>
                <w:b/>
                <w:sz w:val="24"/>
                <w:szCs w:val="24"/>
              </w:rPr>
              <w:t xml:space="preserve">         </w:t>
            </w:r>
            <w:r w:rsidR="00D278BD" w:rsidRPr="006D1994">
              <w:rPr>
                <w:rFonts w:ascii="Times New Roman" w:eastAsia="Times New Roman" w:hAnsi="Times New Roman" w:cs="Times New Roman"/>
                <w:b/>
                <w:sz w:val="24"/>
                <w:szCs w:val="24"/>
              </w:rPr>
              <w:t>1. Активы</w:t>
            </w:r>
          </w:p>
        </w:tc>
      </w:tr>
      <w:tr w:rsidR="00627745" w:rsidTr="005A412A">
        <w:trPr>
          <w:trHeight w:val="221"/>
        </w:trPr>
        <w:tc>
          <w:tcPr>
            <w:tcW w:w="1242" w:type="dxa"/>
          </w:tcPr>
          <w:p w:rsidR="00D278BD" w:rsidRPr="006D1994" w:rsidRDefault="00D278BD" w:rsidP="00EC5E0E">
            <w:pPr>
              <w:spacing w:line="360" w:lineRule="auto"/>
              <w:ind w:right="150"/>
              <w:jc w:val="center"/>
              <w:rPr>
                <w:rFonts w:ascii="Times New Roman" w:eastAsia="Times New Roman" w:hAnsi="Times New Roman" w:cs="Times New Roman"/>
                <w:sz w:val="24"/>
                <w:szCs w:val="24"/>
              </w:rPr>
            </w:pPr>
            <w:r w:rsidRPr="006D1994">
              <w:rPr>
                <w:rFonts w:ascii="Times New Roman" w:eastAsia="Times New Roman" w:hAnsi="Times New Roman" w:cs="Times New Roman"/>
                <w:sz w:val="24"/>
                <w:szCs w:val="24"/>
              </w:rPr>
              <w:t>1</w:t>
            </w:r>
          </w:p>
        </w:tc>
        <w:tc>
          <w:tcPr>
            <w:tcW w:w="2977" w:type="dxa"/>
            <w:vAlign w:val="bottom"/>
          </w:tcPr>
          <w:p w:rsidR="00D278BD" w:rsidRPr="006D1994" w:rsidRDefault="00627745" w:rsidP="005A412A">
            <w:pPr>
              <w:spacing w:line="360" w:lineRule="auto"/>
              <w:ind w:right="150"/>
              <w:rPr>
                <w:rFonts w:ascii="Times New Roman" w:eastAsia="Times New Roman" w:hAnsi="Times New Roman" w:cs="Times New Roman"/>
                <w:sz w:val="24"/>
                <w:szCs w:val="24"/>
              </w:rPr>
            </w:pPr>
            <w:r w:rsidRPr="006D1994">
              <w:rPr>
                <w:rFonts w:ascii="Times New Roman" w:eastAsia="Times New Roman" w:hAnsi="Times New Roman" w:cs="Times New Roman"/>
                <w:sz w:val="24"/>
                <w:szCs w:val="24"/>
              </w:rPr>
              <w:t>Денежные средства</w:t>
            </w:r>
          </w:p>
        </w:tc>
        <w:tc>
          <w:tcPr>
            <w:tcW w:w="1843" w:type="dxa"/>
            <w:vAlign w:val="bottom"/>
          </w:tcPr>
          <w:p w:rsidR="00D278BD" w:rsidRPr="006D1994" w:rsidRDefault="006D1994" w:rsidP="005A412A">
            <w:pPr>
              <w:spacing w:line="360" w:lineRule="auto"/>
              <w:ind w:right="1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732789740</w:t>
            </w:r>
          </w:p>
        </w:tc>
        <w:tc>
          <w:tcPr>
            <w:tcW w:w="1701" w:type="dxa"/>
            <w:vAlign w:val="bottom"/>
          </w:tcPr>
          <w:p w:rsidR="00D278BD" w:rsidRPr="006D1994" w:rsidRDefault="006D1994" w:rsidP="005A412A">
            <w:pPr>
              <w:spacing w:line="360" w:lineRule="auto"/>
              <w:ind w:right="1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614848983</w:t>
            </w:r>
          </w:p>
        </w:tc>
        <w:tc>
          <w:tcPr>
            <w:tcW w:w="1808" w:type="dxa"/>
            <w:vAlign w:val="bottom"/>
          </w:tcPr>
          <w:p w:rsidR="00D278BD" w:rsidRPr="006D1994" w:rsidRDefault="006D1994" w:rsidP="005A412A">
            <w:pPr>
              <w:spacing w:line="360" w:lineRule="auto"/>
              <w:ind w:right="1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621718630</w:t>
            </w:r>
          </w:p>
        </w:tc>
      </w:tr>
      <w:tr w:rsidR="00627745" w:rsidTr="005A412A">
        <w:trPr>
          <w:trHeight w:val="497"/>
        </w:trPr>
        <w:tc>
          <w:tcPr>
            <w:tcW w:w="1242" w:type="dxa"/>
          </w:tcPr>
          <w:p w:rsidR="00D278BD" w:rsidRPr="006D1994" w:rsidRDefault="00D278BD" w:rsidP="00EC5E0E">
            <w:pPr>
              <w:spacing w:line="360" w:lineRule="auto"/>
              <w:ind w:right="150"/>
              <w:jc w:val="center"/>
              <w:rPr>
                <w:rFonts w:ascii="Times New Roman" w:eastAsia="Times New Roman" w:hAnsi="Times New Roman" w:cs="Times New Roman"/>
                <w:sz w:val="24"/>
                <w:szCs w:val="24"/>
              </w:rPr>
            </w:pPr>
            <w:r w:rsidRPr="006D1994">
              <w:rPr>
                <w:rFonts w:ascii="Times New Roman" w:eastAsia="Times New Roman" w:hAnsi="Times New Roman" w:cs="Times New Roman"/>
                <w:sz w:val="24"/>
                <w:szCs w:val="24"/>
              </w:rPr>
              <w:t>2</w:t>
            </w:r>
          </w:p>
        </w:tc>
        <w:tc>
          <w:tcPr>
            <w:tcW w:w="2977" w:type="dxa"/>
            <w:vAlign w:val="bottom"/>
          </w:tcPr>
          <w:p w:rsidR="00D278BD" w:rsidRPr="006D1994" w:rsidRDefault="00627745" w:rsidP="005A412A">
            <w:pPr>
              <w:ind w:right="150"/>
              <w:rPr>
                <w:rFonts w:ascii="Times New Roman" w:eastAsia="Times New Roman" w:hAnsi="Times New Roman" w:cs="Times New Roman"/>
                <w:sz w:val="24"/>
                <w:szCs w:val="24"/>
              </w:rPr>
            </w:pPr>
            <w:r w:rsidRPr="006D1994">
              <w:rPr>
                <w:rFonts w:ascii="Times New Roman" w:eastAsia="Times New Roman" w:hAnsi="Times New Roman" w:cs="Times New Roman"/>
                <w:sz w:val="24"/>
                <w:szCs w:val="24"/>
              </w:rPr>
              <w:t xml:space="preserve">Средства кредитных организаций в </w:t>
            </w:r>
            <w:r w:rsidR="006D1994" w:rsidRPr="006D1994">
              <w:rPr>
                <w:rFonts w:ascii="Times New Roman" w:eastAsia="Times New Roman" w:hAnsi="Times New Roman" w:cs="Times New Roman"/>
                <w:sz w:val="24"/>
                <w:szCs w:val="24"/>
              </w:rPr>
              <w:t>ЦБРФ</w:t>
            </w:r>
          </w:p>
        </w:tc>
        <w:tc>
          <w:tcPr>
            <w:tcW w:w="1843" w:type="dxa"/>
            <w:vAlign w:val="bottom"/>
          </w:tcPr>
          <w:p w:rsidR="00D278BD" w:rsidRPr="006D1994" w:rsidRDefault="006D1994" w:rsidP="005A412A">
            <w:pPr>
              <w:spacing w:line="360" w:lineRule="auto"/>
              <w:ind w:right="1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586685384</w:t>
            </w:r>
          </w:p>
        </w:tc>
        <w:tc>
          <w:tcPr>
            <w:tcW w:w="1701" w:type="dxa"/>
            <w:vAlign w:val="bottom"/>
          </w:tcPr>
          <w:p w:rsidR="00D278BD" w:rsidRPr="006D1994" w:rsidRDefault="006D1994" w:rsidP="005A412A">
            <w:pPr>
              <w:spacing w:line="360" w:lineRule="auto"/>
              <w:ind w:right="1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967161874</w:t>
            </w:r>
          </w:p>
        </w:tc>
        <w:tc>
          <w:tcPr>
            <w:tcW w:w="1808" w:type="dxa"/>
            <w:vAlign w:val="bottom"/>
          </w:tcPr>
          <w:p w:rsidR="00D278BD" w:rsidRPr="006D1994" w:rsidRDefault="006D1994" w:rsidP="005A412A">
            <w:pPr>
              <w:spacing w:line="360" w:lineRule="auto"/>
              <w:ind w:right="1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747906</w:t>
            </w:r>
            <w:r w:rsidR="005A412A">
              <w:rPr>
                <w:rFonts w:ascii="Times New Roman" w:eastAsia="Times New Roman" w:hAnsi="Times New Roman" w:cs="Times New Roman"/>
                <w:sz w:val="24"/>
                <w:szCs w:val="24"/>
              </w:rPr>
              <w:t>470</w:t>
            </w:r>
          </w:p>
        </w:tc>
      </w:tr>
      <w:tr w:rsidR="00627745" w:rsidTr="005A412A">
        <w:trPr>
          <w:trHeight w:val="222"/>
        </w:trPr>
        <w:tc>
          <w:tcPr>
            <w:tcW w:w="1242" w:type="dxa"/>
          </w:tcPr>
          <w:p w:rsidR="00D278BD" w:rsidRPr="006D1994" w:rsidRDefault="00D278BD" w:rsidP="00EC5E0E">
            <w:pPr>
              <w:spacing w:line="360" w:lineRule="auto"/>
              <w:ind w:right="150"/>
              <w:jc w:val="center"/>
              <w:rPr>
                <w:rFonts w:ascii="Times New Roman" w:eastAsia="Times New Roman" w:hAnsi="Times New Roman" w:cs="Times New Roman"/>
                <w:sz w:val="24"/>
                <w:szCs w:val="24"/>
              </w:rPr>
            </w:pPr>
            <w:r w:rsidRPr="006D1994">
              <w:rPr>
                <w:rFonts w:ascii="Times New Roman" w:eastAsia="Times New Roman" w:hAnsi="Times New Roman" w:cs="Times New Roman"/>
                <w:sz w:val="24"/>
                <w:szCs w:val="24"/>
              </w:rPr>
              <w:t>3</w:t>
            </w:r>
          </w:p>
        </w:tc>
        <w:tc>
          <w:tcPr>
            <w:tcW w:w="2977" w:type="dxa"/>
            <w:vAlign w:val="bottom"/>
          </w:tcPr>
          <w:p w:rsidR="00D278BD" w:rsidRPr="006D1994" w:rsidRDefault="00627745" w:rsidP="005A412A">
            <w:pPr>
              <w:ind w:right="150"/>
              <w:rPr>
                <w:rFonts w:ascii="Times New Roman" w:eastAsia="Times New Roman" w:hAnsi="Times New Roman" w:cs="Times New Roman"/>
                <w:sz w:val="24"/>
                <w:szCs w:val="24"/>
              </w:rPr>
            </w:pPr>
            <w:r w:rsidRPr="006D1994">
              <w:rPr>
                <w:rFonts w:ascii="Times New Roman" w:eastAsia="Times New Roman" w:hAnsi="Times New Roman" w:cs="Times New Roman"/>
                <w:sz w:val="24"/>
                <w:szCs w:val="24"/>
              </w:rPr>
              <w:t>Обязательные резервы</w:t>
            </w:r>
          </w:p>
        </w:tc>
        <w:tc>
          <w:tcPr>
            <w:tcW w:w="1843" w:type="dxa"/>
            <w:vAlign w:val="bottom"/>
          </w:tcPr>
          <w:p w:rsidR="00D278BD" w:rsidRPr="006D1994" w:rsidRDefault="005A412A" w:rsidP="005A412A">
            <w:pPr>
              <w:spacing w:line="360" w:lineRule="auto"/>
              <w:ind w:right="1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118363174</w:t>
            </w:r>
          </w:p>
        </w:tc>
        <w:tc>
          <w:tcPr>
            <w:tcW w:w="1701" w:type="dxa"/>
            <w:vAlign w:val="bottom"/>
          </w:tcPr>
          <w:p w:rsidR="00D278BD" w:rsidRPr="006D1994" w:rsidRDefault="005A412A" w:rsidP="005A412A">
            <w:pPr>
              <w:spacing w:line="360" w:lineRule="auto"/>
              <w:ind w:right="1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154713883</w:t>
            </w:r>
          </w:p>
        </w:tc>
        <w:tc>
          <w:tcPr>
            <w:tcW w:w="1808" w:type="dxa"/>
            <w:vAlign w:val="bottom"/>
          </w:tcPr>
          <w:p w:rsidR="00D278BD" w:rsidRPr="006D1994" w:rsidRDefault="005A412A" w:rsidP="005A412A">
            <w:pPr>
              <w:spacing w:line="360" w:lineRule="auto"/>
              <w:ind w:right="1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158658496</w:t>
            </w:r>
          </w:p>
        </w:tc>
      </w:tr>
      <w:tr w:rsidR="00627745" w:rsidTr="005A412A">
        <w:tc>
          <w:tcPr>
            <w:tcW w:w="1242" w:type="dxa"/>
          </w:tcPr>
          <w:p w:rsidR="00D278BD" w:rsidRPr="006D1994" w:rsidRDefault="00D278BD" w:rsidP="00EC5E0E">
            <w:pPr>
              <w:spacing w:line="360" w:lineRule="auto"/>
              <w:ind w:right="150"/>
              <w:jc w:val="center"/>
              <w:rPr>
                <w:rFonts w:ascii="Times New Roman" w:eastAsia="Times New Roman" w:hAnsi="Times New Roman" w:cs="Times New Roman"/>
                <w:sz w:val="24"/>
                <w:szCs w:val="24"/>
              </w:rPr>
            </w:pPr>
            <w:r w:rsidRPr="006D1994">
              <w:rPr>
                <w:rFonts w:ascii="Times New Roman" w:eastAsia="Times New Roman" w:hAnsi="Times New Roman" w:cs="Times New Roman"/>
                <w:sz w:val="24"/>
                <w:szCs w:val="24"/>
              </w:rPr>
              <w:t>4</w:t>
            </w:r>
          </w:p>
        </w:tc>
        <w:tc>
          <w:tcPr>
            <w:tcW w:w="2977" w:type="dxa"/>
            <w:vAlign w:val="bottom"/>
          </w:tcPr>
          <w:p w:rsidR="00D278BD" w:rsidRPr="006D1994" w:rsidRDefault="00627745" w:rsidP="005A412A">
            <w:pPr>
              <w:ind w:right="150"/>
              <w:rPr>
                <w:rFonts w:ascii="Times New Roman" w:eastAsia="Times New Roman" w:hAnsi="Times New Roman" w:cs="Times New Roman"/>
                <w:sz w:val="24"/>
                <w:szCs w:val="24"/>
              </w:rPr>
            </w:pPr>
            <w:r w:rsidRPr="006D1994">
              <w:rPr>
                <w:rFonts w:ascii="Times New Roman" w:eastAsia="Times New Roman" w:hAnsi="Times New Roman" w:cs="Times New Roman"/>
                <w:sz w:val="24"/>
                <w:szCs w:val="24"/>
              </w:rPr>
              <w:t>Средства в кредитных организациях</w:t>
            </w:r>
          </w:p>
        </w:tc>
        <w:tc>
          <w:tcPr>
            <w:tcW w:w="1843" w:type="dxa"/>
          </w:tcPr>
          <w:p w:rsidR="00D278BD" w:rsidRPr="006D1994" w:rsidRDefault="005A412A" w:rsidP="00EC5E0E">
            <w:pPr>
              <w:spacing w:line="360" w:lineRule="auto"/>
              <w:ind w:right="1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355984910</w:t>
            </w:r>
          </w:p>
        </w:tc>
        <w:tc>
          <w:tcPr>
            <w:tcW w:w="1701" w:type="dxa"/>
          </w:tcPr>
          <w:p w:rsidR="00D278BD" w:rsidRPr="006D1994" w:rsidRDefault="005A412A" w:rsidP="00EC5E0E">
            <w:pPr>
              <w:spacing w:line="360" w:lineRule="auto"/>
              <w:ind w:right="1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347942780</w:t>
            </w:r>
          </w:p>
        </w:tc>
        <w:tc>
          <w:tcPr>
            <w:tcW w:w="1808" w:type="dxa"/>
          </w:tcPr>
          <w:p w:rsidR="00D278BD" w:rsidRPr="006D1994" w:rsidRDefault="005A412A" w:rsidP="00EC5E0E">
            <w:pPr>
              <w:spacing w:line="360" w:lineRule="auto"/>
              <w:ind w:right="1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299995122</w:t>
            </w:r>
          </w:p>
        </w:tc>
      </w:tr>
      <w:tr w:rsidR="00627745" w:rsidTr="005A412A">
        <w:tc>
          <w:tcPr>
            <w:tcW w:w="1242" w:type="dxa"/>
          </w:tcPr>
          <w:p w:rsidR="00D278BD" w:rsidRPr="006D1994" w:rsidRDefault="00D278BD" w:rsidP="00EC5E0E">
            <w:pPr>
              <w:spacing w:line="360" w:lineRule="auto"/>
              <w:ind w:right="150"/>
              <w:jc w:val="center"/>
              <w:rPr>
                <w:rFonts w:ascii="Times New Roman" w:eastAsia="Times New Roman" w:hAnsi="Times New Roman" w:cs="Times New Roman"/>
                <w:sz w:val="24"/>
                <w:szCs w:val="24"/>
              </w:rPr>
            </w:pPr>
            <w:r w:rsidRPr="006D1994">
              <w:rPr>
                <w:rFonts w:ascii="Times New Roman" w:eastAsia="Times New Roman" w:hAnsi="Times New Roman" w:cs="Times New Roman"/>
                <w:sz w:val="24"/>
                <w:szCs w:val="24"/>
              </w:rPr>
              <w:t>5</w:t>
            </w:r>
          </w:p>
        </w:tc>
        <w:tc>
          <w:tcPr>
            <w:tcW w:w="2977" w:type="dxa"/>
            <w:vAlign w:val="bottom"/>
          </w:tcPr>
          <w:p w:rsidR="00D278BD" w:rsidRPr="006D1994" w:rsidRDefault="00627745" w:rsidP="004D08BF">
            <w:pPr>
              <w:ind w:right="150"/>
              <w:rPr>
                <w:rFonts w:ascii="Times New Roman" w:eastAsia="Times New Roman" w:hAnsi="Times New Roman" w:cs="Times New Roman"/>
                <w:sz w:val="24"/>
                <w:szCs w:val="24"/>
              </w:rPr>
            </w:pPr>
            <w:r w:rsidRPr="006D1994">
              <w:rPr>
                <w:rFonts w:ascii="Times New Roman" w:eastAsia="Times New Roman" w:hAnsi="Times New Roman" w:cs="Times New Roman"/>
                <w:sz w:val="24"/>
                <w:szCs w:val="24"/>
              </w:rPr>
              <w:t xml:space="preserve">Финансовые активы, оцениваемые по справедливой стоимости </w:t>
            </w:r>
          </w:p>
        </w:tc>
        <w:tc>
          <w:tcPr>
            <w:tcW w:w="1843" w:type="dxa"/>
          </w:tcPr>
          <w:p w:rsidR="00D278BD" w:rsidRPr="006D1994" w:rsidRDefault="005A412A" w:rsidP="00EC5E0E">
            <w:pPr>
              <w:spacing w:line="360" w:lineRule="auto"/>
              <w:ind w:right="1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405977877</w:t>
            </w:r>
          </w:p>
        </w:tc>
        <w:tc>
          <w:tcPr>
            <w:tcW w:w="1701" w:type="dxa"/>
          </w:tcPr>
          <w:p w:rsidR="00D278BD" w:rsidRPr="006D1994" w:rsidRDefault="005A412A" w:rsidP="00EC5E0E">
            <w:pPr>
              <w:spacing w:line="360" w:lineRule="auto"/>
              <w:ind w:right="1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141343233</w:t>
            </w:r>
          </w:p>
        </w:tc>
        <w:tc>
          <w:tcPr>
            <w:tcW w:w="1808" w:type="dxa"/>
          </w:tcPr>
          <w:p w:rsidR="00D278BD" w:rsidRPr="006D1994" w:rsidRDefault="005A412A" w:rsidP="00EC5E0E">
            <w:pPr>
              <w:spacing w:line="360" w:lineRule="auto"/>
              <w:ind w:right="1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91468983</w:t>
            </w:r>
          </w:p>
        </w:tc>
      </w:tr>
      <w:tr w:rsidR="00627745" w:rsidTr="005A412A">
        <w:tc>
          <w:tcPr>
            <w:tcW w:w="1242" w:type="dxa"/>
          </w:tcPr>
          <w:p w:rsidR="00D278BD" w:rsidRPr="006D1994" w:rsidRDefault="00D278BD" w:rsidP="00EC5E0E">
            <w:pPr>
              <w:spacing w:line="360" w:lineRule="auto"/>
              <w:ind w:right="150"/>
              <w:jc w:val="center"/>
              <w:rPr>
                <w:rFonts w:ascii="Times New Roman" w:eastAsia="Times New Roman" w:hAnsi="Times New Roman" w:cs="Times New Roman"/>
                <w:sz w:val="24"/>
                <w:szCs w:val="24"/>
              </w:rPr>
            </w:pPr>
            <w:r w:rsidRPr="006D1994">
              <w:rPr>
                <w:rFonts w:ascii="Times New Roman" w:eastAsia="Times New Roman" w:hAnsi="Times New Roman" w:cs="Times New Roman"/>
                <w:sz w:val="24"/>
                <w:szCs w:val="24"/>
              </w:rPr>
              <w:t>6</w:t>
            </w:r>
          </w:p>
        </w:tc>
        <w:tc>
          <w:tcPr>
            <w:tcW w:w="2977" w:type="dxa"/>
            <w:vAlign w:val="bottom"/>
          </w:tcPr>
          <w:p w:rsidR="00D278BD" w:rsidRPr="006D1994" w:rsidRDefault="00627745" w:rsidP="005A412A">
            <w:pPr>
              <w:ind w:right="150"/>
              <w:rPr>
                <w:rFonts w:ascii="Times New Roman" w:eastAsia="Times New Roman" w:hAnsi="Times New Roman" w:cs="Times New Roman"/>
                <w:sz w:val="24"/>
                <w:szCs w:val="24"/>
              </w:rPr>
            </w:pPr>
            <w:r w:rsidRPr="006D1994">
              <w:rPr>
                <w:rFonts w:ascii="Times New Roman" w:eastAsia="Times New Roman" w:hAnsi="Times New Roman" w:cs="Times New Roman"/>
                <w:sz w:val="24"/>
                <w:szCs w:val="24"/>
              </w:rPr>
              <w:t>Чистая ссудная задолженность</w:t>
            </w:r>
          </w:p>
        </w:tc>
        <w:tc>
          <w:tcPr>
            <w:tcW w:w="1843" w:type="dxa"/>
          </w:tcPr>
          <w:p w:rsidR="00D278BD" w:rsidRPr="006D1994" w:rsidRDefault="005A412A" w:rsidP="00EC5E0E">
            <w:pPr>
              <w:spacing w:line="360" w:lineRule="auto"/>
              <w:ind w:right="1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16869803465</w:t>
            </w:r>
          </w:p>
        </w:tc>
        <w:tc>
          <w:tcPr>
            <w:tcW w:w="1701" w:type="dxa"/>
          </w:tcPr>
          <w:p w:rsidR="00D278BD" w:rsidRPr="006D1994" w:rsidRDefault="005A412A" w:rsidP="00EC5E0E">
            <w:pPr>
              <w:spacing w:line="360" w:lineRule="auto"/>
              <w:ind w:right="1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15375002590</w:t>
            </w:r>
          </w:p>
        </w:tc>
        <w:tc>
          <w:tcPr>
            <w:tcW w:w="1808" w:type="dxa"/>
          </w:tcPr>
          <w:p w:rsidR="00D278BD" w:rsidRPr="006D1994" w:rsidRDefault="005A412A" w:rsidP="00EC5E0E">
            <w:pPr>
              <w:spacing w:line="360" w:lineRule="auto"/>
              <w:ind w:right="1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16642988709</w:t>
            </w:r>
          </w:p>
        </w:tc>
      </w:tr>
      <w:tr w:rsidR="00627745" w:rsidTr="005A412A">
        <w:tc>
          <w:tcPr>
            <w:tcW w:w="1242" w:type="dxa"/>
          </w:tcPr>
          <w:p w:rsidR="00D278BD" w:rsidRPr="006D1994" w:rsidRDefault="00D278BD" w:rsidP="00EC5E0E">
            <w:pPr>
              <w:spacing w:line="360" w:lineRule="auto"/>
              <w:ind w:right="150"/>
              <w:jc w:val="center"/>
              <w:rPr>
                <w:rFonts w:ascii="Times New Roman" w:eastAsia="Times New Roman" w:hAnsi="Times New Roman" w:cs="Times New Roman"/>
                <w:sz w:val="24"/>
                <w:szCs w:val="24"/>
              </w:rPr>
            </w:pPr>
            <w:r w:rsidRPr="006D1994">
              <w:rPr>
                <w:rFonts w:ascii="Times New Roman" w:eastAsia="Times New Roman" w:hAnsi="Times New Roman" w:cs="Times New Roman"/>
                <w:sz w:val="24"/>
                <w:szCs w:val="24"/>
              </w:rPr>
              <w:t>7</w:t>
            </w:r>
          </w:p>
        </w:tc>
        <w:tc>
          <w:tcPr>
            <w:tcW w:w="2977" w:type="dxa"/>
            <w:vAlign w:val="bottom"/>
          </w:tcPr>
          <w:p w:rsidR="00D278BD" w:rsidRPr="006D1994" w:rsidRDefault="00627745" w:rsidP="005A412A">
            <w:pPr>
              <w:ind w:right="150"/>
              <w:rPr>
                <w:rFonts w:ascii="Times New Roman" w:eastAsia="Times New Roman" w:hAnsi="Times New Roman" w:cs="Times New Roman"/>
                <w:sz w:val="24"/>
                <w:szCs w:val="24"/>
              </w:rPr>
            </w:pPr>
            <w:r w:rsidRPr="006D1994">
              <w:rPr>
                <w:rFonts w:ascii="Times New Roman" w:eastAsia="Times New Roman" w:hAnsi="Times New Roman" w:cs="Times New Roman"/>
                <w:sz w:val="24"/>
                <w:szCs w:val="24"/>
              </w:rPr>
              <w:t>Чистые вложения в ценные бумаги и другие финансовые активы, имеющиеся в наличии для продажи</w:t>
            </w:r>
          </w:p>
        </w:tc>
        <w:tc>
          <w:tcPr>
            <w:tcW w:w="1843" w:type="dxa"/>
          </w:tcPr>
          <w:p w:rsidR="00D278BD" w:rsidRPr="006D1994" w:rsidRDefault="005A412A" w:rsidP="00EC5E0E">
            <w:pPr>
              <w:spacing w:line="360" w:lineRule="auto"/>
              <w:ind w:right="1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1661261523</w:t>
            </w:r>
          </w:p>
        </w:tc>
        <w:tc>
          <w:tcPr>
            <w:tcW w:w="1701" w:type="dxa"/>
          </w:tcPr>
          <w:p w:rsidR="00D278BD" w:rsidRPr="006D1994" w:rsidRDefault="005A412A" w:rsidP="00EC5E0E">
            <w:pPr>
              <w:spacing w:line="360" w:lineRule="auto"/>
              <w:ind w:right="1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2269613004</w:t>
            </w:r>
          </w:p>
        </w:tc>
        <w:tc>
          <w:tcPr>
            <w:tcW w:w="1808" w:type="dxa"/>
          </w:tcPr>
          <w:p w:rsidR="00D278BD" w:rsidRPr="006D1994" w:rsidRDefault="005A412A" w:rsidP="00EC5E0E">
            <w:pPr>
              <w:spacing w:line="360" w:lineRule="auto"/>
              <w:ind w:right="1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25178664732</w:t>
            </w:r>
          </w:p>
        </w:tc>
      </w:tr>
      <w:tr w:rsidR="00627745" w:rsidTr="005A412A">
        <w:tc>
          <w:tcPr>
            <w:tcW w:w="1242" w:type="dxa"/>
          </w:tcPr>
          <w:p w:rsidR="00D278BD" w:rsidRPr="006D1994" w:rsidRDefault="00D278BD" w:rsidP="00EC5E0E">
            <w:pPr>
              <w:spacing w:line="360" w:lineRule="auto"/>
              <w:ind w:right="150"/>
              <w:jc w:val="center"/>
              <w:rPr>
                <w:rFonts w:ascii="Times New Roman" w:eastAsia="Times New Roman" w:hAnsi="Times New Roman" w:cs="Times New Roman"/>
                <w:sz w:val="24"/>
                <w:szCs w:val="24"/>
              </w:rPr>
            </w:pPr>
            <w:r w:rsidRPr="006D1994">
              <w:rPr>
                <w:rFonts w:ascii="Times New Roman" w:eastAsia="Times New Roman" w:hAnsi="Times New Roman" w:cs="Times New Roman"/>
                <w:sz w:val="24"/>
                <w:szCs w:val="24"/>
              </w:rPr>
              <w:t>8</w:t>
            </w:r>
          </w:p>
        </w:tc>
        <w:tc>
          <w:tcPr>
            <w:tcW w:w="2977" w:type="dxa"/>
            <w:vAlign w:val="bottom"/>
          </w:tcPr>
          <w:p w:rsidR="00D278BD" w:rsidRPr="006D1994" w:rsidRDefault="00627745" w:rsidP="005A412A">
            <w:pPr>
              <w:ind w:right="150"/>
              <w:rPr>
                <w:rFonts w:ascii="Times New Roman" w:eastAsia="Times New Roman" w:hAnsi="Times New Roman" w:cs="Times New Roman"/>
                <w:sz w:val="24"/>
                <w:szCs w:val="24"/>
              </w:rPr>
            </w:pPr>
            <w:r w:rsidRPr="006D1994">
              <w:rPr>
                <w:rFonts w:ascii="Times New Roman" w:eastAsia="Times New Roman" w:hAnsi="Times New Roman" w:cs="Times New Roman"/>
                <w:sz w:val="24"/>
                <w:szCs w:val="24"/>
              </w:rPr>
              <w:t>Инвестиции в дочерние и зависимые организации</w:t>
            </w:r>
          </w:p>
        </w:tc>
        <w:tc>
          <w:tcPr>
            <w:tcW w:w="1843" w:type="dxa"/>
          </w:tcPr>
          <w:p w:rsidR="00D278BD" w:rsidRPr="006D1994" w:rsidRDefault="005A412A" w:rsidP="00EC5E0E">
            <w:pPr>
              <w:spacing w:line="360" w:lineRule="auto"/>
              <w:ind w:right="1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536732037</w:t>
            </w:r>
          </w:p>
        </w:tc>
        <w:tc>
          <w:tcPr>
            <w:tcW w:w="1701" w:type="dxa"/>
          </w:tcPr>
          <w:p w:rsidR="00D278BD" w:rsidRPr="006D1994" w:rsidRDefault="005A412A" w:rsidP="00EC5E0E">
            <w:pPr>
              <w:spacing w:line="360" w:lineRule="auto"/>
              <w:ind w:right="1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691905668</w:t>
            </w:r>
          </w:p>
        </w:tc>
        <w:tc>
          <w:tcPr>
            <w:tcW w:w="1808" w:type="dxa"/>
          </w:tcPr>
          <w:p w:rsidR="00D278BD" w:rsidRPr="006D1994" w:rsidRDefault="005A412A" w:rsidP="00EC5E0E">
            <w:pPr>
              <w:spacing w:line="360" w:lineRule="auto"/>
              <w:ind w:right="1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664464539</w:t>
            </w:r>
          </w:p>
        </w:tc>
      </w:tr>
      <w:tr w:rsidR="00627745" w:rsidTr="005A412A">
        <w:tc>
          <w:tcPr>
            <w:tcW w:w="1242" w:type="dxa"/>
          </w:tcPr>
          <w:p w:rsidR="00D278BD" w:rsidRPr="006D1994" w:rsidRDefault="00D278BD" w:rsidP="00EC5E0E">
            <w:pPr>
              <w:spacing w:line="360" w:lineRule="auto"/>
              <w:ind w:right="150"/>
              <w:jc w:val="center"/>
              <w:rPr>
                <w:rFonts w:ascii="Times New Roman" w:eastAsia="Times New Roman" w:hAnsi="Times New Roman" w:cs="Times New Roman"/>
                <w:sz w:val="24"/>
                <w:szCs w:val="24"/>
              </w:rPr>
            </w:pPr>
            <w:r w:rsidRPr="006D1994">
              <w:rPr>
                <w:rFonts w:ascii="Times New Roman" w:eastAsia="Times New Roman" w:hAnsi="Times New Roman" w:cs="Times New Roman"/>
                <w:sz w:val="24"/>
                <w:szCs w:val="24"/>
              </w:rPr>
              <w:t>9</w:t>
            </w:r>
          </w:p>
        </w:tc>
        <w:tc>
          <w:tcPr>
            <w:tcW w:w="2977" w:type="dxa"/>
            <w:vAlign w:val="bottom"/>
          </w:tcPr>
          <w:p w:rsidR="00D278BD" w:rsidRPr="006D1994" w:rsidRDefault="00627745" w:rsidP="005A412A">
            <w:pPr>
              <w:ind w:right="150"/>
              <w:rPr>
                <w:rFonts w:ascii="Times New Roman" w:eastAsia="Times New Roman" w:hAnsi="Times New Roman" w:cs="Times New Roman"/>
                <w:sz w:val="24"/>
                <w:szCs w:val="24"/>
              </w:rPr>
            </w:pPr>
            <w:r w:rsidRPr="006D1994">
              <w:rPr>
                <w:rFonts w:ascii="Times New Roman" w:eastAsia="Times New Roman" w:hAnsi="Times New Roman" w:cs="Times New Roman"/>
                <w:sz w:val="24"/>
                <w:szCs w:val="24"/>
              </w:rPr>
              <w:t>Чистые вложения в ценные бумаги, удерживаемые до погашения</w:t>
            </w:r>
          </w:p>
        </w:tc>
        <w:tc>
          <w:tcPr>
            <w:tcW w:w="1843" w:type="dxa"/>
          </w:tcPr>
          <w:p w:rsidR="00D278BD" w:rsidRPr="006D1994" w:rsidRDefault="005A412A" w:rsidP="00EC5E0E">
            <w:pPr>
              <w:spacing w:line="360" w:lineRule="auto"/>
              <w:ind w:right="1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436472311</w:t>
            </w:r>
          </w:p>
        </w:tc>
        <w:tc>
          <w:tcPr>
            <w:tcW w:w="1701" w:type="dxa"/>
          </w:tcPr>
          <w:p w:rsidR="00D278BD" w:rsidRPr="006D1994" w:rsidRDefault="005A412A" w:rsidP="00EC5E0E">
            <w:pPr>
              <w:spacing w:line="360" w:lineRule="auto"/>
              <w:ind w:right="1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455961164</w:t>
            </w:r>
          </w:p>
        </w:tc>
        <w:tc>
          <w:tcPr>
            <w:tcW w:w="1808" w:type="dxa"/>
          </w:tcPr>
          <w:p w:rsidR="00D278BD" w:rsidRPr="006D1994" w:rsidRDefault="005A412A" w:rsidP="00EC5E0E">
            <w:pPr>
              <w:spacing w:line="360" w:lineRule="auto"/>
              <w:ind w:right="1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645442126</w:t>
            </w:r>
          </w:p>
        </w:tc>
      </w:tr>
      <w:tr w:rsidR="00627745" w:rsidTr="005A412A">
        <w:tc>
          <w:tcPr>
            <w:tcW w:w="1242" w:type="dxa"/>
          </w:tcPr>
          <w:p w:rsidR="00627745" w:rsidRPr="006D1994" w:rsidRDefault="00627745" w:rsidP="00EC5E0E">
            <w:pPr>
              <w:spacing w:line="360" w:lineRule="auto"/>
              <w:ind w:right="150"/>
              <w:jc w:val="center"/>
              <w:rPr>
                <w:rFonts w:ascii="Times New Roman" w:eastAsia="Times New Roman" w:hAnsi="Times New Roman" w:cs="Times New Roman"/>
                <w:sz w:val="24"/>
                <w:szCs w:val="24"/>
              </w:rPr>
            </w:pPr>
            <w:r w:rsidRPr="006D1994">
              <w:rPr>
                <w:rFonts w:ascii="Times New Roman" w:eastAsia="Times New Roman" w:hAnsi="Times New Roman" w:cs="Times New Roman"/>
                <w:sz w:val="24"/>
                <w:szCs w:val="24"/>
              </w:rPr>
              <w:t>10</w:t>
            </w:r>
          </w:p>
        </w:tc>
        <w:tc>
          <w:tcPr>
            <w:tcW w:w="2977" w:type="dxa"/>
            <w:vAlign w:val="bottom"/>
          </w:tcPr>
          <w:p w:rsidR="00627745" w:rsidRPr="006D1994" w:rsidRDefault="00627745" w:rsidP="005A412A">
            <w:pPr>
              <w:ind w:right="150"/>
              <w:rPr>
                <w:rFonts w:ascii="Times New Roman" w:eastAsia="Times New Roman" w:hAnsi="Times New Roman" w:cs="Times New Roman"/>
                <w:sz w:val="24"/>
                <w:szCs w:val="24"/>
              </w:rPr>
            </w:pPr>
            <w:r w:rsidRPr="006D1994">
              <w:rPr>
                <w:rFonts w:ascii="Times New Roman" w:eastAsia="Times New Roman" w:hAnsi="Times New Roman" w:cs="Times New Roman"/>
                <w:sz w:val="24"/>
                <w:szCs w:val="24"/>
              </w:rPr>
              <w:t>Требование по текущему налогу на прибыль</w:t>
            </w:r>
          </w:p>
        </w:tc>
        <w:tc>
          <w:tcPr>
            <w:tcW w:w="1843" w:type="dxa"/>
          </w:tcPr>
          <w:p w:rsidR="00627745" w:rsidRPr="006D1994" w:rsidRDefault="005A412A" w:rsidP="00EC5E0E">
            <w:pPr>
              <w:spacing w:line="360" w:lineRule="auto"/>
              <w:ind w:right="1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19774223</w:t>
            </w:r>
          </w:p>
        </w:tc>
        <w:tc>
          <w:tcPr>
            <w:tcW w:w="1701" w:type="dxa"/>
          </w:tcPr>
          <w:p w:rsidR="00627745" w:rsidRPr="006D1994" w:rsidRDefault="005A412A" w:rsidP="00EC5E0E">
            <w:pPr>
              <w:spacing w:line="360" w:lineRule="auto"/>
              <w:ind w:right="1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8124301</w:t>
            </w:r>
          </w:p>
        </w:tc>
        <w:tc>
          <w:tcPr>
            <w:tcW w:w="1808" w:type="dxa"/>
          </w:tcPr>
          <w:p w:rsidR="00627745" w:rsidRPr="006D1994" w:rsidRDefault="005A412A" w:rsidP="00EC5E0E">
            <w:pPr>
              <w:spacing w:line="360" w:lineRule="auto"/>
              <w:ind w:right="1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372664</w:t>
            </w:r>
          </w:p>
        </w:tc>
      </w:tr>
      <w:tr w:rsidR="00627745" w:rsidTr="005A412A">
        <w:tc>
          <w:tcPr>
            <w:tcW w:w="1242" w:type="dxa"/>
          </w:tcPr>
          <w:p w:rsidR="00627745" w:rsidRPr="006D1994" w:rsidRDefault="00627745" w:rsidP="00EC5E0E">
            <w:pPr>
              <w:spacing w:line="360" w:lineRule="auto"/>
              <w:ind w:right="150"/>
              <w:jc w:val="center"/>
              <w:rPr>
                <w:rFonts w:ascii="Times New Roman" w:eastAsia="Times New Roman" w:hAnsi="Times New Roman" w:cs="Times New Roman"/>
                <w:sz w:val="24"/>
                <w:szCs w:val="24"/>
              </w:rPr>
            </w:pPr>
            <w:r w:rsidRPr="006D1994">
              <w:rPr>
                <w:rFonts w:ascii="Times New Roman" w:eastAsia="Times New Roman" w:hAnsi="Times New Roman" w:cs="Times New Roman"/>
                <w:sz w:val="24"/>
                <w:szCs w:val="24"/>
              </w:rPr>
              <w:t>11</w:t>
            </w:r>
          </w:p>
        </w:tc>
        <w:tc>
          <w:tcPr>
            <w:tcW w:w="2977" w:type="dxa"/>
            <w:vAlign w:val="bottom"/>
          </w:tcPr>
          <w:p w:rsidR="00627745" w:rsidRPr="006D1994" w:rsidRDefault="00627745" w:rsidP="005A412A">
            <w:pPr>
              <w:ind w:right="150"/>
              <w:rPr>
                <w:rFonts w:ascii="Times New Roman" w:eastAsia="Times New Roman" w:hAnsi="Times New Roman" w:cs="Times New Roman"/>
                <w:sz w:val="24"/>
                <w:szCs w:val="24"/>
              </w:rPr>
            </w:pPr>
            <w:r w:rsidRPr="006D1994">
              <w:rPr>
                <w:rFonts w:ascii="Times New Roman" w:eastAsia="Times New Roman" w:hAnsi="Times New Roman" w:cs="Times New Roman"/>
                <w:sz w:val="24"/>
                <w:szCs w:val="24"/>
              </w:rPr>
              <w:t>Отложенный налоговый актив</w:t>
            </w:r>
          </w:p>
        </w:tc>
        <w:tc>
          <w:tcPr>
            <w:tcW w:w="1843" w:type="dxa"/>
          </w:tcPr>
          <w:p w:rsidR="00627745" w:rsidRPr="006D1994" w:rsidRDefault="005A412A" w:rsidP="00EC5E0E">
            <w:pPr>
              <w:spacing w:line="360" w:lineRule="auto"/>
              <w:ind w:right="1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701" w:type="dxa"/>
          </w:tcPr>
          <w:p w:rsidR="00627745" w:rsidRPr="006D1994" w:rsidRDefault="005A412A" w:rsidP="00EC5E0E">
            <w:pPr>
              <w:spacing w:line="360" w:lineRule="auto"/>
              <w:ind w:right="1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808" w:type="dxa"/>
          </w:tcPr>
          <w:p w:rsidR="00627745" w:rsidRPr="006D1994" w:rsidRDefault="005A412A" w:rsidP="00627745">
            <w:pPr>
              <w:spacing w:line="360" w:lineRule="auto"/>
              <w:ind w:right="150"/>
              <w:rPr>
                <w:rFonts w:ascii="Times New Roman" w:eastAsia="Times New Roman" w:hAnsi="Times New Roman" w:cs="Times New Roman"/>
                <w:sz w:val="24"/>
                <w:szCs w:val="24"/>
              </w:rPr>
            </w:pPr>
            <w:r>
              <w:rPr>
                <w:rFonts w:ascii="Times New Roman" w:eastAsia="Times New Roman" w:hAnsi="Times New Roman" w:cs="Times New Roman"/>
                <w:sz w:val="24"/>
                <w:szCs w:val="24"/>
              </w:rPr>
              <w:t>21311177</w:t>
            </w:r>
          </w:p>
        </w:tc>
      </w:tr>
      <w:tr w:rsidR="00627745" w:rsidTr="005A412A">
        <w:tc>
          <w:tcPr>
            <w:tcW w:w="1242" w:type="dxa"/>
          </w:tcPr>
          <w:p w:rsidR="00627745" w:rsidRPr="006D1994" w:rsidRDefault="00627745" w:rsidP="00EC5E0E">
            <w:pPr>
              <w:spacing w:line="360" w:lineRule="auto"/>
              <w:ind w:right="150"/>
              <w:jc w:val="center"/>
              <w:rPr>
                <w:rFonts w:ascii="Times New Roman" w:eastAsia="Times New Roman" w:hAnsi="Times New Roman" w:cs="Times New Roman"/>
                <w:sz w:val="24"/>
                <w:szCs w:val="24"/>
              </w:rPr>
            </w:pPr>
            <w:r w:rsidRPr="006D1994">
              <w:rPr>
                <w:rFonts w:ascii="Times New Roman" w:eastAsia="Times New Roman" w:hAnsi="Times New Roman" w:cs="Times New Roman"/>
                <w:sz w:val="24"/>
                <w:szCs w:val="24"/>
              </w:rPr>
              <w:t>12</w:t>
            </w:r>
          </w:p>
        </w:tc>
        <w:tc>
          <w:tcPr>
            <w:tcW w:w="2977" w:type="dxa"/>
            <w:vAlign w:val="bottom"/>
          </w:tcPr>
          <w:p w:rsidR="00627745" w:rsidRPr="006D1994" w:rsidRDefault="00627745" w:rsidP="005A412A">
            <w:pPr>
              <w:ind w:right="150"/>
              <w:rPr>
                <w:rFonts w:ascii="Times New Roman" w:eastAsia="Times New Roman" w:hAnsi="Times New Roman" w:cs="Times New Roman"/>
                <w:sz w:val="24"/>
                <w:szCs w:val="24"/>
              </w:rPr>
            </w:pPr>
            <w:r w:rsidRPr="006D1994">
              <w:rPr>
                <w:rFonts w:ascii="Times New Roman" w:eastAsia="Times New Roman" w:hAnsi="Times New Roman" w:cs="Times New Roman"/>
                <w:sz w:val="24"/>
                <w:szCs w:val="24"/>
              </w:rPr>
              <w:t>Основные средства, нематериальные активы и материальные запасы</w:t>
            </w:r>
          </w:p>
        </w:tc>
        <w:tc>
          <w:tcPr>
            <w:tcW w:w="1843" w:type="dxa"/>
          </w:tcPr>
          <w:p w:rsidR="00627745" w:rsidRPr="006D1994" w:rsidRDefault="005A412A" w:rsidP="00EC5E0E">
            <w:pPr>
              <w:spacing w:line="360" w:lineRule="auto"/>
              <w:ind w:right="1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467474010</w:t>
            </w:r>
          </w:p>
        </w:tc>
        <w:tc>
          <w:tcPr>
            <w:tcW w:w="1701" w:type="dxa"/>
          </w:tcPr>
          <w:p w:rsidR="00627745" w:rsidRPr="006D1994" w:rsidRDefault="005A412A" w:rsidP="00EC5E0E">
            <w:pPr>
              <w:spacing w:line="360" w:lineRule="auto"/>
              <w:ind w:right="1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469120697</w:t>
            </w:r>
          </w:p>
        </w:tc>
        <w:tc>
          <w:tcPr>
            <w:tcW w:w="1808" w:type="dxa"/>
          </w:tcPr>
          <w:p w:rsidR="00627745" w:rsidRPr="006D1994" w:rsidRDefault="005A412A" w:rsidP="00627745">
            <w:pPr>
              <w:spacing w:line="360" w:lineRule="auto"/>
              <w:ind w:right="150"/>
              <w:rPr>
                <w:rFonts w:ascii="Times New Roman" w:eastAsia="Times New Roman" w:hAnsi="Times New Roman" w:cs="Times New Roman"/>
                <w:sz w:val="24"/>
                <w:szCs w:val="24"/>
              </w:rPr>
            </w:pPr>
            <w:r>
              <w:rPr>
                <w:rFonts w:ascii="Times New Roman" w:eastAsia="Times New Roman" w:hAnsi="Times New Roman" w:cs="Times New Roman"/>
                <w:sz w:val="24"/>
                <w:szCs w:val="24"/>
              </w:rPr>
              <w:t>483555870</w:t>
            </w:r>
          </w:p>
        </w:tc>
      </w:tr>
      <w:tr w:rsidR="00627745" w:rsidTr="004D08BF">
        <w:trPr>
          <w:trHeight w:val="661"/>
        </w:trPr>
        <w:tc>
          <w:tcPr>
            <w:tcW w:w="1242" w:type="dxa"/>
          </w:tcPr>
          <w:p w:rsidR="00627745" w:rsidRPr="006D1994" w:rsidRDefault="00627745" w:rsidP="00EC5E0E">
            <w:pPr>
              <w:spacing w:line="360" w:lineRule="auto"/>
              <w:ind w:right="150"/>
              <w:jc w:val="center"/>
              <w:rPr>
                <w:rFonts w:ascii="Times New Roman" w:eastAsia="Times New Roman" w:hAnsi="Times New Roman" w:cs="Times New Roman"/>
                <w:sz w:val="24"/>
                <w:szCs w:val="24"/>
              </w:rPr>
            </w:pPr>
            <w:r w:rsidRPr="006D1994">
              <w:rPr>
                <w:rFonts w:ascii="Times New Roman" w:eastAsia="Times New Roman" w:hAnsi="Times New Roman" w:cs="Times New Roman"/>
                <w:sz w:val="24"/>
                <w:szCs w:val="24"/>
              </w:rPr>
              <w:t>13</w:t>
            </w:r>
          </w:p>
        </w:tc>
        <w:tc>
          <w:tcPr>
            <w:tcW w:w="2977" w:type="dxa"/>
            <w:vAlign w:val="bottom"/>
          </w:tcPr>
          <w:p w:rsidR="00627745" w:rsidRPr="006D1994" w:rsidRDefault="00627745" w:rsidP="005A412A">
            <w:pPr>
              <w:ind w:right="150"/>
              <w:rPr>
                <w:rFonts w:ascii="Times New Roman" w:eastAsia="Times New Roman" w:hAnsi="Times New Roman" w:cs="Times New Roman"/>
                <w:sz w:val="24"/>
                <w:szCs w:val="24"/>
              </w:rPr>
            </w:pPr>
            <w:r w:rsidRPr="006D1994">
              <w:rPr>
                <w:rFonts w:ascii="Times New Roman" w:eastAsia="Times New Roman" w:hAnsi="Times New Roman" w:cs="Times New Roman"/>
                <w:sz w:val="24"/>
                <w:szCs w:val="24"/>
              </w:rPr>
              <w:t>Долгосрочные активы, предназначенные для продаж</w:t>
            </w:r>
          </w:p>
        </w:tc>
        <w:tc>
          <w:tcPr>
            <w:tcW w:w="1843" w:type="dxa"/>
          </w:tcPr>
          <w:p w:rsidR="00627745" w:rsidRPr="006D1994" w:rsidRDefault="005A412A" w:rsidP="00EC5E0E">
            <w:pPr>
              <w:spacing w:line="360" w:lineRule="auto"/>
              <w:ind w:right="1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9880712</w:t>
            </w:r>
          </w:p>
        </w:tc>
        <w:tc>
          <w:tcPr>
            <w:tcW w:w="1701" w:type="dxa"/>
          </w:tcPr>
          <w:p w:rsidR="00627745" w:rsidRPr="006D1994" w:rsidRDefault="005A412A" w:rsidP="00EC5E0E">
            <w:pPr>
              <w:spacing w:line="360" w:lineRule="auto"/>
              <w:ind w:right="1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8076804</w:t>
            </w:r>
          </w:p>
        </w:tc>
        <w:tc>
          <w:tcPr>
            <w:tcW w:w="1808" w:type="dxa"/>
          </w:tcPr>
          <w:p w:rsidR="00627745" w:rsidRPr="006D1994" w:rsidRDefault="005A412A" w:rsidP="00627745">
            <w:pPr>
              <w:spacing w:line="360" w:lineRule="auto"/>
              <w:ind w:right="150"/>
              <w:rPr>
                <w:rFonts w:ascii="Times New Roman" w:eastAsia="Times New Roman" w:hAnsi="Times New Roman" w:cs="Times New Roman"/>
                <w:sz w:val="24"/>
                <w:szCs w:val="24"/>
              </w:rPr>
            </w:pPr>
            <w:r>
              <w:rPr>
                <w:rFonts w:ascii="Times New Roman" w:eastAsia="Times New Roman" w:hAnsi="Times New Roman" w:cs="Times New Roman"/>
                <w:sz w:val="24"/>
                <w:szCs w:val="24"/>
              </w:rPr>
              <w:t>11364582</w:t>
            </w:r>
          </w:p>
        </w:tc>
      </w:tr>
      <w:tr w:rsidR="00627745" w:rsidTr="005A412A">
        <w:trPr>
          <w:trHeight w:val="337"/>
        </w:trPr>
        <w:tc>
          <w:tcPr>
            <w:tcW w:w="1242" w:type="dxa"/>
          </w:tcPr>
          <w:p w:rsidR="00627745" w:rsidRPr="006D1994" w:rsidRDefault="00627745" w:rsidP="00EC5E0E">
            <w:pPr>
              <w:spacing w:line="360" w:lineRule="auto"/>
              <w:ind w:right="150"/>
              <w:jc w:val="center"/>
              <w:rPr>
                <w:rFonts w:ascii="Times New Roman" w:eastAsia="Times New Roman" w:hAnsi="Times New Roman" w:cs="Times New Roman"/>
                <w:sz w:val="24"/>
                <w:szCs w:val="24"/>
              </w:rPr>
            </w:pPr>
            <w:r w:rsidRPr="006D1994">
              <w:rPr>
                <w:rFonts w:ascii="Times New Roman" w:eastAsia="Times New Roman" w:hAnsi="Times New Roman" w:cs="Times New Roman"/>
                <w:sz w:val="24"/>
                <w:szCs w:val="24"/>
              </w:rPr>
              <w:t>14</w:t>
            </w:r>
          </w:p>
        </w:tc>
        <w:tc>
          <w:tcPr>
            <w:tcW w:w="2977" w:type="dxa"/>
            <w:vAlign w:val="bottom"/>
          </w:tcPr>
          <w:p w:rsidR="00627745" w:rsidRPr="006D1994" w:rsidRDefault="00627745" w:rsidP="005A412A">
            <w:pPr>
              <w:ind w:right="150"/>
              <w:rPr>
                <w:rFonts w:ascii="Times New Roman" w:eastAsia="Times New Roman" w:hAnsi="Times New Roman" w:cs="Times New Roman"/>
                <w:sz w:val="24"/>
                <w:szCs w:val="24"/>
              </w:rPr>
            </w:pPr>
            <w:r w:rsidRPr="006D1994">
              <w:rPr>
                <w:rFonts w:ascii="Times New Roman" w:eastAsia="Times New Roman" w:hAnsi="Times New Roman" w:cs="Times New Roman"/>
                <w:sz w:val="24"/>
                <w:szCs w:val="24"/>
              </w:rPr>
              <w:t>Прочие актив</w:t>
            </w:r>
          </w:p>
        </w:tc>
        <w:tc>
          <w:tcPr>
            <w:tcW w:w="1843" w:type="dxa"/>
          </w:tcPr>
          <w:p w:rsidR="00627745" w:rsidRPr="006D1994" w:rsidRDefault="005A412A" w:rsidP="00EC5E0E">
            <w:pPr>
              <w:spacing w:line="360" w:lineRule="auto"/>
              <w:ind w:right="1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505716727</w:t>
            </w:r>
          </w:p>
        </w:tc>
        <w:tc>
          <w:tcPr>
            <w:tcW w:w="1701" w:type="dxa"/>
          </w:tcPr>
          <w:p w:rsidR="00627745" w:rsidRPr="006D1994" w:rsidRDefault="005A412A" w:rsidP="00EC5E0E">
            <w:pPr>
              <w:spacing w:line="360" w:lineRule="auto"/>
              <w:ind w:right="1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217263502</w:t>
            </w:r>
          </w:p>
        </w:tc>
        <w:tc>
          <w:tcPr>
            <w:tcW w:w="1808" w:type="dxa"/>
          </w:tcPr>
          <w:p w:rsidR="00627745" w:rsidRPr="006D1994" w:rsidRDefault="005A412A" w:rsidP="00627745">
            <w:pPr>
              <w:spacing w:line="360" w:lineRule="auto"/>
              <w:ind w:right="150"/>
              <w:rPr>
                <w:rFonts w:ascii="Times New Roman" w:eastAsia="Times New Roman" w:hAnsi="Times New Roman" w:cs="Times New Roman"/>
                <w:sz w:val="24"/>
                <w:szCs w:val="24"/>
              </w:rPr>
            </w:pPr>
            <w:r>
              <w:rPr>
                <w:rFonts w:ascii="Times New Roman" w:eastAsia="Times New Roman" w:hAnsi="Times New Roman" w:cs="Times New Roman"/>
                <w:sz w:val="24"/>
                <w:szCs w:val="24"/>
              </w:rPr>
              <w:t>251808469</w:t>
            </w:r>
          </w:p>
        </w:tc>
      </w:tr>
      <w:tr w:rsidR="00627745" w:rsidTr="005A412A">
        <w:trPr>
          <w:trHeight w:val="273"/>
        </w:trPr>
        <w:tc>
          <w:tcPr>
            <w:tcW w:w="1242" w:type="dxa"/>
          </w:tcPr>
          <w:p w:rsidR="00627745" w:rsidRPr="006D1994" w:rsidRDefault="00627745" w:rsidP="00EC5E0E">
            <w:pPr>
              <w:spacing w:line="360" w:lineRule="auto"/>
              <w:ind w:right="150"/>
              <w:jc w:val="center"/>
              <w:rPr>
                <w:rFonts w:ascii="Times New Roman" w:eastAsia="Times New Roman" w:hAnsi="Times New Roman" w:cs="Times New Roman"/>
                <w:sz w:val="24"/>
                <w:szCs w:val="24"/>
              </w:rPr>
            </w:pPr>
            <w:r w:rsidRPr="006D1994">
              <w:rPr>
                <w:rFonts w:ascii="Times New Roman" w:eastAsia="Times New Roman" w:hAnsi="Times New Roman" w:cs="Times New Roman"/>
                <w:sz w:val="24"/>
                <w:szCs w:val="24"/>
              </w:rPr>
              <w:t>15</w:t>
            </w:r>
          </w:p>
        </w:tc>
        <w:tc>
          <w:tcPr>
            <w:tcW w:w="2977" w:type="dxa"/>
            <w:vAlign w:val="bottom"/>
          </w:tcPr>
          <w:p w:rsidR="00627745" w:rsidRPr="006D1994" w:rsidRDefault="00627745" w:rsidP="005A412A">
            <w:pPr>
              <w:ind w:right="150"/>
              <w:rPr>
                <w:rFonts w:ascii="Times New Roman" w:eastAsia="Times New Roman" w:hAnsi="Times New Roman" w:cs="Times New Roman"/>
                <w:sz w:val="24"/>
                <w:szCs w:val="24"/>
              </w:rPr>
            </w:pPr>
            <w:r w:rsidRPr="006D1994">
              <w:rPr>
                <w:rFonts w:ascii="Times New Roman" w:eastAsia="Times New Roman" w:hAnsi="Times New Roman" w:cs="Times New Roman"/>
                <w:sz w:val="24"/>
                <w:szCs w:val="24"/>
              </w:rPr>
              <w:t>Всего активов</w:t>
            </w:r>
          </w:p>
        </w:tc>
        <w:tc>
          <w:tcPr>
            <w:tcW w:w="1843" w:type="dxa"/>
          </w:tcPr>
          <w:p w:rsidR="00627745" w:rsidRPr="006D1994" w:rsidRDefault="005A412A" w:rsidP="00EC5E0E">
            <w:pPr>
              <w:spacing w:line="360" w:lineRule="auto"/>
              <w:ind w:right="1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22706916093</w:t>
            </w:r>
          </w:p>
        </w:tc>
        <w:tc>
          <w:tcPr>
            <w:tcW w:w="1701" w:type="dxa"/>
          </w:tcPr>
          <w:p w:rsidR="00627745" w:rsidRPr="006D1994" w:rsidRDefault="005A412A" w:rsidP="00EC5E0E">
            <w:pPr>
              <w:spacing w:line="360" w:lineRule="auto"/>
              <w:ind w:right="1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21721078483</w:t>
            </w:r>
          </w:p>
        </w:tc>
        <w:tc>
          <w:tcPr>
            <w:tcW w:w="1808" w:type="dxa"/>
          </w:tcPr>
          <w:p w:rsidR="00627745" w:rsidRPr="006D1994" w:rsidRDefault="003C6AE7" w:rsidP="00627745">
            <w:pPr>
              <w:spacing w:line="360" w:lineRule="auto"/>
              <w:ind w:right="150"/>
              <w:rPr>
                <w:rFonts w:ascii="Times New Roman" w:eastAsia="Times New Roman" w:hAnsi="Times New Roman" w:cs="Times New Roman"/>
                <w:sz w:val="24"/>
                <w:szCs w:val="24"/>
              </w:rPr>
            </w:pPr>
            <w:r>
              <w:rPr>
                <w:rFonts w:ascii="Times New Roman" w:eastAsia="Times New Roman" w:hAnsi="Times New Roman" w:cs="Times New Roman"/>
                <w:sz w:val="24"/>
                <w:szCs w:val="24"/>
              </w:rPr>
              <w:t>23158919939</w:t>
            </w:r>
          </w:p>
        </w:tc>
      </w:tr>
      <w:tr w:rsidR="00627745" w:rsidTr="004D08BF">
        <w:trPr>
          <w:trHeight w:val="388"/>
        </w:trPr>
        <w:tc>
          <w:tcPr>
            <w:tcW w:w="9571" w:type="dxa"/>
            <w:gridSpan w:val="5"/>
          </w:tcPr>
          <w:p w:rsidR="00627745" w:rsidRPr="006D1994" w:rsidRDefault="00627745" w:rsidP="00627745">
            <w:pPr>
              <w:spacing w:line="360" w:lineRule="auto"/>
              <w:ind w:right="150"/>
              <w:jc w:val="center"/>
              <w:rPr>
                <w:rFonts w:ascii="Times New Roman" w:eastAsia="Times New Roman" w:hAnsi="Times New Roman" w:cs="Times New Roman"/>
                <w:b/>
                <w:sz w:val="24"/>
                <w:szCs w:val="24"/>
              </w:rPr>
            </w:pPr>
            <w:r w:rsidRPr="006D1994">
              <w:rPr>
                <w:rFonts w:ascii="Times New Roman" w:eastAsia="Times New Roman" w:hAnsi="Times New Roman" w:cs="Times New Roman"/>
                <w:b/>
                <w:sz w:val="24"/>
                <w:szCs w:val="24"/>
              </w:rPr>
              <w:t xml:space="preserve">        2.Пассивы</w:t>
            </w:r>
          </w:p>
        </w:tc>
      </w:tr>
      <w:tr w:rsidR="00627745" w:rsidTr="004D08BF">
        <w:trPr>
          <w:trHeight w:val="654"/>
        </w:trPr>
        <w:tc>
          <w:tcPr>
            <w:tcW w:w="1242" w:type="dxa"/>
          </w:tcPr>
          <w:p w:rsidR="00627745" w:rsidRPr="006D1994" w:rsidRDefault="00627745" w:rsidP="00EC5E0E">
            <w:pPr>
              <w:spacing w:line="360" w:lineRule="auto"/>
              <w:ind w:right="150"/>
              <w:jc w:val="center"/>
              <w:rPr>
                <w:rFonts w:ascii="Times New Roman" w:eastAsia="Times New Roman" w:hAnsi="Times New Roman" w:cs="Times New Roman"/>
                <w:sz w:val="24"/>
                <w:szCs w:val="24"/>
              </w:rPr>
            </w:pPr>
            <w:r w:rsidRPr="006D1994">
              <w:rPr>
                <w:rFonts w:ascii="Times New Roman" w:eastAsia="Times New Roman" w:hAnsi="Times New Roman" w:cs="Times New Roman"/>
                <w:sz w:val="24"/>
                <w:szCs w:val="24"/>
              </w:rPr>
              <w:t>15</w:t>
            </w:r>
          </w:p>
        </w:tc>
        <w:tc>
          <w:tcPr>
            <w:tcW w:w="2977" w:type="dxa"/>
          </w:tcPr>
          <w:p w:rsidR="00627745" w:rsidRPr="006D1994" w:rsidRDefault="00627745" w:rsidP="00627745">
            <w:pPr>
              <w:ind w:right="150"/>
              <w:jc w:val="both"/>
              <w:rPr>
                <w:rFonts w:ascii="Times New Roman" w:eastAsia="Times New Roman" w:hAnsi="Times New Roman" w:cs="Times New Roman"/>
                <w:sz w:val="24"/>
                <w:szCs w:val="24"/>
              </w:rPr>
            </w:pPr>
            <w:r w:rsidRPr="006D1994">
              <w:rPr>
                <w:rFonts w:ascii="Times New Roman" w:eastAsia="Times New Roman" w:hAnsi="Times New Roman" w:cs="Times New Roman"/>
                <w:sz w:val="24"/>
                <w:szCs w:val="24"/>
              </w:rPr>
              <w:t>Кредиты, депозиты и прочие средства ЦБРФ</w:t>
            </w:r>
          </w:p>
        </w:tc>
        <w:tc>
          <w:tcPr>
            <w:tcW w:w="1843" w:type="dxa"/>
          </w:tcPr>
          <w:p w:rsidR="00627745" w:rsidRPr="006D1994" w:rsidRDefault="003C6AE7" w:rsidP="00EC5E0E">
            <w:pPr>
              <w:spacing w:line="360" w:lineRule="auto"/>
              <w:ind w:right="1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768989234</w:t>
            </w:r>
          </w:p>
        </w:tc>
        <w:tc>
          <w:tcPr>
            <w:tcW w:w="1701" w:type="dxa"/>
          </w:tcPr>
          <w:p w:rsidR="00627745" w:rsidRPr="006D1994" w:rsidRDefault="003C6AE7" w:rsidP="00EC5E0E">
            <w:pPr>
              <w:spacing w:line="360" w:lineRule="auto"/>
              <w:ind w:right="1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581160307</w:t>
            </w:r>
          </w:p>
        </w:tc>
        <w:tc>
          <w:tcPr>
            <w:tcW w:w="1808" w:type="dxa"/>
          </w:tcPr>
          <w:p w:rsidR="00627745" w:rsidRPr="006D1994" w:rsidRDefault="003C6AE7" w:rsidP="00627745">
            <w:pPr>
              <w:spacing w:line="360" w:lineRule="auto"/>
              <w:ind w:right="150"/>
              <w:rPr>
                <w:rFonts w:ascii="Times New Roman" w:eastAsia="Times New Roman" w:hAnsi="Times New Roman" w:cs="Times New Roman"/>
                <w:sz w:val="24"/>
                <w:szCs w:val="24"/>
              </w:rPr>
            </w:pPr>
            <w:r>
              <w:rPr>
                <w:rFonts w:ascii="Times New Roman" w:eastAsia="Times New Roman" w:hAnsi="Times New Roman" w:cs="Times New Roman"/>
                <w:sz w:val="24"/>
                <w:szCs w:val="24"/>
              </w:rPr>
              <w:t>591164171</w:t>
            </w:r>
          </w:p>
        </w:tc>
      </w:tr>
      <w:tr w:rsidR="00627745" w:rsidTr="005A412A">
        <w:trPr>
          <w:trHeight w:val="273"/>
        </w:trPr>
        <w:tc>
          <w:tcPr>
            <w:tcW w:w="1242" w:type="dxa"/>
          </w:tcPr>
          <w:p w:rsidR="00627745" w:rsidRPr="006D1994" w:rsidRDefault="00627745" w:rsidP="00EC5E0E">
            <w:pPr>
              <w:spacing w:line="360" w:lineRule="auto"/>
              <w:ind w:right="150"/>
              <w:jc w:val="center"/>
              <w:rPr>
                <w:rFonts w:ascii="Times New Roman" w:eastAsia="Times New Roman" w:hAnsi="Times New Roman" w:cs="Times New Roman"/>
                <w:sz w:val="24"/>
                <w:szCs w:val="24"/>
              </w:rPr>
            </w:pPr>
            <w:r w:rsidRPr="006D1994">
              <w:rPr>
                <w:rFonts w:ascii="Times New Roman" w:eastAsia="Times New Roman" w:hAnsi="Times New Roman" w:cs="Times New Roman"/>
                <w:sz w:val="24"/>
                <w:szCs w:val="24"/>
              </w:rPr>
              <w:t>16</w:t>
            </w:r>
          </w:p>
        </w:tc>
        <w:tc>
          <w:tcPr>
            <w:tcW w:w="2977" w:type="dxa"/>
          </w:tcPr>
          <w:p w:rsidR="00627745" w:rsidRPr="006D1994" w:rsidRDefault="00627745" w:rsidP="00627745">
            <w:pPr>
              <w:ind w:right="150"/>
              <w:jc w:val="both"/>
              <w:rPr>
                <w:rFonts w:ascii="Times New Roman" w:eastAsia="Times New Roman" w:hAnsi="Times New Roman" w:cs="Times New Roman"/>
                <w:sz w:val="24"/>
                <w:szCs w:val="24"/>
              </w:rPr>
            </w:pPr>
            <w:r w:rsidRPr="006D1994">
              <w:rPr>
                <w:rFonts w:ascii="Times New Roman" w:eastAsia="Times New Roman" w:hAnsi="Times New Roman" w:cs="Times New Roman"/>
                <w:sz w:val="24"/>
                <w:szCs w:val="24"/>
              </w:rPr>
              <w:t>Средства кредитных организаций</w:t>
            </w:r>
          </w:p>
        </w:tc>
        <w:tc>
          <w:tcPr>
            <w:tcW w:w="1843" w:type="dxa"/>
          </w:tcPr>
          <w:p w:rsidR="00627745" w:rsidRPr="006D1994" w:rsidRDefault="003C6AE7" w:rsidP="00EC5E0E">
            <w:pPr>
              <w:spacing w:line="360" w:lineRule="auto"/>
              <w:ind w:right="1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618363818</w:t>
            </w:r>
          </w:p>
        </w:tc>
        <w:tc>
          <w:tcPr>
            <w:tcW w:w="1701" w:type="dxa"/>
          </w:tcPr>
          <w:p w:rsidR="00627745" w:rsidRPr="006D1994" w:rsidRDefault="003C6AE7" w:rsidP="00EC5E0E">
            <w:pPr>
              <w:spacing w:line="360" w:lineRule="auto"/>
              <w:ind w:right="1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364499528</w:t>
            </w:r>
          </w:p>
        </w:tc>
        <w:tc>
          <w:tcPr>
            <w:tcW w:w="1808" w:type="dxa"/>
          </w:tcPr>
          <w:p w:rsidR="00627745" w:rsidRPr="006D1994" w:rsidRDefault="003C6AE7" w:rsidP="00627745">
            <w:pPr>
              <w:spacing w:line="360" w:lineRule="auto"/>
              <w:ind w:right="150"/>
              <w:rPr>
                <w:rFonts w:ascii="Times New Roman" w:eastAsia="Times New Roman" w:hAnsi="Times New Roman" w:cs="Times New Roman"/>
                <w:sz w:val="24"/>
                <w:szCs w:val="24"/>
              </w:rPr>
            </w:pPr>
            <w:r>
              <w:rPr>
                <w:rFonts w:ascii="Times New Roman" w:eastAsia="Times New Roman" w:hAnsi="Times New Roman" w:cs="Times New Roman"/>
                <w:sz w:val="24"/>
                <w:szCs w:val="24"/>
              </w:rPr>
              <w:t>464300153</w:t>
            </w:r>
          </w:p>
        </w:tc>
      </w:tr>
    </w:tbl>
    <w:p w:rsidR="004D08BF" w:rsidRDefault="004D08BF"/>
    <w:p w:rsidR="004D08BF" w:rsidRPr="004D08BF" w:rsidRDefault="0017026B">
      <w:pPr>
        <w:rPr>
          <w:rFonts w:ascii="Times New Roman" w:hAnsi="Times New Roman" w:cs="Times New Roman"/>
          <w:sz w:val="28"/>
          <w:szCs w:val="28"/>
        </w:rPr>
      </w:pPr>
      <w:r>
        <w:rPr>
          <w:rFonts w:ascii="Times New Roman" w:hAnsi="Times New Roman" w:cs="Times New Roman"/>
          <w:sz w:val="28"/>
          <w:szCs w:val="28"/>
        </w:rPr>
        <w:lastRenderedPageBreak/>
        <w:t>Продолжение приложения 2</w:t>
      </w:r>
    </w:p>
    <w:tbl>
      <w:tblPr>
        <w:tblStyle w:val="a7"/>
        <w:tblW w:w="0" w:type="auto"/>
        <w:tblLayout w:type="fixed"/>
        <w:tblLook w:val="04A0"/>
      </w:tblPr>
      <w:tblGrid>
        <w:gridCol w:w="1242"/>
        <w:gridCol w:w="2977"/>
        <w:gridCol w:w="1843"/>
        <w:gridCol w:w="1701"/>
        <w:gridCol w:w="1808"/>
      </w:tblGrid>
      <w:tr w:rsidR="00627745" w:rsidTr="005A412A">
        <w:trPr>
          <w:trHeight w:val="273"/>
        </w:trPr>
        <w:tc>
          <w:tcPr>
            <w:tcW w:w="1242" w:type="dxa"/>
          </w:tcPr>
          <w:p w:rsidR="00627745" w:rsidRPr="006D1994" w:rsidRDefault="00627745" w:rsidP="00EC5E0E">
            <w:pPr>
              <w:spacing w:line="360" w:lineRule="auto"/>
              <w:ind w:right="150"/>
              <w:jc w:val="center"/>
              <w:rPr>
                <w:rFonts w:ascii="Times New Roman" w:eastAsia="Times New Roman" w:hAnsi="Times New Roman" w:cs="Times New Roman"/>
                <w:sz w:val="24"/>
                <w:szCs w:val="24"/>
              </w:rPr>
            </w:pPr>
            <w:r w:rsidRPr="006D1994">
              <w:rPr>
                <w:rFonts w:ascii="Times New Roman" w:eastAsia="Times New Roman" w:hAnsi="Times New Roman" w:cs="Times New Roman"/>
                <w:sz w:val="24"/>
                <w:szCs w:val="24"/>
              </w:rPr>
              <w:t>17</w:t>
            </w:r>
          </w:p>
        </w:tc>
        <w:tc>
          <w:tcPr>
            <w:tcW w:w="2977" w:type="dxa"/>
          </w:tcPr>
          <w:p w:rsidR="00627745" w:rsidRPr="006D1994" w:rsidRDefault="00627745" w:rsidP="00627745">
            <w:pPr>
              <w:ind w:right="150"/>
              <w:jc w:val="both"/>
              <w:rPr>
                <w:rFonts w:ascii="Times New Roman" w:eastAsia="Times New Roman" w:hAnsi="Times New Roman" w:cs="Times New Roman"/>
                <w:sz w:val="24"/>
                <w:szCs w:val="24"/>
              </w:rPr>
            </w:pPr>
            <w:r w:rsidRPr="006D1994">
              <w:rPr>
                <w:rFonts w:ascii="Times New Roman" w:eastAsia="Times New Roman" w:hAnsi="Times New Roman" w:cs="Times New Roman"/>
                <w:sz w:val="24"/>
                <w:szCs w:val="24"/>
              </w:rPr>
              <w:t>Средства клиентов, не являющихся кредитными организациям</w:t>
            </w:r>
          </w:p>
        </w:tc>
        <w:tc>
          <w:tcPr>
            <w:tcW w:w="1843" w:type="dxa"/>
          </w:tcPr>
          <w:p w:rsidR="00627745" w:rsidRPr="006D1994" w:rsidRDefault="003C6AE7" w:rsidP="00EC5E0E">
            <w:pPr>
              <w:spacing w:line="360" w:lineRule="auto"/>
              <w:ind w:right="1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17722423458</w:t>
            </w:r>
          </w:p>
        </w:tc>
        <w:tc>
          <w:tcPr>
            <w:tcW w:w="1701" w:type="dxa"/>
          </w:tcPr>
          <w:p w:rsidR="00627745" w:rsidRPr="006D1994" w:rsidRDefault="003C6AE7" w:rsidP="00EC5E0E">
            <w:pPr>
              <w:spacing w:line="360" w:lineRule="auto"/>
              <w:ind w:right="1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16881988991</w:t>
            </w:r>
          </w:p>
        </w:tc>
        <w:tc>
          <w:tcPr>
            <w:tcW w:w="1808" w:type="dxa"/>
          </w:tcPr>
          <w:p w:rsidR="00627745" w:rsidRPr="006D1994" w:rsidRDefault="003C6AE7" w:rsidP="00627745">
            <w:pPr>
              <w:spacing w:line="360" w:lineRule="auto"/>
              <w:ind w:right="150"/>
              <w:rPr>
                <w:rFonts w:ascii="Times New Roman" w:eastAsia="Times New Roman" w:hAnsi="Times New Roman" w:cs="Times New Roman"/>
                <w:sz w:val="24"/>
                <w:szCs w:val="24"/>
              </w:rPr>
            </w:pPr>
            <w:r>
              <w:rPr>
                <w:rFonts w:ascii="Times New Roman" w:eastAsia="Times New Roman" w:hAnsi="Times New Roman" w:cs="Times New Roman"/>
                <w:sz w:val="24"/>
                <w:szCs w:val="24"/>
              </w:rPr>
              <w:t>17742620034</w:t>
            </w:r>
          </w:p>
        </w:tc>
      </w:tr>
      <w:tr w:rsidR="00627745" w:rsidTr="005A412A">
        <w:trPr>
          <w:trHeight w:val="273"/>
        </w:trPr>
        <w:tc>
          <w:tcPr>
            <w:tcW w:w="1242" w:type="dxa"/>
          </w:tcPr>
          <w:p w:rsidR="00627745" w:rsidRPr="006D1994" w:rsidRDefault="00627745" w:rsidP="00EC5E0E">
            <w:pPr>
              <w:spacing w:line="360" w:lineRule="auto"/>
              <w:ind w:right="150"/>
              <w:jc w:val="center"/>
              <w:rPr>
                <w:rFonts w:ascii="Times New Roman" w:eastAsia="Times New Roman" w:hAnsi="Times New Roman" w:cs="Times New Roman"/>
                <w:sz w:val="24"/>
                <w:szCs w:val="24"/>
              </w:rPr>
            </w:pPr>
            <w:r w:rsidRPr="006D1994">
              <w:rPr>
                <w:rFonts w:ascii="Times New Roman" w:eastAsia="Times New Roman" w:hAnsi="Times New Roman" w:cs="Times New Roman"/>
                <w:sz w:val="24"/>
                <w:szCs w:val="24"/>
              </w:rPr>
              <w:t>18</w:t>
            </w:r>
          </w:p>
        </w:tc>
        <w:tc>
          <w:tcPr>
            <w:tcW w:w="2977" w:type="dxa"/>
          </w:tcPr>
          <w:p w:rsidR="00627745" w:rsidRPr="006D1994" w:rsidRDefault="00627745" w:rsidP="00627745">
            <w:pPr>
              <w:ind w:right="150"/>
              <w:jc w:val="both"/>
              <w:rPr>
                <w:rFonts w:ascii="Times New Roman" w:eastAsia="Times New Roman" w:hAnsi="Times New Roman" w:cs="Times New Roman"/>
                <w:sz w:val="24"/>
                <w:szCs w:val="24"/>
              </w:rPr>
            </w:pPr>
            <w:r w:rsidRPr="006D1994">
              <w:rPr>
                <w:rFonts w:ascii="Times New Roman" w:eastAsia="Times New Roman" w:hAnsi="Times New Roman" w:cs="Times New Roman"/>
                <w:sz w:val="24"/>
                <w:szCs w:val="24"/>
              </w:rPr>
              <w:t>Вклады физических лиц</w:t>
            </w:r>
          </w:p>
        </w:tc>
        <w:tc>
          <w:tcPr>
            <w:tcW w:w="1843" w:type="dxa"/>
          </w:tcPr>
          <w:p w:rsidR="00627745" w:rsidRPr="006D1994" w:rsidRDefault="003C6AE7" w:rsidP="00EC5E0E">
            <w:pPr>
              <w:spacing w:line="360" w:lineRule="auto"/>
              <w:ind w:right="1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10221284952</w:t>
            </w:r>
          </w:p>
        </w:tc>
        <w:tc>
          <w:tcPr>
            <w:tcW w:w="1701" w:type="dxa"/>
          </w:tcPr>
          <w:p w:rsidR="00627745" w:rsidRPr="006D1994" w:rsidRDefault="003C6AE7" w:rsidP="00EC5E0E">
            <w:pPr>
              <w:spacing w:line="360" w:lineRule="auto"/>
              <w:ind w:right="1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10937747277</w:t>
            </w:r>
          </w:p>
        </w:tc>
        <w:tc>
          <w:tcPr>
            <w:tcW w:w="1808" w:type="dxa"/>
          </w:tcPr>
          <w:p w:rsidR="00627745" w:rsidRPr="006D1994" w:rsidRDefault="003C6AE7" w:rsidP="00627745">
            <w:pPr>
              <w:spacing w:line="360" w:lineRule="auto"/>
              <w:ind w:right="150"/>
              <w:rPr>
                <w:rFonts w:ascii="Times New Roman" w:eastAsia="Times New Roman" w:hAnsi="Times New Roman" w:cs="Times New Roman"/>
                <w:sz w:val="24"/>
                <w:szCs w:val="24"/>
              </w:rPr>
            </w:pPr>
            <w:r>
              <w:rPr>
                <w:rFonts w:ascii="Times New Roman" w:eastAsia="Times New Roman" w:hAnsi="Times New Roman" w:cs="Times New Roman"/>
                <w:sz w:val="24"/>
                <w:szCs w:val="24"/>
              </w:rPr>
              <w:t>11777377023</w:t>
            </w:r>
          </w:p>
        </w:tc>
      </w:tr>
      <w:tr w:rsidR="00627745" w:rsidTr="005A412A">
        <w:trPr>
          <w:trHeight w:val="273"/>
        </w:trPr>
        <w:tc>
          <w:tcPr>
            <w:tcW w:w="1242" w:type="dxa"/>
          </w:tcPr>
          <w:p w:rsidR="00627745" w:rsidRPr="006D1994" w:rsidRDefault="006D1994" w:rsidP="00EC5E0E">
            <w:pPr>
              <w:spacing w:line="360" w:lineRule="auto"/>
              <w:ind w:right="150"/>
              <w:jc w:val="center"/>
              <w:rPr>
                <w:rFonts w:ascii="Times New Roman" w:eastAsia="Times New Roman" w:hAnsi="Times New Roman" w:cs="Times New Roman"/>
                <w:sz w:val="24"/>
                <w:szCs w:val="24"/>
              </w:rPr>
            </w:pPr>
            <w:r w:rsidRPr="006D1994">
              <w:rPr>
                <w:rFonts w:ascii="Times New Roman" w:eastAsia="Times New Roman" w:hAnsi="Times New Roman" w:cs="Times New Roman"/>
                <w:sz w:val="24"/>
                <w:szCs w:val="24"/>
              </w:rPr>
              <w:t>19</w:t>
            </w:r>
          </w:p>
        </w:tc>
        <w:tc>
          <w:tcPr>
            <w:tcW w:w="2977" w:type="dxa"/>
          </w:tcPr>
          <w:p w:rsidR="00627745" w:rsidRPr="006D1994" w:rsidRDefault="006D1994" w:rsidP="00627745">
            <w:pPr>
              <w:ind w:right="150"/>
              <w:jc w:val="both"/>
              <w:rPr>
                <w:rFonts w:ascii="Times New Roman" w:eastAsia="Times New Roman" w:hAnsi="Times New Roman" w:cs="Times New Roman"/>
                <w:sz w:val="24"/>
                <w:szCs w:val="24"/>
              </w:rPr>
            </w:pPr>
            <w:r w:rsidRPr="006D1994">
              <w:rPr>
                <w:rFonts w:ascii="Times New Roman" w:eastAsia="Times New Roman" w:hAnsi="Times New Roman" w:cs="Times New Roman"/>
                <w:sz w:val="24"/>
                <w:szCs w:val="24"/>
              </w:rPr>
              <w:t>Финансовые обязательства, оцениваемые по справедливой стоимости через прибыль или убыток</w:t>
            </w:r>
          </w:p>
        </w:tc>
        <w:tc>
          <w:tcPr>
            <w:tcW w:w="1843" w:type="dxa"/>
          </w:tcPr>
          <w:p w:rsidR="00627745" w:rsidRPr="006D1994" w:rsidRDefault="003C6AE7" w:rsidP="00EC5E0E">
            <w:pPr>
              <w:spacing w:line="360" w:lineRule="auto"/>
              <w:ind w:right="1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228167483</w:t>
            </w:r>
          </w:p>
        </w:tc>
        <w:tc>
          <w:tcPr>
            <w:tcW w:w="1701" w:type="dxa"/>
          </w:tcPr>
          <w:p w:rsidR="00627745" w:rsidRPr="006D1994" w:rsidRDefault="003C6AE7" w:rsidP="00EC5E0E">
            <w:pPr>
              <w:spacing w:line="360" w:lineRule="auto"/>
              <w:ind w:right="1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107586935</w:t>
            </w:r>
          </w:p>
        </w:tc>
        <w:tc>
          <w:tcPr>
            <w:tcW w:w="1808" w:type="dxa"/>
          </w:tcPr>
          <w:p w:rsidR="00627745" w:rsidRPr="006D1994" w:rsidRDefault="003C6AE7" w:rsidP="00627745">
            <w:pPr>
              <w:spacing w:line="360" w:lineRule="auto"/>
              <w:ind w:right="150"/>
              <w:rPr>
                <w:rFonts w:ascii="Times New Roman" w:eastAsia="Times New Roman" w:hAnsi="Times New Roman" w:cs="Times New Roman"/>
                <w:sz w:val="24"/>
                <w:szCs w:val="24"/>
              </w:rPr>
            </w:pPr>
            <w:r>
              <w:rPr>
                <w:rFonts w:ascii="Times New Roman" w:eastAsia="Times New Roman" w:hAnsi="Times New Roman" w:cs="Times New Roman"/>
                <w:sz w:val="24"/>
                <w:szCs w:val="24"/>
              </w:rPr>
              <w:t>82400673</w:t>
            </w:r>
          </w:p>
        </w:tc>
      </w:tr>
      <w:tr w:rsidR="006D1994" w:rsidTr="005A412A">
        <w:trPr>
          <w:trHeight w:val="273"/>
        </w:trPr>
        <w:tc>
          <w:tcPr>
            <w:tcW w:w="1242" w:type="dxa"/>
          </w:tcPr>
          <w:p w:rsidR="006D1994" w:rsidRPr="006D1994" w:rsidRDefault="006D1994" w:rsidP="00EC5E0E">
            <w:pPr>
              <w:spacing w:line="360" w:lineRule="auto"/>
              <w:ind w:right="150"/>
              <w:jc w:val="center"/>
              <w:rPr>
                <w:rFonts w:ascii="Times New Roman" w:eastAsia="Times New Roman" w:hAnsi="Times New Roman" w:cs="Times New Roman"/>
                <w:sz w:val="24"/>
                <w:szCs w:val="24"/>
              </w:rPr>
            </w:pPr>
            <w:r w:rsidRPr="006D1994">
              <w:rPr>
                <w:rFonts w:ascii="Times New Roman" w:eastAsia="Times New Roman" w:hAnsi="Times New Roman" w:cs="Times New Roman"/>
                <w:sz w:val="24"/>
                <w:szCs w:val="24"/>
              </w:rPr>
              <w:t>20</w:t>
            </w:r>
          </w:p>
        </w:tc>
        <w:tc>
          <w:tcPr>
            <w:tcW w:w="2977" w:type="dxa"/>
          </w:tcPr>
          <w:p w:rsidR="006D1994" w:rsidRPr="006D1994" w:rsidRDefault="006D1994" w:rsidP="00627745">
            <w:pPr>
              <w:ind w:right="150"/>
              <w:jc w:val="both"/>
              <w:rPr>
                <w:rFonts w:ascii="Times New Roman" w:eastAsia="Times New Roman" w:hAnsi="Times New Roman" w:cs="Times New Roman"/>
                <w:sz w:val="24"/>
                <w:szCs w:val="24"/>
              </w:rPr>
            </w:pPr>
            <w:r w:rsidRPr="006D1994">
              <w:rPr>
                <w:rFonts w:ascii="Times New Roman" w:eastAsia="Times New Roman" w:hAnsi="Times New Roman" w:cs="Times New Roman"/>
                <w:sz w:val="24"/>
                <w:szCs w:val="24"/>
              </w:rPr>
              <w:t>Выпущенные долговые обязательства</w:t>
            </w:r>
          </w:p>
        </w:tc>
        <w:tc>
          <w:tcPr>
            <w:tcW w:w="1843" w:type="dxa"/>
          </w:tcPr>
          <w:p w:rsidR="006D1994" w:rsidRPr="006D1994" w:rsidRDefault="003C6AE7" w:rsidP="00EC5E0E">
            <w:pPr>
              <w:spacing w:line="360" w:lineRule="auto"/>
              <w:ind w:right="1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647694355</w:t>
            </w:r>
          </w:p>
        </w:tc>
        <w:tc>
          <w:tcPr>
            <w:tcW w:w="1701" w:type="dxa"/>
          </w:tcPr>
          <w:p w:rsidR="006D1994" w:rsidRPr="006D1994" w:rsidRDefault="003C6AE7" w:rsidP="00EC5E0E">
            <w:pPr>
              <w:spacing w:line="360" w:lineRule="auto"/>
              <w:ind w:right="1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610931898</w:t>
            </w:r>
          </w:p>
        </w:tc>
        <w:tc>
          <w:tcPr>
            <w:tcW w:w="1808" w:type="dxa"/>
          </w:tcPr>
          <w:p w:rsidR="006D1994" w:rsidRPr="006D1994" w:rsidRDefault="003C6AE7" w:rsidP="00627745">
            <w:pPr>
              <w:spacing w:line="360" w:lineRule="auto"/>
              <w:ind w:right="150"/>
              <w:rPr>
                <w:rFonts w:ascii="Times New Roman" w:eastAsia="Times New Roman" w:hAnsi="Times New Roman" w:cs="Times New Roman"/>
                <w:sz w:val="24"/>
                <w:szCs w:val="24"/>
              </w:rPr>
            </w:pPr>
            <w:r>
              <w:rPr>
                <w:rFonts w:ascii="Times New Roman" w:eastAsia="Times New Roman" w:hAnsi="Times New Roman" w:cs="Times New Roman"/>
                <w:sz w:val="24"/>
                <w:szCs w:val="24"/>
              </w:rPr>
              <w:t>575341051</w:t>
            </w:r>
          </w:p>
        </w:tc>
      </w:tr>
      <w:tr w:rsidR="006D1994" w:rsidTr="005A412A">
        <w:trPr>
          <w:trHeight w:val="273"/>
        </w:trPr>
        <w:tc>
          <w:tcPr>
            <w:tcW w:w="1242" w:type="dxa"/>
          </w:tcPr>
          <w:p w:rsidR="006D1994" w:rsidRPr="006D1994" w:rsidRDefault="006D1994" w:rsidP="00EC5E0E">
            <w:pPr>
              <w:spacing w:line="360" w:lineRule="auto"/>
              <w:ind w:right="150"/>
              <w:jc w:val="center"/>
              <w:rPr>
                <w:rFonts w:ascii="Times New Roman" w:eastAsia="Times New Roman" w:hAnsi="Times New Roman" w:cs="Times New Roman"/>
                <w:sz w:val="24"/>
                <w:szCs w:val="24"/>
              </w:rPr>
            </w:pPr>
            <w:r w:rsidRPr="006D1994">
              <w:rPr>
                <w:rFonts w:ascii="Times New Roman" w:eastAsia="Times New Roman" w:hAnsi="Times New Roman" w:cs="Times New Roman"/>
                <w:sz w:val="24"/>
                <w:szCs w:val="24"/>
              </w:rPr>
              <w:t>21</w:t>
            </w:r>
          </w:p>
        </w:tc>
        <w:tc>
          <w:tcPr>
            <w:tcW w:w="2977" w:type="dxa"/>
          </w:tcPr>
          <w:p w:rsidR="006D1994" w:rsidRPr="006D1994" w:rsidRDefault="006D1994" w:rsidP="00627745">
            <w:pPr>
              <w:ind w:right="150"/>
              <w:jc w:val="both"/>
              <w:rPr>
                <w:rFonts w:ascii="Times New Roman" w:eastAsia="Times New Roman" w:hAnsi="Times New Roman" w:cs="Times New Roman"/>
                <w:sz w:val="24"/>
                <w:szCs w:val="24"/>
              </w:rPr>
            </w:pPr>
            <w:r w:rsidRPr="006D1994">
              <w:rPr>
                <w:rFonts w:ascii="Times New Roman" w:eastAsia="Times New Roman" w:hAnsi="Times New Roman" w:cs="Times New Roman"/>
                <w:sz w:val="24"/>
                <w:szCs w:val="24"/>
              </w:rPr>
              <w:t>Обязательство по текущему налогу на прибыль</w:t>
            </w:r>
          </w:p>
        </w:tc>
        <w:tc>
          <w:tcPr>
            <w:tcW w:w="1843" w:type="dxa"/>
          </w:tcPr>
          <w:p w:rsidR="006D1994" w:rsidRPr="006D1994" w:rsidRDefault="003C6AE7" w:rsidP="00EC5E0E">
            <w:pPr>
              <w:spacing w:line="360" w:lineRule="auto"/>
              <w:ind w:right="1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5404321</w:t>
            </w:r>
          </w:p>
        </w:tc>
        <w:tc>
          <w:tcPr>
            <w:tcW w:w="1701" w:type="dxa"/>
          </w:tcPr>
          <w:p w:rsidR="006D1994" w:rsidRPr="006D1994" w:rsidRDefault="003C6AE7" w:rsidP="00EC5E0E">
            <w:pPr>
              <w:spacing w:line="360" w:lineRule="auto"/>
              <w:ind w:right="1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5771617</w:t>
            </w:r>
          </w:p>
        </w:tc>
        <w:tc>
          <w:tcPr>
            <w:tcW w:w="1808" w:type="dxa"/>
          </w:tcPr>
          <w:p w:rsidR="006D1994" w:rsidRPr="006D1994" w:rsidRDefault="003C6AE7" w:rsidP="00627745">
            <w:pPr>
              <w:spacing w:line="360" w:lineRule="auto"/>
              <w:ind w:right="150"/>
              <w:rPr>
                <w:rFonts w:ascii="Times New Roman" w:eastAsia="Times New Roman" w:hAnsi="Times New Roman" w:cs="Times New Roman"/>
                <w:sz w:val="24"/>
                <w:szCs w:val="24"/>
              </w:rPr>
            </w:pPr>
            <w:r>
              <w:rPr>
                <w:rFonts w:ascii="Times New Roman" w:eastAsia="Times New Roman" w:hAnsi="Times New Roman" w:cs="Times New Roman"/>
                <w:sz w:val="24"/>
                <w:szCs w:val="24"/>
              </w:rPr>
              <w:t>11241468</w:t>
            </w:r>
          </w:p>
        </w:tc>
      </w:tr>
      <w:tr w:rsidR="006D1994" w:rsidTr="005A412A">
        <w:trPr>
          <w:trHeight w:val="273"/>
        </w:trPr>
        <w:tc>
          <w:tcPr>
            <w:tcW w:w="1242" w:type="dxa"/>
          </w:tcPr>
          <w:p w:rsidR="006D1994" w:rsidRPr="006D1994" w:rsidRDefault="003C6AE7" w:rsidP="00EC5E0E">
            <w:pPr>
              <w:spacing w:line="360" w:lineRule="auto"/>
              <w:ind w:right="1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2977" w:type="dxa"/>
          </w:tcPr>
          <w:p w:rsidR="006D1994" w:rsidRPr="006D1994" w:rsidRDefault="006D1994" w:rsidP="00627745">
            <w:pPr>
              <w:ind w:right="150"/>
              <w:jc w:val="both"/>
              <w:rPr>
                <w:rFonts w:ascii="Times New Roman" w:eastAsia="Times New Roman" w:hAnsi="Times New Roman" w:cs="Times New Roman"/>
                <w:sz w:val="24"/>
                <w:szCs w:val="24"/>
              </w:rPr>
            </w:pPr>
            <w:r w:rsidRPr="006D1994">
              <w:rPr>
                <w:rFonts w:ascii="Times New Roman" w:eastAsia="Times New Roman" w:hAnsi="Times New Roman" w:cs="Times New Roman"/>
                <w:sz w:val="24"/>
                <w:szCs w:val="24"/>
              </w:rPr>
              <w:t>Отложенное налоговое обязательство</w:t>
            </w:r>
          </w:p>
        </w:tc>
        <w:tc>
          <w:tcPr>
            <w:tcW w:w="1843" w:type="dxa"/>
          </w:tcPr>
          <w:p w:rsidR="006D1994" w:rsidRPr="006D1994" w:rsidRDefault="003C6AE7" w:rsidP="00EC5E0E">
            <w:pPr>
              <w:spacing w:line="360" w:lineRule="auto"/>
              <w:ind w:right="1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93348434</w:t>
            </w:r>
          </w:p>
        </w:tc>
        <w:tc>
          <w:tcPr>
            <w:tcW w:w="1701" w:type="dxa"/>
          </w:tcPr>
          <w:p w:rsidR="006D1994" w:rsidRPr="006D1994" w:rsidRDefault="003C6AE7" w:rsidP="00EC5E0E">
            <w:pPr>
              <w:spacing w:line="360" w:lineRule="auto"/>
              <w:ind w:right="1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17878331</w:t>
            </w:r>
          </w:p>
        </w:tc>
        <w:tc>
          <w:tcPr>
            <w:tcW w:w="1808" w:type="dxa"/>
          </w:tcPr>
          <w:p w:rsidR="006D1994" w:rsidRPr="006D1994" w:rsidRDefault="003C6AE7" w:rsidP="00627745">
            <w:pPr>
              <w:spacing w:line="360" w:lineRule="auto"/>
              <w:ind w:right="150"/>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D1994" w:rsidTr="005A412A">
        <w:trPr>
          <w:trHeight w:val="273"/>
        </w:trPr>
        <w:tc>
          <w:tcPr>
            <w:tcW w:w="1242" w:type="dxa"/>
          </w:tcPr>
          <w:p w:rsidR="006D1994" w:rsidRPr="006D1994" w:rsidRDefault="003C6AE7" w:rsidP="00EC5E0E">
            <w:pPr>
              <w:spacing w:line="360" w:lineRule="auto"/>
              <w:ind w:right="1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2977" w:type="dxa"/>
          </w:tcPr>
          <w:p w:rsidR="006D1994" w:rsidRPr="006D1994" w:rsidRDefault="006D1994" w:rsidP="00627745">
            <w:pPr>
              <w:ind w:right="150"/>
              <w:jc w:val="both"/>
              <w:rPr>
                <w:rFonts w:ascii="Times New Roman" w:eastAsia="Times New Roman" w:hAnsi="Times New Roman" w:cs="Times New Roman"/>
                <w:sz w:val="24"/>
                <w:szCs w:val="24"/>
              </w:rPr>
            </w:pPr>
            <w:r w:rsidRPr="006D1994">
              <w:rPr>
                <w:rFonts w:ascii="Times New Roman" w:eastAsia="Times New Roman" w:hAnsi="Times New Roman" w:cs="Times New Roman"/>
                <w:sz w:val="24"/>
                <w:szCs w:val="24"/>
              </w:rPr>
              <w:t>Прочие обязательства</w:t>
            </w:r>
          </w:p>
        </w:tc>
        <w:tc>
          <w:tcPr>
            <w:tcW w:w="1843" w:type="dxa"/>
          </w:tcPr>
          <w:p w:rsidR="006D1994" w:rsidRPr="006D1994" w:rsidRDefault="003C6AE7" w:rsidP="00EC5E0E">
            <w:pPr>
              <w:spacing w:line="360" w:lineRule="auto"/>
              <w:ind w:right="1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256566985</w:t>
            </w:r>
          </w:p>
        </w:tc>
        <w:tc>
          <w:tcPr>
            <w:tcW w:w="1701" w:type="dxa"/>
          </w:tcPr>
          <w:p w:rsidR="006D1994" w:rsidRPr="006D1994" w:rsidRDefault="003C6AE7" w:rsidP="00EC5E0E">
            <w:pPr>
              <w:spacing w:line="360" w:lineRule="auto"/>
              <w:ind w:right="1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280194323</w:t>
            </w:r>
          </w:p>
        </w:tc>
        <w:tc>
          <w:tcPr>
            <w:tcW w:w="1808" w:type="dxa"/>
          </w:tcPr>
          <w:p w:rsidR="006D1994" w:rsidRPr="006D1994" w:rsidRDefault="006D1994" w:rsidP="00627745">
            <w:pPr>
              <w:spacing w:line="360" w:lineRule="auto"/>
              <w:ind w:right="150"/>
              <w:rPr>
                <w:rFonts w:ascii="Times New Roman" w:eastAsia="Times New Roman" w:hAnsi="Times New Roman" w:cs="Times New Roman"/>
                <w:sz w:val="24"/>
                <w:szCs w:val="24"/>
              </w:rPr>
            </w:pPr>
          </w:p>
        </w:tc>
      </w:tr>
      <w:tr w:rsidR="006D1994" w:rsidTr="005A412A">
        <w:trPr>
          <w:trHeight w:val="273"/>
        </w:trPr>
        <w:tc>
          <w:tcPr>
            <w:tcW w:w="1242" w:type="dxa"/>
          </w:tcPr>
          <w:p w:rsidR="006D1994" w:rsidRPr="006D1994" w:rsidRDefault="003C6AE7" w:rsidP="00EC5E0E">
            <w:pPr>
              <w:spacing w:line="360" w:lineRule="auto"/>
              <w:ind w:right="1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2977" w:type="dxa"/>
          </w:tcPr>
          <w:p w:rsidR="006D1994" w:rsidRPr="006D1994" w:rsidRDefault="006D1994" w:rsidP="00627745">
            <w:pPr>
              <w:ind w:right="150"/>
              <w:jc w:val="both"/>
              <w:rPr>
                <w:rFonts w:ascii="Times New Roman" w:eastAsia="Times New Roman" w:hAnsi="Times New Roman" w:cs="Times New Roman"/>
                <w:sz w:val="24"/>
                <w:szCs w:val="24"/>
              </w:rPr>
            </w:pPr>
            <w:r w:rsidRPr="006D1994">
              <w:rPr>
                <w:rFonts w:ascii="Times New Roman" w:eastAsia="Times New Roman" w:hAnsi="Times New Roman" w:cs="Times New Roman"/>
                <w:sz w:val="24"/>
                <w:szCs w:val="24"/>
              </w:rPr>
              <w:t>Резервы на возможные потери по условным обязательствам кредитного характера</w:t>
            </w:r>
          </w:p>
        </w:tc>
        <w:tc>
          <w:tcPr>
            <w:tcW w:w="1843" w:type="dxa"/>
          </w:tcPr>
          <w:p w:rsidR="006D1994" w:rsidRPr="006D1994" w:rsidRDefault="003C6AE7" w:rsidP="00EC5E0E">
            <w:pPr>
              <w:spacing w:line="360" w:lineRule="auto"/>
              <w:ind w:right="1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37805399</w:t>
            </w:r>
          </w:p>
        </w:tc>
        <w:tc>
          <w:tcPr>
            <w:tcW w:w="1701" w:type="dxa"/>
          </w:tcPr>
          <w:p w:rsidR="006D1994" w:rsidRPr="006D1994" w:rsidRDefault="003C6AE7" w:rsidP="00EC5E0E">
            <w:pPr>
              <w:spacing w:line="360" w:lineRule="auto"/>
              <w:ind w:right="1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42145668</w:t>
            </w:r>
          </w:p>
        </w:tc>
        <w:tc>
          <w:tcPr>
            <w:tcW w:w="1808" w:type="dxa"/>
          </w:tcPr>
          <w:p w:rsidR="006D1994" w:rsidRPr="006D1994" w:rsidRDefault="006D1994" w:rsidP="00627745">
            <w:pPr>
              <w:spacing w:line="360" w:lineRule="auto"/>
              <w:ind w:right="150"/>
              <w:rPr>
                <w:rFonts w:ascii="Times New Roman" w:eastAsia="Times New Roman" w:hAnsi="Times New Roman" w:cs="Times New Roman"/>
                <w:sz w:val="24"/>
                <w:szCs w:val="24"/>
              </w:rPr>
            </w:pPr>
          </w:p>
        </w:tc>
      </w:tr>
      <w:tr w:rsidR="006D1994" w:rsidTr="005A412A">
        <w:trPr>
          <w:trHeight w:val="273"/>
        </w:trPr>
        <w:tc>
          <w:tcPr>
            <w:tcW w:w="1242" w:type="dxa"/>
          </w:tcPr>
          <w:p w:rsidR="006D1994" w:rsidRPr="006D1994" w:rsidRDefault="003C6AE7" w:rsidP="00EC5E0E">
            <w:pPr>
              <w:spacing w:line="360" w:lineRule="auto"/>
              <w:ind w:right="1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2977" w:type="dxa"/>
          </w:tcPr>
          <w:p w:rsidR="006D1994" w:rsidRPr="006D1994" w:rsidRDefault="006D1994" w:rsidP="00627745">
            <w:pPr>
              <w:ind w:right="150"/>
              <w:jc w:val="both"/>
              <w:rPr>
                <w:rFonts w:ascii="Times New Roman" w:eastAsia="Times New Roman" w:hAnsi="Times New Roman" w:cs="Times New Roman"/>
                <w:sz w:val="24"/>
                <w:szCs w:val="24"/>
              </w:rPr>
            </w:pPr>
            <w:r w:rsidRPr="006D1994">
              <w:rPr>
                <w:rFonts w:ascii="Times New Roman" w:eastAsia="Times New Roman" w:hAnsi="Times New Roman" w:cs="Times New Roman"/>
                <w:sz w:val="24"/>
                <w:szCs w:val="24"/>
              </w:rPr>
              <w:t>Всего обязательств</w:t>
            </w:r>
          </w:p>
        </w:tc>
        <w:tc>
          <w:tcPr>
            <w:tcW w:w="1843" w:type="dxa"/>
          </w:tcPr>
          <w:p w:rsidR="006D1994" w:rsidRPr="006D1994" w:rsidRDefault="003C6AE7" w:rsidP="00EC5E0E">
            <w:pPr>
              <w:spacing w:line="360" w:lineRule="auto"/>
              <w:ind w:right="1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20378763487</w:t>
            </w:r>
          </w:p>
        </w:tc>
        <w:tc>
          <w:tcPr>
            <w:tcW w:w="1701" w:type="dxa"/>
          </w:tcPr>
          <w:p w:rsidR="006D1994" w:rsidRPr="006D1994" w:rsidRDefault="003C6AE7" w:rsidP="00EC5E0E">
            <w:pPr>
              <w:spacing w:line="360" w:lineRule="auto"/>
              <w:ind w:right="1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18892157595</w:t>
            </w:r>
          </w:p>
        </w:tc>
        <w:tc>
          <w:tcPr>
            <w:tcW w:w="1808" w:type="dxa"/>
          </w:tcPr>
          <w:p w:rsidR="006D1994" w:rsidRPr="006D1994" w:rsidRDefault="003C6AE7" w:rsidP="00627745">
            <w:pPr>
              <w:spacing w:line="360" w:lineRule="auto"/>
              <w:ind w:right="150"/>
              <w:rPr>
                <w:rFonts w:ascii="Times New Roman" w:eastAsia="Times New Roman" w:hAnsi="Times New Roman" w:cs="Times New Roman"/>
                <w:sz w:val="24"/>
                <w:szCs w:val="24"/>
              </w:rPr>
            </w:pPr>
            <w:r>
              <w:rPr>
                <w:rFonts w:ascii="Times New Roman" w:eastAsia="Times New Roman" w:hAnsi="Times New Roman" w:cs="Times New Roman"/>
                <w:sz w:val="24"/>
                <w:szCs w:val="24"/>
              </w:rPr>
              <w:t>19799772207</w:t>
            </w:r>
          </w:p>
        </w:tc>
      </w:tr>
      <w:tr w:rsidR="006D1994" w:rsidTr="00992411">
        <w:trPr>
          <w:trHeight w:val="273"/>
        </w:trPr>
        <w:tc>
          <w:tcPr>
            <w:tcW w:w="9571" w:type="dxa"/>
            <w:gridSpan w:val="5"/>
          </w:tcPr>
          <w:p w:rsidR="006D1994" w:rsidRPr="006D1994" w:rsidRDefault="006D1994" w:rsidP="006D1994">
            <w:pPr>
              <w:spacing w:line="360" w:lineRule="auto"/>
              <w:ind w:right="150"/>
              <w:jc w:val="center"/>
              <w:rPr>
                <w:rFonts w:ascii="Times New Roman" w:eastAsia="Times New Roman" w:hAnsi="Times New Roman" w:cs="Times New Roman"/>
                <w:b/>
                <w:sz w:val="24"/>
                <w:szCs w:val="24"/>
              </w:rPr>
            </w:pPr>
            <w:r w:rsidRPr="006D1994">
              <w:rPr>
                <w:rFonts w:ascii="Times New Roman" w:eastAsia="Times New Roman" w:hAnsi="Times New Roman" w:cs="Times New Roman"/>
                <w:b/>
                <w:sz w:val="24"/>
                <w:szCs w:val="24"/>
              </w:rPr>
              <w:t xml:space="preserve">4. </w:t>
            </w:r>
            <w:proofErr w:type="spellStart"/>
            <w:r w:rsidRPr="006D1994">
              <w:rPr>
                <w:rFonts w:ascii="Times New Roman" w:eastAsia="Times New Roman" w:hAnsi="Times New Roman" w:cs="Times New Roman"/>
                <w:b/>
                <w:sz w:val="24"/>
                <w:szCs w:val="24"/>
              </w:rPr>
              <w:t>Внебалансовые</w:t>
            </w:r>
            <w:proofErr w:type="spellEnd"/>
            <w:r w:rsidRPr="006D1994">
              <w:rPr>
                <w:rFonts w:ascii="Times New Roman" w:eastAsia="Times New Roman" w:hAnsi="Times New Roman" w:cs="Times New Roman"/>
                <w:b/>
                <w:sz w:val="24"/>
                <w:szCs w:val="24"/>
              </w:rPr>
              <w:t xml:space="preserve"> счета</w:t>
            </w:r>
          </w:p>
        </w:tc>
      </w:tr>
      <w:tr w:rsidR="006D1994" w:rsidTr="005A412A">
        <w:trPr>
          <w:trHeight w:val="273"/>
        </w:trPr>
        <w:tc>
          <w:tcPr>
            <w:tcW w:w="1242" w:type="dxa"/>
          </w:tcPr>
          <w:p w:rsidR="006D1994" w:rsidRPr="006D1994" w:rsidRDefault="003C6AE7" w:rsidP="00EC5E0E">
            <w:pPr>
              <w:spacing w:line="360" w:lineRule="auto"/>
              <w:ind w:right="1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2977" w:type="dxa"/>
          </w:tcPr>
          <w:p w:rsidR="006D1994" w:rsidRPr="006D1994" w:rsidRDefault="006D1994" w:rsidP="00627745">
            <w:pPr>
              <w:ind w:right="150"/>
              <w:jc w:val="both"/>
              <w:rPr>
                <w:rFonts w:ascii="Times New Roman" w:eastAsia="Times New Roman" w:hAnsi="Times New Roman" w:cs="Times New Roman"/>
                <w:sz w:val="24"/>
                <w:szCs w:val="24"/>
              </w:rPr>
            </w:pPr>
            <w:r w:rsidRPr="006D1994">
              <w:rPr>
                <w:rFonts w:ascii="Times New Roman" w:eastAsia="Times New Roman" w:hAnsi="Times New Roman" w:cs="Times New Roman"/>
                <w:sz w:val="24"/>
                <w:szCs w:val="24"/>
              </w:rPr>
              <w:t>Безотзывные обязательства кредитной организации</w:t>
            </w:r>
          </w:p>
        </w:tc>
        <w:tc>
          <w:tcPr>
            <w:tcW w:w="1843" w:type="dxa"/>
          </w:tcPr>
          <w:p w:rsidR="006D1994" w:rsidRPr="006D1994" w:rsidRDefault="003C6AE7" w:rsidP="00EC5E0E">
            <w:pPr>
              <w:spacing w:line="360" w:lineRule="auto"/>
              <w:ind w:right="1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8065233100</w:t>
            </w:r>
          </w:p>
        </w:tc>
        <w:tc>
          <w:tcPr>
            <w:tcW w:w="1701" w:type="dxa"/>
          </w:tcPr>
          <w:p w:rsidR="006D1994" w:rsidRPr="006D1994" w:rsidRDefault="003C6AE7" w:rsidP="00EC5E0E">
            <w:pPr>
              <w:spacing w:line="360" w:lineRule="auto"/>
              <w:ind w:right="1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6701111522</w:t>
            </w:r>
          </w:p>
        </w:tc>
        <w:tc>
          <w:tcPr>
            <w:tcW w:w="1808" w:type="dxa"/>
          </w:tcPr>
          <w:p w:rsidR="006D1994" w:rsidRPr="006D1994" w:rsidRDefault="003C6AE7" w:rsidP="00627745">
            <w:pPr>
              <w:spacing w:line="360" w:lineRule="auto"/>
              <w:ind w:right="150"/>
              <w:rPr>
                <w:rFonts w:ascii="Times New Roman" w:eastAsia="Times New Roman" w:hAnsi="Times New Roman" w:cs="Times New Roman"/>
                <w:sz w:val="24"/>
                <w:szCs w:val="24"/>
              </w:rPr>
            </w:pPr>
            <w:r>
              <w:rPr>
                <w:rFonts w:ascii="Times New Roman" w:eastAsia="Times New Roman" w:hAnsi="Times New Roman" w:cs="Times New Roman"/>
                <w:sz w:val="24"/>
                <w:szCs w:val="24"/>
              </w:rPr>
              <w:t>10134992202</w:t>
            </w:r>
          </w:p>
        </w:tc>
      </w:tr>
      <w:tr w:rsidR="006D1994" w:rsidTr="005A412A">
        <w:trPr>
          <w:trHeight w:val="273"/>
        </w:trPr>
        <w:tc>
          <w:tcPr>
            <w:tcW w:w="1242" w:type="dxa"/>
          </w:tcPr>
          <w:p w:rsidR="006D1994" w:rsidRPr="006D1994" w:rsidRDefault="003C6AE7" w:rsidP="00EC5E0E">
            <w:pPr>
              <w:spacing w:line="360" w:lineRule="auto"/>
              <w:ind w:right="1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2977" w:type="dxa"/>
          </w:tcPr>
          <w:p w:rsidR="006D1994" w:rsidRPr="006D1994" w:rsidRDefault="006D1994" w:rsidP="00627745">
            <w:pPr>
              <w:ind w:right="150"/>
              <w:jc w:val="both"/>
              <w:rPr>
                <w:rFonts w:ascii="Times New Roman" w:eastAsia="Times New Roman" w:hAnsi="Times New Roman" w:cs="Times New Roman"/>
                <w:sz w:val="24"/>
                <w:szCs w:val="24"/>
              </w:rPr>
            </w:pPr>
            <w:r w:rsidRPr="006D1994">
              <w:rPr>
                <w:rFonts w:ascii="Times New Roman" w:eastAsia="Times New Roman" w:hAnsi="Times New Roman" w:cs="Times New Roman"/>
                <w:sz w:val="24"/>
                <w:szCs w:val="24"/>
              </w:rPr>
              <w:t>Выданные кредитной организацией гарантии и поручительства</w:t>
            </w:r>
          </w:p>
        </w:tc>
        <w:tc>
          <w:tcPr>
            <w:tcW w:w="1843" w:type="dxa"/>
          </w:tcPr>
          <w:p w:rsidR="006D1994" w:rsidRPr="006D1994" w:rsidRDefault="003C6AE7" w:rsidP="00EC5E0E">
            <w:pPr>
              <w:spacing w:line="360" w:lineRule="auto"/>
              <w:ind w:right="1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1387353103</w:t>
            </w:r>
          </w:p>
        </w:tc>
        <w:tc>
          <w:tcPr>
            <w:tcW w:w="1701" w:type="dxa"/>
          </w:tcPr>
          <w:p w:rsidR="006D1994" w:rsidRPr="006D1994" w:rsidRDefault="003C6AE7" w:rsidP="00EC5E0E">
            <w:pPr>
              <w:spacing w:line="360" w:lineRule="auto"/>
              <w:ind w:right="1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1234474908</w:t>
            </w:r>
          </w:p>
        </w:tc>
        <w:tc>
          <w:tcPr>
            <w:tcW w:w="1808" w:type="dxa"/>
          </w:tcPr>
          <w:p w:rsidR="006D1994" w:rsidRPr="006D1994" w:rsidRDefault="006D1994" w:rsidP="00627745">
            <w:pPr>
              <w:spacing w:line="360" w:lineRule="auto"/>
              <w:ind w:right="150"/>
              <w:rPr>
                <w:rFonts w:ascii="Times New Roman" w:eastAsia="Times New Roman" w:hAnsi="Times New Roman" w:cs="Times New Roman"/>
                <w:sz w:val="24"/>
                <w:szCs w:val="24"/>
              </w:rPr>
            </w:pPr>
            <w:r w:rsidRPr="006D1994">
              <w:rPr>
                <w:rFonts w:ascii="Times New Roman" w:eastAsia="Times New Roman" w:hAnsi="Times New Roman" w:cs="Times New Roman"/>
                <w:sz w:val="24"/>
                <w:szCs w:val="24"/>
              </w:rPr>
              <w:t>1341462264</w:t>
            </w:r>
          </w:p>
        </w:tc>
      </w:tr>
      <w:tr w:rsidR="006D1994" w:rsidTr="005A412A">
        <w:trPr>
          <w:trHeight w:val="273"/>
        </w:trPr>
        <w:tc>
          <w:tcPr>
            <w:tcW w:w="1242" w:type="dxa"/>
          </w:tcPr>
          <w:p w:rsidR="006D1994" w:rsidRPr="006D1994" w:rsidRDefault="003C6AE7" w:rsidP="00EC5E0E">
            <w:pPr>
              <w:spacing w:line="360" w:lineRule="auto"/>
              <w:ind w:right="1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2977" w:type="dxa"/>
          </w:tcPr>
          <w:p w:rsidR="006D1994" w:rsidRPr="006D1994" w:rsidRDefault="006D1994" w:rsidP="00627745">
            <w:pPr>
              <w:ind w:right="150"/>
              <w:jc w:val="both"/>
              <w:rPr>
                <w:rFonts w:ascii="Times New Roman" w:eastAsia="Times New Roman" w:hAnsi="Times New Roman" w:cs="Times New Roman"/>
                <w:sz w:val="24"/>
                <w:szCs w:val="24"/>
              </w:rPr>
            </w:pPr>
            <w:r w:rsidRPr="006D1994">
              <w:rPr>
                <w:rFonts w:ascii="Times New Roman" w:eastAsia="Times New Roman" w:hAnsi="Times New Roman" w:cs="Times New Roman"/>
                <w:sz w:val="24"/>
                <w:szCs w:val="24"/>
              </w:rPr>
              <w:t>Условные обязательства некредитного характера</w:t>
            </w:r>
          </w:p>
        </w:tc>
        <w:tc>
          <w:tcPr>
            <w:tcW w:w="1843" w:type="dxa"/>
          </w:tcPr>
          <w:p w:rsidR="006D1994" w:rsidRPr="006D1994" w:rsidRDefault="006D1994" w:rsidP="00EC5E0E">
            <w:pPr>
              <w:spacing w:line="360" w:lineRule="auto"/>
              <w:ind w:right="150"/>
              <w:jc w:val="center"/>
              <w:rPr>
                <w:rFonts w:ascii="Times New Roman" w:eastAsia="Times New Roman" w:hAnsi="Times New Roman" w:cs="Times New Roman"/>
                <w:sz w:val="24"/>
                <w:szCs w:val="24"/>
              </w:rPr>
            </w:pPr>
            <w:r w:rsidRPr="006D1994">
              <w:rPr>
                <w:rFonts w:ascii="Times New Roman" w:eastAsia="Times New Roman" w:hAnsi="Times New Roman" w:cs="Times New Roman"/>
                <w:sz w:val="24"/>
                <w:szCs w:val="24"/>
              </w:rPr>
              <w:t>0</w:t>
            </w:r>
          </w:p>
        </w:tc>
        <w:tc>
          <w:tcPr>
            <w:tcW w:w="1701" w:type="dxa"/>
          </w:tcPr>
          <w:p w:rsidR="006D1994" w:rsidRPr="006D1994" w:rsidRDefault="006D1994" w:rsidP="00EC5E0E">
            <w:pPr>
              <w:spacing w:line="360" w:lineRule="auto"/>
              <w:ind w:right="150"/>
              <w:jc w:val="center"/>
              <w:rPr>
                <w:rFonts w:ascii="Times New Roman" w:eastAsia="Times New Roman" w:hAnsi="Times New Roman" w:cs="Times New Roman"/>
                <w:sz w:val="24"/>
                <w:szCs w:val="24"/>
              </w:rPr>
            </w:pPr>
            <w:r w:rsidRPr="006D1994">
              <w:rPr>
                <w:rFonts w:ascii="Times New Roman" w:eastAsia="Times New Roman" w:hAnsi="Times New Roman" w:cs="Times New Roman"/>
                <w:sz w:val="24"/>
                <w:szCs w:val="24"/>
              </w:rPr>
              <w:t>142840</w:t>
            </w:r>
          </w:p>
        </w:tc>
        <w:tc>
          <w:tcPr>
            <w:tcW w:w="1808" w:type="dxa"/>
          </w:tcPr>
          <w:p w:rsidR="006D1994" w:rsidRPr="006D1994" w:rsidRDefault="006D1994" w:rsidP="00627745">
            <w:pPr>
              <w:spacing w:line="360" w:lineRule="auto"/>
              <w:ind w:right="150"/>
              <w:rPr>
                <w:rFonts w:ascii="Times New Roman" w:eastAsia="Times New Roman" w:hAnsi="Times New Roman" w:cs="Times New Roman"/>
                <w:sz w:val="24"/>
                <w:szCs w:val="24"/>
              </w:rPr>
            </w:pPr>
            <w:r w:rsidRPr="006D1994">
              <w:rPr>
                <w:rFonts w:ascii="Times New Roman" w:eastAsia="Times New Roman" w:hAnsi="Times New Roman" w:cs="Times New Roman"/>
                <w:sz w:val="24"/>
                <w:szCs w:val="24"/>
              </w:rPr>
              <w:t>142841</w:t>
            </w:r>
          </w:p>
        </w:tc>
      </w:tr>
    </w:tbl>
    <w:p w:rsidR="00C206BB" w:rsidRDefault="00C206BB" w:rsidP="00EC5E0E">
      <w:pPr>
        <w:spacing w:after="0" w:line="360" w:lineRule="auto"/>
        <w:ind w:right="150" w:firstLine="851"/>
        <w:jc w:val="center"/>
        <w:rPr>
          <w:rFonts w:ascii="Times New Roman" w:eastAsia="Times New Roman" w:hAnsi="Times New Roman" w:cs="Times New Roman"/>
          <w:sz w:val="28"/>
          <w:szCs w:val="28"/>
        </w:rPr>
      </w:pPr>
    </w:p>
    <w:p w:rsidR="00C206BB" w:rsidRDefault="00C206BB" w:rsidP="00EC5E0E">
      <w:pPr>
        <w:spacing w:after="0" w:line="360" w:lineRule="auto"/>
        <w:ind w:right="150" w:firstLine="851"/>
        <w:jc w:val="center"/>
        <w:rPr>
          <w:rFonts w:ascii="Times New Roman" w:eastAsia="Times New Roman" w:hAnsi="Times New Roman" w:cs="Times New Roman"/>
          <w:sz w:val="28"/>
          <w:szCs w:val="28"/>
        </w:rPr>
      </w:pPr>
    </w:p>
    <w:p w:rsidR="00C206BB" w:rsidRDefault="00C206BB" w:rsidP="00EC5E0E">
      <w:pPr>
        <w:spacing w:after="0" w:line="360" w:lineRule="auto"/>
        <w:ind w:right="150" w:firstLine="851"/>
        <w:jc w:val="center"/>
        <w:rPr>
          <w:rFonts w:ascii="Times New Roman" w:eastAsia="Times New Roman" w:hAnsi="Times New Roman" w:cs="Times New Roman"/>
          <w:sz w:val="28"/>
          <w:szCs w:val="28"/>
        </w:rPr>
      </w:pPr>
    </w:p>
    <w:p w:rsidR="00C206BB" w:rsidRDefault="00C206BB" w:rsidP="00EC5E0E">
      <w:pPr>
        <w:spacing w:after="0" w:line="360" w:lineRule="auto"/>
        <w:ind w:right="150" w:firstLine="851"/>
        <w:jc w:val="center"/>
        <w:rPr>
          <w:rFonts w:ascii="Times New Roman" w:eastAsia="Times New Roman" w:hAnsi="Times New Roman" w:cs="Times New Roman"/>
          <w:sz w:val="28"/>
          <w:szCs w:val="28"/>
        </w:rPr>
      </w:pPr>
    </w:p>
    <w:p w:rsidR="00C206BB" w:rsidRDefault="00C206BB" w:rsidP="00EC5E0E">
      <w:pPr>
        <w:spacing w:after="0" w:line="360" w:lineRule="auto"/>
        <w:ind w:right="150" w:firstLine="851"/>
        <w:jc w:val="center"/>
        <w:rPr>
          <w:rFonts w:ascii="Times New Roman" w:eastAsia="Times New Roman" w:hAnsi="Times New Roman" w:cs="Times New Roman"/>
          <w:sz w:val="28"/>
          <w:szCs w:val="28"/>
        </w:rPr>
      </w:pPr>
    </w:p>
    <w:p w:rsidR="00C206BB" w:rsidRDefault="00C206BB" w:rsidP="00EC5E0E">
      <w:pPr>
        <w:spacing w:after="0" w:line="360" w:lineRule="auto"/>
        <w:ind w:right="150" w:firstLine="851"/>
        <w:jc w:val="center"/>
        <w:rPr>
          <w:rFonts w:ascii="Times New Roman" w:eastAsia="Times New Roman" w:hAnsi="Times New Roman" w:cs="Times New Roman"/>
          <w:sz w:val="28"/>
          <w:szCs w:val="28"/>
        </w:rPr>
      </w:pPr>
    </w:p>
    <w:p w:rsidR="00C206BB" w:rsidRDefault="00C206BB" w:rsidP="00EC5E0E">
      <w:pPr>
        <w:spacing w:after="0" w:line="360" w:lineRule="auto"/>
        <w:ind w:right="150" w:firstLine="851"/>
        <w:jc w:val="center"/>
        <w:rPr>
          <w:rFonts w:ascii="Times New Roman" w:eastAsia="Times New Roman" w:hAnsi="Times New Roman" w:cs="Times New Roman"/>
          <w:sz w:val="28"/>
          <w:szCs w:val="28"/>
        </w:rPr>
      </w:pPr>
    </w:p>
    <w:p w:rsidR="00C206BB" w:rsidRDefault="00C206BB" w:rsidP="00EC5E0E">
      <w:pPr>
        <w:spacing w:after="0" w:line="360" w:lineRule="auto"/>
        <w:ind w:right="150" w:firstLine="851"/>
        <w:jc w:val="center"/>
        <w:rPr>
          <w:rFonts w:ascii="Times New Roman" w:eastAsia="Times New Roman" w:hAnsi="Times New Roman" w:cs="Times New Roman"/>
          <w:sz w:val="28"/>
          <w:szCs w:val="28"/>
        </w:rPr>
      </w:pPr>
    </w:p>
    <w:p w:rsidR="00C206BB" w:rsidRDefault="00C206BB" w:rsidP="004C2BBE">
      <w:pPr>
        <w:spacing w:after="0" w:line="360" w:lineRule="auto"/>
        <w:ind w:right="150"/>
        <w:rPr>
          <w:rFonts w:ascii="Times New Roman" w:eastAsia="Times New Roman" w:hAnsi="Times New Roman" w:cs="Times New Roman"/>
          <w:sz w:val="28"/>
          <w:szCs w:val="28"/>
        </w:rPr>
      </w:pPr>
    </w:p>
    <w:p w:rsidR="006343EA" w:rsidRDefault="00F61BA9" w:rsidP="00817079">
      <w:pPr>
        <w:spacing w:after="0" w:line="360" w:lineRule="auto"/>
        <w:ind w:right="150" w:firstLine="85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ПРИЛОЖЕНИЕ</w:t>
      </w:r>
      <w:r w:rsidR="006343EA">
        <w:rPr>
          <w:rFonts w:ascii="Times New Roman" w:eastAsia="Times New Roman" w:hAnsi="Times New Roman" w:cs="Times New Roman"/>
          <w:sz w:val="28"/>
          <w:szCs w:val="28"/>
        </w:rPr>
        <w:t xml:space="preserve"> </w:t>
      </w:r>
      <w:r w:rsidR="00BD3069">
        <w:rPr>
          <w:rFonts w:ascii="Times New Roman" w:eastAsia="Times New Roman" w:hAnsi="Times New Roman" w:cs="Times New Roman"/>
          <w:sz w:val="28"/>
          <w:szCs w:val="28"/>
        </w:rPr>
        <w:t>3</w:t>
      </w:r>
    </w:p>
    <w:p w:rsidR="006343EA" w:rsidRDefault="006343EA" w:rsidP="004C2BBE">
      <w:pPr>
        <w:spacing w:after="0" w:line="360" w:lineRule="auto"/>
        <w:ind w:right="150"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Структура источников собственных средств ПАО «Сбербанк» за 2016-2018 гг.</w:t>
      </w:r>
    </w:p>
    <w:tbl>
      <w:tblPr>
        <w:tblStyle w:val="a7"/>
        <w:tblW w:w="9592" w:type="dxa"/>
        <w:tblLook w:val="04A0"/>
      </w:tblPr>
      <w:tblGrid>
        <w:gridCol w:w="3794"/>
        <w:gridCol w:w="1843"/>
        <w:gridCol w:w="1984"/>
        <w:gridCol w:w="1971"/>
      </w:tblGrid>
      <w:tr w:rsidR="00C206BB" w:rsidTr="004C2BBE">
        <w:trPr>
          <w:trHeight w:val="377"/>
        </w:trPr>
        <w:tc>
          <w:tcPr>
            <w:tcW w:w="3794" w:type="dxa"/>
          </w:tcPr>
          <w:p w:rsidR="00C206BB" w:rsidRDefault="00C206BB" w:rsidP="006343EA">
            <w:pPr>
              <w:ind w:right="15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Наименование показателя</w:t>
            </w:r>
          </w:p>
        </w:tc>
        <w:tc>
          <w:tcPr>
            <w:tcW w:w="1843" w:type="dxa"/>
          </w:tcPr>
          <w:p w:rsidR="00C206BB" w:rsidRDefault="00C206BB" w:rsidP="006343EA">
            <w:pPr>
              <w:spacing w:line="360" w:lineRule="auto"/>
              <w:ind w:right="15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2016</w:t>
            </w:r>
          </w:p>
        </w:tc>
        <w:tc>
          <w:tcPr>
            <w:tcW w:w="1984" w:type="dxa"/>
          </w:tcPr>
          <w:p w:rsidR="00C206BB" w:rsidRDefault="00C206BB" w:rsidP="00EC5E0E">
            <w:pPr>
              <w:spacing w:line="360" w:lineRule="auto"/>
              <w:ind w:right="15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2017</w:t>
            </w:r>
          </w:p>
        </w:tc>
        <w:tc>
          <w:tcPr>
            <w:tcW w:w="1971" w:type="dxa"/>
          </w:tcPr>
          <w:p w:rsidR="00C206BB" w:rsidRDefault="00C206BB" w:rsidP="00EC5E0E">
            <w:pPr>
              <w:spacing w:line="360" w:lineRule="auto"/>
              <w:ind w:right="15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2018</w:t>
            </w:r>
          </w:p>
        </w:tc>
      </w:tr>
      <w:tr w:rsidR="00C206BB" w:rsidTr="00C206BB">
        <w:trPr>
          <w:trHeight w:val="677"/>
        </w:trPr>
        <w:tc>
          <w:tcPr>
            <w:tcW w:w="3794" w:type="dxa"/>
          </w:tcPr>
          <w:p w:rsidR="00C206BB" w:rsidRDefault="00C206BB" w:rsidP="006343EA">
            <w:pPr>
              <w:ind w:right="150"/>
              <w:jc w:val="both"/>
              <w:rPr>
                <w:rFonts w:ascii="Times New Roman" w:eastAsia="Times New Roman" w:hAnsi="Times New Roman" w:cs="Times New Roman"/>
                <w:sz w:val="28"/>
                <w:szCs w:val="28"/>
              </w:rPr>
            </w:pPr>
            <w:proofErr w:type="gramStart"/>
            <w:r w:rsidRPr="006343EA">
              <w:rPr>
                <w:rFonts w:ascii="Times New Roman" w:eastAsia="Times New Roman" w:hAnsi="Times New Roman" w:cs="Times New Roman"/>
                <w:sz w:val="28"/>
                <w:szCs w:val="28"/>
              </w:rPr>
              <w:t>Средства акционеров (участников</w:t>
            </w:r>
            <w:proofErr w:type="gramEnd"/>
          </w:p>
        </w:tc>
        <w:tc>
          <w:tcPr>
            <w:tcW w:w="1843" w:type="dxa"/>
            <w:vAlign w:val="bottom"/>
          </w:tcPr>
          <w:p w:rsidR="00C206BB" w:rsidRDefault="00C206BB" w:rsidP="00C206BB">
            <w:pPr>
              <w:spacing w:line="360" w:lineRule="auto"/>
              <w:ind w:right="150"/>
              <w:jc w:val="center"/>
              <w:rPr>
                <w:rFonts w:ascii="Times New Roman" w:eastAsia="Times New Roman" w:hAnsi="Times New Roman" w:cs="Times New Roman"/>
                <w:sz w:val="28"/>
                <w:szCs w:val="28"/>
              </w:rPr>
            </w:pPr>
            <w:r w:rsidRPr="006343EA">
              <w:rPr>
                <w:rFonts w:ascii="Times New Roman" w:eastAsia="Times New Roman" w:hAnsi="Times New Roman" w:cs="Times New Roman"/>
                <w:sz w:val="28"/>
                <w:szCs w:val="28"/>
              </w:rPr>
              <w:t>67760844</w:t>
            </w:r>
          </w:p>
        </w:tc>
        <w:tc>
          <w:tcPr>
            <w:tcW w:w="1984" w:type="dxa"/>
            <w:vAlign w:val="bottom"/>
          </w:tcPr>
          <w:p w:rsidR="00C206BB" w:rsidRDefault="00C206BB" w:rsidP="00C206BB">
            <w:pPr>
              <w:spacing w:line="360" w:lineRule="auto"/>
              <w:ind w:right="150"/>
              <w:jc w:val="center"/>
              <w:rPr>
                <w:rFonts w:ascii="Times New Roman" w:eastAsia="Times New Roman" w:hAnsi="Times New Roman" w:cs="Times New Roman"/>
                <w:sz w:val="28"/>
                <w:szCs w:val="28"/>
              </w:rPr>
            </w:pPr>
            <w:r w:rsidRPr="006343EA">
              <w:rPr>
                <w:rFonts w:ascii="Times New Roman" w:eastAsia="Times New Roman" w:hAnsi="Times New Roman" w:cs="Times New Roman"/>
                <w:sz w:val="28"/>
                <w:szCs w:val="28"/>
              </w:rPr>
              <w:t>67760844</w:t>
            </w:r>
          </w:p>
        </w:tc>
        <w:tc>
          <w:tcPr>
            <w:tcW w:w="1971" w:type="dxa"/>
            <w:vAlign w:val="bottom"/>
          </w:tcPr>
          <w:p w:rsidR="00C206BB" w:rsidRDefault="00C206BB" w:rsidP="00C206BB">
            <w:pPr>
              <w:spacing w:line="360" w:lineRule="auto"/>
              <w:ind w:right="150"/>
              <w:jc w:val="center"/>
              <w:rPr>
                <w:rFonts w:ascii="Times New Roman" w:eastAsia="Times New Roman" w:hAnsi="Times New Roman" w:cs="Times New Roman"/>
                <w:sz w:val="28"/>
                <w:szCs w:val="28"/>
              </w:rPr>
            </w:pPr>
            <w:r w:rsidRPr="006343EA">
              <w:rPr>
                <w:rFonts w:ascii="Times New Roman" w:eastAsia="Times New Roman" w:hAnsi="Times New Roman" w:cs="Times New Roman"/>
                <w:sz w:val="28"/>
                <w:szCs w:val="28"/>
              </w:rPr>
              <w:t>67760844</w:t>
            </w:r>
          </w:p>
        </w:tc>
      </w:tr>
      <w:tr w:rsidR="00C206BB" w:rsidTr="00C206BB">
        <w:trPr>
          <w:trHeight w:val="970"/>
        </w:trPr>
        <w:tc>
          <w:tcPr>
            <w:tcW w:w="3794" w:type="dxa"/>
          </w:tcPr>
          <w:p w:rsidR="00C206BB" w:rsidRDefault="00C206BB" w:rsidP="006343EA">
            <w:pPr>
              <w:ind w:right="150"/>
              <w:jc w:val="both"/>
              <w:rPr>
                <w:rFonts w:ascii="Times New Roman" w:eastAsia="Times New Roman" w:hAnsi="Times New Roman" w:cs="Times New Roman"/>
                <w:sz w:val="28"/>
                <w:szCs w:val="28"/>
              </w:rPr>
            </w:pPr>
            <w:r w:rsidRPr="006343EA">
              <w:rPr>
                <w:rFonts w:ascii="Times New Roman" w:eastAsia="Times New Roman" w:hAnsi="Times New Roman" w:cs="Times New Roman"/>
                <w:sz w:val="28"/>
                <w:szCs w:val="28"/>
              </w:rPr>
              <w:t>Собственные акции (доли), выкупленные у акционеров (участников)</w:t>
            </w:r>
          </w:p>
        </w:tc>
        <w:tc>
          <w:tcPr>
            <w:tcW w:w="1843" w:type="dxa"/>
            <w:vAlign w:val="bottom"/>
          </w:tcPr>
          <w:p w:rsidR="00C206BB" w:rsidRDefault="00C206BB" w:rsidP="00C206BB">
            <w:pPr>
              <w:spacing w:line="360" w:lineRule="auto"/>
              <w:ind w:right="15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984" w:type="dxa"/>
            <w:vAlign w:val="bottom"/>
          </w:tcPr>
          <w:p w:rsidR="00C206BB" w:rsidRDefault="00C206BB" w:rsidP="00C206BB">
            <w:pPr>
              <w:spacing w:line="360" w:lineRule="auto"/>
              <w:ind w:right="15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971" w:type="dxa"/>
            <w:vAlign w:val="bottom"/>
          </w:tcPr>
          <w:p w:rsidR="00C206BB" w:rsidRDefault="00C206BB" w:rsidP="00C206BB">
            <w:pPr>
              <w:spacing w:line="360" w:lineRule="auto"/>
              <w:ind w:right="15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r>
      <w:tr w:rsidR="00C206BB" w:rsidTr="004C2BBE">
        <w:trPr>
          <w:trHeight w:val="210"/>
        </w:trPr>
        <w:tc>
          <w:tcPr>
            <w:tcW w:w="3794" w:type="dxa"/>
          </w:tcPr>
          <w:p w:rsidR="00C206BB" w:rsidRDefault="00C206BB" w:rsidP="006343EA">
            <w:pPr>
              <w:ind w:right="150"/>
              <w:jc w:val="both"/>
              <w:rPr>
                <w:rFonts w:ascii="Times New Roman" w:eastAsia="Times New Roman" w:hAnsi="Times New Roman" w:cs="Times New Roman"/>
                <w:sz w:val="28"/>
                <w:szCs w:val="28"/>
              </w:rPr>
            </w:pPr>
            <w:r w:rsidRPr="006343EA">
              <w:rPr>
                <w:rFonts w:ascii="Times New Roman" w:eastAsia="Times New Roman" w:hAnsi="Times New Roman" w:cs="Times New Roman"/>
                <w:sz w:val="28"/>
                <w:szCs w:val="28"/>
              </w:rPr>
              <w:t>Эмиссионный доход</w:t>
            </w:r>
          </w:p>
        </w:tc>
        <w:tc>
          <w:tcPr>
            <w:tcW w:w="1843" w:type="dxa"/>
            <w:vAlign w:val="bottom"/>
          </w:tcPr>
          <w:p w:rsidR="00C206BB" w:rsidRDefault="00C206BB" w:rsidP="00C206BB">
            <w:pPr>
              <w:spacing w:line="360" w:lineRule="auto"/>
              <w:ind w:right="150"/>
              <w:jc w:val="center"/>
              <w:rPr>
                <w:rFonts w:ascii="Times New Roman" w:eastAsia="Times New Roman" w:hAnsi="Times New Roman" w:cs="Times New Roman"/>
                <w:sz w:val="28"/>
                <w:szCs w:val="28"/>
              </w:rPr>
            </w:pPr>
            <w:r w:rsidRPr="00C206BB">
              <w:rPr>
                <w:rFonts w:ascii="Times New Roman" w:eastAsia="Times New Roman" w:hAnsi="Times New Roman" w:cs="Times New Roman"/>
                <w:sz w:val="28"/>
                <w:szCs w:val="28"/>
              </w:rPr>
              <w:t>228054226</w:t>
            </w:r>
          </w:p>
        </w:tc>
        <w:tc>
          <w:tcPr>
            <w:tcW w:w="1984" w:type="dxa"/>
            <w:vAlign w:val="bottom"/>
          </w:tcPr>
          <w:p w:rsidR="00C206BB" w:rsidRDefault="00C206BB" w:rsidP="00C206BB">
            <w:pPr>
              <w:spacing w:line="360" w:lineRule="auto"/>
              <w:ind w:right="150"/>
              <w:jc w:val="center"/>
              <w:rPr>
                <w:rFonts w:ascii="Times New Roman" w:eastAsia="Times New Roman" w:hAnsi="Times New Roman" w:cs="Times New Roman"/>
                <w:sz w:val="28"/>
                <w:szCs w:val="28"/>
              </w:rPr>
            </w:pPr>
            <w:r w:rsidRPr="00C206BB">
              <w:rPr>
                <w:rFonts w:ascii="Times New Roman" w:eastAsia="Times New Roman" w:hAnsi="Times New Roman" w:cs="Times New Roman"/>
                <w:sz w:val="28"/>
                <w:szCs w:val="28"/>
              </w:rPr>
              <w:t>228054226</w:t>
            </w:r>
          </w:p>
        </w:tc>
        <w:tc>
          <w:tcPr>
            <w:tcW w:w="1971" w:type="dxa"/>
            <w:vAlign w:val="bottom"/>
          </w:tcPr>
          <w:p w:rsidR="00C206BB" w:rsidRDefault="00C206BB" w:rsidP="00C206BB">
            <w:pPr>
              <w:spacing w:line="360" w:lineRule="auto"/>
              <w:ind w:right="150"/>
              <w:jc w:val="center"/>
              <w:rPr>
                <w:rFonts w:ascii="Times New Roman" w:eastAsia="Times New Roman" w:hAnsi="Times New Roman" w:cs="Times New Roman"/>
                <w:sz w:val="28"/>
                <w:szCs w:val="28"/>
              </w:rPr>
            </w:pPr>
            <w:r w:rsidRPr="00C206BB">
              <w:rPr>
                <w:rFonts w:ascii="Times New Roman" w:eastAsia="Times New Roman" w:hAnsi="Times New Roman" w:cs="Times New Roman"/>
                <w:sz w:val="28"/>
                <w:szCs w:val="28"/>
              </w:rPr>
              <w:t>22805422</w:t>
            </w:r>
          </w:p>
        </w:tc>
      </w:tr>
      <w:tr w:rsidR="00C206BB" w:rsidTr="00C206BB">
        <w:trPr>
          <w:trHeight w:val="1346"/>
        </w:trPr>
        <w:tc>
          <w:tcPr>
            <w:tcW w:w="3794" w:type="dxa"/>
          </w:tcPr>
          <w:p w:rsidR="00C206BB" w:rsidRDefault="00C206BB" w:rsidP="006343EA">
            <w:pPr>
              <w:ind w:right="150"/>
              <w:jc w:val="both"/>
              <w:rPr>
                <w:rFonts w:ascii="Times New Roman" w:eastAsia="Times New Roman" w:hAnsi="Times New Roman" w:cs="Times New Roman"/>
                <w:sz w:val="28"/>
                <w:szCs w:val="28"/>
              </w:rPr>
            </w:pPr>
            <w:r w:rsidRPr="006343EA">
              <w:rPr>
                <w:rFonts w:ascii="Times New Roman" w:eastAsia="Times New Roman" w:hAnsi="Times New Roman" w:cs="Times New Roman"/>
                <w:sz w:val="28"/>
                <w:szCs w:val="28"/>
              </w:rPr>
              <w:t>Переоценка по справедливой стоимости ценных бумаг, имеющихся в наличии для продажи</w:t>
            </w:r>
          </w:p>
        </w:tc>
        <w:tc>
          <w:tcPr>
            <w:tcW w:w="1843" w:type="dxa"/>
            <w:vAlign w:val="bottom"/>
          </w:tcPr>
          <w:p w:rsidR="00C206BB" w:rsidRDefault="00C206BB" w:rsidP="00C206BB">
            <w:pPr>
              <w:spacing w:line="360" w:lineRule="auto"/>
              <w:ind w:right="150"/>
              <w:jc w:val="center"/>
              <w:rPr>
                <w:rFonts w:ascii="Times New Roman" w:eastAsia="Times New Roman" w:hAnsi="Times New Roman" w:cs="Times New Roman"/>
                <w:sz w:val="28"/>
                <w:szCs w:val="28"/>
              </w:rPr>
            </w:pPr>
            <w:r w:rsidRPr="00C206BB">
              <w:rPr>
                <w:rFonts w:ascii="Times New Roman" w:eastAsia="Times New Roman" w:hAnsi="Times New Roman" w:cs="Times New Roman"/>
                <w:sz w:val="28"/>
                <w:szCs w:val="28"/>
              </w:rPr>
              <w:t>-46427290</w:t>
            </w:r>
          </w:p>
        </w:tc>
        <w:tc>
          <w:tcPr>
            <w:tcW w:w="1984" w:type="dxa"/>
            <w:vAlign w:val="bottom"/>
          </w:tcPr>
          <w:p w:rsidR="00C206BB" w:rsidRDefault="00C206BB" w:rsidP="00C206BB">
            <w:pPr>
              <w:spacing w:line="360" w:lineRule="auto"/>
              <w:ind w:right="150"/>
              <w:jc w:val="center"/>
              <w:rPr>
                <w:rFonts w:ascii="Times New Roman" w:eastAsia="Times New Roman" w:hAnsi="Times New Roman" w:cs="Times New Roman"/>
                <w:sz w:val="28"/>
                <w:szCs w:val="28"/>
              </w:rPr>
            </w:pPr>
            <w:r w:rsidRPr="00C206BB">
              <w:rPr>
                <w:rFonts w:ascii="Times New Roman" w:eastAsia="Times New Roman" w:hAnsi="Times New Roman" w:cs="Times New Roman"/>
                <w:sz w:val="28"/>
                <w:szCs w:val="28"/>
              </w:rPr>
              <w:t>39900064</w:t>
            </w:r>
          </w:p>
        </w:tc>
        <w:tc>
          <w:tcPr>
            <w:tcW w:w="1971" w:type="dxa"/>
            <w:vAlign w:val="bottom"/>
          </w:tcPr>
          <w:p w:rsidR="00C206BB" w:rsidRDefault="00C206BB" w:rsidP="00C206BB">
            <w:pPr>
              <w:spacing w:line="360" w:lineRule="auto"/>
              <w:ind w:right="150"/>
              <w:jc w:val="center"/>
              <w:rPr>
                <w:rFonts w:ascii="Times New Roman" w:eastAsia="Times New Roman" w:hAnsi="Times New Roman" w:cs="Times New Roman"/>
                <w:sz w:val="28"/>
                <w:szCs w:val="28"/>
              </w:rPr>
            </w:pPr>
            <w:r w:rsidRPr="00C206BB">
              <w:rPr>
                <w:rFonts w:ascii="Times New Roman" w:eastAsia="Times New Roman" w:hAnsi="Times New Roman" w:cs="Times New Roman"/>
                <w:sz w:val="28"/>
                <w:szCs w:val="28"/>
              </w:rPr>
              <w:t>54667423</w:t>
            </w:r>
          </w:p>
        </w:tc>
      </w:tr>
      <w:tr w:rsidR="00C206BB" w:rsidTr="00C206BB">
        <w:trPr>
          <w:trHeight w:val="1266"/>
        </w:trPr>
        <w:tc>
          <w:tcPr>
            <w:tcW w:w="3794" w:type="dxa"/>
          </w:tcPr>
          <w:p w:rsidR="00C206BB" w:rsidRDefault="00C206BB" w:rsidP="006343EA">
            <w:pPr>
              <w:tabs>
                <w:tab w:val="left" w:pos="338"/>
              </w:tabs>
              <w:ind w:right="150"/>
              <w:jc w:val="both"/>
              <w:rPr>
                <w:rFonts w:ascii="Times New Roman" w:eastAsia="Times New Roman" w:hAnsi="Times New Roman" w:cs="Times New Roman"/>
                <w:sz w:val="28"/>
                <w:szCs w:val="28"/>
              </w:rPr>
            </w:pPr>
            <w:r w:rsidRPr="006343EA">
              <w:rPr>
                <w:rFonts w:ascii="Times New Roman" w:eastAsia="Times New Roman" w:hAnsi="Times New Roman" w:cs="Times New Roman"/>
                <w:sz w:val="28"/>
                <w:szCs w:val="28"/>
              </w:rPr>
              <w:t>Переоценка основных средств, уменьшенная на отложенное налоговое обязательство</w:t>
            </w:r>
          </w:p>
        </w:tc>
        <w:tc>
          <w:tcPr>
            <w:tcW w:w="1843" w:type="dxa"/>
            <w:vAlign w:val="bottom"/>
          </w:tcPr>
          <w:p w:rsidR="00C206BB" w:rsidRDefault="00C206BB" w:rsidP="00C206BB">
            <w:pPr>
              <w:spacing w:line="360" w:lineRule="auto"/>
              <w:ind w:right="15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66357126</w:t>
            </w:r>
          </w:p>
        </w:tc>
        <w:tc>
          <w:tcPr>
            <w:tcW w:w="1984" w:type="dxa"/>
            <w:vAlign w:val="bottom"/>
          </w:tcPr>
          <w:p w:rsidR="00C206BB" w:rsidRDefault="00C206BB" w:rsidP="00C206BB">
            <w:pPr>
              <w:spacing w:line="360" w:lineRule="auto"/>
              <w:ind w:right="15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45400901</w:t>
            </w:r>
          </w:p>
        </w:tc>
        <w:tc>
          <w:tcPr>
            <w:tcW w:w="1971" w:type="dxa"/>
            <w:vAlign w:val="bottom"/>
          </w:tcPr>
          <w:p w:rsidR="00C206BB" w:rsidRDefault="00C206BB" w:rsidP="00C206BB">
            <w:pPr>
              <w:spacing w:line="360" w:lineRule="auto"/>
              <w:ind w:right="15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39933964</w:t>
            </w:r>
          </w:p>
        </w:tc>
      </w:tr>
      <w:tr w:rsidR="00C206BB" w:rsidTr="00C206BB">
        <w:trPr>
          <w:trHeight w:val="959"/>
        </w:trPr>
        <w:tc>
          <w:tcPr>
            <w:tcW w:w="3794" w:type="dxa"/>
          </w:tcPr>
          <w:p w:rsidR="00C206BB" w:rsidRDefault="00C206BB" w:rsidP="006343EA">
            <w:pPr>
              <w:ind w:right="150"/>
              <w:jc w:val="both"/>
              <w:rPr>
                <w:rFonts w:ascii="Times New Roman" w:eastAsia="Times New Roman" w:hAnsi="Times New Roman" w:cs="Times New Roman"/>
                <w:sz w:val="28"/>
                <w:szCs w:val="28"/>
              </w:rPr>
            </w:pPr>
            <w:r w:rsidRPr="006343EA">
              <w:rPr>
                <w:rFonts w:ascii="Times New Roman" w:eastAsia="Times New Roman" w:hAnsi="Times New Roman" w:cs="Times New Roman"/>
                <w:sz w:val="28"/>
                <w:szCs w:val="28"/>
              </w:rPr>
              <w:t>Нераспределенная прибыль (непокрытые убытки) прошлых лет</w:t>
            </w:r>
          </w:p>
        </w:tc>
        <w:tc>
          <w:tcPr>
            <w:tcW w:w="1843" w:type="dxa"/>
            <w:vAlign w:val="bottom"/>
          </w:tcPr>
          <w:p w:rsidR="00C206BB" w:rsidRDefault="00C206BB" w:rsidP="00C206BB">
            <w:pPr>
              <w:spacing w:line="360" w:lineRule="auto"/>
              <w:ind w:right="15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1790492964</w:t>
            </w:r>
          </w:p>
        </w:tc>
        <w:tc>
          <w:tcPr>
            <w:tcW w:w="1984" w:type="dxa"/>
            <w:vAlign w:val="bottom"/>
          </w:tcPr>
          <w:p w:rsidR="00C206BB" w:rsidRDefault="00C206BB" w:rsidP="00C206BB">
            <w:pPr>
              <w:spacing w:line="360" w:lineRule="auto"/>
              <w:ind w:right="15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1945987988</w:t>
            </w:r>
          </w:p>
        </w:tc>
        <w:tc>
          <w:tcPr>
            <w:tcW w:w="1971" w:type="dxa"/>
            <w:vAlign w:val="bottom"/>
          </w:tcPr>
          <w:p w:rsidR="00C206BB" w:rsidRDefault="00C206BB" w:rsidP="00C206BB">
            <w:pPr>
              <w:spacing w:line="360" w:lineRule="auto"/>
              <w:ind w:right="15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2311638441</w:t>
            </w:r>
          </w:p>
        </w:tc>
      </w:tr>
      <w:tr w:rsidR="00C206BB" w:rsidTr="00C206BB">
        <w:trPr>
          <w:trHeight w:val="985"/>
        </w:trPr>
        <w:tc>
          <w:tcPr>
            <w:tcW w:w="3794" w:type="dxa"/>
          </w:tcPr>
          <w:p w:rsidR="00C206BB" w:rsidRDefault="00C206BB" w:rsidP="006343EA">
            <w:pPr>
              <w:ind w:right="150"/>
              <w:jc w:val="both"/>
              <w:rPr>
                <w:rFonts w:ascii="Times New Roman" w:eastAsia="Times New Roman" w:hAnsi="Times New Roman" w:cs="Times New Roman"/>
                <w:sz w:val="28"/>
                <w:szCs w:val="28"/>
              </w:rPr>
            </w:pPr>
            <w:r w:rsidRPr="006343EA">
              <w:rPr>
                <w:rFonts w:ascii="Times New Roman" w:eastAsia="Times New Roman" w:hAnsi="Times New Roman" w:cs="Times New Roman"/>
                <w:sz w:val="28"/>
                <w:szCs w:val="28"/>
              </w:rPr>
              <w:t>Неиспользованная прибыль (убыток) за отчетный период</w:t>
            </w:r>
          </w:p>
        </w:tc>
        <w:tc>
          <w:tcPr>
            <w:tcW w:w="1843" w:type="dxa"/>
            <w:vAlign w:val="bottom"/>
          </w:tcPr>
          <w:p w:rsidR="00C206BB" w:rsidRDefault="00C206BB" w:rsidP="00C206BB">
            <w:pPr>
              <w:spacing w:line="360" w:lineRule="auto"/>
              <w:ind w:right="15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218387307</w:t>
            </w:r>
          </w:p>
        </w:tc>
        <w:tc>
          <w:tcPr>
            <w:tcW w:w="1984" w:type="dxa"/>
            <w:vAlign w:val="bottom"/>
          </w:tcPr>
          <w:p w:rsidR="00C206BB" w:rsidRDefault="00C206BB" w:rsidP="00C206BB">
            <w:pPr>
              <w:spacing w:line="360" w:lineRule="auto"/>
              <w:ind w:right="15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498289433</w:t>
            </w:r>
          </w:p>
        </w:tc>
        <w:tc>
          <w:tcPr>
            <w:tcW w:w="1971" w:type="dxa"/>
            <w:vAlign w:val="bottom"/>
          </w:tcPr>
          <w:p w:rsidR="00C206BB" w:rsidRDefault="00C206BB" w:rsidP="00C206BB">
            <w:pPr>
              <w:spacing w:line="360" w:lineRule="auto"/>
              <w:ind w:right="15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653565405</w:t>
            </w:r>
          </w:p>
        </w:tc>
      </w:tr>
      <w:tr w:rsidR="00C206BB" w:rsidTr="00C206BB">
        <w:trPr>
          <w:trHeight w:val="619"/>
        </w:trPr>
        <w:tc>
          <w:tcPr>
            <w:tcW w:w="3794" w:type="dxa"/>
          </w:tcPr>
          <w:p w:rsidR="00C206BB" w:rsidRDefault="00C206BB" w:rsidP="006343EA">
            <w:pPr>
              <w:tabs>
                <w:tab w:val="left" w:pos="338"/>
              </w:tabs>
              <w:ind w:right="150"/>
              <w:jc w:val="both"/>
              <w:rPr>
                <w:rFonts w:ascii="Times New Roman" w:eastAsia="Times New Roman" w:hAnsi="Times New Roman" w:cs="Times New Roman"/>
                <w:sz w:val="28"/>
                <w:szCs w:val="28"/>
              </w:rPr>
            </w:pPr>
            <w:r w:rsidRPr="006343EA">
              <w:rPr>
                <w:rFonts w:ascii="Times New Roman" w:eastAsia="Times New Roman" w:hAnsi="Times New Roman" w:cs="Times New Roman"/>
                <w:sz w:val="28"/>
                <w:szCs w:val="28"/>
              </w:rPr>
              <w:t>Всего источников собственных средств</w:t>
            </w:r>
          </w:p>
        </w:tc>
        <w:tc>
          <w:tcPr>
            <w:tcW w:w="1843" w:type="dxa"/>
            <w:vAlign w:val="bottom"/>
          </w:tcPr>
          <w:p w:rsidR="00C206BB" w:rsidRDefault="00C206BB" w:rsidP="00C206BB">
            <w:pPr>
              <w:spacing w:line="360" w:lineRule="auto"/>
              <w:ind w:right="15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2328152606</w:t>
            </w:r>
          </w:p>
        </w:tc>
        <w:tc>
          <w:tcPr>
            <w:tcW w:w="1984" w:type="dxa"/>
            <w:vAlign w:val="bottom"/>
          </w:tcPr>
          <w:p w:rsidR="00C206BB" w:rsidRDefault="00C206BB" w:rsidP="00C206BB">
            <w:pPr>
              <w:spacing w:line="360" w:lineRule="auto"/>
              <w:ind w:right="15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2828920885</w:t>
            </w:r>
          </w:p>
        </w:tc>
        <w:tc>
          <w:tcPr>
            <w:tcW w:w="1971" w:type="dxa"/>
            <w:vAlign w:val="bottom"/>
          </w:tcPr>
          <w:p w:rsidR="00C206BB" w:rsidRDefault="00C206BB" w:rsidP="00C206BB">
            <w:pPr>
              <w:spacing w:line="360" w:lineRule="auto"/>
              <w:ind w:right="15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3359147732</w:t>
            </w:r>
          </w:p>
        </w:tc>
      </w:tr>
    </w:tbl>
    <w:p w:rsidR="006343EA" w:rsidRDefault="006343EA" w:rsidP="00EC5E0E">
      <w:pPr>
        <w:spacing w:after="0" w:line="360" w:lineRule="auto"/>
        <w:ind w:right="150" w:firstLine="851"/>
        <w:jc w:val="center"/>
        <w:rPr>
          <w:rFonts w:ascii="Times New Roman" w:eastAsia="Times New Roman" w:hAnsi="Times New Roman" w:cs="Times New Roman"/>
          <w:sz w:val="28"/>
          <w:szCs w:val="28"/>
        </w:rPr>
      </w:pPr>
    </w:p>
    <w:p w:rsidR="006343EA" w:rsidRDefault="006343EA" w:rsidP="00EC5E0E">
      <w:pPr>
        <w:spacing w:after="0" w:line="360" w:lineRule="auto"/>
        <w:ind w:right="150" w:firstLine="851"/>
        <w:jc w:val="center"/>
        <w:rPr>
          <w:rFonts w:ascii="Times New Roman" w:eastAsia="Times New Roman" w:hAnsi="Times New Roman" w:cs="Times New Roman"/>
          <w:sz w:val="28"/>
          <w:szCs w:val="28"/>
        </w:rPr>
      </w:pPr>
    </w:p>
    <w:p w:rsidR="006343EA" w:rsidRDefault="006343EA" w:rsidP="00EC5E0E">
      <w:pPr>
        <w:spacing w:after="0" w:line="360" w:lineRule="auto"/>
        <w:ind w:right="150" w:firstLine="851"/>
        <w:jc w:val="center"/>
        <w:rPr>
          <w:rFonts w:ascii="Times New Roman" w:eastAsia="Times New Roman" w:hAnsi="Times New Roman" w:cs="Times New Roman"/>
          <w:sz w:val="28"/>
          <w:szCs w:val="28"/>
        </w:rPr>
      </w:pPr>
    </w:p>
    <w:p w:rsidR="006343EA" w:rsidRDefault="006343EA" w:rsidP="00EC5E0E">
      <w:pPr>
        <w:spacing w:after="0" w:line="360" w:lineRule="auto"/>
        <w:ind w:right="150" w:firstLine="851"/>
        <w:jc w:val="center"/>
        <w:rPr>
          <w:rFonts w:ascii="Times New Roman" w:eastAsia="Times New Roman" w:hAnsi="Times New Roman" w:cs="Times New Roman"/>
          <w:sz w:val="28"/>
          <w:szCs w:val="28"/>
        </w:rPr>
      </w:pPr>
    </w:p>
    <w:p w:rsidR="006343EA" w:rsidRDefault="006343EA" w:rsidP="00EC5E0E">
      <w:pPr>
        <w:spacing w:after="0" w:line="360" w:lineRule="auto"/>
        <w:ind w:right="150" w:firstLine="851"/>
        <w:jc w:val="center"/>
        <w:rPr>
          <w:rFonts w:ascii="Times New Roman" w:eastAsia="Times New Roman" w:hAnsi="Times New Roman" w:cs="Times New Roman"/>
          <w:sz w:val="28"/>
          <w:szCs w:val="28"/>
        </w:rPr>
      </w:pPr>
    </w:p>
    <w:p w:rsidR="004C2BBE" w:rsidRDefault="004C2BBE" w:rsidP="00EC5E0E">
      <w:pPr>
        <w:spacing w:after="0" w:line="360" w:lineRule="auto"/>
        <w:ind w:right="150" w:firstLine="851"/>
        <w:jc w:val="center"/>
        <w:rPr>
          <w:rFonts w:ascii="Times New Roman" w:eastAsia="Times New Roman" w:hAnsi="Times New Roman" w:cs="Times New Roman"/>
          <w:sz w:val="28"/>
          <w:szCs w:val="28"/>
        </w:rPr>
      </w:pPr>
    </w:p>
    <w:p w:rsidR="006343EA" w:rsidRDefault="006343EA" w:rsidP="00EC5E0E">
      <w:pPr>
        <w:spacing w:after="0" w:line="360" w:lineRule="auto"/>
        <w:ind w:right="150" w:firstLine="851"/>
        <w:jc w:val="center"/>
        <w:rPr>
          <w:rFonts w:ascii="Times New Roman" w:eastAsia="Times New Roman" w:hAnsi="Times New Roman" w:cs="Times New Roman"/>
          <w:sz w:val="28"/>
          <w:szCs w:val="28"/>
        </w:rPr>
      </w:pPr>
    </w:p>
    <w:p w:rsidR="006343EA" w:rsidRDefault="006343EA" w:rsidP="00C206BB">
      <w:pPr>
        <w:spacing w:after="0" w:line="360" w:lineRule="auto"/>
        <w:ind w:right="150"/>
        <w:rPr>
          <w:rFonts w:ascii="Times New Roman" w:eastAsia="Times New Roman" w:hAnsi="Times New Roman" w:cs="Times New Roman"/>
          <w:sz w:val="28"/>
          <w:szCs w:val="28"/>
        </w:rPr>
      </w:pPr>
    </w:p>
    <w:p w:rsidR="004C2BBE" w:rsidRDefault="004C2BBE" w:rsidP="00C206BB">
      <w:pPr>
        <w:spacing w:after="0" w:line="360" w:lineRule="auto"/>
        <w:ind w:right="150"/>
        <w:rPr>
          <w:rFonts w:ascii="Times New Roman" w:eastAsia="Times New Roman" w:hAnsi="Times New Roman" w:cs="Times New Roman"/>
          <w:sz w:val="28"/>
          <w:szCs w:val="28"/>
        </w:rPr>
      </w:pPr>
    </w:p>
    <w:p w:rsidR="006343EA" w:rsidRDefault="006343EA" w:rsidP="00EC5E0E">
      <w:pPr>
        <w:spacing w:after="0" w:line="360" w:lineRule="auto"/>
        <w:ind w:right="150" w:firstLine="851"/>
        <w:jc w:val="center"/>
        <w:rPr>
          <w:rFonts w:ascii="Times New Roman" w:eastAsia="Times New Roman" w:hAnsi="Times New Roman" w:cs="Times New Roman"/>
          <w:sz w:val="28"/>
          <w:szCs w:val="28"/>
        </w:rPr>
      </w:pPr>
    </w:p>
    <w:p w:rsidR="006343EA" w:rsidRDefault="006343EA" w:rsidP="00EC5E0E">
      <w:pPr>
        <w:spacing w:after="0" w:line="360" w:lineRule="auto"/>
        <w:ind w:right="150" w:firstLine="851"/>
        <w:jc w:val="center"/>
        <w:rPr>
          <w:rFonts w:ascii="Times New Roman" w:eastAsia="Times New Roman" w:hAnsi="Times New Roman" w:cs="Times New Roman"/>
          <w:sz w:val="28"/>
          <w:szCs w:val="28"/>
        </w:rPr>
      </w:pPr>
    </w:p>
    <w:p w:rsidR="00562D9E" w:rsidRDefault="00F61BA9" w:rsidP="00817079">
      <w:pPr>
        <w:spacing w:after="0" w:line="360" w:lineRule="auto"/>
        <w:ind w:right="150" w:firstLine="85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ПРИЛОЖЕНИЕ</w:t>
      </w:r>
      <w:r w:rsidR="00562D9E">
        <w:rPr>
          <w:rFonts w:ascii="Times New Roman" w:eastAsia="Times New Roman" w:hAnsi="Times New Roman" w:cs="Times New Roman"/>
          <w:sz w:val="28"/>
          <w:szCs w:val="28"/>
        </w:rPr>
        <w:t xml:space="preserve"> </w:t>
      </w:r>
      <w:r w:rsidR="00BD3069">
        <w:rPr>
          <w:rFonts w:ascii="Times New Roman" w:eastAsia="Times New Roman" w:hAnsi="Times New Roman" w:cs="Times New Roman"/>
          <w:sz w:val="28"/>
          <w:szCs w:val="28"/>
        </w:rPr>
        <w:t>4</w:t>
      </w:r>
    </w:p>
    <w:p w:rsidR="004C2BBE" w:rsidRDefault="004C2BBE" w:rsidP="004D08BF">
      <w:pPr>
        <w:spacing w:after="0" w:line="360" w:lineRule="auto"/>
        <w:ind w:right="150" w:firstLine="85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Источники регулятивного капитала ПАО «Сбербанк» за 2016-2018</w:t>
      </w:r>
    </w:p>
    <w:tbl>
      <w:tblPr>
        <w:tblStyle w:val="a7"/>
        <w:tblW w:w="0" w:type="auto"/>
        <w:tblLayout w:type="fixed"/>
        <w:tblLook w:val="04A0"/>
      </w:tblPr>
      <w:tblGrid>
        <w:gridCol w:w="3227"/>
        <w:gridCol w:w="1843"/>
        <w:gridCol w:w="2268"/>
        <w:gridCol w:w="2233"/>
      </w:tblGrid>
      <w:tr w:rsidR="000160EA" w:rsidRPr="000160EA" w:rsidTr="00562D9E">
        <w:tc>
          <w:tcPr>
            <w:tcW w:w="3227" w:type="dxa"/>
          </w:tcPr>
          <w:p w:rsidR="004C2BBE" w:rsidRPr="000160EA" w:rsidRDefault="004C2BBE" w:rsidP="00EC5E0E">
            <w:pPr>
              <w:spacing w:line="360" w:lineRule="auto"/>
              <w:ind w:right="150"/>
              <w:jc w:val="center"/>
              <w:rPr>
                <w:rFonts w:ascii="Times New Roman" w:eastAsia="Times New Roman" w:hAnsi="Times New Roman" w:cs="Times New Roman"/>
                <w:sz w:val="28"/>
                <w:szCs w:val="28"/>
              </w:rPr>
            </w:pPr>
            <w:r w:rsidRPr="000160EA">
              <w:rPr>
                <w:rFonts w:ascii="Times New Roman" w:eastAsia="Times New Roman" w:hAnsi="Times New Roman" w:cs="Times New Roman"/>
                <w:sz w:val="28"/>
                <w:szCs w:val="28"/>
              </w:rPr>
              <w:t>Показатели</w:t>
            </w:r>
          </w:p>
        </w:tc>
        <w:tc>
          <w:tcPr>
            <w:tcW w:w="1843" w:type="dxa"/>
          </w:tcPr>
          <w:p w:rsidR="004C2BBE" w:rsidRPr="000160EA" w:rsidRDefault="00562D9E" w:rsidP="00EC5E0E">
            <w:pPr>
              <w:spacing w:line="360" w:lineRule="auto"/>
              <w:ind w:right="15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2016</w:t>
            </w:r>
          </w:p>
        </w:tc>
        <w:tc>
          <w:tcPr>
            <w:tcW w:w="2268" w:type="dxa"/>
          </w:tcPr>
          <w:p w:rsidR="004C2BBE" w:rsidRPr="000160EA" w:rsidRDefault="00562D9E" w:rsidP="00EC5E0E">
            <w:pPr>
              <w:spacing w:line="360" w:lineRule="auto"/>
              <w:ind w:right="15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2017</w:t>
            </w:r>
          </w:p>
        </w:tc>
        <w:tc>
          <w:tcPr>
            <w:tcW w:w="2233" w:type="dxa"/>
          </w:tcPr>
          <w:p w:rsidR="004C2BBE" w:rsidRPr="000160EA" w:rsidRDefault="00562D9E" w:rsidP="00EC5E0E">
            <w:pPr>
              <w:spacing w:line="360" w:lineRule="auto"/>
              <w:ind w:right="15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2018</w:t>
            </w:r>
          </w:p>
        </w:tc>
      </w:tr>
      <w:tr w:rsidR="000160EA" w:rsidRPr="000160EA" w:rsidTr="00562D9E">
        <w:tc>
          <w:tcPr>
            <w:tcW w:w="3227" w:type="dxa"/>
          </w:tcPr>
          <w:p w:rsidR="004C2BBE" w:rsidRPr="000160EA" w:rsidRDefault="004C2BBE" w:rsidP="004C2BBE">
            <w:pPr>
              <w:ind w:right="150"/>
              <w:jc w:val="both"/>
              <w:rPr>
                <w:rFonts w:ascii="Times New Roman" w:eastAsia="Times New Roman" w:hAnsi="Times New Roman" w:cs="Times New Roman"/>
                <w:sz w:val="28"/>
                <w:szCs w:val="28"/>
              </w:rPr>
            </w:pPr>
            <w:r w:rsidRPr="000160EA">
              <w:rPr>
                <w:rFonts w:ascii="Times New Roman" w:eastAsia="Times New Roman" w:hAnsi="Times New Roman" w:cs="Times New Roman"/>
                <w:sz w:val="28"/>
                <w:szCs w:val="28"/>
              </w:rPr>
              <w:t>УК (обыкновенные акции)</w:t>
            </w:r>
          </w:p>
        </w:tc>
        <w:tc>
          <w:tcPr>
            <w:tcW w:w="1843" w:type="dxa"/>
          </w:tcPr>
          <w:p w:rsidR="004C2BBE" w:rsidRPr="000160EA" w:rsidRDefault="00562D9E" w:rsidP="00EC5E0E">
            <w:pPr>
              <w:spacing w:line="360" w:lineRule="auto"/>
              <w:ind w:right="15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8710844</w:t>
            </w:r>
          </w:p>
        </w:tc>
        <w:tc>
          <w:tcPr>
            <w:tcW w:w="2268" w:type="dxa"/>
          </w:tcPr>
          <w:p w:rsidR="004C2BBE" w:rsidRPr="000160EA" w:rsidRDefault="00562D9E" w:rsidP="00EC5E0E">
            <w:pPr>
              <w:spacing w:line="360" w:lineRule="auto"/>
              <w:ind w:right="15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8710844</w:t>
            </w:r>
          </w:p>
        </w:tc>
        <w:tc>
          <w:tcPr>
            <w:tcW w:w="2233" w:type="dxa"/>
          </w:tcPr>
          <w:p w:rsidR="004C2BBE" w:rsidRPr="000160EA" w:rsidRDefault="00562D9E" w:rsidP="00EC5E0E">
            <w:pPr>
              <w:spacing w:line="360" w:lineRule="auto"/>
              <w:ind w:right="15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8710844</w:t>
            </w:r>
          </w:p>
        </w:tc>
      </w:tr>
      <w:tr w:rsidR="000160EA" w:rsidRPr="000160EA" w:rsidTr="00562D9E">
        <w:tc>
          <w:tcPr>
            <w:tcW w:w="3227" w:type="dxa"/>
          </w:tcPr>
          <w:p w:rsidR="004C2BBE" w:rsidRPr="000160EA" w:rsidRDefault="004C2BBE" w:rsidP="004C2BBE">
            <w:pPr>
              <w:spacing w:line="360" w:lineRule="auto"/>
              <w:ind w:right="150"/>
              <w:rPr>
                <w:rFonts w:ascii="Times New Roman" w:eastAsia="Times New Roman" w:hAnsi="Times New Roman" w:cs="Times New Roman"/>
                <w:sz w:val="28"/>
                <w:szCs w:val="28"/>
              </w:rPr>
            </w:pPr>
            <w:r w:rsidRPr="000160EA">
              <w:rPr>
                <w:rFonts w:ascii="Times New Roman" w:eastAsia="Times New Roman" w:hAnsi="Times New Roman" w:cs="Times New Roman"/>
                <w:sz w:val="28"/>
                <w:szCs w:val="28"/>
              </w:rPr>
              <w:t>Эмиссионный доход</w:t>
            </w:r>
          </w:p>
        </w:tc>
        <w:tc>
          <w:tcPr>
            <w:tcW w:w="1843" w:type="dxa"/>
          </w:tcPr>
          <w:p w:rsidR="004C2BBE" w:rsidRPr="000160EA" w:rsidRDefault="00562D9E" w:rsidP="00EC5E0E">
            <w:pPr>
              <w:spacing w:line="360" w:lineRule="auto"/>
              <w:ind w:right="15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228054226</w:t>
            </w:r>
          </w:p>
        </w:tc>
        <w:tc>
          <w:tcPr>
            <w:tcW w:w="2268" w:type="dxa"/>
          </w:tcPr>
          <w:p w:rsidR="004C2BBE" w:rsidRPr="000160EA" w:rsidRDefault="00562D9E" w:rsidP="00EC5E0E">
            <w:pPr>
              <w:spacing w:line="360" w:lineRule="auto"/>
              <w:ind w:right="15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228054226</w:t>
            </w:r>
          </w:p>
        </w:tc>
        <w:tc>
          <w:tcPr>
            <w:tcW w:w="2233" w:type="dxa"/>
          </w:tcPr>
          <w:p w:rsidR="004C2BBE" w:rsidRPr="000160EA" w:rsidRDefault="00562D9E" w:rsidP="00EC5E0E">
            <w:pPr>
              <w:spacing w:line="360" w:lineRule="auto"/>
              <w:ind w:right="15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228054226</w:t>
            </w:r>
          </w:p>
        </w:tc>
      </w:tr>
      <w:tr w:rsidR="000160EA" w:rsidRPr="000160EA" w:rsidTr="00562D9E">
        <w:tc>
          <w:tcPr>
            <w:tcW w:w="3227" w:type="dxa"/>
          </w:tcPr>
          <w:p w:rsidR="004C2BBE" w:rsidRPr="000160EA" w:rsidRDefault="004C2BBE" w:rsidP="000160EA">
            <w:pPr>
              <w:spacing w:line="360" w:lineRule="auto"/>
              <w:ind w:right="150"/>
              <w:rPr>
                <w:rFonts w:ascii="Times New Roman" w:eastAsia="Times New Roman" w:hAnsi="Times New Roman" w:cs="Times New Roman"/>
                <w:sz w:val="28"/>
                <w:szCs w:val="28"/>
              </w:rPr>
            </w:pPr>
            <w:r w:rsidRPr="000160EA">
              <w:rPr>
                <w:rFonts w:ascii="Times New Roman" w:eastAsia="Times New Roman" w:hAnsi="Times New Roman" w:cs="Times New Roman"/>
                <w:sz w:val="28"/>
                <w:szCs w:val="28"/>
              </w:rPr>
              <w:t>Резервный фонд</w:t>
            </w:r>
          </w:p>
        </w:tc>
        <w:tc>
          <w:tcPr>
            <w:tcW w:w="1843" w:type="dxa"/>
          </w:tcPr>
          <w:p w:rsidR="004C2BBE" w:rsidRPr="000160EA" w:rsidRDefault="00562D9E" w:rsidP="00EC5E0E">
            <w:pPr>
              <w:spacing w:line="360" w:lineRule="auto"/>
              <w:ind w:right="15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3527429</w:t>
            </w:r>
          </w:p>
        </w:tc>
        <w:tc>
          <w:tcPr>
            <w:tcW w:w="2268" w:type="dxa"/>
          </w:tcPr>
          <w:p w:rsidR="004C2BBE" w:rsidRPr="000160EA" w:rsidRDefault="00562D9E" w:rsidP="00EC5E0E">
            <w:pPr>
              <w:spacing w:line="360" w:lineRule="auto"/>
              <w:ind w:right="15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3527429</w:t>
            </w:r>
          </w:p>
        </w:tc>
        <w:tc>
          <w:tcPr>
            <w:tcW w:w="2233" w:type="dxa"/>
          </w:tcPr>
          <w:p w:rsidR="004C2BBE" w:rsidRPr="000160EA" w:rsidRDefault="00562D9E" w:rsidP="00EC5E0E">
            <w:pPr>
              <w:spacing w:line="360" w:lineRule="auto"/>
              <w:ind w:right="15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3527429</w:t>
            </w:r>
          </w:p>
        </w:tc>
      </w:tr>
      <w:tr w:rsidR="000160EA" w:rsidRPr="000160EA" w:rsidTr="00562D9E">
        <w:tc>
          <w:tcPr>
            <w:tcW w:w="3227" w:type="dxa"/>
          </w:tcPr>
          <w:p w:rsidR="004C2BBE" w:rsidRPr="000160EA" w:rsidRDefault="004C2BBE" w:rsidP="00562D9E">
            <w:pPr>
              <w:ind w:right="150"/>
              <w:jc w:val="both"/>
              <w:rPr>
                <w:rFonts w:ascii="Times New Roman" w:eastAsia="Times New Roman" w:hAnsi="Times New Roman" w:cs="Times New Roman"/>
                <w:sz w:val="28"/>
                <w:szCs w:val="28"/>
              </w:rPr>
            </w:pPr>
            <w:r w:rsidRPr="000160EA">
              <w:rPr>
                <w:rFonts w:ascii="Times New Roman" w:eastAsia="Times New Roman" w:hAnsi="Times New Roman" w:cs="Times New Roman"/>
                <w:sz w:val="28"/>
                <w:szCs w:val="28"/>
              </w:rPr>
              <w:t xml:space="preserve">Прибыль текущего года </w:t>
            </w:r>
          </w:p>
        </w:tc>
        <w:tc>
          <w:tcPr>
            <w:tcW w:w="1843" w:type="dxa"/>
          </w:tcPr>
          <w:p w:rsidR="004C2BBE" w:rsidRPr="000160EA" w:rsidRDefault="00562D9E" w:rsidP="00EC5E0E">
            <w:pPr>
              <w:spacing w:line="360" w:lineRule="auto"/>
              <w:ind w:right="15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83753308</w:t>
            </w:r>
          </w:p>
        </w:tc>
        <w:tc>
          <w:tcPr>
            <w:tcW w:w="2268" w:type="dxa"/>
          </w:tcPr>
          <w:p w:rsidR="004C2BBE" w:rsidRPr="000160EA" w:rsidRDefault="00562D9E" w:rsidP="00EC5E0E">
            <w:pPr>
              <w:spacing w:line="360" w:lineRule="auto"/>
              <w:ind w:right="15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412058120</w:t>
            </w:r>
          </w:p>
        </w:tc>
        <w:tc>
          <w:tcPr>
            <w:tcW w:w="2233" w:type="dxa"/>
          </w:tcPr>
          <w:p w:rsidR="004C2BBE" w:rsidRPr="000160EA" w:rsidRDefault="00562D9E" w:rsidP="00EC5E0E">
            <w:pPr>
              <w:spacing w:line="360" w:lineRule="auto"/>
              <w:ind w:right="15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314780685</w:t>
            </w:r>
          </w:p>
        </w:tc>
      </w:tr>
      <w:tr w:rsidR="000160EA" w:rsidRPr="000160EA" w:rsidTr="00562D9E">
        <w:tc>
          <w:tcPr>
            <w:tcW w:w="3227" w:type="dxa"/>
          </w:tcPr>
          <w:p w:rsidR="004C2BBE" w:rsidRPr="000160EA" w:rsidRDefault="004C2BBE" w:rsidP="00562D9E">
            <w:pPr>
              <w:ind w:right="150"/>
              <w:jc w:val="both"/>
              <w:rPr>
                <w:rFonts w:ascii="Times New Roman" w:eastAsia="Times New Roman" w:hAnsi="Times New Roman" w:cs="Times New Roman"/>
                <w:sz w:val="28"/>
                <w:szCs w:val="28"/>
              </w:rPr>
            </w:pPr>
            <w:r w:rsidRPr="000160EA">
              <w:rPr>
                <w:rFonts w:ascii="Times New Roman" w:eastAsia="Times New Roman" w:hAnsi="Times New Roman" w:cs="Times New Roman"/>
                <w:sz w:val="28"/>
                <w:szCs w:val="28"/>
              </w:rPr>
              <w:t>Прибыль предшествующих лет</w:t>
            </w:r>
          </w:p>
        </w:tc>
        <w:tc>
          <w:tcPr>
            <w:tcW w:w="1843" w:type="dxa"/>
          </w:tcPr>
          <w:p w:rsidR="004C2BBE" w:rsidRPr="000160EA" w:rsidRDefault="00562D9E" w:rsidP="00EC5E0E">
            <w:pPr>
              <w:spacing w:line="360" w:lineRule="auto"/>
              <w:ind w:right="15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1729432025</w:t>
            </w:r>
          </w:p>
        </w:tc>
        <w:tc>
          <w:tcPr>
            <w:tcW w:w="2268" w:type="dxa"/>
          </w:tcPr>
          <w:p w:rsidR="004C2BBE" w:rsidRPr="000160EA" w:rsidRDefault="00562D9E" w:rsidP="00EC5E0E">
            <w:pPr>
              <w:spacing w:line="360" w:lineRule="auto"/>
              <w:ind w:right="15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1905440075</w:t>
            </w:r>
          </w:p>
        </w:tc>
        <w:tc>
          <w:tcPr>
            <w:tcW w:w="2233" w:type="dxa"/>
          </w:tcPr>
          <w:p w:rsidR="004C2BBE" w:rsidRPr="000160EA" w:rsidRDefault="00562D9E" w:rsidP="00EC5E0E">
            <w:pPr>
              <w:spacing w:line="360" w:lineRule="auto"/>
              <w:ind w:right="15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2341423301</w:t>
            </w:r>
          </w:p>
        </w:tc>
      </w:tr>
      <w:tr w:rsidR="000160EA" w:rsidRPr="000160EA" w:rsidTr="00562D9E">
        <w:tc>
          <w:tcPr>
            <w:tcW w:w="3227" w:type="dxa"/>
          </w:tcPr>
          <w:p w:rsidR="004C2BBE" w:rsidRPr="000160EA" w:rsidRDefault="004C2BBE" w:rsidP="004C2BBE">
            <w:pPr>
              <w:ind w:right="150"/>
              <w:jc w:val="both"/>
              <w:rPr>
                <w:rFonts w:ascii="Times New Roman" w:eastAsia="Times New Roman" w:hAnsi="Times New Roman" w:cs="Times New Roman"/>
                <w:sz w:val="28"/>
                <w:szCs w:val="28"/>
              </w:rPr>
            </w:pPr>
            <w:r w:rsidRPr="000160EA">
              <w:rPr>
                <w:rFonts w:ascii="Times New Roman" w:eastAsia="Times New Roman" w:hAnsi="Times New Roman" w:cs="Times New Roman"/>
                <w:sz w:val="28"/>
                <w:szCs w:val="28"/>
              </w:rPr>
              <w:t>Нематериальные активы</w:t>
            </w:r>
          </w:p>
        </w:tc>
        <w:tc>
          <w:tcPr>
            <w:tcW w:w="1843" w:type="dxa"/>
          </w:tcPr>
          <w:p w:rsidR="004C2BBE" w:rsidRPr="000160EA" w:rsidRDefault="00562D9E" w:rsidP="00EC5E0E">
            <w:pPr>
              <w:spacing w:line="360" w:lineRule="auto"/>
              <w:ind w:right="15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9165440</w:t>
            </w:r>
          </w:p>
        </w:tc>
        <w:tc>
          <w:tcPr>
            <w:tcW w:w="2268" w:type="dxa"/>
          </w:tcPr>
          <w:p w:rsidR="004C2BBE" w:rsidRPr="000160EA" w:rsidRDefault="00562D9E" w:rsidP="00EC5E0E">
            <w:pPr>
              <w:spacing w:line="360" w:lineRule="auto"/>
              <w:ind w:right="15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31644296</w:t>
            </w:r>
          </w:p>
        </w:tc>
        <w:tc>
          <w:tcPr>
            <w:tcW w:w="2233" w:type="dxa"/>
          </w:tcPr>
          <w:p w:rsidR="004C2BBE" w:rsidRPr="000160EA" w:rsidRDefault="00562D9E" w:rsidP="00EC5E0E">
            <w:pPr>
              <w:spacing w:line="360" w:lineRule="auto"/>
              <w:ind w:right="15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56185873</w:t>
            </w:r>
          </w:p>
        </w:tc>
      </w:tr>
      <w:tr w:rsidR="000160EA" w:rsidRPr="000160EA" w:rsidTr="00562D9E">
        <w:tc>
          <w:tcPr>
            <w:tcW w:w="3227" w:type="dxa"/>
          </w:tcPr>
          <w:p w:rsidR="004C2BBE" w:rsidRPr="000160EA" w:rsidRDefault="004C2BBE" w:rsidP="00562D9E">
            <w:pPr>
              <w:ind w:right="150"/>
              <w:jc w:val="both"/>
              <w:rPr>
                <w:rFonts w:ascii="Times New Roman" w:eastAsia="Times New Roman" w:hAnsi="Times New Roman" w:cs="Times New Roman"/>
                <w:sz w:val="28"/>
                <w:szCs w:val="28"/>
              </w:rPr>
            </w:pPr>
            <w:r w:rsidRPr="000160EA">
              <w:rPr>
                <w:rFonts w:ascii="Times New Roman" w:eastAsia="Times New Roman" w:hAnsi="Times New Roman" w:cs="Times New Roman"/>
                <w:sz w:val="28"/>
                <w:szCs w:val="28"/>
              </w:rPr>
              <w:t>Вложения в обыкновенные акции дочерних компаний</w:t>
            </w:r>
          </w:p>
        </w:tc>
        <w:tc>
          <w:tcPr>
            <w:tcW w:w="1843" w:type="dxa"/>
          </w:tcPr>
          <w:p w:rsidR="004C2BBE" w:rsidRPr="000160EA" w:rsidRDefault="000160EA" w:rsidP="00EC5E0E">
            <w:pPr>
              <w:spacing w:line="360" w:lineRule="auto"/>
              <w:ind w:right="15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62300211</w:t>
            </w:r>
          </w:p>
        </w:tc>
        <w:tc>
          <w:tcPr>
            <w:tcW w:w="2268" w:type="dxa"/>
          </w:tcPr>
          <w:p w:rsidR="004C2BBE" w:rsidRPr="000160EA" w:rsidRDefault="000160EA" w:rsidP="00EC5E0E">
            <w:pPr>
              <w:spacing w:line="360" w:lineRule="auto"/>
              <w:ind w:right="15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83468575</w:t>
            </w:r>
          </w:p>
        </w:tc>
        <w:tc>
          <w:tcPr>
            <w:tcW w:w="2233" w:type="dxa"/>
          </w:tcPr>
          <w:p w:rsidR="004C2BBE" w:rsidRPr="000160EA" w:rsidRDefault="00562D9E" w:rsidP="00EC5E0E">
            <w:pPr>
              <w:spacing w:line="360" w:lineRule="auto"/>
              <w:ind w:right="15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108769497</w:t>
            </w:r>
          </w:p>
        </w:tc>
      </w:tr>
      <w:tr w:rsidR="000160EA" w:rsidRPr="000160EA" w:rsidTr="00562D9E">
        <w:trPr>
          <w:trHeight w:val="246"/>
        </w:trPr>
        <w:tc>
          <w:tcPr>
            <w:tcW w:w="3227" w:type="dxa"/>
          </w:tcPr>
          <w:p w:rsidR="004C2BBE" w:rsidRPr="000160EA" w:rsidRDefault="004C2BBE" w:rsidP="000160EA">
            <w:pPr>
              <w:spacing w:line="360" w:lineRule="auto"/>
              <w:ind w:right="150"/>
              <w:rPr>
                <w:rFonts w:ascii="Times New Roman" w:eastAsia="Times New Roman" w:hAnsi="Times New Roman" w:cs="Times New Roman"/>
                <w:sz w:val="28"/>
                <w:szCs w:val="28"/>
              </w:rPr>
            </w:pPr>
            <w:r w:rsidRPr="000160EA">
              <w:rPr>
                <w:rFonts w:ascii="Times New Roman" w:eastAsia="Times New Roman" w:hAnsi="Times New Roman" w:cs="Times New Roman"/>
                <w:sz w:val="28"/>
                <w:szCs w:val="28"/>
              </w:rPr>
              <w:t>Базовый капитал</w:t>
            </w:r>
          </w:p>
        </w:tc>
        <w:tc>
          <w:tcPr>
            <w:tcW w:w="1843" w:type="dxa"/>
          </w:tcPr>
          <w:p w:rsidR="004C2BBE" w:rsidRPr="000160EA" w:rsidRDefault="000160EA" w:rsidP="00EC5E0E">
            <w:pPr>
              <w:spacing w:line="360" w:lineRule="auto"/>
              <w:ind w:right="15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1752975347</w:t>
            </w:r>
          </w:p>
        </w:tc>
        <w:tc>
          <w:tcPr>
            <w:tcW w:w="2268" w:type="dxa"/>
          </w:tcPr>
          <w:p w:rsidR="004C2BBE" w:rsidRPr="000160EA" w:rsidRDefault="000160EA" w:rsidP="00EC5E0E">
            <w:pPr>
              <w:spacing w:line="360" w:lineRule="auto"/>
              <w:ind w:right="15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2268719863</w:t>
            </w:r>
          </w:p>
        </w:tc>
        <w:tc>
          <w:tcPr>
            <w:tcW w:w="2233" w:type="dxa"/>
          </w:tcPr>
          <w:p w:rsidR="004C2BBE" w:rsidRPr="000160EA" w:rsidRDefault="000160EA" w:rsidP="00EC5E0E">
            <w:pPr>
              <w:spacing w:line="360" w:lineRule="auto"/>
              <w:ind w:right="15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2642540529</w:t>
            </w:r>
          </w:p>
        </w:tc>
      </w:tr>
      <w:tr w:rsidR="000160EA" w:rsidRPr="000160EA" w:rsidTr="00562D9E">
        <w:trPr>
          <w:trHeight w:val="347"/>
        </w:trPr>
        <w:tc>
          <w:tcPr>
            <w:tcW w:w="3227" w:type="dxa"/>
          </w:tcPr>
          <w:p w:rsidR="004C2BBE" w:rsidRPr="000160EA" w:rsidRDefault="004C2BBE" w:rsidP="004C2BBE">
            <w:pPr>
              <w:tabs>
                <w:tab w:val="left" w:pos="518"/>
              </w:tabs>
              <w:ind w:right="150"/>
              <w:jc w:val="both"/>
              <w:rPr>
                <w:rFonts w:ascii="Times New Roman" w:eastAsia="Times New Roman" w:hAnsi="Times New Roman" w:cs="Times New Roman"/>
                <w:sz w:val="28"/>
                <w:szCs w:val="28"/>
              </w:rPr>
            </w:pPr>
            <w:r w:rsidRPr="000160EA">
              <w:rPr>
                <w:rFonts w:ascii="Times New Roman" w:eastAsia="Times New Roman" w:hAnsi="Times New Roman" w:cs="Times New Roman"/>
                <w:sz w:val="28"/>
                <w:szCs w:val="28"/>
              </w:rPr>
              <w:t>Основной</w:t>
            </w:r>
            <w:r w:rsidR="000160EA" w:rsidRPr="000160EA">
              <w:rPr>
                <w:rFonts w:ascii="Times New Roman" w:eastAsia="Times New Roman" w:hAnsi="Times New Roman" w:cs="Times New Roman"/>
                <w:sz w:val="28"/>
                <w:szCs w:val="28"/>
              </w:rPr>
              <w:t xml:space="preserve"> </w:t>
            </w:r>
            <w:r w:rsidRPr="000160EA">
              <w:rPr>
                <w:rFonts w:ascii="Times New Roman" w:eastAsia="Times New Roman" w:hAnsi="Times New Roman" w:cs="Times New Roman"/>
                <w:sz w:val="28"/>
                <w:szCs w:val="28"/>
              </w:rPr>
              <w:t>капитал</w:t>
            </w:r>
          </w:p>
        </w:tc>
        <w:tc>
          <w:tcPr>
            <w:tcW w:w="1843" w:type="dxa"/>
          </w:tcPr>
          <w:p w:rsidR="004C2BBE" w:rsidRPr="000160EA" w:rsidRDefault="000160EA" w:rsidP="00EC5E0E">
            <w:pPr>
              <w:spacing w:line="360" w:lineRule="auto"/>
              <w:ind w:right="15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1752975347</w:t>
            </w:r>
          </w:p>
        </w:tc>
        <w:tc>
          <w:tcPr>
            <w:tcW w:w="2268" w:type="dxa"/>
          </w:tcPr>
          <w:p w:rsidR="004C2BBE" w:rsidRPr="000160EA" w:rsidRDefault="000160EA" w:rsidP="00EC5E0E">
            <w:pPr>
              <w:spacing w:line="360" w:lineRule="auto"/>
              <w:ind w:right="15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2268719863</w:t>
            </w:r>
          </w:p>
        </w:tc>
        <w:tc>
          <w:tcPr>
            <w:tcW w:w="2233" w:type="dxa"/>
          </w:tcPr>
          <w:p w:rsidR="004C2BBE" w:rsidRPr="000160EA" w:rsidRDefault="000160EA" w:rsidP="000160EA">
            <w:pPr>
              <w:tabs>
                <w:tab w:val="left" w:pos="338"/>
              </w:tabs>
              <w:spacing w:line="360" w:lineRule="auto"/>
              <w:ind w:right="150"/>
              <w:rPr>
                <w:rFonts w:ascii="Times New Roman" w:eastAsia="Times New Roman" w:hAnsi="Times New Roman" w:cs="Times New Roman"/>
                <w:sz w:val="28"/>
                <w:szCs w:val="28"/>
              </w:rPr>
            </w:pPr>
            <w:r>
              <w:rPr>
                <w:rFonts w:ascii="Times New Roman" w:eastAsia="Times New Roman" w:hAnsi="Times New Roman" w:cs="Times New Roman"/>
                <w:sz w:val="28"/>
                <w:szCs w:val="28"/>
              </w:rPr>
              <w:tab/>
              <w:t>2642540529</w:t>
            </w:r>
          </w:p>
        </w:tc>
      </w:tr>
      <w:tr w:rsidR="00562D9E" w:rsidRPr="000160EA" w:rsidTr="00562D9E">
        <w:tc>
          <w:tcPr>
            <w:tcW w:w="3227" w:type="dxa"/>
          </w:tcPr>
          <w:p w:rsidR="000160EA" w:rsidRPr="000160EA" w:rsidRDefault="000160EA" w:rsidP="004C2BBE">
            <w:pPr>
              <w:tabs>
                <w:tab w:val="left" w:pos="518"/>
              </w:tabs>
              <w:ind w:right="150"/>
              <w:jc w:val="both"/>
              <w:rPr>
                <w:rFonts w:ascii="Times New Roman" w:eastAsia="Times New Roman" w:hAnsi="Times New Roman" w:cs="Times New Roman"/>
                <w:sz w:val="28"/>
                <w:szCs w:val="28"/>
              </w:rPr>
            </w:pPr>
            <w:r w:rsidRPr="000160EA">
              <w:rPr>
                <w:rFonts w:ascii="Times New Roman" w:eastAsia="Times New Roman" w:hAnsi="Times New Roman" w:cs="Times New Roman"/>
                <w:sz w:val="28"/>
                <w:szCs w:val="28"/>
              </w:rPr>
              <w:t>Прирост стоимости имущества за счет переоценки</w:t>
            </w:r>
          </w:p>
        </w:tc>
        <w:tc>
          <w:tcPr>
            <w:tcW w:w="1843" w:type="dxa"/>
          </w:tcPr>
          <w:p w:rsidR="000160EA" w:rsidRPr="000160EA" w:rsidRDefault="000160EA" w:rsidP="00EC5E0E">
            <w:pPr>
              <w:spacing w:line="360" w:lineRule="auto"/>
              <w:ind w:right="15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78968809</w:t>
            </w:r>
          </w:p>
        </w:tc>
        <w:tc>
          <w:tcPr>
            <w:tcW w:w="2268" w:type="dxa"/>
          </w:tcPr>
          <w:p w:rsidR="000160EA" w:rsidRPr="000160EA" w:rsidRDefault="000160EA" w:rsidP="00EC5E0E">
            <w:pPr>
              <w:spacing w:line="360" w:lineRule="auto"/>
              <w:ind w:right="15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75645214</w:t>
            </w:r>
          </w:p>
        </w:tc>
        <w:tc>
          <w:tcPr>
            <w:tcW w:w="2233" w:type="dxa"/>
          </w:tcPr>
          <w:p w:rsidR="000160EA" w:rsidRPr="000160EA" w:rsidRDefault="000160EA" w:rsidP="00EC5E0E">
            <w:pPr>
              <w:spacing w:line="360" w:lineRule="auto"/>
              <w:ind w:right="15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39786054</w:t>
            </w:r>
          </w:p>
        </w:tc>
      </w:tr>
      <w:tr w:rsidR="00562D9E" w:rsidRPr="000160EA" w:rsidTr="00562D9E">
        <w:tc>
          <w:tcPr>
            <w:tcW w:w="3227" w:type="dxa"/>
          </w:tcPr>
          <w:p w:rsidR="000160EA" w:rsidRPr="000160EA" w:rsidRDefault="000160EA" w:rsidP="004C2BBE">
            <w:pPr>
              <w:tabs>
                <w:tab w:val="left" w:pos="518"/>
              </w:tabs>
              <w:ind w:right="150"/>
              <w:jc w:val="both"/>
              <w:rPr>
                <w:rFonts w:ascii="Times New Roman" w:eastAsia="Times New Roman" w:hAnsi="Times New Roman" w:cs="Times New Roman"/>
                <w:sz w:val="28"/>
                <w:szCs w:val="28"/>
              </w:rPr>
            </w:pPr>
            <w:r w:rsidRPr="000160EA">
              <w:rPr>
                <w:rFonts w:ascii="Times New Roman" w:eastAsia="Times New Roman" w:hAnsi="Times New Roman" w:cs="Times New Roman"/>
                <w:sz w:val="28"/>
                <w:szCs w:val="28"/>
              </w:rPr>
              <w:t>Прибыль текущего года (ее часть), не подтвержденная аудиторской организацией</w:t>
            </w:r>
          </w:p>
        </w:tc>
        <w:tc>
          <w:tcPr>
            <w:tcW w:w="1843" w:type="dxa"/>
          </w:tcPr>
          <w:p w:rsidR="000160EA" w:rsidRPr="000160EA" w:rsidRDefault="000160EA" w:rsidP="00EC5E0E">
            <w:pPr>
              <w:spacing w:line="360" w:lineRule="auto"/>
              <w:ind w:right="15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152208699</w:t>
            </w:r>
          </w:p>
        </w:tc>
        <w:tc>
          <w:tcPr>
            <w:tcW w:w="2268" w:type="dxa"/>
          </w:tcPr>
          <w:p w:rsidR="000160EA" w:rsidRPr="000160EA" w:rsidRDefault="000160EA" w:rsidP="00EC5E0E">
            <w:pPr>
              <w:spacing w:line="360" w:lineRule="auto"/>
              <w:ind w:right="15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135475804</w:t>
            </w:r>
          </w:p>
        </w:tc>
        <w:tc>
          <w:tcPr>
            <w:tcW w:w="2233" w:type="dxa"/>
          </w:tcPr>
          <w:p w:rsidR="000160EA" w:rsidRPr="000160EA" w:rsidRDefault="000160EA" w:rsidP="00EC5E0E">
            <w:pPr>
              <w:spacing w:line="360" w:lineRule="auto"/>
              <w:ind w:right="15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373054428</w:t>
            </w:r>
          </w:p>
        </w:tc>
      </w:tr>
      <w:tr w:rsidR="00562D9E" w:rsidRPr="000160EA" w:rsidTr="00562D9E">
        <w:tc>
          <w:tcPr>
            <w:tcW w:w="3227" w:type="dxa"/>
          </w:tcPr>
          <w:p w:rsidR="000160EA" w:rsidRPr="000160EA" w:rsidRDefault="000160EA" w:rsidP="004C2BBE">
            <w:pPr>
              <w:tabs>
                <w:tab w:val="left" w:pos="518"/>
              </w:tabs>
              <w:ind w:right="150"/>
              <w:jc w:val="both"/>
              <w:rPr>
                <w:rFonts w:ascii="Times New Roman" w:eastAsia="Times New Roman" w:hAnsi="Times New Roman" w:cs="Times New Roman"/>
                <w:sz w:val="28"/>
                <w:szCs w:val="28"/>
              </w:rPr>
            </w:pPr>
            <w:proofErr w:type="spellStart"/>
            <w:r w:rsidRPr="000160EA">
              <w:rPr>
                <w:rFonts w:ascii="Times New Roman" w:eastAsia="Times New Roman" w:hAnsi="Times New Roman" w:cs="Times New Roman"/>
                <w:sz w:val="28"/>
                <w:szCs w:val="28"/>
              </w:rPr>
              <w:t>Субординированный</w:t>
            </w:r>
            <w:proofErr w:type="spellEnd"/>
            <w:r w:rsidRPr="000160EA">
              <w:rPr>
                <w:rFonts w:ascii="Times New Roman" w:eastAsia="Times New Roman" w:hAnsi="Times New Roman" w:cs="Times New Roman"/>
                <w:sz w:val="28"/>
                <w:szCs w:val="28"/>
              </w:rPr>
              <w:t xml:space="preserve"> кредит</w:t>
            </w:r>
          </w:p>
        </w:tc>
        <w:tc>
          <w:tcPr>
            <w:tcW w:w="1843" w:type="dxa"/>
          </w:tcPr>
          <w:p w:rsidR="000160EA" w:rsidRPr="000160EA" w:rsidRDefault="000160EA" w:rsidP="00EC5E0E">
            <w:pPr>
              <w:spacing w:line="360" w:lineRule="auto"/>
              <w:ind w:right="15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710086280</w:t>
            </w:r>
          </w:p>
        </w:tc>
        <w:tc>
          <w:tcPr>
            <w:tcW w:w="2268" w:type="dxa"/>
          </w:tcPr>
          <w:p w:rsidR="000160EA" w:rsidRPr="000160EA" w:rsidRDefault="000160EA" w:rsidP="00EC5E0E">
            <w:pPr>
              <w:spacing w:line="360" w:lineRule="auto"/>
              <w:ind w:right="15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679088840</w:t>
            </w:r>
          </w:p>
        </w:tc>
        <w:tc>
          <w:tcPr>
            <w:tcW w:w="2233" w:type="dxa"/>
          </w:tcPr>
          <w:p w:rsidR="000160EA" w:rsidRPr="000160EA" w:rsidRDefault="000160EA" w:rsidP="00EC5E0E">
            <w:pPr>
              <w:spacing w:line="360" w:lineRule="auto"/>
              <w:ind w:right="15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666429600</w:t>
            </w:r>
          </w:p>
        </w:tc>
      </w:tr>
      <w:tr w:rsidR="00562D9E" w:rsidRPr="000160EA" w:rsidTr="00562D9E">
        <w:tc>
          <w:tcPr>
            <w:tcW w:w="3227" w:type="dxa"/>
          </w:tcPr>
          <w:p w:rsidR="000160EA" w:rsidRPr="000160EA" w:rsidRDefault="000160EA" w:rsidP="00562D9E">
            <w:pPr>
              <w:tabs>
                <w:tab w:val="left" w:pos="518"/>
              </w:tabs>
              <w:ind w:right="150"/>
              <w:jc w:val="both"/>
              <w:rPr>
                <w:rFonts w:ascii="Times New Roman" w:eastAsia="Times New Roman" w:hAnsi="Times New Roman" w:cs="Times New Roman"/>
                <w:sz w:val="28"/>
                <w:szCs w:val="28"/>
              </w:rPr>
            </w:pPr>
            <w:r w:rsidRPr="000160EA">
              <w:rPr>
                <w:rFonts w:ascii="Times New Roman" w:eastAsia="Times New Roman" w:hAnsi="Times New Roman" w:cs="Times New Roman"/>
                <w:sz w:val="28"/>
                <w:szCs w:val="28"/>
              </w:rPr>
              <w:t>У</w:t>
            </w:r>
            <w:r w:rsidR="00562D9E">
              <w:rPr>
                <w:rFonts w:ascii="Times New Roman" w:eastAsia="Times New Roman" w:hAnsi="Times New Roman" w:cs="Times New Roman"/>
                <w:sz w:val="28"/>
                <w:szCs w:val="28"/>
              </w:rPr>
              <w:t>К</w:t>
            </w:r>
            <w:r w:rsidRPr="000160EA">
              <w:rPr>
                <w:rFonts w:ascii="Times New Roman" w:eastAsia="Times New Roman" w:hAnsi="Times New Roman" w:cs="Times New Roman"/>
                <w:sz w:val="28"/>
                <w:szCs w:val="28"/>
              </w:rPr>
              <w:t xml:space="preserve"> (за счет переоценки основных средств)</w:t>
            </w:r>
          </w:p>
        </w:tc>
        <w:tc>
          <w:tcPr>
            <w:tcW w:w="1843" w:type="dxa"/>
          </w:tcPr>
          <w:p w:rsidR="000160EA" w:rsidRPr="000160EA" w:rsidRDefault="000160EA" w:rsidP="00EC5E0E">
            <w:pPr>
              <w:spacing w:line="360" w:lineRule="auto"/>
              <w:ind w:right="15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59000000</w:t>
            </w:r>
          </w:p>
        </w:tc>
        <w:tc>
          <w:tcPr>
            <w:tcW w:w="2268" w:type="dxa"/>
          </w:tcPr>
          <w:p w:rsidR="000160EA" w:rsidRPr="000160EA" w:rsidRDefault="000160EA" w:rsidP="00EC5E0E">
            <w:pPr>
              <w:spacing w:line="360" w:lineRule="auto"/>
              <w:ind w:right="15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59000000</w:t>
            </w:r>
          </w:p>
        </w:tc>
        <w:tc>
          <w:tcPr>
            <w:tcW w:w="2233" w:type="dxa"/>
          </w:tcPr>
          <w:p w:rsidR="000160EA" w:rsidRPr="000160EA" w:rsidRDefault="000160EA" w:rsidP="00EC5E0E">
            <w:pPr>
              <w:spacing w:line="360" w:lineRule="auto"/>
              <w:ind w:right="15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59000000</w:t>
            </w:r>
          </w:p>
        </w:tc>
      </w:tr>
      <w:tr w:rsidR="00562D9E" w:rsidRPr="000160EA" w:rsidTr="00562D9E">
        <w:tc>
          <w:tcPr>
            <w:tcW w:w="3227" w:type="dxa"/>
          </w:tcPr>
          <w:p w:rsidR="000160EA" w:rsidRPr="000160EA" w:rsidRDefault="00562D9E" w:rsidP="004C2BBE">
            <w:pPr>
              <w:tabs>
                <w:tab w:val="left" w:pos="518"/>
              </w:tabs>
              <w:ind w:right="1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УК </w:t>
            </w:r>
            <w:r w:rsidR="000160EA" w:rsidRPr="000160EA">
              <w:rPr>
                <w:rFonts w:ascii="Times New Roman" w:eastAsia="Times New Roman" w:hAnsi="Times New Roman" w:cs="Times New Roman"/>
                <w:sz w:val="28"/>
                <w:szCs w:val="28"/>
              </w:rPr>
              <w:t>(привилегированные акции</w:t>
            </w:r>
            <w:r>
              <w:rPr>
                <w:rFonts w:ascii="Times New Roman" w:eastAsia="Times New Roman" w:hAnsi="Times New Roman" w:cs="Times New Roman"/>
                <w:sz w:val="28"/>
                <w:szCs w:val="28"/>
              </w:rPr>
              <w:t>)</w:t>
            </w:r>
          </w:p>
        </w:tc>
        <w:tc>
          <w:tcPr>
            <w:tcW w:w="1843" w:type="dxa"/>
          </w:tcPr>
          <w:p w:rsidR="000160EA" w:rsidRPr="000160EA" w:rsidRDefault="000160EA" w:rsidP="00EC5E0E">
            <w:pPr>
              <w:spacing w:line="360" w:lineRule="auto"/>
              <w:ind w:right="15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35000</w:t>
            </w:r>
          </w:p>
        </w:tc>
        <w:tc>
          <w:tcPr>
            <w:tcW w:w="2268" w:type="dxa"/>
          </w:tcPr>
          <w:p w:rsidR="000160EA" w:rsidRPr="000160EA" w:rsidRDefault="000160EA" w:rsidP="00EC5E0E">
            <w:pPr>
              <w:spacing w:line="360" w:lineRule="auto"/>
              <w:ind w:right="15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30000</w:t>
            </w:r>
          </w:p>
        </w:tc>
        <w:tc>
          <w:tcPr>
            <w:tcW w:w="2233" w:type="dxa"/>
          </w:tcPr>
          <w:p w:rsidR="000160EA" w:rsidRPr="000160EA" w:rsidRDefault="000160EA" w:rsidP="00EC5E0E">
            <w:pPr>
              <w:spacing w:line="360" w:lineRule="auto"/>
              <w:ind w:right="15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25000</w:t>
            </w:r>
          </w:p>
        </w:tc>
      </w:tr>
      <w:tr w:rsidR="00562D9E" w:rsidRPr="000160EA" w:rsidTr="00562D9E">
        <w:tc>
          <w:tcPr>
            <w:tcW w:w="3227" w:type="dxa"/>
          </w:tcPr>
          <w:p w:rsidR="000160EA" w:rsidRPr="000160EA" w:rsidRDefault="000160EA" w:rsidP="004C2BBE">
            <w:pPr>
              <w:tabs>
                <w:tab w:val="left" w:pos="518"/>
              </w:tabs>
              <w:ind w:right="150"/>
              <w:jc w:val="both"/>
              <w:rPr>
                <w:rFonts w:ascii="Times New Roman" w:eastAsia="Times New Roman" w:hAnsi="Times New Roman" w:cs="Times New Roman"/>
                <w:sz w:val="28"/>
                <w:szCs w:val="28"/>
              </w:rPr>
            </w:pPr>
            <w:r w:rsidRPr="000160EA">
              <w:rPr>
                <w:rFonts w:ascii="Times New Roman" w:eastAsia="Times New Roman" w:hAnsi="Times New Roman" w:cs="Times New Roman"/>
                <w:sz w:val="28"/>
                <w:szCs w:val="28"/>
              </w:rPr>
              <w:t xml:space="preserve">Предоставленные </w:t>
            </w:r>
            <w:proofErr w:type="spellStart"/>
            <w:r w:rsidRPr="000160EA">
              <w:rPr>
                <w:rFonts w:ascii="Times New Roman" w:eastAsia="Times New Roman" w:hAnsi="Times New Roman" w:cs="Times New Roman"/>
                <w:sz w:val="28"/>
                <w:szCs w:val="28"/>
              </w:rPr>
              <w:t>субординированные</w:t>
            </w:r>
            <w:proofErr w:type="spellEnd"/>
            <w:r w:rsidRPr="000160EA">
              <w:rPr>
                <w:rFonts w:ascii="Times New Roman" w:eastAsia="Times New Roman" w:hAnsi="Times New Roman" w:cs="Times New Roman"/>
                <w:sz w:val="28"/>
                <w:szCs w:val="28"/>
              </w:rPr>
              <w:t xml:space="preserve"> кредиты</w:t>
            </w:r>
          </w:p>
        </w:tc>
        <w:tc>
          <w:tcPr>
            <w:tcW w:w="1843" w:type="dxa"/>
          </w:tcPr>
          <w:p w:rsidR="000160EA" w:rsidRPr="000160EA" w:rsidRDefault="000160EA" w:rsidP="00EC5E0E">
            <w:pPr>
              <w:spacing w:line="360" w:lineRule="auto"/>
              <w:ind w:right="15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71205403</w:t>
            </w:r>
          </w:p>
        </w:tc>
        <w:tc>
          <w:tcPr>
            <w:tcW w:w="2268" w:type="dxa"/>
          </w:tcPr>
          <w:p w:rsidR="000160EA" w:rsidRPr="000160EA" w:rsidRDefault="000160EA" w:rsidP="00EC5E0E">
            <w:pPr>
              <w:spacing w:line="360" w:lineRule="auto"/>
              <w:ind w:right="15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72502707</w:t>
            </w:r>
          </w:p>
        </w:tc>
        <w:tc>
          <w:tcPr>
            <w:tcW w:w="2233" w:type="dxa"/>
          </w:tcPr>
          <w:p w:rsidR="000160EA" w:rsidRPr="000160EA" w:rsidRDefault="000160EA" w:rsidP="00EC5E0E">
            <w:pPr>
              <w:spacing w:line="360" w:lineRule="auto"/>
              <w:ind w:right="15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83888813</w:t>
            </w:r>
          </w:p>
        </w:tc>
      </w:tr>
      <w:tr w:rsidR="00562D9E" w:rsidRPr="000160EA" w:rsidTr="00562D9E">
        <w:tc>
          <w:tcPr>
            <w:tcW w:w="3227" w:type="dxa"/>
          </w:tcPr>
          <w:p w:rsidR="000160EA" w:rsidRPr="000160EA" w:rsidRDefault="000160EA" w:rsidP="004C2BBE">
            <w:pPr>
              <w:tabs>
                <w:tab w:val="left" w:pos="518"/>
              </w:tabs>
              <w:ind w:right="150"/>
              <w:jc w:val="both"/>
              <w:rPr>
                <w:rFonts w:ascii="Times New Roman" w:eastAsia="Times New Roman" w:hAnsi="Times New Roman" w:cs="Times New Roman"/>
                <w:sz w:val="28"/>
                <w:szCs w:val="28"/>
              </w:rPr>
            </w:pPr>
            <w:r w:rsidRPr="000160EA">
              <w:rPr>
                <w:rFonts w:ascii="Times New Roman" w:eastAsia="Times New Roman" w:hAnsi="Times New Roman" w:cs="Times New Roman"/>
                <w:sz w:val="28"/>
                <w:szCs w:val="28"/>
              </w:rPr>
              <w:t>Дополнительный капитал</w:t>
            </w:r>
          </w:p>
        </w:tc>
        <w:tc>
          <w:tcPr>
            <w:tcW w:w="1843" w:type="dxa"/>
          </w:tcPr>
          <w:p w:rsidR="000160EA" w:rsidRPr="000160EA" w:rsidRDefault="000160EA" w:rsidP="00EC5E0E">
            <w:pPr>
              <w:spacing w:line="360" w:lineRule="auto"/>
              <w:ind w:right="150"/>
              <w:jc w:val="center"/>
              <w:rPr>
                <w:rFonts w:ascii="Times New Roman" w:eastAsia="Times New Roman" w:hAnsi="Times New Roman" w:cs="Times New Roman"/>
                <w:sz w:val="28"/>
                <w:szCs w:val="28"/>
              </w:rPr>
            </w:pPr>
            <w:r w:rsidRPr="000160EA">
              <w:rPr>
                <w:rFonts w:ascii="Times New Roman" w:eastAsia="Times New Roman" w:hAnsi="Times New Roman" w:cs="Times New Roman"/>
                <w:sz w:val="28"/>
                <w:szCs w:val="28"/>
              </w:rPr>
              <w:t>925981341</w:t>
            </w:r>
          </w:p>
        </w:tc>
        <w:tc>
          <w:tcPr>
            <w:tcW w:w="2268" w:type="dxa"/>
          </w:tcPr>
          <w:p w:rsidR="000160EA" w:rsidRPr="000160EA" w:rsidRDefault="000160EA" w:rsidP="00EC5E0E">
            <w:pPr>
              <w:spacing w:line="360" w:lineRule="auto"/>
              <w:ind w:right="150"/>
              <w:jc w:val="center"/>
              <w:rPr>
                <w:rFonts w:ascii="Times New Roman" w:eastAsia="Times New Roman" w:hAnsi="Times New Roman" w:cs="Times New Roman"/>
                <w:sz w:val="28"/>
                <w:szCs w:val="28"/>
              </w:rPr>
            </w:pPr>
            <w:r w:rsidRPr="000160EA">
              <w:rPr>
                <w:rFonts w:ascii="Times New Roman" w:eastAsia="Times New Roman" w:hAnsi="Times New Roman" w:cs="Times New Roman"/>
                <w:sz w:val="28"/>
                <w:szCs w:val="28"/>
              </w:rPr>
              <w:t>874659580</w:t>
            </w:r>
          </w:p>
        </w:tc>
        <w:tc>
          <w:tcPr>
            <w:tcW w:w="2233" w:type="dxa"/>
          </w:tcPr>
          <w:p w:rsidR="000160EA" w:rsidRPr="000160EA" w:rsidRDefault="000160EA" w:rsidP="00EC5E0E">
            <w:pPr>
              <w:spacing w:line="360" w:lineRule="auto"/>
              <w:ind w:right="150"/>
              <w:jc w:val="center"/>
              <w:rPr>
                <w:rFonts w:ascii="Times New Roman" w:eastAsia="Times New Roman" w:hAnsi="Times New Roman" w:cs="Times New Roman"/>
                <w:sz w:val="28"/>
                <w:szCs w:val="28"/>
              </w:rPr>
            </w:pPr>
            <w:r w:rsidRPr="000160EA">
              <w:rPr>
                <w:rFonts w:ascii="Times New Roman" w:eastAsia="Times New Roman" w:hAnsi="Times New Roman" w:cs="Times New Roman"/>
                <w:sz w:val="28"/>
                <w:szCs w:val="28"/>
              </w:rPr>
              <w:t>1051857364</w:t>
            </w:r>
          </w:p>
        </w:tc>
      </w:tr>
      <w:tr w:rsidR="00562D9E" w:rsidRPr="000160EA" w:rsidTr="00562D9E">
        <w:tc>
          <w:tcPr>
            <w:tcW w:w="3227" w:type="dxa"/>
          </w:tcPr>
          <w:p w:rsidR="000160EA" w:rsidRPr="000160EA" w:rsidRDefault="000160EA" w:rsidP="00562D9E">
            <w:pPr>
              <w:tabs>
                <w:tab w:val="left" w:pos="518"/>
              </w:tabs>
              <w:ind w:right="150"/>
              <w:jc w:val="both"/>
              <w:rPr>
                <w:rFonts w:ascii="Times New Roman" w:eastAsia="Times New Roman" w:hAnsi="Times New Roman" w:cs="Times New Roman"/>
                <w:sz w:val="28"/>
                <w:szCs w:val="28"/>
              </w:rPr>
            </w:pPr>
            <w:r w:rsidRPr="000160EA">
              <w:rPr>
                <w:rFonts w:ascii="Times New Roman" w:eastAsia="Times New Roman" w:hAnsi="Times New Roman" w:cs="Times New Roman"/>
                <w:sz w:val="28"/>
                <w:szCs w:val="28"/>
              </w:rPr>
              <w:t>Собственные средства</w:t>
            </w:r>
          </w:p>
        </w:tc>
        <w:tc>
          <w:tcPr>
            <w:tcW w:w="1843" w:type="dxa"/>
          </w:tcPr>
          <w:p w:rsidR="000160EA" w:rsidRPr="000160EA" w:rsidRDefault="000160EA" w:rsidP="000160EA">
            <w:pPr>
              <w:tabs>
                <w:tab w:val="left" w:pos="360"/>
              </w:tabs>
              <w:spacing w:line="360" w:lineRule="auto"/>
              <w:ind w:right="150"/>
              <w:rPr>
                <w:rFonts w:ascii="Times New Roman" w:eastAsia="Times New Roman" w:hAnsi="Times New Roman" w:cs="Times New Roman"/>
                <w:sz w:val="28"/>
                <w:szCs w:val="28"/>
              </w:rPr>
            </w:pPr>
            <w:r w:rsidRPr="000160EA">
              <w:rPr>
                <w:rFonts w:ascii="Times New Roman" w:eastAsia="Times New Roman" w:hAnsi="Times New Roman" w:cs="Times New Roman"/>
                <w:sz w:val="28"/>
                <w:szCs w:val="28"/>
              </w:rPr>
              <w:t xml:space="preserve"> 2678956688</w:t>
            </w:r>
          </w:p>
        </w:tc>
        <w:tc>
          <w:tcPr>
            <w:tcW w:w="2268" w:type="dxa"/>
          </w:tcPr>
          <w:p w:rsidR="000160EA" w:rsidRPr="000160EA" w:rsidRDefault="000160EA" w:rsidP="000160EA">
            <w:pPr>
              <w:tabs>
                <w:tab w:val="left" w:pos="473"/>
              </w:tabs>
              <w:spacing w:line="360" w:lineRule="auto"/>
              <w:ind w:right="150"/>
              <w:rPr>
                <w:rFonts w:ascii="Times New Roman" w:eastAsia="Times New Roman" w:hAnsi="Times New Roman" w:cs="Times New Roman"/>
                <w:sz w:val="28"/>
                <w:szCs w:val="28"/>
              </w:rPr>
            </w:pPr>
            <w:r w:rsidRPr="000160EA">
              <w:rPr>
                <w:rFonts w:ascii="Times New Roman" w:eastAsia="Times New Roman" w:hAnsi="Times New Roman" w:cs="Times New Roman"/>
                <w:sz w:val="28"/>
                <w:szCs w:val="28"/>
              </w:rPr>
              <w:tab/>
              <w:t>3143379443</w:t>
            </w:r>
          </w:p>
        </w:tc>
        <w:tc>
          <w:tcPr>
            <w:tcW w:w="2233" w:type="dxa"/>
          </w:tcPr>
          <w:p w:rsidR="000160EA" w:rsidRPr="000160EA" w:rsidRDefault="000160EA" w:rsidP="00EC5E0E">
            <w:pPr>
              <w:spacing w:line="360" w:lineRule="auto"/>
              <w:ind w:right="150"/>
              <w:jc w:val="center"/>
              <w:rPr>
                <w:rFonts w:ascii="Times New Roman" w:eastAsia="Times New Roman" w:hAnsi="Times New Roman" w:cs="Times New Roman"/>
                <w:sz w:val="28"/>
                <w:szCs w:val="28"/>
              </w:rPr>
            </w:pPr>
            <w:r w:rsidRPr="000160EA">
              <w:rPr>
                <w:rFonts w:ascii="Times New Roman" w:eastAsia="Times New Roman" w:hAnsi="Times New Roman" w:cs="Times New Roman"/>
                <w:sz w:val="28"/>
                <w:szCs w:val="28"/>
              </w:rPr>
              <w:t>3694397893</w:t>
            </w:r>
          </w:p>
        </w:tc>
      </w:tr>
    </w:tbl>
    <w:p w:rsidR="000160EA" w:rsidRDefault="000160EA" w:rsidP="00562D9E">
      <w:pPr>
        <w:spacing w:after="0" w:line="360" w:lineRule="auto"/>
        <w:ind w:right="150"/>
        <w:rPr>
          <w:rFonts w:ascii="Times New Roman" w:eastAsia="Times New Roman" w:hAnsi="Times New Roman" w:cs="Times New Roman"/>
          <w:sz w:val="28"/>
          <w:szCs w:val="28"/>
        </w:rPr>
      </w:pPr>
    </w:p>
    <w:p w:rsidR="00EC5E0E" w:rsidRPr="00A52837" w:rsidRDefault="00EC5E0E" w:rsidP="00EC5E0E">
      <w:pPr>
        <w:spacing w:after="0" w:line="360" w:lineRule="auto"/>
        <w:ind w:right="150" w:firstLine="851"/>
        <w:jc w:val="center"/>
        <w:rPr>
          <w:rFonts w:ascii="Times New Roman" w:eastAsia="Times New Roman" w:hAnsi="Times New Roman" w:cs="Times New Roman"/>
          <w:sz w:val="28"/>
          <w:szCs w:val="28"/>
        </w:rPr>
      </w:pPr>
      <w:r w:rsidRPr="008F7EDE">
        <w:rPr>
          <w:rFonts w:ascii="Times New Roman" w:eastAsia="Times New Roman" w:hAnsi="Times New Roman" w:cs="Times New Roman"/>
          <w:sz w:val="28"/>
          <w:szCs w:val="28"/>
        </w:rPr>
        <w:lastRenderedPageBreak/>
        <w:t>Содержание</w:t>
      </w:r>
    </w:p>
    <w:tbl>
      <w:tblPr>
        <w:tblStyle w:val="a7"/>
        <w:tblW w:w="9356" w:type="dxa"/>
        <w:tblInd w:w="-34" w:type="dxa"/>
        <w:tblLook w:val="04A0"/>
      </w:tblPr>
      <w:tblGrid>
        <w:gridCol w:w="8789"/>
        <w:gridCol w:w="567"/>
      </w:tblGrid>
      <w:tr w:rsidR="00EC5E0E" w:rsidTr="00EC5E0E">
        <w:trPr>
          <w:trHeight w:val="417"/>
        </w:trPr>
        <w:tc>
          <w:tcPr>
            <w:tcW w:w="8789" w:type="dxa"/>
            <w:tcBorders>
              <w:top w:val="single" w:sz="4" w:space="0" w:color="auto"/>
              <w:left w:val="single" w:sz="4" w:space="0" w:color="auto"/>
              <w:bottom w:val="single" w:sz="4" w:space="0" w:color="auto"/>
              <w:right w:val="single" w:sz="4" w:space="0" w:color="auto"/>
            </w:tcBorders>
            <w:hideMark/>
          </w:tcPr>
          <w:p w:rsidR="00EC5E0E" w:rsidRPr="00EC5E0E" w:rsidRDefault="00EC5E0E" w:rsidP="00EC5E0E">
            <w:pPr>
              <w:ind w:right="-816"/>
              <w:rPr>
                <w:rFonts w:ascii="Times New Roman" w:eastAsia="Calibri" w:hAnsi="Times New Roman" w:cs="Times New Roman"/>
                <w:sz w:val="28"/>
              </w:rPr>
            </w:pPr>
            <w:r w:rsidRPr="00EC5E0E">
              <w:rPr>
                <w:rFonts w:ascii="Times New Roman" w:eastAsia="Calibri" w:hAnsi="Times New Roman" w:cs="Times New Roman"/>
                <w:sz w:val="28"/>
              </w:rPr>
              <w:t>Введение</w:t>
            </w:r>
          </w:p>
        </w:tc>
        <w:tc>
          <w:tcPr>
            <w:tcW w:w="567" w:type="dxa"/>
            <w:tcBorders>
              <w:top w:val="single" w:sz="4" w:space="0" w:color="auto"/>
              <w:left w:val="single" w:sz="4" w:space="0" w:color="auto"/>
              <w:bottom w:val="single" w:sz="4" w:space="0" w:color="auto"/>
              <w:right w:val="single" w:sz="4" w:space="0" w:color="auto"/>
            </w:tcBorders>
            <w:hideMark/>
          </w:tcPr>
          <w:p w:rsidR="00EC5E0E" w:rsidRPr="00EC5E0E" w:rsidRDefault="005D638E" w:rsidP="00EC5E0E">
            <w:pPr>
              <w:spacing w:line="360" w:lineRule="auto"/>
              <w:jc w:val="right"/>
              <w:rPr>
                <w:rFonts w:ascii="Times New Roman" w:eastAsia="Calibri" w:hAnsi="Times New Roman" w:cs="Times New Roman"/>
                <w:sz w:val="28"/>
              </w:rPr>
            </w:pPr>
            <w:r>
              <w:rPr>
                <w:rFonts w:ascii="Times New Roman" w:eastAsia="Calibri" w:hAnsi="Times New Roman" w:cs="Times New Roman"/>
                <w:sz w:val="28"/>
              </w:rPr>
              <w:t>2</w:t>
            </w:r>
          </w:p>
        </w:tc>
      </w:tr>
      <w:tr w:rsidR="00EC5E0E" w:rsidTr="00EC5E0E">
        <w:trPr>
          <w:trHeight w:val="400"/>
        </w:trPr>
        <w:tc>
          <w:tcPr>
            <w:tcW w:w="8789" w:type="dxa"/>
            <w:tcBorders>
              <w:top w:val="single" w:sz="4" w:space="0" w:color="auto"/>
              <w:left w:val="single" w:sz="4" w:space="0" w:color="auto"/>
              <w:bottom w:val="single" w:sz="4" w:space="0" w:color="auto"/>
              <w:right w:val="single" w:sz="4" w:space="0" w:color="auto"/>
            </w:tcBorders>
            <w:hideMark/>
          </w:tcPr>
          <w:p w:rsidR="00EC5E0E" w:rsidRPr="00EC5E0E" w:rsidRDefault="00EC5E0E" w:rsidP="00EC5E0E">
            <w:pPr>
              <w:rPr>
                <w:rFonts w:ascii="Times New Roman" w:eastAsia="Calibri" w:hAnsi="Times New Roman" w:cs="Times New Roman"/>
                <w:sz w:val="28"/>
              </w:rPr>
            </w:pPr>
            <w:r w:rsidRPr="00EC5E0E">
              <w:rPr>
                <w:rFonts w:ascii="Times New Roman" w:eastAsia="Calibri" w:hAnsi="Times New Roman" w:cs="Times New Roman"/>
                <w:sz w:val="28"/>
              </w:rPr>
              <w:t>1 Теоретические основы собственного капитала банка</w:t>
            </w:r>
          </w:p>
        </w:tc>
        <w:tc>
          <w:tcPr>
            <w:tcW w:w="567" w:type="dxa"/>
            <w:tcBorders>
              <w:top w:val="single" w:sz="4" w:space="0" w:color="auto"/>
              <w:left w:val="single" w:sz="4" w:space="0" w:color="auto"/>
              <w:bottom w:val="single" w:sz="4" w:space="0" w:color="auto"/>
              <w:right w:val="single" w:sz="4" w:space="0" w:color="auto"/>
            </w:tcBorders>
            <w:hideMark/>
          </w:tcPr>
          <w:p w:rsidR="00EC5E0E" w:rsidRPr="005D638E" w:rsidRDefault="005D638E" w:rsidP="00EC5E0E">
            <w:pPr>
              <w:spacing w:line="360" w:lineRule="auto"/>
              <w:jc w:val="right"/>
              <w:rPr>
                <w:rFonts w:ascii="Times New Roman" w:eastAsia="Calibri" w:hAnsi="Times New Roman" w:cs="Times New Roman"/>
                <w:sz w:val="28"/>
              </w:rPr>
            </w:pPr>
            <w:r>
              <w:rPr>
                <w:rFonts w:ascii="Times New Roman" w:eastAsia="Calibri" w:hAnsi="Times New Roman" w:cs="Times New Roman"/>
                <w:sz w:val="28"/>
              </w:rPr>
              <w:t>5</w:t>
            </w:r>
          </w:p>
        </w:tc>
      </w:tr>
      <w:tr w:rsidR="00EC5E0E" w:rsidTr="00EC5E0E">
        <w:trPr>
          <w:trHeight w:val="307"/>
        </w:trPr>
        <w:tc>
          <w:tcPr>
            <w:tcW w:w="8789" w:type="dxa"/>
            <w:tcBorders>
              <w:top w:val="single" w:sz="4" w:space="0" w:color="auto"/>
              <w:left w:val="single" w:sz="4" w:space="0" w:color="auto"/>
              <w:bottom w:val="single" w:sz="4" w:space="0" w:color="auto"/>
              <w:right w:val="single" w:sz="4" w:space="0" w:color="auto"/>
            </w:tcBorders>
            <w:hideMark/>
          </w:tcPr>
          <w:p w:rsidR="00EC5E0E" w:rsidRPr="00EC5E0E" w:rsidRDefault="00EC5E0E" w:rsidP="00EC5E0E">
            <w:pPr>
              <w:rPr>
                <w:rFonts w:ascii="Times New Roman" w:eastAsia="Calibri" w:hAnsi="Times New Roman" w:cs="Times New Roman"/>
                <w:sz w:val="28"/>
              </w:rPr>
            </w:pPr>
            <w:r w:rsidRPr="00EC5E0E">
              <w:rPr>
                <w:rFonts w:ascii="Times New Roman" w:eastAsia="Calibri" w:hAnsi="Times New Roman" w:cs="Times New Roman"/>
                <w:sz w:val="28"/>
              </w:rPr>
              <w:t>1.1 Понятие и функции собственного капитала банка</w:t>
            </w:r>
          </w:p>
        </w:tc>
        <w:tc>
          <w:tcPr>
            <w:tcW w:w="567" w:type="dxa"/>
            <w:tcBorders>
              <w:top w:val="single" w:sz="4" w:space="0" w:color="auto"/>
              <w:left w:val="single" w:sz="4" w:space="0" w:color="auto"/>
              <w:bottom w:val="single" w:sz="4" w:space="0" w:color="auto"/>
              <w:right w:val="single" w:sz="4" w:space="0" w:color="auto"/>
            </w:tcBorders>
            <w:hideMark/>
          </w:tcPr>
          <w:p w:rsidR="00EC5E0E" w:rsidRPr="005D638E" w:rsidRDefault="005D638E" w:rsidP="00EC5E0E">
            <w:pPr>
              <w:spacing w:line="360" w:lineRule="auto"/>
              <w:jc w:val="right"/>
              <w:rPr>
                <w:rFonts w:ascii="Times New Roman" w:eastAsia="Calibri" w:hAnsi="Times New Roman" w:cs="Times New Roman"/>
                <w:sz w:val="28"/>
              </w:rPr>
            </w:pPr>
            <w:r>
              <w:rPr>
                <w:rFonts w:ascii="Times New Roman" w:eastAsia="Calibri" w:hAnsi="Times New Roman" w:cs="Times New Roman"/>
                <w:sz w:val="28"/>
              </w:rPr>
              <w:t>5</w:t>
            </w:r>
          </w:p>
        </w:tc>
      </w:tr>
      <w:tr w:rsidR="00EC5E0E" w:rsidTr="00EC5E0E">
        <w:tc>
          <w:tcPr>
            <w:tcW w:w="8789" w:type="dxa"/>
            <w:tcBorders>
              <w:top w:val="single" w:sz="4" w:space="0" w:color="auto"/>
              <w:left w:val="single" w:sz="4" w:space="0" w:color="auto"/>
              <w:bottom w:val="single" w:sz="4" w:space="0" w:color="auto"/>
              <w:right w:val="single" w:sz="4" w:space="0" w:color="auto"/>
            </w:tcBorders>
            <w:hideMark/>
          </w:tcPr>
          <w:p w:rsidR="00EC5E0E" w:rsidRPr="00EC5E0E" w:rsidRDefault="00EC5E0E" w:rsidP="00EC5E0E">
            <w:pPr>
              <w:rPr>
                <w:rFonts w:ascii="Times New Roman" w:eastAsia="Calibri" w:hAnsi="Times New Roman" w:cs="Times New Roman"/>
                <w:sz w:val="28"/>
              </w:rPr>
            </w:pPr>
            <w:r w:rsidRPr="00EC5E0E">
              <w:rPr>
                <w:rFonts w:ascii="Times New Roman" w:eastAsia="Calibri" w:hAnsi="Times New Roman" w:cs="Times New Roman"/>
                <w:sz w:val="28"/>
              </w:rPr>
              <w:t>1.2 Характеристика капитальной базы российских банков</w:t>
            </w:r>
          </w:p>
        </w:tc>
        <w:tc>
          <w:tcPr>
            <w:tcW w:w="567" w:type="dxa"/>
            <w:tcBorders>
              <w:top w:val="single" w:sz="4" w:space="0" w:color="auto"/>
              <w:left w:val="single" w:sz="4" w:space="0" w:color="auto"/>
              <w:bottom w:val="single" w:sz="4" w:space="0" w:color="auto"/>
              <w:right w:val="single" w:sz="4" w:space="0" w:color="auto"/>
            </w:tcBorders>
            <w:hideMark/>
          </w:tcPr>
          <w:p w:rsidR="00EC5E0E" w:rsidRPr="005D638E" w:rsidRDefault="005D638E" w:rsidP="00EC5E0E">
            <w:pPr>
              <w:spacing w:line="360" w:lineRule="auto"/>
              <w:jc w:val="right"/>
              <w:rPr>
                <w:rFonts w:ascii="Times New Roman" w:eastAsia="Calibri" w:hAnsi="Times New Roman" w:cs="Times New Roman"/>
                <w:sz w:val="28"/>
              </w:rPr>
            </w:pPr>
            <w:r>
              <w:rPr>
                <w:rFonts w:ascii="Times New Roman" w:eastAsia="Calibri" w:hAnsi="Times New Roman" w:cs="Times New Roman"/>
                <w:sz w:val="28"/>
              </w:rPr>
              <w:t>11</w:t>
            </w:r>
          </w:p>
        </w:tc>
      </w:tr>
      <w:tr w:rsidR="00EC5E0E" w:rsidTr="00EC5E0E">
        <w:trPr>
          <w:trHeight w:val="677"/>
        </w:trPr>
        <w:tc>
          <w:tcPr>
            <w:tcW w:w="8789" w:type="dxa"/>
            <w:tcBorders>
              <w:top w:val="single" w:sz="4" w:space="0" w:color="auto"/>
              <w:left w:val="single" w:sz="4" w:space="0" w:color="auto"/>
              <w:bottom w:val="single" w:sz="4" w:space="0" w:color="auto"/>
              <w:right w:val="single" w:sz="4" w:space="0" w:color="auto"/>
            </w:tcBorders>
            <w:hideMark/>
          </w:tcPr>
          <w:p w:rsidR="00EC5E0E" w:rsidRPr="00EC5E0E" w:rsidRDefault="00EC5E0E" w:rsidP="00EC5E0E">
            <w:pPr>
              <w:rPr>
                <w:rFonts w:ascii="Times New Roman" w:eastAsia="Calibri" w:hAnsi="Times New Roman" w:cs="Times New Roman"/>
                <w:sz w:val="28"/>
              </w:rPr>
            </w:pPr>
            <w:r w:rsidRPr="00EC5E0E">
              <w:rPr>
                <w:rFonts w:ascii="Times New Roman" w:eastAsia="Calibri" w:hAnsi="Times New Roman" w:cs="Times New Roman"/>
                <w:sz w:val="28"/>
              </w:rPr>
              <w:t>1.3 Государственное регулирование деятельности банков Российской Федерации</w:t>
            </w:r>
          </w:p>
        </w:tc>
        <w:tc>
          <w:tcPr>
            <w:tcW w:w="567" w:type="dxa"/>
            <w:tcBorders>
              <w:top w:val="single" w:sz="4" w:space="0" w:color="auto"/>
              <w:left w:val="single" w:sz="4" w:space="0" w:color="auto"/>
              <w:bottom w:val="single" w:sz="4" w:space="0" w:color="auto"/>
              <w:right w:val="single" w:sz="4" w:space="0" w:color="auto"/>
            </w:tcBorders>
            <w:hideMark/>
          </w:tcPr>
          <w:p w:rsidR="00EC5E0E" w:rsidRPr="005D638E" w:rsidRDefault="005D638E" w:rsidP="00EC5E0E">
            <w:pPr>
              <w:spacing w:line="360" w:lineRule="auto"/>
              <w:jc w:val="right"/>
              <w:rPr>
                <w:rFonts w:ascii="Times New Roman" w:eastAsia="Calibri" w:hAnsi="Times New Roman" w:cs="Times New Roman"/>
                <w:sz w:val="28"/>
              </w:rPr>
            </w:pPr>
            <w:r>
              <w:rPr>
                <w:rFonts w:ascii="Times New Roman" w:eastAsia="Calibri" w:hAnsi="Times New Roman" w:cs="Times New Roman"/>
                <w:sz w:val="28"/>
              </w:rPr>
              <w:t>17</w:t>
            </w:r>
          </w:p>
        </w:tc>
      </w:tr>
      <w:tr w:rsidR="00EC5E0E" w:rsidTr="00EC5E0E">
        <w:trPr>
          <w:trHeight w:val="266"/>
        </w:trPr>
        <w:tc>
          <w:tcPr>
            <w:tcW w:w="8789" w:type="dxa"/>
            <w:tcBorders>
              <w:top w:val="single" w:sz="4" w:space="0" w:color="auto"/>
              <w:left w:val="single" w:sz="4" w:space="0" w:color="auto"/>
              <w:bottom w:val="single" w:sz="4" w:space="0" w:color="auto"/>
              <w:right w:val="single" w:sz="4" w:space="0" w:color="auto"/>
            </w:tcBorders>
            <w:hideMark/>
          </w:tcPr>
          <w:p w:rsidR="00EC5E0E" w:rsidRPr="00EC5E0E" w:rsidRDefault="00EC5E0E" w:rsidP="00EC5E0E">
            <w:pPr>
              <w:rPr>
                <w:rFonts w:ascii="Times New Roman" w:eastAsia="Calibri" w:hAnsi="Times New Roman" w:cs="Times New Roman"/>
                <w:sz w:val="28"/>
              </w:rPr>
            </w:pPr>
            <w:r w:rsidRPr="00EC5E0E">
              <w:rPr>
                <w:rFonts w:ascii="Times New Roman" w:eastAsia="Calibri" w:hAnsi="Times New Roman" w:cs="Times New Roman"/>
                <w:sz w:val="28"/>
              </w:rPr>
              <w:t>2 Анализ собственного капитала ПАО «Сбербанк»</w:t>
            </w:r>
          </w:p>
        </w:tc>
        <w:tc>
          <w:tcPr>
            <w:tcW w:w="567" w:type="dxa"/>
            <w:tcBorders>
              <w:top w:val="single" w:sz="4" w:space="0" w:color="auto"/>
              <w:left w:val="single" w:sz="4" w:space="0" w:color="auto"/>
              <w:bottom w:val="single" w:sz="4" w:space="0" w:color="auto"/>
              <w:right w:val="single" w:sz="4" w:space="0" w:color="auto"/>
            </w:tcBorders>
            <w:hideMark/>
          </w:tcPr>
          <w:p w:rsidR="00EC5E0E" w:rsidRPr="005D638E" w:rsidRDefault="00EC5E0E" w:rsidP="00EC5E0E">
            <w:pPr>
              <w:spacing w:line="360" w:lineRule="auto"/>
              <w:jc w:val="right"/>
              <w:rPr>
                <w:rFonts w:ascii="Times New Roman" w:eastAsia="Calibri" w:hAnsi="Times New Roman" w:cs="Times New Roman"/>
                <w:sz w:val="28"/>
              </w:rPr>
            </w:pPr>
            <w:r>
              <w:rPr>
                <w:rFonts w:ascii="Times New Roman" w:eastAsia="Calibri" w:hAnsi="Times New Roman" w:cs="Times New Roman"/>
                <w:sz w:val="28"/>
                <w:lang w:val="en-US"/>
              </w:rPr>
              <w:t>2</w:t>
            </w:r>
            <w:r w:rsidR="005D638E">
              <w:rPr>
                <w:rFonts w:ascii="Times New Roman" w:eastAsia="Calibri" w:hAnsi="Times New Roman" w:cs="Times New Roman"/>
                <w:sz w:val="28"/>
              </w:rPr>
              <w:t>1</w:t>
            </w:r>
          </w:p>
        </w:tc>
      </w:tr>
      <w:tr w:rsidR="00EC5E0E" w:rsidTr="00EC5E0E">
        <w:tc>
          <w:tcPr>
            <w:tcW w:w="8789" w:type="dxa"/>
            <w:tcBorders>
              <w:top w:val="single" w:sz="4" w:space="0" w:color="auto"/>
              <w:left w:val="single" w:sz="4" w:space="0" w:color="auto"/>
              <w:bottom w:val="single" w:sz="4" w:space="0" w:color="auto"/>
              <w:right w:val="single" w:sz="4" w:space="0" w:color="auto"/>
            </w:tcBorders>
            <w:hideMark/>
          </w:tcPr>
          <w:p w:rsidR="00EC5E0E" w:rsidRPr="00EC5E0E" w:rsidRDefault="00EC5E0E" w:rsidP="00EC5E0E">
            <w:pPr>
              <w:rPr>
                <w:rFonts w:ascii="Times New Roman" w:eastAsia="Calibri" w:hAnsi="Times New Roman" w:cs="Times New Roman"/>
                <w:sz w:val="28"/>
              </w:rPr>
            </w:pPr>
            <w:r w:rsidRPr="00EC5E0E">
              <w:rPr>
                <w:rFonts w:ascii="Times New Roman" w:eastAsia="Calibri" w:hAnsi="Times New Roman" w:cs="Times New Roman"/>
                <w:sz w:val="28"/>
              </w:rPr>
              <w:t>2.1</w:t>
            </w:r>
            <w:r w:rsidR="004C2BBE">
              <w:rPr>
                <w:rFonts w:ascii="Times New Roman" w:eastAsia="Calibri" w:hAnsi="Times New Roman" w:cs="Times New Roman"/>
                <w:sz w:val="28"/>
              </w:rPr>
              <w:t xml:space="preserve"> </w:t>
            </w:r>
            <w:r w:rsidRPr="00EC5E0E">
              <w:rPr>
                <w:rFonts w:ascii="Times New Roman" w:eastAsia="Calibri" w:hAnsi="Times New Roman" w:cs="Times New Roman"/>
                <w:sz w:val="28"/>
              </w:rPr>
              <w:t>Экономическая характеристика деятельности  ПАО «Сбербанк»</w:t>
            </w:r>
          </w:p>
        </w:tc>
        <w:tc>
          <w:tcPr>
            <w:tcW w:w="567" w:type="dxa"/>
            <w:tcBorders>
              <w:top w:val="single" w:sz="4" w:space="0" w:color="auto"/>
              <w:left w:val="single" w:sz="4" w:space="0" w:color="auto"/>
              <w:bottom w:val="single" w:sz="4" w:space="0" w:color="auto"/>
              <w:right w:val="single" w:sz="4" w:space="0" w:color="auto"/>
            </w:tcBorders>
            <w:hideMark/>
          </w:tcPr>
          <w:p w:rsidR="00EC5E0E" w:rsidRPr="005D638E" w:rsidRDefault="00EC5E0E" w:rsidP="00EC5E0E">
            <w:pPr>
              <w:spacing w:line="360" w:lineRule="auto"/>
              <w:jc w:val="right"/>
              <w:rPr>
                <w:rFonts w:ascii="Times New Roman" w:eastAsia="Calibri" w:hAnsi="Times New Roman" w:cs="Times New Roman"/>
                <w:sz w:val="28"/>
              </w:rPr>
            </w:pPr>
            <w:r>
              <w:rPr>
                <w:rFonts w:ascii="Times New Roman" w:eastAsia="Calibri" w:hAnsi="Times New Roman" w:cs="Times New Roman"/>
                <w:sz w:val="28"/>
                <w:lang w:val="en-US"/>
              </w:rPr>
              <w:t>2</w:t>
            </w:r>
            <w:r w:rsidR="005D638E">
              <w:rPr>
                <w:rFonts w:ascii="Times New Roman" w:eastAsia="Calibri" w:hAnsi="Times New Roman" w:cs="Times New Roman"/>
                <w:sz w:val="28"/>
              </w:rPr>
              <w:t>1</w:t>
            </w:r>
          </w:p>
        </w:tc>
      </w:tr>
      <w:tr w:rsidR="00EC5E0E" w:rsidTr="00EC5E0E">
        <w:trPr>
          <w:trHeight w:val="75"/>
        </w:trPr>
        <w:tc>
          <w:tcPr>
            <w:tcW w:w="8789" w:type="dxa"/>
            <w:tcBorders>
              <w:top w:val="single" w:sz="4" w:space="0" w:color="auto"/>
              <w:left w:val="single" w:sz="4" w:space="0" w:color="auto"/>
              <w:bottom w:val="single" w:sz="4" w:space="0" w:color="auto"/>
              <w:right w:val="single" w:sz="4" w:space="0" w:color="auto"/>
            </w:tcBorders>
            <w:hideMark/>
          </w:tcPr>
          <w:p w:rsidR="00EC5E0E" w:rsidRPr="00EC5E0E" w:rsidRDefault="00EC5E0E" w:rsidP="00EC5E0E">
            <w:pPr>
              <w:rPr>
                <w:rFonts w:ascii="Times New Roman" w:eastAsia="Calibri" w:hAnsi="Times New Roman" w:cs="Times New Roman"/>
                <w:color w:val="000000" w:themeColor="text1"/>
                <w:sz w:val="28"/>
              </w:rPr>
            </w:pPr>
            <w:r w:rsidRPr="00EC5E0E">
              <w:rPr>
                <w:rFonts w:ascii="Times New Roman" w:eastAsia="Calibri" w:hAnsi="Times New Roman" w:cs="Times New Roman"/>
                <w:color w:val="000000" w:themeColor="text1"/>
                <w:sz w:val="28"/>
              </w:rPr>
              <w:t>2.2  Анализ достаточности капитала ПАО «Сбербанк»</w:t>
            </w:r>
          </w:p>
        </w:tc>
        <w:tc>
          <w:tcPr>
            <w:tcW w:w="567" w:type="dxa"/>
            <w:tcBorders>
              <w:top w:val="single" w:sz="4" w:space="0" w:color="auto"/>
              <w:left w:val="single" w:sz="4" w:space="0" w:color="auto"/>
              <w:bottom w:val="single" w:sz="4" w:space="0" w:color="auto"/>
              <w:right w:val="single" w:sz="4" w:space="0" w:color="auto"/>
            </w:tcBorders>
            <w:hideMark/>
          </w:tcPr>
          <w:p w:rsidR="00EC5E0E" w:rsidRPr="005D638E" w:rsidRDefault="005D638E" w:rsidP="00EC5E0E">
            <w:pPr>
              <w:spacing w:line="360" w:lineRule="auto"/>
              <w:jc w:val="right"/>
              <w:rPr>
                <w:rFonts w:ascii="Times New Roman" w:eastAsia="Calibri" w:hAnsi="Times New Roman" w:cs="Times New Roman"/>
                <w:sz w:val="28"/>
              </w:rPr>
            </w:pPr>
            <w:r>
              <w:rPr>
                <w:rFonts w:ascii="Times New Roman" w:eastAsia="Calibri" w:hAnsi="Times New Roman" w:cs="Times New Roman"/>
                <w:sz w:val="28"/>
              </w:rPr>
              <w:t>26</w:t>
            </w:r>
          </w:p>
        </w:tc>
      </w:tr>
      <w:tr w:rsidR="00EC5E0E" w:rsidTr="00EC5E0E">
        <w:trPr>
          <w:trHeight w:val="72"/>
        </w:trPr>
        <w:tc>
          <w:tcPr>
            <w:tcW w:w="8789" w:type="dxa"/>
            <w:tcBorders>
              <w:top w:val="single" w:sz="4" w:space="0" w:color="auto"/>
              <w:left w:val="single" w:sz="4" w:space="0" w:color="auto"/>
              <w:bottom w:val="single" w:sz="4" w:space="0" w:color="auto"/>
              <w:right w:val="single" w:sz="4" w:space="0" w:color="auto"/>
            </w:tcBorders>
            <w:hideMark/>
          </w:tcPr>
          <w:p w:rsidR="00EC5E0E" w:rsidRPr="00EC5E0E" w:rsidRDefault="00EC5E0E" w:rsidP="00EC5E0E">
            <w:pPr>
              <w:rPr>
                <w:rFonts w:ascii="Times New Roman" w:eastAsia="Calibri" w:hAnsi="Times New Roman" w:cs="Times New Roman"/>
                <w:sz w:val="28"/>
              </w:rPr>
            </w:pPr>
            <w:r w:rsidRPr="00EC5E0E">
              <w:rPr>
                <w:rFonts w:ascii="Times New Roman" w:eastAsia="Calibri" w:hAnsi="Times New Roman" w:cs="Times New Roman"/>
                <w:sz w:val="28"/>
              </w:rPr>
              <w:t>3 Проблемы и пути решения увеличения собственного капитала</w:t>
            </w:r>
          </w:p>
        </w:tc>
        <w:tc>
          <w:tcPr>
            <w:tcW w:w="567" w:type="dxa"/>
            <w:tcBorders>
              <w:top w:val="single" w:sz="4" w:space="0" w:color="auto"/>
              <w:left w:val="single" w:sz="4" w:space="0" w:color="auto"/>
              <w:bottom w:val="single" w:sz="4" w:space="0" w:color="auto"/>
              <w:right w:val="single" w:sz="4" w:space="0" w:color="auto"/>
            </w:tcBorders>
            <w:hideMark/>
          </w:tcPr>
          <w:p w:rsidR="00EC5E0E" w:rsidRPr="00EC5E0E" w:rsidRDefault="005D638E" w:rsidP="00EC5E0E">
            <w:pPr>
              <w:spacing w:line="360" w:lineRule="auto"/>
              <w:jc w:val="right"/>
              <w:rPr>
                <w:rFonts w:ascii="Times New Roman" w:eastAsia="Calibri" w:hAnsi="Times New Roman" w:cs="Times New Roman"/>
                <w:sz w:val="28"/>
                <w:lang w:val="en-US"/>
              </w:rPr>
            </w:pPr>
            <w:r>
              <w:rPr>
                <w:rFonts w:ascii="Times New Roman" w:eastAsia="Calibri" w:hAnsi="Times New Roman" w:cs="Times New Roman"/>
                <w:sz w:val="28"/>
              </w:rPr>
              <w:t>37</w:t>
            </w:r>
          </w:p>
        </w:tc>
      </w:tr>
      <w:tr w:rsidR="00EC5E0E" w:rsidTr="00EC5E0E">
        <w:trPr>
          <w:trHeight w:val="72"/>
        </w:trPr>
        <w:tc>
          <w:tcPr>
            <w:tcW w:w="8789" w:type="dxa"/>
            <w:tcBorders>
              <w:top w:val="single" w:sz="4" w:space="0" w:color="auto"/>
              <w:left w:val="single" w:sz="4" w:space="0" w:color="auto"/>
              <w:bottom w:val="single" w:sz="4" w:space="0" w:color="auto"/>
              <w:right w:val="single" w:sz="4" w:space="0" w:color="auto"/>
            </w:tcBorders>
            <w:hideMark/>
          </w:tcPr>
          <w:p w:rsidR="00EC5E0E" w:rsidRPr="00EC5E0E" w:rsidRDefault="00EC5E0E" w:rsidP="00EC5E0E">
            <w:pPr>
              <w:rPr>
                <w:rFonts w:ascii="Times New Roman" w:eastAsia="Calibri" w:hAnsi="Times New Roman" w:cs="Times New Roman"/>
                <w:sz w:val="28"/>
              </w:rPr>
            </w:pPr>
            <w:r w:rsidRPr="00EC5E0E">
              <w:rPr>
                <w:rFonts w:ascii="Times New Roman" w:eastAsia="Calibri" w:hAnsi="Times New Roman" w:cs="Times New Roman"/>
                <w:sz w:val="28"/>
              </w:rPr>
              <w:t>3.1 Проблемы капитализации банка</w:t>
            </w:r>
          </w:p>
        </w:tc>
        <w:tc>
          <w:tcPr>
            <w:tcW w:w="567" w:type="dxa"/>
            <w:tcBorders>
              <w:top w:val="single" w:sz="4" w:space="0" w:color="auto"/>
              <w:left w:val="single" w:sz="4" w:space="0" w:color="auto"/>
              <w:bottom w:val="single" w:sz="4" w:space="0" w:color="auto"/>
              <w:right w:val="single" w:sz="4" w:space="0" w:color="auto"/>
            </w:tcBorders>
          </w:tcPr>
          <w:p w:rsidR="00EC5E0E" w:rsidRPr="005D638E" w:rsidRDefault="005D638E" w:rsidP="00EC5E0E">
            <w:pPr>
              <w:spacing w:line="360" w:lineRule="auto"/>
              <w:jc w:val="right"/>
              <w:rPr>
                <w:rFonts w:ascii="Times New Roman" w:eastAsia="Calibri" w:hAnsi="Times New Roman" w:cs="Times New Roman"/>
                <w:sz w:val="28"/>
              </w:rPr>
            </w:pPr>
            <w:r>
              <w:rPr>
                <w:rFonts w:ascii="Times New Roman" w:eastAsia="Calibri" w:hAnsi="Times New Roman" w:cs="Times New Roman"/>
                <w:sz w:val="28"/>
              </w:rPr>
              <w:t>37</w:t>
            </w:r>
          </w:p>
        </w:tc>
      </w:tr>
      <w:tr w:rsidR="00EC5E0E" w:rsidTr="00EC5E0E">
        <w:trPr>
          <w:trHeight w:val="72"/>
        </w:trPr>
        <w:tc>
          <w:tcPr>
            <w:tcW w:w="8789" w:type="dxa"/>
            <w:tcBorders>
              <w:top w:val="single" w:sz="4" w:space="0" w:color="auto"/>
              <w:left w:val="single" w:sz="4" w:space="0" w:color="auto"/>
              <w:bottom w:val="single" w:sz="4" w:space="0" w:color="auto"/>
              <w:right w:val="single" w:sz="4" w:space="0" w:color="auto"/>
            </w:tcBorders>
            <w:hideMark/>
          </w:tcPr>
          <w:p w:rsidR="00EC5E0E" w:rsidRPr="00EC5E0E" w:rsidRDefault="00EC5E0E" w:rsidP="00EC5E0E">
            <w:pPr>
              <w:rPr>
                <w:rFonts w:ascii="Times New Roman" w:eastAsia="Calibri" w:hAnsi="Times New Roman" w:cs="Times New Roman"/>
                <w:sz w:val="28"/>
              </w:rPr>
            </w:pPr>
            <w:r w:rsidRPr="00EC5E0E">
              <w:rPr>
                <w:rFonts w:ascii="Times New Roman" w:eastAsia="Calibri" w:hAnsi="Times New Roman" w:cs="Times New Roman"/>
                <w:sz w:val="28"/>
              </w:rPr>
              <w:t>3.2 Пути решения по увеличению собственного капитала</w:t>
            </w:r>
          </w:p>
        </w:tc>
        <w:tc>
          <w:tcPr>
            <w:tcW w:w="567" w:type="dxa"/>
            <w:tcBorders>
              <w:top w:val="single" w:sz="4" w:space="0" w:color="auto"/>
              <w:left w:val="single" w:sz="4" w:space="0" w:color="auto"/>
              <w:bottom w:val="single" w:sz="4" w:space="0" w:color="auto"/>
              <w:right w:val="single" w:sz="4" w:space="0" w:color="auto"/>
            </w:tcBorders>
          </w:tcPr>
          <w:p w:rsidR="00EC5E0E" w:rsidRPr="005D638E" w:rsidRDefault="005D638E" w:rsidP="00EC5E0E">
            <w:pPr>
              <w:spacing w:line="360" w:lineRule="auto"/>
              <w:jc w:val="right"/>
              <w:rPr>
                <w:rFonts w:ascii="Times New Roman" w:eastAsia="Calibri" w:hAnsi="Times New Roman" w:cs="Times New Roman"/>
                <w:sz w:val="28"/>
              </w:rPr>
            </w:pPr>
            <w:r>
              <w:rPr>
                <w:rFonts w:ascii="Times New Roman" w:eastAsia="Calibri" w:hAnsi="Times New Roman" w:cs="Times New Roman"/>
                <w:sz w:val="28"/>
              </w:rPr>
              <w:t>39</w:t>
            </w:r>
          </w:p>
        </w:tc>
      </w:tr>
      <w:tr w:rsidR="00EC5E0E" w:rsidTr="00EC5E0E">
        <w:trPr>
          <w:trHeight w:val="72"/>
        </w:trPr>
        <w:tc>
          <w:tcPr>
            <w:tcW w:w="8789" w:type="dxa"/>
            <w:tcBorders>
              <w:top w:val="single" w:sz="4" w:space="0" w:color="auto"/>
              <w:left w:val="single" w:sz="4" w:space="0" w:color="auto"/>
              <w:bottom w:val="single" w:sz="4" w:space="0" w:color="auto"/>
              <w:right w:val="single" w:sz="4" w:space="0" w:color="auto"/>
            </w:tcBorders>
            <w:hideMark/>
          </w:tcPr>
          <w:p w:rsidR="00EC5E0E" w:rsidRPr="00EC5E0E" w:rsidRDefault="00EC5E0E" w:rsidP="00EC5E0E">
            <w:pPr>
              <w:rPr>
                <w:rFonts w:ascii="Times New Roman" w:eastAsia="Calibri" w:hAnsi="Times New Roman" w:cs="Times New Roman"/>
                <w:color w:val="000000" w:themeColor="text1"/>
                <w:sz w:val="28"/>
                <w:highlight w:val="yellow"/>
              </w:rPr>
            </w:pPr>
            <w:r w:rsidRPr="00EC5E0E">
              <w:rPr>
                <w:rFonts w:ascii="Times New Roman" w:eastAsia="Calibri" w:hAnsi="Times New Roman" w:cs="Times New Roman"/>
                <w:color w:val="000000" w:themeColor="text1"/>
                <w:sz w:val="28"/>
              </w:rPr>
              <w:t>Заключение</w:t>
            </w:r>
          </w:p>
        </w:tc>
        <w:tc>
          <w:tcPr>
            <w:tcW w:w="567" w:type="dxa"/>
            <w:tcBorders>
              <w:top w:val="single" w:sz="4" w:space="0" w:color="auto"/>
              <w:left w:val="single" w:sz="4" w:space="0" w:color="auto"/>
              <w:bottom w:val="single" w:sz="4" w:space="0" w:color="auto"/>
              <w:right w:val="single" w:sz="4" w:space="0" w:color="auto"/>
            </w:tcBorders>
          </w:tcPr>
          <w:p w:rsidR="00EC5E0E" w:rsidRPr="00EC5E0E" w:rsidRDefault="005D638E" w:rsidP="00EC5E0E">
            <w:pPr>
              <w:spacing w:line="360" w:lineRule="auto"/>
              <w:jc w:val="right"/>
              <w:rPr>
                <w:rFonts w:ascii="Times New Roman" w:eastAsia="Calibri" w:hAnsi="Times New Roman" w:cs="Times New Roman"/>
                <w:sz w:val="28"/>
                <w:lang w:val="en-US"/>
              </w:rPr>
            </w:pPr>
            <w:r>
              <w:rPr>
                <w:rFonts w:ascii="Times New Roman" w:eastAsia="Calibri" w:hAnsi="Times New Roman" w:cs="Times New Roman"/>
                <w:sz w:val="28"/>
              </w:rPr>
              <w:t>45</w:t>
            </w:r>
          </w:p>
        </w:tc>
      </w:tr>
      <w:tr w:rsidR="00EC5E0E" w:rsidTr="00EC5E0E">
        <w:trPr>
          <w:trHeight w:val="72"/>
        </w:trPr>
        <w:tc>
          <w:tcPr>
            <w:tcW w:w="8789" w:type="dxa"/>
            <w:tcBorders>
              <w:top w:val="single" w:sz="4" w:space="0" w:color="auto"/>
              <w:left w:val="single" w:sz="4" w:space="0" w:color="auto"/>
              <w:bottom w:val="single" w:sz="4" w:space="0" w:color="auto"/>
              <w:right w:val="single" w:sz="4" w:space="0" w:color="auto"/>
            </w:tcBorders>
            <w:hideMark/>
          </w:tcPr>
          <w:p w:rsidR="00EC5E0E" w:rsidRPr="00EC5E0E" w:rsidRDefault="00EC5E0E" w:rsidP="00EC5E0E">
            <w:pPr>
              <w:rPr>
                <w:rFonts w:ascii="Times New Roman" w:eastAsia="Calibri" w:hAnsi="Times New Roman" w:cs="Times New Roman"/>
                <w:color w:val="000000" w:themeColor="text1"/>
                <w:sz w:val="28"/>
              </w:rPr>
            </w:pPr>
            <w:r w:rsidRPr="00EC5E0E">
              <w:rPr>
                <w:rFonts w:ascii="Times New Roman" w:eastAsia="Calibri" w:hAnsi="Times New Roman" w:cs="Times New Roman"/>
                <w:color w:val="000000" w:themeColor="text1"/>
                <w:sz w:val="28"/>
              </w:rPr>
              <w:t>Список использованных источников и литературы</w:t>
            </w:r>
          </w:p>
        </w:tc>
        <w:tc>
          <w:tcPr>
            <w:tcW w:w="567" w:type="dxa"/>
            <w:tcBorders>
              <w:top w:val="single" w:sz="4" w:space="0" w:color="auto"/>
              <w:left w:val="single" w:sz="4" w:space="0" w:color="auto"/>
              <w:bottom w:val="single" w:sz="4" w:space="0" w:color="auto"/>
              <w:right w:val="single" w:sz="4" w:space="0" w:color="auto"/>
            </w:tcBorders>
          </w:tcPr>
          <w:p w:rsidR="00EC5E0E" w:rsidRPr="005D638E" w:rsidRDefault="005D638E" w:rsidP="00EC5E0E">
            <w:pPr>
              <w:spacing w:line="360" w:lineRule="auto"/>
              <w:jc w:val="right"/>
              <w:rPr>
                <w:rFonts w:ascii="Times New Roman" w:eastAsia="Calibri" w:hAnsi="Times New Roman" w:cs="Times New Roman"/>
                <w:sz w:val="28"/>
              </w:rPr>
            </w:pPr>
            <w:r>
              <w:rPr>
                <w:rFonts w:ascii="Times New Roman" w:eastAsia="Calibri" w:hAnsi="Times New Roman" w:cs="Times New Roman"/>
                <w:sz w:val="28"/>
              </w:rPr>
              <w:t>47</w:t>
            </w:r>
          </w:p>
        </w:tc>
      </w:tr>
      <w:tr w:rsidR="005D638E" w:rsidTr="00EC5E0E">
        <w:trPr>
          <w:trHeight w:val="72"/>
        </w:trPr>
        <w:tc>
          <w:tcPr>
            <w:tcW w:w="8789" w:type="dxa"/>
            <w:tcBorders>
              <w:top w:val="single" w:sz="4" w:space="0" w:color="auto"/>
              <w:left w:val="single" w:sz="4" w:space="0" w:color="auto"/>
              <w:bottom w:val="single" w:sz="4" w:space="0" w:color="auto"/>
              <w:right w:val="single" w:sz="4" w:space="0" w:color="auto"/>
            </w:tcBorders>
            <w:hideMark/>
          </w:tcPr>
          <w:p w:rsidR="005D638E" w:rsidRPr="00EC5E0E" w:rsidRDefault="005D638E" w:rsidP="00EC5E0E">
            <w:pPr>
              <w:rPr>
                <w:rFonts w:ascii="Times New Roman" w:eastAsia="Calibri" w:hAnsi="Times New Roman" w:cs="Times New Roman"/>
                <w:color w:val="000000" w:themeColor="text1"/>
                <w:sz w:val="28"/>
              </w:rPr>
            </w:pPr>
            <w:r>
              <w:rPr>
                <w:rFonts w:ascii="Times New Roman" w:eastAsia="Calibri" w:hAnsi="Times New Roman" w:cs="Times New Roman"/>
                <w:color w:val="000000" w:themeColor="text1"/>
                <w:sz w:val="28"/>
              </w:rPr>
              <w:t>Приложения</w:t>
            </w:r>
          </w:p>
        </w:tc>
        <w:tc>
          <w:tcPr>
            <w:tcW w:w="567" w:type="dxa"/>
            <w:tcBorders>
              <w:top w:val="single" w:sz="4" w:space="0" w:color="auto"/>
              <w:left w:val="single" w:sz="4" w:space="0" w:color="auto"/>
              <w:bottom w:val="single" w:sz="4" w:space="0" w:color="auto"/>
              <w:right w:val="single" w:sz="4" w:space="0" w:color="auto"/>
            </w:tcBorders>
          </w:tcPr>
          <w:p w:rsidR="005D638E" w:rsidRDefault="005D638E" w:rsidP="00EC5E0E">
            <w:pPr>
              <w:spacing w:line="360" w:lineRule="auto"/>
              <w:jc w:val="right"/>
              <w:rPr>
                <w:rFonts w:ascii="Times New Roman" w:eastAsia="Calibri" w:hAnsi="Times New Roman" w:cs="Times New Roman"/>
                <w:sz w:val="28"/>
              </w:rPr>
            </w:pPr>
            <w:r>
              <w:rPr>
                <w:rFonts w:ascii="Times New Roman" w:eastAsia="Calibri" w:hAnsi="Times New Roman" w:cs="Times New Roman"/>
                <w:sz w:val="28"/>
              </w:rPr>
              <w:t>50</w:t>
            </w:r>
          </w:p>
        </w:tc>
      </w:tr>
    </w:tbl>
    <w:p w:rsidR="00EC5E0E" w:rsidRPr="00EC5E0E" w:rsidRDefault="00EC5E0E" w:rsidP="00CA5E92">
      <w:pPr>
        <w:spacing w:line="360" w:lineRule="auto"/>
        <w:ind w:left="150" w:right="150" w:firstLine="709"/>
        <w:jc w:val="both"/>
        <w:rPr>
          <w:rFonts w:ascii="Times New Roman" w:eastAsia="Times New Roman" w:hAnsi="Times New Roman" w:cs="Times New Roman"/>
          <w:sz w:val="28"/>
          <w:szCs w:val="28"/>
          <w:lang w:val="en-US"/>
        </w:rPr>
      </w:pPr>
    </w:p>
    <w:sectPr w:rsidR="00EC5E0E" w:rsidRPr="00EC5E0E" w:rsidSect="0074501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91759" w:rsidRDefault="00D91759" w:rsidP="00562D9E">
      <w:pPr>
        <w:spacing w:after="0" w:line="240" w:lineRule="auto"/>
      </w:pPr>
      <w:r>
        <w:separator/>
      </w:r>
    </w:p>
  </w:endnote>
  <w:endnote w:type="continuationSeparator" w:id="1">
    <w:p w:rsidR="00D91759" w:rsidRDefault="00D91759" w:rsidP="00562D9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91759" w:rsidRDefault="00D91759" w:rsidP="00562D9E">
      <w:pPr>
        <w:spacing w:after="0" w:line="240" w:lineRule="auto"/>
      </w:pPr>
      <w:r>
        <w:separator/>
      </w:r>
    </w:p>
  </w:footnote>
  <w:footnote w:type="continuationSeparator" w:id="1">
    <w:p w:rsidR="00D91759" w:rsidRDefault="00D91759" w:rsidP="00562D9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E576FB7"/>
    <w:multiLevelType w:val="hybridMultilevel"/>
    <w:tmpl w:val="0A9A0C58"/>
    <w:lvl w:ilvl="0" w:tplc="3BF6B7B2">
      <w:start w:val="1"/>
      <w:numFmt w:val="decimal"/>
      <w:lvlText w:val="%1."/>
      <w:lvlJc w:val="left"/>
      <w:pPr>
        <w:ind w:left="1778" w:hanging="360"/>
      </w:pPr>
      <w:rPr>
        <w:rFonts w:hint="default"/>
        <w:sz w:val="28"/>
        <w:szCs w:val="36"/>
      </w:rPr>
    </w:lvl>
    <w:lvl w:ilvl="1" w:tplc="04190019" w:tentative="1">
      <w:start w:val="1"/>
      <w:numFmt w:val="lowerLetter"/>
      <w:lvlText w:val="%2."/>
      <w:lvlJc w:val="left"/>
      <w:pPr>
        <w:ind w:left="2299" w:hanging="360"/>
      </w:pPr>
    </w:lvl>
    <w:lvl w:ilvl="2" w:tplc="0419001B" w:tentative="1">
      <w:start w:val="1"/>
      <w:numFmt w:val="lowerRoman"/>
      <w:lvlText w:val="%3."/>
      <w:lvlJc w:val="right"/>
      <w:pPr>
        <w:ind w:left="3019" w:hanging="180"/>
      </w:pPr>
    </w:lvl>
    <w:lvl w:ilvl="3" w:tplc="0419000F" w:tentative="1">
      <w:start w:val="1"/>
      <w:numFmt w:val="decimal"/>
      <w:lvlText w:val="%4."/>
      <w:lvlJc w:val="left"/>
      <w:pPr>
        <w:ind w:left="3739" w:hanging="360"/>
      </w:pPr>
    </w:lvl>
    <w:lvl w:ilvl="4" w:tplc="04190019" w:tentative="1">
      <w:start w:val="1"/>
      <w:numFmt w:val="lowerLetter"/>
      <w:lvlText w:val="%5."/>
      <w:lvlJc w:val="left"/>
      <w:pPr>
        <w:ind w:left="4459" w:hanging="360"/>
      </w:pPr>
    </w:lvl>
    <w:lvl w:ilvl="5" w:tplc="0419001B" w:tentative="1">
      <w:start w:val="1"/>
      <w:numFmt w:val="lowerRoman"/>
      <w:lvlText w:val="%6."/>
      <w:lvlJc w:val="right"/>
      <w:pPr>
        <w:ind w:left="5179" w:hanging="180"/>
      </w:pPr>
    </w:lvl>
    <w:lvl w:ilvl="6" w:tplc="0419000F" w:tentative="1">
      <w:start w:val="1"/>
      <w:numFmt w:val="decimal"/>
      <w:lvlText w:val="%7."/>
      <w:lvlJc w:val="left"/>
      <w:pPr>
        <w:ind w:left="5899" w:hanging="360"/>
      </w:pPr>
    </w:lvl>
    <w:lvl w:ilvl="7" w:tplc="04190019" w:tentative="1">
      <w:start w:val="1"/>
      <w:numFmt w:val="lowerLetter"/>
      <w:lvlText w:val="%8."/>
      <w:lvlJc w:val="left"/>
      <w:pPr>
        <w:ind w:left="6619" w:hanging="360"/>
      </w:pPr>
    </w:lvl>
    <w:lvl w:ilvl="8" w:tplc="0419001B" w:tentative="1">
      <w:start w:val="1"/>
      <w:numFmt w:val="lowerRoman"/>
      <w:lvlText w:val="%9."/>
      <w:lvlJc w:val="right"/>
      <w:pPr>
        <w:ind w:left="7339" w:hanging="180"/>
      </w:pPr>
    </w:lvl>
  </w:abstractNum>
  <w:abstractNum w:abstractNumId="1">
    <w:nsid w:val="6B100D18"/>
    <w:multiLevelType w:val="hybridMultilevel"/>
    <w:tmpl w:val="F17473E6"/>
    <w:lvl w:ilvl="0" w:tplc="AA4466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characterSpacingControl w:val="doNotCompress"/>
  <w:footnotePr>
    <w:footnote w:id="0"/>
    <w:footnote w:id="1"/>
  </w:footnotePr>
  <w:endnotePr>
    <w:endnote w:id="0"/>
    <w:endnote w:id="1"/>
  </w:endnotePr>
  <w:compat>
    <w:useFELayout/>
  </w:compat>
  <w:rsids>
    <w:rsidRoot w:val="0022541E"/>
    <w:rsid w:val="000077D0"/>
    <w:rsid w:val="000160EA"/>
    <w:rsid w:val="00043DDB"/>
    <w:rsid w:val="000635FE"/>
    <w:rsid w:val="00074D14"/>
    <w:rsid w:val="000B584B"/>
    <w:rsid w:val="000C2D8D"/>
    <w:rsid w:val="000C3F13"/>
    <w:rsid w:val="000C590F"/>
    <w:rsid w:val="000E1DD9"/>
    <w:rsid w:val="00115194"/>
    <w:rsid w:val="0012482C"/>
    <w:rsid w:val="00134A91"/>
    <w:rsid w:val="0017026B"/>
    <w:rsid w:val="00181219"/>
    <w:rsid w:val="001B2B6D"/>
    <w:rsid w:val="001C10D2"/>
    <w:rsid w:val="001D03B0"/>
    <w:rsid w:val="00215D4A"/>
    <w:rsid w:val="00216BE9"/>
    <w:rsid w:val="0022541E"/>
    <w:rsid w:val="00236D9D"/>
    <w:rsid w:val="00245CCE"/>
    <w:rsid w:val="00280BB5"/>
    <w:rsid w:val="002A121F"/>
    <w:rsid w:val="002B62FE"/>
    <w:rsid w:val="00301AF1"/>
    <w:rsid w:val="00327C95"/>
    <w:rsid w:val="00336912"/>
    <w:rsid w:val="0034482B"/>
    <w:rsid w:val="003C6AE7"/>
    <w:rsid w:val="003F12D4"/>
    <w:rsid w:val="003F6BD2"/>
    <w:rsid w:val="00444164"/>
    <w:rsid w:val="00491991"/>
    <w:rsid w:val="00493AA8"/>
    <w:rsid w:val="004C2BBE"/>
    <w:rsid w:val="004C64A1"/>
    <w:rsid w:val="004D08BF"/>
    <w:rsid w:val="00562D9E"/>
    <w:rsid w:val="00580532"/>
    <w:rsid w:val="005903FE"/>
    <w:rsid w:val="005A412A"/>
    <w:rsid w:val="005B406D"/>
    <w:rsid w:val="005B59C2"/>
    <w:rsid w:val="005B6ED9"/>
    <w:rsid w:val="005D638E"/>
    <w:rsid w:val="005D747D"/>
    <w:rsid w:val="006037E3"/>
    <w:rsid w:val="00627745"/>
    <w:rsid w:val="006343EA"/>
    <w:rsid w:val="00676113"/>
    <w:rsid w:val="006D1994"/>
    <w:rsid w:val="006F3CCB"/>
    <w:rsid w:val="007120A0"/>
    <w:rsid w:val="00745019"/>
    <w:rsid w:val="007620DA"/>
    <w:rsid w:val="00773077"/>
    <w:rsid w:val="007C3C7C"/>
    <w:rsid w:val="007E66A1"/>
    <w:rsid w:val="007F27CC"/>
    <w:rsid w:val="00817079"/>
    <w:rsid w:val="008226BF"/>
    <w:rsid w:val="00822DFF"/>
    <w:rsid w:val="00866745"/>
    <w:rsid w:val="008B4910"/>
    <w:rsid w:val="008C76C2"/>
    <w:rsid w:val="008F7EDE"/>
    <w:rsid w:val="00912D6B"/>
    <w:rsid w:val="00927836"/>
    <w:rsid w:val="00945221"/>
    <w:rsid w:val="009823B1"/>
    <w:rsid w:val="00992411"/>
    <w:rsid w:val="009A74E6"/>
    <w:rsid w:val="009D1C8F"/>
    <w:rsid w:val="00A10970"/>
    <w:rsid w:val="00A4277C"/>
    <w:rsid w:val="00A52837"/>
    <w:rsid w:val="00A81A22"/>
    <w:rsid w:val="00A82095"/>
    <w:rsid w:val="00A87E2D"/>
    <w:rsid w:val="00A9082C"/>
    <w:rsid w:val="00A90BE1"/>
    <w:rsid w:val="00AC4E64"/>
    <w:rsid w:val="00AD2340"/>
    <w:rsid w:val="00B54D28"/>
    <w:rsid w:val="00BA27EC"/>
    <w:rsid w:val="00BA3CF6"/>
    <w:rsid w:val="00BC0E18"/>
    <w:rsid w:val="00BC383D"/>
    <w:rsid w:val="00BD3069"/>
    <w:rsid w:val="00C1294A"/>
    <w:rsid w:val="00C206BB"/>
    <w:rsid w:val="00C409FC"/>
    <w:rsid w:val="00C47B65"/>
    <w:rsid w:val="00C86698"/>
    <w:rsid w:val="00CA0CF6"/>
    <w:rsid w:val="00CA5E92"/>
    <w:rsid w:val="00CC7CC8"/>
    <w:rsid w:val="00CE6C3B"/>
    <w:rsid w:val="00D278BD"/>
    <w:rsid w:val="00D67D95"/>
    <w:rsid w:val="00D80FBD"/>
    <w:rsid w:val="00D90A11"/>
    <w:rsid w:val="00D91759"/>
    <w:rsid w:val="00D95412"/>
    <w:rsid w:val="00DA4489"/>
    <w:rsid w:val="00DF38EC"/>
    <w:rsid w:val="00E42A70"/>
    <w:rsid w:val="00E46442"/>
    <w:rsid w:val="00E56CFD"/>
    <w:rsid w:val="00E57FA4"/>
    <w:rsid w:val="00E6384F"/>
    <w:rsid w:val="00E7143F"/>
    <w:rsid w:val="00E72C47"/>
    <w:rsid w:val="00EB12A8"/>
    <w:rsid w:val="00EB6191"/>
    <w:rsid w:val="00EC30D2"/>
    <w:rsid w:val="00EC5E0E"/>
    <w:rsid w:val="00EE55CE"/>
    <w:rsid w:val="00F155D1"/>
    <w:rsid w:val="00F15D3A"/>
    <w:rsid w:val="00F27945"/>
    <w:rsid w:val="00F32948"/>
    <w:rsid w:val="00F61BA9"/>
    <w:rsid w:val="00F62E0B"/>
    <w:rsid w:val="00FC0ECB"/>
    <w:rsid w:val="00FD46B5"/>
    <w:rsid w:val="00FF579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6">
      <o:colormenu v:ext="edit" strokecolor="none [3212]"/>
    </o:shapedefaults>
    <o:shapelayout v:ext="edit">
      <o:idmap v:ext="edit" data="1"/>
      <o:rules v:ext="edit">
        <o:r id="V:Rule16" type="connector" idref="#_x0000_s1038"/>
        <o:r id="V:Rule17" type="connector" idref="#_x0000_s1063"/>
        <o:r id="V:Rule18" type="connector" idref="#_x0000_s1053"/>
        <o:r id="V:Rule19" type="connector" idref="#_x0000_s1056"/>
        <o:r id="V:Rule20" type="connector" idref="#_x0000_s1040"/>
        <o:r id="V:Rule21" type="connector" idref="#_x0000_s1054"/>
        <o:r id="V:Rule22" type="connector" idref="#_x0000_s1059"/>
        <o:r id="V:Rule23" type="connector" idref="#_x0000_s1062"/>
        <o:r id="V:Rule24" type="connector" idref="#_x0000_s1057"/>
        <o:r id="V:Rule25" type="connector" idref="#_x0000_s1039"/>
        <o:r id="V:Rule26" type="connector" idref="#_x0000_s1058"/>
        <o:r id="V:Rule27" type="connector" idref="#_x0000_s1061"/>
        <o:r id="V:Rule28" type="connector" idref="#_x0000_s1052"/>
        <o:r id="V:Rule29" type="connector" idref="#_x0000_s1060"/>
        <o:r id="V:Rule30" type="connector" idref="#_x0000_s105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4A9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4644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46442"/>
    <w:rPr>
      <w:rFonts w:ascii="Tahoma" w:hAnsi="Tahoma" w:cs="Tahoma"/>
      <w:sz w:val="16"/>
      <w:szCs w:val="16"/>
    </w:rPr>
  </w:style>
  <w:style w:type="paragraph" w:styleId="a5">
    <w:name w:val="List Paragraph"/>
    <w:basedOn w:val="a"/>
    <w:uiPriority w:val="34"/>
    <w:qFormat/>
    <w:rsid w:val="008B4910"/>
    <w:pPr>
      <w:ind w:left="720"/>
      <w:contextualSpacing/>
    </w:pPr>
  </w:style>
  <w:style w:type="character" w:styleId="a6">
    <w:name w:val="Hyperlink"/>
    <w:basedOn w:val="a0"/>
    <w:uiPriority w:val="99"/>
    <w:semiHidden/>
    <w:unhideWhenUsed/>
    <w:rsid w:val="00676113"/>
    <w:rPr>
      <w:color w:val="0000FF"/>
      <w:u w:val="single"/>
    </w:rPr>
  </w:style>
  <w:style w:type="table" w:styleId="a7">
    <w:name w:val="Table Grid"/>
    <w:basedOn w:val="a1"/>
    <w:uiPriority w:val="59"/>
    <w:rsid w:val="00A109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rmal (Web)"/>
    <w:basedOn w:val="a"/>
    <w:uiPriority w:val="99"/>
    <w:unhideWhenUsed/>
    <w:rsid w:val="00C8669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
    <w:name w:val="Основной текст (2)_"/>
    <w:basedOn w:val="a0"/>
    <w:link w:val="20"/>
    <w:rsid w:val="00A52837"/>
    <w:rPr>
      <w:rFonts w:ascii="Times New Roman" w:eastAsia="Times New Roman" w:hAnsi="Times New Roman" w:cs="Times New Roman"/>
      <w:sz w:val="28"/>
      <w:szCs w:val="28"/>
      <w:shd w:val="clear" w:color="auto" w:fill="FFFFFF"/>
    </w:rPr>
  </w:style>
  <w:style w:type="character" w:customStyle="1" w:styleId="6">
    <w:name w:val="Основной текст (6)_"/>
    <w:basedOn w:val="a0"/>
    <w:link w:val="60"/>
    <w:rsid w:val="00A52837"/>
    <w:rPr>
      <w:rFonts w:ascii="Times New Roman" w:eastAsia="Times New Roman" w:hAnsi="Times New Roman" w:cs="Times New Roman"/>
      <w:b/>
      <w:bCs/>
      <w:sz w:val="28"/>
      <w:szCs w:val="28"/>
      <w:shd w:val="clear" w:color="auto" w:fill="FFFFFF"/>
    </w:rPr>
  </w:style>
  <w:style w:type="character" w:customStyle="1" w:styleId="12">
    <w:name w:val="Заголовок №1 (2)_"/>
    <w:basedOn w:val="a0"/>
    <w:link w:val="120"/>
    <w:rsid w:val="00A52837"/>
    <w:rPr>
      <w:rFonts w:ascii="Times New Roman" w:eastAsia="Times New Roman" w:hAnsi="Times New Roman" w:cs="Times New Roman"/>
      <w:b/>
      <w:bCs/>
      <w:sz w:val="54"/>
      <w:szCs w:val="54"/>
      <w:shd w:val="clear" w:color="auto" w:fill="FFFFFF"/>
    </w:rPr>
  </w:style>
  <w:style w:type="character" w:customStyle="1" w:styleId="615pt">
    <w:name w:val="Основной текст (6) + 15 pt"/>
    <w:basedOn w:val="6"/>
    <w:rsid w:val="00A52837"/>
    <w:rPr>
      <w:color w:val="000000"/>
      <w:spacing w:val="0"/>
      <w:w w:val="100"/>
      <w:position w:val="0"/>
      <w:sz w:val="30"/>
      <w:szCs w:val="30"/>
      <w:lang w:val="ru-RU" w:eastAsia="ru-RU" w:bidi="ru-RU"/>
    </w:rPr>
  </w:style>
  <w:style w:type="character" w:customStyle="1" w:styleId="21">
    <w:name w:val="Основной текст (2) + Полужирный"/>
    <w:basedOn w:val="2"/>
    <w:rsid w:val="00A52837"/>
    <w:rPr>
      <w:b/>
      <w:bCs/>
      <w:color w:val="000000"/>
      <w:spacing w:val="0"/>
      <w:w w:val="100"/>
      <w:position w:val="0"/>
      <w:lang w:val="ru-RU" w:eastAsia="ru-RU" w:bidi="ru-RU"/>
    </w:rPr>
  </w:style>
  <w:style w:type="paragraph" w:customStyle="1" w:styleId="20">
    <w:name w:val="Основной текст (2)"/>
    <w:basedOn w:val="a"/>
    <w:link w:val="2"/>
    <w:rsid w:val="00A52837"/>
    <w:pPr>
      <w:widowControl w:val="0"/>
      <w:shd w:val="clear" w:color="auto" w:fill="FFFFFF"/>
      <w:spacing w:after="1920" w:line="322" w:lineRule="exact"/>
      <w:ind w:hanging="660"/>
      <w:jc w:val="center"/>
    </w:pPr>
    <w:rPr>
      <w:rFonts w:ascii="Times New Roman" w:eastAsia="Times New Roman" w:hAnsi="Times New Roman" w:cs="Times New Roman"/>
      <w:sz w:val="28"/>
      <w:szCs w:val="28"/>
    </w:rPr>
  </w:style>
  <w:style w:type="paragraph" w:customStyle="1" w:styleId="60">
    <w:name w:val="Основной текст (6)"/>
    <w:basedOn w:val="a"/>
    <w:link w:val="6"/>
    <w:rsid w:val="00A52837"/>
    <w:pPr>
      <w:widowControl w:val="0"/>
      <w:shd w:val="clear" w:color="auto" w:fill="FFFFFF"/>
      <w:spacing w:before="300" w:after="0" w:line="322" w:lineRule="exact"/>
      <w:ind w:hanging="360"/>
      <w:jc w:val="both"/>
    </w:pPr>
    <w:rPr>
      <w:rFonts w:ascii="Times New Roman" w:eastAsia="Times New Roman" w:hAnsi="Times New Roman" w:cs="Times New Roman"/>
      <w:b/>
      <w:bCs/>
      <w:sz w:val="28"/>
      <w:szCs w:val="28"/>
    </w:rPr>
  </w:style>
  <w:style w:type="paragraph" w:customStyle="1" w:styleId="120">
    <w:name w:val="Заголовок №1 (2)"/>
    <w:basedOn w:val="a"/>
    <w:link w:val="12"/>
    <w:rsid w:val="00A52837"/>
    <w:pPr>
      <w:widowControl w:val="0"/>
      <w:shd w:val="clear" w:color="auto" w:fill="FFFFFF"/>
      <w:spacing w:before="2160" w:after="120" w:line="0" w:lineRule="atLeast"/>
      <w:jc w:val="center"/>
      <w:outlineLvl w:val="0"/>
    </w:pPr>
    <w:rPr>
      <w:rFonts w:ascii="Times New Roman" w:eastAsia="Times New Roman" w:hAnsi="Times New Roman" w:cs="Times New Roman"/>
      <w:b/>
      <w:bCs/>
      <w:sz w:val="54"/>
      <w:szCs w:val="54"/>
    </w:rPr>
  </w:style>
  <w:style w:type="paragraph" w:styleId="a9">
    <w:name w:val="header"/>
    <w:basedOn w:val="a"/>
    <w:link w:val="aa"/>
    <w:uiPriority w:val="99"/>
    <w:semiHidden/>
    <w:unhideWhenUsed/>
    <w:rsid w:val="00562D9E"/>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562D9E"/>
  </w:style>
  <w:style w:type="paragraph" w:styleId="ab">
    <w:name w:val="footer"/>
    <w:basedOn w:val="a"/>
    <w:link w:val="ac"/>
    <w:uiPriority w:val="99"/>
    <w:semiHidden/>
    <w:unhideWhenUsed/>
    <w:rsid w:val="00562D9E"/>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562D9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106272">
      <w:bodyDiv w:val="1"/>
      <w:marLeft w:val="0"/>
      <w:marRight w:val="0"/>
      <w:marTop w:val="0"/>
      <w:marBottom w:val="0"/>
      <w:divBdr>
        <w:top w:val="none" w:sz="0" w:space="0" w:color="auto"/>
        <w:left w:val="none" w:sz="0" w:space="0" w:color="auto"/>
        <w:bottom w:val="none" w:sz="0" w:space="0" w:color="auto"/>
        <w:right w:val="none" w:sz="0" w:space="0" w:color="auto"/>
      </w:divBdr>
    </w:div>
    <w:div w:id="1054744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Продажи</c:v>
                </c:pt>
              </c:strCache>
            </c:strRef>
          </c:tx>
          <c:explosion val="1"/>
          <c:dLbls>
            <c:dLbl>
              <c:idx val="0"/>
              <c:layout/>
              <c:tx>
                <c:rich>
                  <a:bodyPr/>
                  <a:lstStyle/>
                  <a:p>
                    <a:r>
                      <a:rPr lang="en-US" sz="2000"/>
                      <a:t>8</a:t>
                    </a:r>
                    <a:r>
                      <a:rPr lang="ru-RU" sz="2000"/>
                      <a:t>%</a:t>
                    </a:r>
                    <a:endParaRPr lang="en-US" sz="2000"/>
                  </a:p>
                </c:rich>
              </c:tx>
              <c:showVal val="1"/>
            </c:dLbl>
            <c:dLbl>
              <c:idx val="1"/>
              <c:layout/>
              <c:tx>
                <c:rich>
                  <a:bodyPr/>
                  <a:lstStyle/>
                  <a:p>
                    <a:r>
                      <a:rPr lang="en-US" sz="2000"/>
                      <a:t>21</a:t>
                    </a:r>
                    <a:r>
                      <a:rPr lang="ru-RU" sz="2000"/>
                      <a:t>%</a:t>
                    </a:r>
                    <a:endParaRPr lang="en-US" sz="2000"/>
                  </a:p>
                </c:rich>
              </c:tx>
              <c:showVal val="1"/>
            </c:dLbl>
            <c:dLbl>
              <c:idx val="2"/>
              <c:layout/>
              <c:tx>
                <c:rich>
                  <a:bodyPr/>
                  <a:lstStyle/>
                  <a:p>
                    <a:r>
                      <a:rPr lang="en-US" sz="2000"/>
                      <a:t>19</a:t>
                    </a:r>
                    <a:r>
                      <a:rPr lang="ru-RU" sz="2000"/>
                      <a:t>%</a:t>
                    </a:r>
                    <a:endParaRPr lang="en-US" sz="2000"/>
                  </a:p>
                </c:rich>
              </c:tx>
              <c:showVal val="1"/>
            </c:dLbl>
            <c:txPr>
              <a:bodyPr/>
              <a:lstStyle/>
              <a:p>
                <a:pPr>
                  <a:defRPr sz="2000">
                    <a:latin typeface="Times New Roman" pitchFamily="18" charset="0"/>
                    <a:cs typeface="Times New Roman" pitchFamily="18" charset="0"/>
                  </a:defRPr>
                </a:pPr>
                <a:endParaRPr lang="ru-RU"/>
              </a:p>
            </c:txPr>
            <c:showVal val="1"/>
            <c:showLeaderLines val="1"/>
          </c:dLbls>
          <c:cat>
            <c:numRef>
              <c:f>Лист1!$A$2:$A$4</c:f>
              <c:numCache>
                <c:formatCode>General</c:formatCode>
                <c:ptCount val="3"/>
                <c:pt idx="0">
                  <c:v>2016</c:v>
                </c:pt>
                <c:pt idx="1">
                  <c:v>2017</c:v>
                </c:pt>
                <c:pt idx="2">
                  <c:v>2018</c:v>
                </c:pt>
              </c:numCache>
            </c:numRef>
          </c:cat>
          <c:val>
            <c:numRef>
              <c:f>Лист1!$B$2:$B$4</c:f>
              <c:numCache>
                <c:formatCode>General</c:formatCode>
                <c:ptCount val="3"/>
                <c:pt idx="0">
                  <c:v>8</c:v>
                </c:pt>
                <c:pt idx="1">
                  <c:v>21</c:v>
                </c:pt>
                <c:pt idx="2">
                  <c:v>19</c:v>
                </c:pt>
              </c:numCache>
            </c:numRef>
          </c:val>
        </c:ser>
        <c:firstSliceAng val="0"/>
      </c:pieChart>
    </c:plotArea>
    <c:legend>
      <c:legendPos val="r"/>
      <c:layout>
        <c:manualLayout>
          <c:xMode val="edge"/>
          <c:yMode val="edge"/>
          <c:x val="0.76347122990415262"/>
          <c:y val="0.38207145696360734"/>
          <c:w val="0.15174223290699357"/>
          <c:h val="0.38491040743898658"/>
        </c:manualLayout>
      </c:layout>
      <c:txPr>
        <a:bodyPr/>
        <a:lstStyle/>
        <a:p>
          <a:pPr>
            <a:defRPr sz="1400">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55</Pages>
  <Words>11715</Words>
  <Characters>66777</Characters>
  <Application>Microsoft Office Word</Application>
  <DocSecurity>0</DocSecurity>
  <Lines>556</Lines>
  <Paragraphs>156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78336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alone in the dark</dc:creator>
  <cp:lastModifiedBy>alone in the dark</cp:lastModifiedBy>
  <cp:revision>5</cp:revision>
  <dcterms:created xsi:type="dcterms:W3CDTF">2019-11-28T08:21:00Z</dcterms:created>
  <dcterms:modified xsi:type="dcterms:W3CDTF">2019-12-01T21:54:00Z</dcterms:modified>
</cp:coreProperties>
</file>