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84D">
        <w:rPr>
          <w:rFonts w:ascii="Times New Roman" w:hAnsi="Times New Roman" w:cs="Times New Roman"/>
          <w:sz w:val="28"/>
          <w:szCs w:val="28"/>
        </w:rPr>
        <w:t xml:space="preserve">Малые города имеют важное геополитическое значение для страны, обеспечивая территориальное и социально-экономическое единство и целостность России, ее национальную безопасность. Кроме того, малые города самоценны как хранители исторических корней России, исконной культуры, самобытности и традиций населяющих ее народов. Развитием именно малых городов во многом определяется уровень развития региона в целом, социально-экономическое благополучие его граждан. </w:t>
      </w:r>
    </w:p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К сожалению, принято считать, что лишь крупные города достойны хорошего финансирования и внимания со стороны правительства в то время, как малые города приходят в запустение и являются наиболее «слабым звеном» в системе российских городов. Происходит отток населения в крупные центры, спад производства, возникновение социально-экономической напряжённости на территории. Так как малые города играют большую роль в освоении огромной российской территории, поэтому их сохранение и устойчивое развитие должно стать одним из приоритетных направлений государственной политики. </w:t>
      </w:r>
    </w:p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Для решения проблем малых городов уже не раз разрабатывались и принимались федеральные целевые программы. Однако ни одна из них</w:t>
      </w:r>
      <w:r w:rsidR="003344B0">
        <w:rPr>
          <w:rFonts w:ascii="Times New Roman" w:hAnsi="Times New Roman" w:cs="Times New Roman"/>
          <w:sz w:val="28"/>
          <w:szCs w:val="28"/>
        </w:rPr>
        <w:t xml:space="preserve"> не дала заметных результатов, п</w:t>
      </w:r>
      <w:r w:rsidRPr="00B3084D">
        <w:rPr>
          <w:rFonts w:ascii="Times New Roman" w:hAnsi="Times New Roman" w:cs="Times New Roman"/>
          <w:sz w:val="28"/>
          <w:szCs w:val="28"/>
        </w:rPr>
        <w:t xml:space="preserve">оэтому вопрос перспективного развития малых городов и сельских поселений является достаточно актуальным на современном этапе. Это связано, во-первых, с необходимостью решения практических задач, возникающих в ходе развития современного общества. Во-вторых, с теоретическим осмыслением социально-экономического развития малых городов. И, в-третьих, города должны преодолевать свое кризисное состояние и повышать уровень жизни населения, ведь они имеют довольно значительный потенциал для своего развития благодаря сохранившемуся историко-культурному наследию, географическому положению, благоприятным климатическим и экологическим условиям, традиционности расселения. </w:t>
      </w:r>
    </w:p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В ходе развития современного общества и индустриализации в малых городах возникает огромное количество проблем, как большого масштаба, </w:t>
      </w:r>
      <w:r>
        <w:rPr>
          <w:rFonts w:ascii="Times New Roman" w:hAnsi="Times New Roman" w:cs="Times New Roman"/>
          <w:sz w:val="28"/>
          <w:szCs w:val="28"/>
        </w:rPr>
        <w:t>так и мелких отраслевых сетей. В</w:t>
      </w:r>
      <w:r w:rsidRPr="00B3084D">
        <w:rPr>
          <w:rFonts w:ascii="Times New Roman" w:hAnsi="Times New Roman" w:cs="Times New Roman"/>
          <w:sz w:val="28"/>
          <w:szCs w:val="28"/>
        </w:rPr>
        <w:t xml:space="preserve">едь с ростом населения возникает наибольшая </w:t>
      </w:r>
      <w:r w:rsidRPr="00B3084D">
        <w:rPr>
          <w:rFonts w:ascii="Times New Roman" w:hAnsi="Times New Roman" w:cs="Times New Roman"/>
          <w:sz w:val="28"/>
          <w:szCs w:val="28"/>
        </w:rPr>
        <w:lastRenderedPageBreak/>
        <w:t>потребность в строительстве и расширению города, у людей все больше запросов, а это значит, что возрастает уровень предложения, что и приводит к росту малых городов. Несмотря на то, что в них часто находятся масштабные производства и большое количество заводов, уровень жизни часто ниже среднего и людей с большим дост</w:t>
      </w:r>
      <w:r>
        <w:rPr>
          <w:rFonts w:ascii="Times New Roman" w:hAnsi="Times New Roman" w:cs="Times New Roman"/>
          <w:sz w:val="28"/>
          <w:szCs w:val="28"/>
        </w:rPr>
        <w:t>атком очень мало. И</w:t>
      </w:r>
      <w:r w:rsidRPr="00B3084D">
        <w:rPr>
          <w:rFonts w:ascii="Times New Roman" w:hAnsi="Times New Roman" w:cs="Times New Roman"/>
          <w:sz w:val="28"/>
          <w:szCs w:val="28"/>
        </w:rPr>
        <w:t xml:space="preserve">ндустриализация городов России происходит значительно медленнее, чем в больших городах, а это, в свою очередь, приводит к тому, что люди часто переезжают в большие города ради заработка. Ведь чем больше город, тем больше он может дать людям в плане роста и развития материального положения. Решение практических задач – одно из основных занятий, ведь проблемы в таких населенных пунктах возникают постоянно, и решать их нужно в первую очередь и незамедлительно, так как могут возникнуть серьезные проблемы. Например, перенаселение или банкротство большинства компаний, вследствие того, что люди не захотят жить в городе с низким уровнем жизни, а промышленность, пусть даже малая, – это градообразующие предприятия и большая финансовая поддержка в казну города. </w:t>
      </w:r>
    </w:p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малых городов – это отдельная ветка отношений внутри России, ибо производство и транспортировка определенных ресурсов разных классификаций способствует отношениям между регионами. Так как все города находятся в разных географических положениях, они имеют разные структуры почв, обеспечение ресурсами, достопримечательностями и различными особенностями. Природа России очень разнообразна: от европейского климата до гор и заснеженных полей и степей, поэтому транспортировка древесины лежит на регионах, имеющих обширную лесную область, а минеральные породы – в регионах с расположенными горными массивами. </w:t>
      </w:r>
    </w:p>
    <w:p w:rsid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Ещё одной проблемой малых городов является кризисное состояние, ведь когда город доходит до безработицы, он прекращает быть функциональным, приходит в уныние и упадок, и тогда опасность переходит в более крупные масштабы. </w:t>
      </w:r>
    </w:p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Древний </w:t>
      </w:r>
      <w:r w:rsidR="005E1128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B3084D">
        <w:rPr>
          <w:rFonts w:ascii="Times New Roman" w:hAnsi="Times New Roman" w:cs="Times New Roman"/>
          <w:sz w:val="28"/>
          <w:szCs w:val="28"/>
        </w:rPr>
        <w:t xml:space="preserve">город Булгар был основан в шести километрах к югу от </w:t>
      </w:r>
      <w:r w:rsidRPr="00B3084D">
        <w:rPr>
          <w:rFonts w:ascii="Times New Roman" w:hAnsi="Times New Roman" w:cs="Times New Roman"/>
          <w:sz w:val="28"/>
          <w:szCs w:val="28"/>
        </w:rPr>
        <w:lastRenderedPageBreak/>
        <w:t>Волги.</w:t>
      </w:r>
      <w:r w:rsidR="005E1128">
        <w:rPr>
          <w:rFonts w:ascii="Times New Roman" w:hAnsi="Times New Roman" w:cs="Times New Roman"/>
          <w:sz w:val="28"/>
          <w:szCs w:val="28"/>
        </w:rPr>
        <w:t xml:space="preserve"> </w:t>
      </w:r>
      <w:r w:rsidRPr="00B3084D">
        <w:rPr>
          <w:rFonts w:ascii="Times New Roman" w:hAnsi="Times New Roman" w:cs="Times New Roman"/>
          <w:sz w:val="28"/>
          <w:szCs w:val="28"/>
        </w:rPr>
        <w:t>Он занимал территорию в шесть тысяч квадратных километров, напоминающую по своей конфигурации треугольник.</w:t>
      </w:r>
      <w:r w:rsidR="005E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28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Болгар</w:t>
      </w:r>
      <w:r w:rsidR="005E1128">
        <w:rPr>
          <w:rFonts w:ascii="Times New Roman" w:hAnsi="Times New Roman" w:cs="Times New Roman"/>
          <w:sz w:val="28"/>
          <w:szCs w:val="28"/>
        </w:rPr>
        <w:t xml:space="preserve"> – о</w:t>
      </w:r>
      <w:r w:rsidR="005E1128" w:rsidRPr="005E1128">
        <w:rPr>
          <w:rFonts w:ascii="Times New Roman" w:hAnsi="Times New Roman" w:cs="Times New Roman"/>
          <w:sz w:val="28"/>
          <w:szCs w:val="28"/>
        </w:rPr>
        <w:t xml:space="preserve">дин из самых древних городов России. Был основан примерно в девятом веке. В </w:t>
      </w:r>
      <w:r w:rsidR="005E1128">
        <w:rPr>
          <w:rFonts w:ascii="Times New Roman" w:hAnsi="Times New Roman" w:cs="Times New Roman"/>
          <w:sz w:val="28"/>
          <w:szCs w:val="28"/>
        </w:rPr>
        <w:t>922</w:t>
      </w:r>
      <w:r w:rsidR="005E1128" w:rsidRPr="005E1128">
        <w:rPr>
          <w:rFonts w:ascii="Times New Roman" w:hAnsi="Times New Roman" w:cs="Times New Roman"/>
          <w:sz w:val="28"/>
          <w:szCs w:val="28"/>
        </w:rPr>
        <w:t xml:space="preserve"> г</w:t>
      </w:r>
      <w:r w:rsidR="005E1128">
        <w:rPr>
          <w:rFonts w:ascii="Times New Roman" w:hAnsi="Times New Roman" w:cs="Times New Roman"/>
          <w:sz w:val="28"/>
          <w:szCs w:val="28"/>
        </w:rPr>
        <w:t>.</w:t>
      </w:r>
      <w:r w:rsidR="005E1128" w:rsidRPr="005E1128">
        <w:rPr>
          <w:rFonts w:ascii="Times New Roman" w:hAnsi="Times New Roman" w:cs="Times New Roman"/>
          <w:sz w:val="28"/>
          <w:szCs w:val="28"/>
        </w:rPr>
        <w:t xml:space="preserve"> город принял ислам.</w:t>
      </w:r>
      <w:r w:rsidR="005E112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E1128" w:rsidRPr="005E1128">
        <w:rPr>
          <w:rFonts w:ascii="Times New Roman" w:hAnsi="Times New Roman" w:cs="Times New Roman"/>
          <w:sz w:val="28"/>
          <w:szCs w:val="28"/>
        </w:rPr>
        <w:t xml:space="preserve"> стал первой столицей Золотой Орды. </w:t>
      </w:r>
    </w:p>
    <w:p w:rsidR="00B3084D" w:rsidRPr="00B3084D" w:rsidRDefault="005E1128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084D" w:rsidRPr="00B3084D">
        <w:rPr>
          <w:rFonts w:ascii="Times New Roman" w:hAnsi="Times New Roman" w:cs="Times New Roman"/>
          <w:sz w:val="28"/>
          <w:szCs w:val="28"/>
        </w:rPr>
        <w:t>вляется очень живописным городом с огромным количеством</w:t>
      </w:r>
      <w:r w:rsidR="00B3084D">
        <w:rPr>
          <w:rFonts w:ascii="Times New Roman" w:hAnsi="Times New Roman" w:cs="Times New Roman"/>
          <w:sz w:val="28"/>
          <w:szCs w:val="28"/>
        </w:rPr>
        <w:t xml:space="preserve"> </w:t>
      </w:r>
      <w:r w:rsidR="00B3084D" w:rsidRPr="00B3084D">
        <w:rPr>
          <w:rFonts w:ascii="Times New Roman" w:hAnsi="Times New Roman" w:cs="Times New Roman"/>
          <w:sz w:val="28"/>
          <w:szCs w:val="28"/>
        </w:rPr>
        <w:t>достопримечательностей.</w:t>
      </w:r>
      <w:r w:rsidR="00B3084D">
        <w:rPr>
          <w:rFonts w:ascii="Times New Roman" w:hAnsi="Times New Roman" w:cs="Times New Roman"/>
          <w:sz w:val="28"/>
          <w:szCs w:val="28"/>
        </w:rPr>
        <w:t xml:space="preserve"> </w:t>
      </w:r>
      <w:r w:rsidR="00B3084D" w:rsidRPr="00B3084D">
        <w:rPr>
          <w:rFonts w:ascii="Times New Roman" w:hAnsi="Times New Roman" w:cs="Times New Roman"/>
          <w:sz w:val="28"/>
          <w:szCs w:val="28"/>
        </w:rPr>
        <w:t>Можно сказать, что этот город – огромный памятник временам Великой Орды, ведь как выглядел город до нападения</w:t>
      </w:r>
      <w:r w:rsidR="00B3084D">
        <w:rPr>
          <w:rFonts w:ascii="Times New Roman" w:hAnsi="Times New Roman" w:cs="Times New Roman"/>
          <w:sz w:val="28"/>
          <w:szCs w:val="28"/>
        </w:rPr>
        <w:t>,</w:t>
      </w:r>
      <w:r w:rsidR="00B3084D" w:rsidRPr="00B3084D">
        <w:rPr>
          <w:rFonts w:ascii="Times New Roman" w:hAnsi="Times New Roman" w:cs="Times New Roman"/>
          <w:sz w:val="28"/>
          <w:szCs w:val="28"/>
        </w:rPr>
        <w:t xml:space="preserve"> никто не знает. Город был основан ещё в древние времена, в период его расцвета являлся центром ремесленничества и торговли. Булгары разводили скот, занимались земледелием</w:t>
      </w:r>
      <w:r w:rsidR="00B3084D">
        <w:rPr>
          <w:rFonts w:ascii="Times New Roman" w:hAnsi="Times New Roman" w:cs="Times New Roman"/>
          <w:sz w:val="28"/>
          <w:szCs w:val="28"/>
        </w:rPr>
        <w:t xml:space="preserve">, </w:t>
      </w:r>
      <w:r w:rsidR="00B3084D" w:rsidRPr="00B3084D">
        <w:rPr>
          <w:rFonts w:ascii="Times New Roman" w:hAnsi="Times New Roman" w:cs="Times New Roman"/>
          <w:sz w:val="28"/>
          <w:szCs w:val="28"/>
        </w:rPr>
        <w:t xml:space="preserve">охотой. </w:t>
      </w:r>
      <w:r w:rsidR="00B3084D">
        <w:rPr>
          <w:rFonts w:ascii="Times New Roman" w:hAnsi="Times New Roman" w:cs="Times New Roman"/>
          <w:sz w:val="28"/>
          <w:szCs w:val="28"/>
        </w:rPr>
        <w:t>Народ с детства обучали военному делу, поэтому монголо-</w:t>
      </w:r>
      <w:r w:rsidR="00B3084D" w:rsidRPr="00B3084D">
        <w:rPr>
          <w:rFonts w:ascii="Times New Roman" w:hAnsi="Times New Roman" w:cs="Times New Roman"/>
          <w:sz w:val="28"/>
          <w:szCs w:val="28"/>
        </w:rPr>
        <w:t>татары не смогли</w:t>
      </w:r>
      <w:r w:rsidR="00B3084D">
        <w:rPr>
          <w:rFonts w:ascii="Times New Roman" w:hAnsi="Times New Roman" w:cs="Times New Roman"/>
          <w:sz w:val="28"/>
          <w:szCs w:val="28"/>
        </w:rPr>
        <w:t xml:space="preserve"> с первого раза завоевать город. </w:t>
      </w:r>
      <w:r w:rsidR="00B3084D" w:rsidRPr="00B3084D">
        <w:rPr>
          <w:rFonts w:ascii="Times New Roman" w:hAnsi="Times New Roman" w:cs="Times New Roman"/>
          <w:sz w:val="28"/>
          <w:szCs w:val="28"/>
        </w:rPr>
        <w:t xml:space="preserve">В первой половине XIII в. город был подвергнут нападению и практически полностью разрушен и разграблен. Позже, главным городом нынешней Республики Татарстан стала Казань. </w:t>
      </w:r>
    </w:p>
    <w:p w:rsidR="00B3084D" w:rsidRP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Одно из достопримечательностей города – Музей болгарской цивилизации. Он занимает уникальную постройку, которая идеально вписана в окружающую местность. Учреждение стоит на берегу реки. Значительная часть здания является подземной. Визуально сооружение небольшое. Музей имеет шесть этажей, он оснащен несколькими лифтами и эскалаторами. На его территории также располагается речной вокзал. Внутри есть много интересной информации из истории волжских булгар. У посетителей есть возможность ознакомиться с археологическими находками разных эпох. </w:t>
      </w:r>
    </w:p>
    <w:p w:rsidR="00B3084D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Ещё одной знаменитой постройкой является можно назвать Памятный знак </w:t>
      </w:r>
      <w:proofErr w:type="spellStart"/>
      <w:r w:rsidRPr="00B3084D">
        <w:rPr>
          <w:rFonts w:ascii="Times New Roman" w:hAnsi="Times New Roman" w:cs="Times New Roman"/>
          <w:sz w:val="28"/>
          <w:szCs w:val="28"/>
        </w:rPr>
        <w:t>сахабам</w:t>
      </w:r>
      <w:proofErr w:type="spellEnd"/>
      <w:r w:rsidRPr="00B3084D">
        <w:rPr>
          <w:rFonts w:ascii="Times New Roman" w:hAnsi="Times New Roman" w:cs="Times New Roman"/>
          <w:sz w:val="28"/>
          <w:szCs w:val="28"/>
        </w:rPr>
        <w:t xml:space="preserve">. Располагается недалеко от Малого минарета. Легенда гласит, что на месте памятного знака расположена могила одного из </w:t>
      </w:r>
      <w:proofErr w:type="spellStart"/>
      <w:r w:rsidRPr="00B3084D">
        <w:rPr>
          <w:rFonts w:ascii="Times New Roman" w:hAnsi="Times New Roman" w:cs="Times New Roman"/>
          <w:sz w:val="28"/>
          <w:szCs w:val="28"/>
        </w:rPr>
        <w:t>сахабов</w:t>
      </w:r>
      <w:proofErr w:type="spellEnd"/>
      <w:r w:rsidRPr="00B3084D">
        <w:rPr>
          <w:rFonts w:ascii="Times New Roman" w:hAnsi="Times New Roman" w:cs="Times New Roman"/>
          <w:sz w:val="28"/>
          <w:szCs w:val="28"/>
        </w:rPr>
        <w:t xml:space="preserve"> – сподвижников пророка Мухаммада – арабский религиозный и политический деятель, проповедник единобожия и центральная фигура ислама. Согласно исламскому вероучению он является последним пророком и посланником Аллаха, которому также было ниспослано священное писание – Коран. Мухаммед был основателем и главой мусульманской общины, которая в ходе его непосредственного </w:t>
      </w:r>
      <w:r w:rsidRPr="00B3084D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 составила сильное и достаточно крупное государство на Аравийском полуострове. </w:t>
      </w:r>
    </w:p>
    <w:p w:rsidR="005E1128" w:rsidRPr="00B3084D" w:rsidRDefault="005E1128" w:rsidP="005E112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28">
        <w:rPr>
          <w:rFonts w:ascii="Times New Roman" w:hAnsi="Times New Roman" w:cs="Times New Roman"/>
          <w:sz w:val="28"/>
          <w:szCs w:val="28"/>
        </w:rPr>
        <w:t>Хорошо сохранился в Булгаре еще один удивительный п</w:t>
      </w:r>
      <w:r>
        <w:rPr>
          <w:rFonts w:ascii="Times New Roman" w:hAnsi="Times New Roman" w:cs="Times New Roman"/>
          <w:sz w:val="28"/>
          <w:szCs w:val="28"/>
        </w:rPr>
        <w:t xml:space="preserve">амятник – </w:t>
      </w:r>
      <w:r w:rsidRPr="005E1128">
        <w:rPr>
          <w:rFonts w:ascii="Times New Roman" w:hAnsi="Times New Roman" w:cs="Times New Roman"/>
          <w:sz w:val="28"/>
          <w:szCs w:val="28"/>
        </w:rPr>
        <w:t>Черная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1128">
        <w:rPr>
          <w:rFonts w:ascii="Times New Roman" w:hAnsi="Times New Roman" w:cs="Times New Roman"/>
          <w:sz w:val="28"/>
          <w:szCs w:val="28"/>
        </w:rPr>
        <w:t>. С памят</w:t>
      </w:r>
      <w:r>
        <w:rPr>
          <w:rFonts w:ascii="Times New Roman" w:hAnsi="Times New Roman" w:cs="Times New Roman"/>
          <w:sz w:val="28"/>
          <w:szCs w:val="28"/>
        </w:rPr>
        <w:t xml:space="preserve">ником связана красивая легенда – она гласит, что в </w:t>
      </w:r>
      <w:r w:rsidRPr="005E1128">
        <w:rPr>
          <w:rFonts w:ascii="Times New Roman" w:hAnsi="Times New Roman" w:cs="Times New Roman"/>
          <w:sz w:val="28"/>
          <w:szCs w:val="28"/>
        </w:rPr>
        <w:t>палате после подавления восстания булгар ордынцами укрылся булгарский царь Абдуллах со своей семьей и приближенными. Его дочь отказалас</w:t>
      </w:r>
      <w:r>
        <w:rPr>
          <w:rFonts w:ascii="Times New Roman" w:hAnsi="Times New Roman" w:cs="Times New Roman"/>
          <w:sz w:val="28"/>
          <w:szCs w:val="28"/>
        </w:rPr>
        <w:t xml:space="preserve">ь выйти замуж за </w:t>
      </w:r>
      <w:r w:rsidRPr="005E1128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128">
        <w:rPr>
          <w:rFonts w:ascii="Times New Roman" w:hAnsi="Times New Roman" w:cs="Times New Roman"/>
          <w:sz w:val="28"/>
          <w:szCs w:val="28"/>
        </w:rPr>
        <w:t xml:space="preserve"> верхушки ордынской аристократии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1128">
        <w:rPr>
          <w:rFonts w:ascii="Times New Roman" w:hAnsi="Times New Roman" w:cs="Times New Roman"/>
          <w:sz w:val="28"/>
          <w:szCs w:val="28"/>
        </w:rPr>
        <w:t>княз</w:t>
      </w:r>
      <w:r>
        <w:rPr>
          <w:rFonts w:ascii="Times New Roman" w:hAnsi="Times New Roman" w:cs="Times New Roman"/>
          <w:sz w:val="28"/>
          <w:szCs w:val="28"/>
        </w:rPr>
        <w:t>я Булат-Т</w:t>
      </w:r>
      <w:r w:rsidRPr="005E1128">
        <w:rPr>
          <w:rFonts w:ascii="Times New Roman" w:hAnsi="Times New Roman" w:cs="Times New Roman"/>
          <w:sz w:val="28"/>
          <w:szCs w:val="28"/>
        </w:rPr>
        <w:t>имура. Преследователи обложили здание бревнами и подожгли. Все, кто находился внутри, должны были погибнуть. Но очаровательная дочь булгарского царя смогла выбраться на крышу и остаться живой. Ее не погубили ни языки обжигающего пламени, ни удушливый дым. Когда пожар стал стихать, все увидели, как юная красавица вознеслась на небо.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856" w:rsidRDefault="00B3084D" w:rsidP="00B3084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 xml:space="preserve">Немного о праздниках этого города – в городке проводятся ежегодные торжественные мероприятия, посвященные принятию ислама народом Волжской </w:t>
      </w:r>
      <w:proofErr w:type="spellStart"/>
      <w:r w:rsidRPr="00B3084D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B3084D">
        <w:rPr>
          <w:rFonts w:ascii="Times New Roman" w:hAnsi="Times New Roman" w:cs="Times New Roman"/>
          <w:sz w:val="28"/>
          <w:szCs w:val="28"/>
        </w:rPr>
        <w:t>. На праздничные мероприятия съезжаются мусульмане со всей России и других уголков мира. Летом в Булгаре проводится фестиваль исторической реконструкции или средневекового боя – это очень яркое и зрелищное мероприятие. Сюда съезжаются любители исторического фехтования со всех регионов страны, где реконструируются красочные живописные бои в костюмах, точно повторяющих воинов тех времен.</w:t>
      </w:r>
    </w:p>
    <w:p w:rsidR="0005067C" w:rsidRDefault="00582499" w:rsidP="0005067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99">
        <w:rPr>
          <w:rFonts w:ascii="Times New Roman" w:hAnsi="Times New Roman" w:cs="Times New Roman"/>
          <w:sz w:val="28"/>
          <w:szCs w:val="28"/>
        </w:rPr>
        <w:t xml:space="preserve">Малые города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499">
        <w:rPr>
          <w:rFonts w:ascii="Times New Roman" w:hAnsi="Times New Roman" w:cs="Times New Roman"/>
          <w:sz w:val="28"/>
          <w:szCs w:val="28"/>
        </w:rPr>
        <w:t xml:space="preserve"> это не только </w:t>
      </w:r>
      <w:r w:rsidR="0005067C">
        <w:rPr>
          <w:rFonts w:ascii="Times New Roman" w:hAnsi="Times New Roman" w:cs="Times New Roman"/>
          <w:sz w:val="28"/>
          <w:szCs w:val="28"/>
        </w:rPr>
        <w:t xml:space="preserve">совокупность проблем. Само понятие </w:t>
      </w:r>
      <w:r w:rsidR="0005067C" w:rsidRPr="0005067C">
        <w:rPr>
          <w:rFonts w:ascii="Times New Roman" w:hAnsi="Times New Roman" w:cs="Times New Roman"/>
          <w:sz w:val="28"/>
          <w:szCs w:val="28"/>
        </w:rPr>
        <w:t>сосредотачивает в себе колоссальный потенциал социального, экономического, кул</w:t>
      </w:r>
      <w:r w:rsidR="0005067C">
        <w:rPr>
          <w:rFonts w:ascii="Times New Roman" w:hAnsi="Times New Roman" w:cs="Times New Roman"/>
          <w:sz w:val="28"/>
          <w:szCs w:val="28"/>
        </w:rPr>
        <w:t xml:space="preserve">ьтурного и духовного развития. У каждого </w:t>
      </w:r>
      <w:r w:rsidRPr="00582499">
        <w:rPr>
          <w:rFonts w:ascii="Times New Roman" w:hAnsi="Times New Roman" w:cs="Times New Roman"/>
          <w:sz w:val="28"/>
          <w:szCs w:val="28"/>
        </w:rPr>
        <w:t>города</w:t>
      </w:r>
      <w:r w:rsidR="0005067C">
        <w:rPr>
          <w:rFonts w:ascii="Times New Roman" w:hAnsi="Times New Roman" w:cs="Times New Roman"/>
          <w:sz w:val="28"/>
          <w:szCs w:val="28"/>
        </w:rPr>
        <w:t xml:space="preserve"> свои неповторимые уклады жизни, облики</w:t>
      </w:r>
      <w:r w:rsidRPr="00582499">
        <w:rPr>
          <w:rFonts w:ascii="Times New Roman" w:hAnsi="Times New Roman" w:cs="Times New Roman"/>
          <w:sz w:val="28"/>
          <w:szCs w:val="28"/>
        </w:rPr>
        <w:t xml:space="preserve">, оригинальная мысль и память. </w:t>
      </w:r>
      <w:r w:rsidR="0005067C">
        <w:rPr>
          <w:rFonts w:ascii="Times New Roman" w:hAnsi="Times New Roman" w:cs="Times New Roman"/>
          <w:sz w:val="28"/>
          <w:szCs w:val="28"/>
        </w:rPr>
        <w:t>Все они</w:t>
      </w:r>
      <w:r w:rsidRPr="00582499">
        <w:rPr>
          <w:rFonts w:ascii="Times New Roman" w:hAnsi="Times New Roman" w:cs="Times New Roman"/>
          <w:sz w:val="28"/>
          <w:szCs w:val="28"/>
        </w:rPr>
        <w:t xml:space="preserve"> уникальны. Их памятники культуры, местный колорит составляют пока еще не понятый российской экономикой мощный ресурс развития. </w:t>
      </w:r>
      <w:r w:rsidR="0005067C">
        <w:rPr>
          <w:rFonts w:ascii="Times New Roman" w:hAnsi="Times New Roman" w:cs="Times New Roman"/>
          <w:sz w:val="28"/>
          <w:szCs w:val="28"/>
        </w:rPr>
        <w:t>Н</w:t>
      </w:r>
      <w:r w:rsidRPr="00582499">
        <w:rPr>
          <w:rFonts w:ascii="Times New Roman" w:hAnsi="Times New Roman" w:cs="Times New Roman"/>
          <w:sz w:val="28"/>
          <w:szCs w:val="28"/>
        </w:rPr>
        <w:t xml:space="preserve">аселение малых городов не столь равнодушно по отношению к месту, где живет, как в крупных мегаполисах. Люди искренне гордятся своей «малой родиной». Многие города с неиспорченной экологией имеют все шансы стать рекреационными центрами. Уникальная чистая природа, удаленность от цивилизации, невысокие цены </w:t>
      </w:r>
      <w:r w:rsidRPr="00582499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привлекательны для путешественников. </w:t>
      </w:r>
    </w:p>
    <w:p w:rsidR="00582499" w:rsidRPr="00582499" w:rsidRDefault="0005067C" w:rsidP="0005067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067C">
        <w:rPr>
          <w:rFonts w:ascii="Times New Roman" w:hAnsi="Times New Roman" w:cs="Times New Roman"/>
          <w:sz w:val="28"/>
          <w:szCs w:val="28"/>
        </w:rPr>
        <w:t xml:space="preserve"> развитии малого города существенную роль играет сохранение и регенерация национального культурного 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наследия России. На помощь м</w:t>
      </w:r>
      <w:r w:rsidR="00582499" w:rsidRPr="00582499">
        <w:rPr>
          <w:rFonts w:ascii="Times New Roman" w:hAnsi="Times New Roman" w:cs="Times New Roman"/>
          <w:sz w:val="28"/>
          <w:szCs w:val="28"/>
        </w:rPr>
        <w:t xml:space="preserve">алым городам и сельским поселениям России должна прийти на помощь государственная экономическая политика по возрождению малых городов, ведь одним </w:t>
      </w:r>
      <w:r w:rsidRPr="00582499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582499" w:rsidRPr="00582499">
        <w:rPr>
          <w:rFonts w:ascii="Times New Roman" w:hAnsi="Times New Roman" w:cs="Times New Roman"/>
          <w:sz w:val="28"/>
          <w:szCs w:val="28"/>
        </w:rPr>
        <w:t xml:space="preserve">с этим не справиться. </w:t>
      </w:r>
    </w:p>
    <w:p w:rsidR="00582499" w:rsidRDefault="00582499" w:rsidP="0058249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499" w:rsidSect="00B2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286"/>
    <w:multiLevelType w:val="hybridMultilevel"/>
    <w:tmpl w:val="E8F456A0"/>
    <w:lvl w:ilvl="0" w:tplc="73865BA2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565DE"/>
    <w:multiLevelType w:val="hybridMultilevel"/>
    <w:tmpl w:val="D2C43EDE"/>
    <w:lvl w:ilvl="0" w:tplc="7574821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B70B1"/>
    <w:multiLevelType w:val="hybridMultilevel"/>
    <w:tmpl w:val="28DA8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F3854"/>
    <w:multiLevelType w:val="hybridMultilevel"/>
    <w:tmpl w:val="651EC448"/>
    <w:lvl w:ilvl="0" w:tplc="93B4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C4C5F"/>
    <w:multiLevelType w:val="hybridMultilevel"/>
    <w:tmpl w:val="1F0C53A8"/>
    <w:lvl w:ilvl="0" w:tplc="93B4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675FC1"/>
    <w:multiLevelType w:val="hybridMultilevel"/>
    <w:tmpl w:val="AF3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6288"/>
    <w:multiLevelType w:val="hybridMultilevel"/>
    <w:tmpl w:val="B1C8F2F0"/>
    <w:lvl w:ilvl="0" w:tplc="93B4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86F06"/>
    <w:multiLevelType w:val="multilevel"/>
    <w:tmpl w:val="9DB0FB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577642A"/>
    <w:multiLevelType w:val="hybridMultilevel"/>
    <w:tmpl w:val="FBDA96FA"/>
    <w:lvl w:ilvl="0" w:tplc="93B4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162C7E"/>
    <w:multiLevelType w:val="multilevel"/>
    <w:tmpl w:val="139CCF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D0750B7"/>
    <w:multiLevelType w:val="hybridMultilevel"/>
    <w:tmpl w:val="8C18F648"/>
    <w:lvl w:ilvl="0" w:tplc="B2E461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9623F6"/>
    <w:multiLevelType w:val="hybridMultilevel"/>
    <w:tmpl w:val="B42A3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AD5339"/>
    <w:multiLevelType w:val="hybridMultilevel"/>
    <w:tmpl w:val="038EC188"/>
    <w:lvl w:ilvl="0" w:tplc="93B4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591FC4"/>
    <w:multiLevelType w:val="hybridMultilevel"/>
    <w:tmpl w:val="73D41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EF8"/>
    <w:multiLevelType w:val="hybridMultilevel"/>
    <w:tmpl w:val="7416F3C2"/>
    <w:lvl w:ilvl="0" w:tplc="93B4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B2345E"/>
    <w:multiLevelType w:val="hybridMultilevel"/>
    <w:tmpl w:val="8BBE85E2"/>
    <w:lvl w:ilvl="0" w:tplc="EE409DCA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5F22C8"/>
    <w:multiLevelType w:val="hybridMultilevel"/>
    <w:tmpl w:val="DFB82728"/>
    <w:lvl w:ilvl="0" w:tplc="EE409DC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FB7C13"/>
    <w:multiLevelType w:val="hybridMultilevel"/>
    <w:tmpl w:val="745C8092"/>
    <w:lvl w:ilvl="0" w:tplc="F0BE64D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C05A8"/>
    <w:multiLevelType w:val="hybridMultilevel"/>
    <w:tmpl w:val="50C2A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AA3F6B"/>
    <w:multiLevelType w:val="multilevel"/>
    <w:tmpl w:val="47B2CA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8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9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C"/>
    <w:rsid w:val="00006840"/>
    <w:rsid w:val="00017BA9"/>
    <w:rsid w:val="0005067C"/>
    <w:rsid w:val="000B0C88"/>
    <w:rsid w:val="000F0D32"/>
    <w:rsid w:val="00101944"/>
    <w:rsid w:val="00101BFA"/>
    <w:rsid w:val="001061E6"/>
    <w:rsid w:val="00106F30"/>
    <w:rsid w:val="00184B1D"/>
    <w:rsid w:val="00191671"/>
    <w:rsid w:val="00191B94"/>
    <w:rsid w:val="00191D4C"/>
    <w:rsid w:val="001926A1"/>
    <w:rsid w:val="001C537E"/>
    <w:rsid w:val="001D692A"/>
    <w:rsid w:val="00202D14"/>
    <w:rsid w:val="002344FC"/>
    <w:rsid w:val="00253CF6"/>
    <w:rsid w:val="00263476"/>
    <w:rsid w:val="00267809"/>
    <w:rsid w:val="00290591"/>
    <w:rsid w:val="002D3773"/>
    <w:rsid w:val="002E21E8"/>
    <w:rsid w:val="003027BB"/>
    <w:rsid w:val="0033357E"/>
    <w:rsid w:val="003344B0"/>
    <w:rsid w:val="00390819"/>
    <w:rsid w:val="003B429F"/>
    <w:rsid w:val="003C76FE"/>
    <w:rsid w:val="003D567B"/>
    <w:rsid w:val="003D603D"/>
    <w:rsid w:val="003D621F"/>
    <w:rsid w:val="0042065C"/>
    <w:rsid w:val="00423959"/>
    <w:rsid w:val="00433641"/>
    <w:rsid w:val="00443B49"/>
    <w:rsid w:val="00462198"/>
    <w:rsid w:val="00473568"/>
    <w:rsid w:val="004877AC"/>
    <w:rsid w:val="00493675"/>
    <w:rsid w:val="004A346C"/>
    <w:rsid w:val="004B5014"/>
    <w:rsid w:val="004D31C4"/>
    <w:rsid w:val="004F6DAD"/>
    <w:rsid w:val="0050669F"/>
    <w:rsid w:val="0051649A"/>
    <w:rsid w:val="00582499"/>
    <w:rsid w:val="005858B2"/>
    <w:rsid w:val="00590F70"/>
    <w:rsid w:val="005C5CE4"/>
    <w:rsid w:val="005E1128"/>
    <w:rsid w:val="005E6288"/>
    <w:rsid w:val="005F6BF3"/>
    <w:rsid w:val="00604FCD"/>
    <w:rsid w:val="006077F2"/>
    <w:rsid w:val="006101BC"/>
    <w:rsid w:val="0061226F"/>
    <w:rsid w:val="00661CB7"/>
    <w:rsid w:val="006B62B2"/>
    <w:rsid w:val="00716F71"/>
    <w:rsid w:val="00734D71"/>
    <w:rsid w:val="0074305D"/>
    <w:rsid w:val="00756386"/>
    <w:rsid w:val="007752B5"/>
    <w:rsid w:val="00786412"/>
    <w:rsid w:val="007A57E2"/>
    <w:rsid w:val="007B4856"/>
    <w:rsid w:val="007B5A71"/>
    <w:rsid w:val="007B5DB9"/>
    <w:rsid w:val="007F64EC"/>
    <w:rsid w:val="0080172A"/>
    <w:rsid w:val="0088055F"/>
    <w:rsid w:val="00885F76"/>
    <w:rsid w:val="0089006A"/>
    <w:rsid w:val="008C17F1"/>
    <w:rsid w:val="00905D85"/>
    <w:rsid w:val="00907A9F"/>
    <w:rsid w:val="00915E9F"/>
    <w:rsid w:val="0093118B"/>
    <w:rsid w:val="00934B11"/>
    <w:rsid w:val="009379BC"/>
    <w:rsid w:val="0094089B"/>
    <w:rsid w:val="00952ADE"/>
    <w:rsid w:val="00980E38"/>
    <w:rsid w:val="009811DF"/>
    <w:rsid w:val="00983DCB"/>
    <w:rsid w:val="009B184F"/>
    <w:rsid w:val="009C32B6"/>
    <w:rsid w:val="009D12BB"/>
    <w:rsid w:val="00A26B9E"/>
    <w:rsid w:val="00A32288"/>
    <w:rsid w:val="00A45308"/>
    <w:rsid w:val="00A72A5F"/>
    <w:rsid w:val="00A77BE4"/>
    <w:rsid w:val="00AB3316"/>
    <w:rsid w:val="00AB3D08"/>
    <w:rsid w:val="00AD172C"/>
    <w:rsid w:val="00B2382D"/>
    <w:rsid w:val="00B3084D"/>
    <w:rsid w:val="00B6727C"/>
    <w:rsid w:val="00BB3455"/>
    <w:rsid w:val="00BC0D3A"/>
    <w:rsid w:val="00BD6C82"/>
    <w:rsid w:val="00C00F3B"/>
    <w:rsid w:val="00C021E3"/>
    <w:rsid w:val="00C176D1"/>
    <w:rsid w:val="00C2558A"/>
    <w:rsid w:val="00C31B70"/>
    <w:rsid w:val="00C5022C"/>
    <w:rsid w:val="00C56C9C"/>
    <w:rsid w:val="00C97055"/>
    <w:rsid w:val="00CB5F6F"/>
    <w:rsid w:val="00CB713C"/>
    <w:rsid w:val="00CD0D7F"/>
    <w:rsid w:val="00CE7388"/>
    <w:rsid w:val="00D5286E"/>
    <w:rsid w:val="00D615B4"/>
    <w:rsid w:val="00DB5C5B"/>
    <w:rsid w:val="00DC16B2"/>
    <w:rsid w:val="00DD0D23"/>
    <w:rsid w:val="00DD4F18"/>
    <w:rsid w:val="00DF25A3"/>
    <w:rsid w:val="00E27B6C"/>
    <w:rsid w:val="00E4796F"/>
    <w:rsid w:val="00E52338"/>
    <w:rsid w:val="00E75337"/>
    <w:rsid w:val="00E94834"/>
    <w:rsid w:val="00E972DD"/>
    <w:rsid w:val="00E9792D"/>
    <w:rsid w:val="00EA08CF"/>
    <w:rsid w:val="00EC5213"/>
    <w:rsid w:val="00EC6DE6"/>
    <w:rsid w:val="00EE2AFF"/>
    <w:rsid w:val="00EF0B7D"/>
    <w:rsid w:val="00F3612C"/>
    <w:rsid w:val="00F76C0C"/>
    <w:rsid w:val="00FA6D45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BD7C-EBAB-49F0-AB2A-FF87CA0D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4EC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D621F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21F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1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62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0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C88"/>
    <w:pPr>
      <w:ind w:left="720"/>
      <w:contextualSpacing/>
    </w:pPr>
  </w:style>
  <w:style w:type="table" w:styleId="a6">
    <w:name w:val="Table Grid"/>
    <w:basedOn w:val="a1"/>
    <w:uiPriority w:val="59"/>
    <w:rsid w:val="009D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Каткова</dc:creator>
  <cp:lastModifiedBy>Валерия Каткова</cp:lastModifiedBy>
  <cp:revision>3</cp:revision>
  <dcterms:created xsi:type="dcterms:W3CDTF">2019-12-12T16:56:00Z</dcterms:created>
  <dcterms:modified xsi:type="dcterms:W3CDTF">2019-12-12T16:56:00Z</dcterms:modified>
</cp:coreProperties>
</file>