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4B" w:rsidRDefault="00E0164B" w:rsidP="00E016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качества образования</w:t>
      </w:r>
      <w:r w:rsidR="002F5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начальной школе</w:t>
      </w:r>
    </w:p>
    <w:p w:rsidR="00E0164B" w:rsidRDefault="00E0164B" w:rsidP="00E016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первая искорка, зажигающая факел любознательности.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В.А.Сухомлинский</w:t>
      </w:r>
    </w:p>
    <w:p w:rsidR="00E0164B" w:rsidRDefault="00E0164B" w:rsidP="00E0164B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 способна решить новые задачи, поставленные перед российским образованием, в первую очередь обеспечить условия для развития ребенка как субъекта собственной деятельности, субъекта развития (а не объекта педагогических воздействий учителя). Именно так формулируются задачи начального образования в Федеральных государственных стандартах общего образования.</w:t>
      </w:r>
    </w:p>
    <w:p w:rsidR="00E0164B" w:rsidRDefault="00245A6F" w:rsidP="00E01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моей работы: «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– это радость, а не только долг, учением можно заниматься с увлечением, а не только по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0164B" w:rsidRDefault="00E0164B" w:rsidP="00E01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высоких результатов начального образования по ФГОС невозможно без условий реализации основной образовательной программы, особое место в которых занимает учебно-методическое и информационное обеспечение. </w:t>
      </w:r>
    </w:p>
    <w:p w:rsidR="00E0164B" w:rsidRDefault="00E0164B" w:rsidP="007A1C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современной школы – потеря многими учащимися интереса к учению. Почему это происходит? Причины этого негативного явления неоднозначны: перегрузка однообразным учебным материалом;</w:t>
      </w:r>
    </w:p>
    <w:p w:rsidR="00E0164B" w:rsidRDefault="00E0164B" w:rsidP="007A1C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несовершенство методов, приемов и форм организации учебного процесса;</w:t>
      </w:r>
    </w:p>
    <w:p w:rsidR="00E0164B" w:rsidRDefault="00E0164B" w:rsidP="007A1C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ограниченные возможности для творческого самоуправления. </w:t>
      </w:r>
    </w:p>
    <w:p w:rsidR="00E0164B" w:rsidRDefault="007A1CCB" w:rsidP="007A1C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зная, что д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младшего школьного возраста характерны яркость и непосредственность восприятия, легкость вхождения в образы.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</w:t>
      </w:r>
    </w:p>
    <w:p w:rsidR="00E0164B" w:rsidRDefault="007A1CCB" w:rsidP="00E0164B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 из эффективных средств </w:t>
      </w:r>
      <w:r w:rsidR="0004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интереса к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чебному предмету – дидактическую игру. Из опыта своей работы, я вижу, что игровые приемы</w:t>
      </w:r>
      <w:r w:rsidR="00245A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64B" w:rsidRDefault="007A1CCB" w:rsidP="00E0164B">
      <w:pPr>
        <w:pStyle w:val="a3"/>
        <w:numPr>
          <w:ilvl w:val="0"/>
          <w:numId w:val="1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снять чувство усталости;</w:t>
      </w:r>
    </w:p>
    <w:p w:rsidR="00E0164B" w:rsidRDefault="007A1CCB" w:rsidP="00E0164B">
      <w:pPr>
        <w:pStyle w:val="a3"/>
        <w:numPr>
          <w:ilvl w:val="0"/>
          <w:numId w:val="1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способности детей, их индивидуальность;</w:t>
      </w:r>
    </w:p>
    <w:p w:rsidR="00E0164B" w:rsidRDefault="007A1CCB" w:rsidP="00E016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усиливаю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непроизвольное запоминание. </w:t>
      </w:r>
    </w:p>
    <w:p w:rsidR="007A1CCB" w:rsidRDefault="00E0164B" w:rsidP="00E01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игровая 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самая актуальная для</w:t>
      </w:r>
      <w:r w:rsidR="009E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</w:t>
      </w:r>
      <w:r w:rsidR="009E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школы, особенно при работе с 1-м и 2-м классами. Первый год обучения является стартовым и крайне важным для формирования универсальных учебных действий, т.к. именно в этот год у детей происходит плавный переход от игровой деятельности к учебной. Этот переход возможен только при интенсивном формировании всех видов универсальных действий. </w:t>
      </w:r>
    </w:p>
    <w:p w:rsidR="00E0164B" w:rsidRPr="00245A6F" w:rsidRDefault="007A1CCB" w:rsidP="00E01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обучения грамоте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использую  игры, совершенствую слуховое восприятие: “Хлопки”, “Твердый - мягкий”, “Идем на День рождения”.  Для уроков математики - игры на отработку состава числа “Домики”,  “Собери елочку” и др.</w:t>
      </w:r>
    </w:p>
    <w:p w:rsidR="00E0164B" w:rsidRDefault="009E4BFB" w:rsidP="00E01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эффективны </w:t>
      </w:r>
      <w:r w:rsidRPr="0024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0164B" w:rsidRPr="0024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гры-драматизации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в начальных классах</w:t>
      </w:r>
      <w:r w:rsidR="00245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воссоздающее воображение, делая содержание текста более зрелищным, наглядным. Инсценируя, дети изображают, рисуют героев с помощью интонации, мимики, позы, жестов.</w:t>
      </w:r>
      <w:r w:rsidR="00E016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Драматизация очень важна для развития речи и эмоционального развития ребенка. Знакомс</w:t>
      </w:r>
      <w:r w:rsidR="00624A2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с приемом драматизации я начинаю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инсценировки сказок.</w:t>
      </w:r>
    </w:p>
    <w:p w:rsidR="00E0164B" w:rsidRDefault="00E0164B" w:rsidP="00E01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Стараюсь увлечь детей игрой-драматизацией с первых уроков, раскрываю ее секреты на примере русских народных сказок «Колобок», «Теремок». Часто использую при работе с первоклассниками «Театр-экспромт». Это такая форма работы, которая не требует специальной подготовки детей. Обычно я начинаю эту работу со сказки «Репка», так как у ее персонажей нет реплик. Детям раздаются маски героев сказки, так распределяются роли. Голос за кадром читает сказку, а дети-актеры исполняют все, о чем сообщает «голос за кадром». Такая форма работы помогает детям психологически раскрепоститься, почувствовать уверенность в своих силах.</w:t>
      </w:r>
    </w:p>
    <w:p w:rsidR="00624A2B" w:rsidRDefault="008F67F0" w:rsidP="00624A2B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знаний учащихся немыслимо без хорошо отработанных навыков. </w:t>
      </w:r>
      <w:r w:rsidR="006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математики и русского языка я часто использую  </w:t>
      </w:r>
      <w:r w:rsidR="00624A2B" w:rsidRPr="008F6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работу с тренажерами</w:t>
      </w:r>
      <w:r w:rsidR="00624A2B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Подбираю о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днотипные </w:t>
      </w:r>
      <w:r w:rsidR="006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по какой –либо 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теме, </w:t>
      </w:r>
      <w:r w:rsidR="006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раздаю персональные карточки (тренажеры), через некоторое время (3-5 минут)  собираю  карточки с ответами, а после </w:t>
      </w:r>
      <w:r w:rsidR="00624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урока подсчитываю и фиксирую количество верных ответов в специальной “ Таблице успехов”.</w:t>
      </w:r>
      <w:r w:rsidR="0024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очень  нравится такая работа и после </w:t>
      </w:r>
      <w:r w:rsidR="00624A2B" w:rsidRPr="006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 тренировок</w:t>
      </w:r>
      <w:r w:rsidR="00624A2B" w:rsidRPr="00E30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24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значительно улучшается, так как полученные знания отрабатываются и доводятся до автоматизма.</w:t>
      </w:r>
    </w:p>
    <w:p w:rsidR="00E0164B" w:rsidRDefault="00624A2B" w:rsidP="00624A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тренажерами  включаю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этапах урока:</w:t>
      </w:r>
    </w:p>
    <w:p w:rsidR="00E0164B" w:rsidRDefault="00E0164B" w:rsidP="00E0164B">
      <w:pPr>
        <w:pStyle w:val="a3"/>
        <w:numPr>
          <w:ilvl w:val="0"/>
          <w:numId w:val="2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устного счета (на уроках математики);</w:t>
      </w:r>
    </w:p>
    <w:p w:rsidR="00E0164B" w:rsidRDefault="00E0164B" w:rsidP="00E0164B">
      <w:pPr>
        <w:pStyle w:val="a3"/>
        <w:numPr>
          <w:ilvl w:val="0"/>
          <w:numId w:val="2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закреплении нового материала;</w:t>
      </w:r>
    </w:p>
    <w:p w:rsidR="00E0164B" w:rsidRDefault="00E0164B" w:rsidP="00E0164B">
      <w:pPr>
        <w:pStyle w:val="a3"/>
        <w:numPr>
          <w:ilvl w:val="0"/>
          <w:numId w:val="2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поведении самостоятельной, проверочной работы;</w:t>
      </w:r>
    </w:p>
    <w:p w:rsidR="00E0164B" w:rsidRDefault="00E0164B" w:rsidP="00E0164B">
      <w:pPr>
        <w:pStyle w:val="a3"/>
        <w:numPr>
          <w:ilvl w:val="0"/>
          <w:numId w:val="2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игровых моментах соревновательного характера и т.д.</w:t>
      </w:r>
    </w:p>
    <w:p w:rsidR="00E0164B" w:rsidRPr="00624A2B" w:rsidRDefault="00624A2B" w:rsidP="00624A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своей работе активно использую проблемно-диалогическую технологию</w:t>
      </w:r>
      <w:r w:rsidR="00E0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Такие 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способствуют возникновению у школьников интереса к новому материалу, формированию </w:t>
      </w:r>
      <w:r w:rsidR="00E01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познавательной мотивации</w:t>
      </w:r>
      <w:r w:rsidR="00245A6F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Легко д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остигается понимание учениками материала, так как до всего додумался сам. </w:t>
      </w:r>
    </w:p>
    <w:p w:rsidR="00E0164B" w:rsidRDefault="00E0164B" w:rsidP="00624A2B">
      <w:pPr>
        <w:spacing w:after="0" w:line="360" w:lineRule="auto"/>
        <w:ind w:left="-540"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>пример</w:t>
      </w:r>
      <w:r w:rsidRPr="00624A2B">
        <w:rPr>
          <w:rFonts w:ascii="Times New Roman" w:hAnsi="Times New Roman" w:cs="Times New Roman"/>
          <w:sz w:val="28"/>
          <w:szCs w:val="28"/>
        </w:rPr>
        <w:t xml:space="preserve">, </w:t>
      </w:r>
      <w:r w:rsidRPr="00624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A2B">
        <w:rPr>
          <w:rFonts w:ascii="Times New Roman" w:hAnsi="Times New Roman" w:cs="Times New Roman"/>
          <w:sz w:val="28"/>
          <w:szCs w:val="28"/>
        </w:rPr>
        <w:t xml:space="preserve"> </w:t>
      </w:r>
      <w:r w:rsidRPr="00624A2B">
        <w:rPr>
          <w:rFonts w:ascii="Times New Roman" w:eastAsia="Calibri" w:hAnsi="Times New Roman" w:cs="Times New Roman"/>
          <w:sz w:val="28"/>
          <w:szCs w:val="28"/>
        </w:rPr>
        <w:t>урок окружающего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мира, 1 класс. Тема: «Вода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природе».</w:t>
      </w:r>
      <w:r w:rsidR="00624A2B">
        <w:rPr>
          <w:rFonts w:ascii="Times New Roman" w:eastAsia="Calibri" w:hAnsi="Times New Roman" w:cs="Times New Roman"/>
          <w:sz w:val="28"/>
          <w:szCs w:val="28"/>
        </w:rPr>
        <w:t xml:space="preserve"> В начале урока </w:t>
      </w:r>
      <w:r w:rsidR="00133C45">
        <w:rPr>
          <w:rFonts w:ascii="Times New Roman" w:eastAsia="Calibri" w:hAnsi="Times New Roman" w:cs="Times New Roman"/>
          <w:sz w:val="28"/>
          <w:szCs w:val="28"/>
        </w:rPr>
        <w:t>сообщаю:</w:t>
      </w:r>
    </w:p>
    <w:p w:rsidR="00E0164B" w:rsidRDefault="00E0164B" w:rsidP="00624A2B">
      <w:pPr>
        <w:spacing w:after="0" w:line="360" w:lineRule="auto"/>
        <w:ind w:left="-540"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Однажды в одной африканской школе ребятам читали рассказ об удивительной стране, в которой люди ходят по воде. И самое интересное, что это была не сказка. Вы знаете, о какой стране речь?</w:t>
      </w:r>
    </w:p>
    <w:p w:rsidR="00E0164B" w:rsidRDefault="00E0164B" w:rsidP="00624A2B">
      <w:pPr>
        <w:spacing w:after="0" w:line="360" w:lineRule="auto"/>
        <w:ind w:left="-540"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(У детей растерянность во взгляде, «глаза на лоб лезут»).</w:t>
      </w:r>
    </w:p>
    <w:p w:rsidR="00E3019D" w:rsidRDefault="00E0164B" w:rsidP="00624A2B">
      <w:pPr>
        <w:spacing w:after="0" w:line="360" w:lineRule="auto"/>
        <w:ind w:left="-540"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никто не отвечает правильно, учитель говорит: «А теперь посмотрите в окно. (На улице зима). Разве мы с вами ходим не по воде?» (Можно предъявить растаявший снег). </w:t>
      </w:r>
    </w:p>
    <w:p w:rsidR="00E0164B" w:rsidRDefault="00133C45" w:rsidP="00624A2B">
      <w:pPr>
        <w:spacing w:after="0" w:line="360" w:lineRule="auto"/>
        <w:ind w:left="-540"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итоге, созданная </w:t>
      </w:r>
      <w:r w:rsidR="00E0164B">
        <w:rPr>
          <w:rFonts w:ascii="Times New Roman" w:eastAsia="Calibri" w:hAnsi="Times New Roman" w:cs="Times New Roman"/>
          <w:sz w:val="28"/>
          <w:szCs w:val="28"/>
        </w:rPr>
        <w:t>проблемная ситуация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побуждает к </w:t>
      </w:r>
      <w:r w:rsidR="00E0164B">
        <w:rPr>
          <w:rFonts w:ascii="Times New Roman" w:eastAsia="Calibri" w:hAnsi="Times New Roman" w:cs="Times New Roman"/>
          <w:sz w:val="28"/>
          <w:szCs w:val="28"/>
        </w:rPr>
        <w:t>диалог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E0164B">
        <w:rPr>
          <w:rFonts w:ascii="Times New Roman" w:eastAsia="Calibri" w:hAnsi="Times New Roman" w:cs="Times New Roman"/>
          <w:sz w:val="28"/>
          <w:szCs w:val="28"/>
        </w:rPr>
        <w:t xml:space="preserve"> с удивлением,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выявляет </w:t>
      </w:r>
      <w:r w:rsidR="00E0164B">
        <w:rPr>
          <w:rFonts w:ascii="Times New Roman" w:eastAsia="Calibri" w:hAnsi="Times New Roman" w:cs="Times New Roman"/>
          <w:sz w:val="28"/>
          <w:szCs w:val="28"/>
        </w:rPr>
        <w:t xml:space="preserve"> противоречие между житейским представлением учащихся и научным фактом, приём «яркое пятно», научный факт предъявлен наглядностью.</w:t>
      </w:r>
    </w:p>
    <w:p w:rsidR="00E0164B" w:rsidRDefault="008F67F0" w:rsidP="00E01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одной из форм активизации</w:t>
      </w:r>
      <w:r w:rsidR="0013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уроках использую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3C45" w:rsidRPr="008F67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групповую работу</w:t>
      </w:r>
      <w:r w:rsidR="00133C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E016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13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задача состоит в том, чтобы  </w:t>
      </w:r>
      <w:r w:rsidR="00133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регулировать  внутриколлективные отношения. Наблюдаю, как д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учатся работать в группах, в командах с лидером, учатся подчиняться и руководить. </w:t>
      </w:r>
      <w:r w:rsidR="0013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 ребятам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вырабатывать, утверждать </w:t>
      </w:r>
      <w:r w:rsidR="00133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придерживать</w:t>
      </w:r>
      <w:r w:rsidR="00245A6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работы в группе: </w:t>
      </w:r>
    </w:p>
    <w:p w:rsidR="00E0164B" w:rsidRDefault="00E0164B" w:rsidP="00E0164B">
      <w:pPr>
        <w:pStyle w:val="a3"/>
        <w:numPr>
          <w:ilvl w:val="0"/>
          <w:numId w:val="3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внимание к однокласснику;</w:t>
      </w:r>
    </w:p>
    <w:p w:rsidR="00E0164B" w:rsidRDefault="00E0164B" w:rsidP="00E0164B">
      <w:pPr>
        <w:pStyle w:val="a3"/>
        <w:numPr>
          <w:ilvl w:val="0"/>
          <w:numId w:val="3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серьезное отношение к мыслям, чувствам других;</w:t>
      </w:r>
    </w:p>
    <w:p w:rsidR="00E0164B" w:rsidRDefault="00E0164B" w:rsidP="00E0164B">
      <w:pPr>
        <w:pStyle w:val="a3"/>
        <w:numPr>
          <w:ilvl w:val="0"/>
          <w:numId w:val="3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терпимость, дружелюбие (например, никто не имеет права смеяться над ошибками товарища, т. к. каждый имеет "право на ошибку").</w:t>
      </w:r>
    </w:p>
    <w:p w:rsidR="00E0164B" w:rsidRDefault="00E0164B" w:rsidP="00E0164B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Обстановка в классе на таких уроках точно соответствует образу, введенному в дидактику К.Д.Ушинским: "Нужно позволять классу свободно бурлить, волноваться, но удерживать его всякий раз в тех пределах, которые нужны для успеха учения, мертвая тишина на уроке недопустима. Важно позволять ученикам задавать вопросы учителю, самим высказываться, разговаривать, сидеть в классе свободно и непринужденно".</w:t>
      </w:r>
    </w:p>
    <w:p w:rsidR="00E0164B" w:rsidRDefault="00E0164B" w:rsidP="009873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</w:t>
      </w:r>
      <w:r w:rsidR="008F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нстрационно-тренировочный прием помогает мне </w:t>
      </w:r>
      <w:r w:rsidR="008F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поэтапно подвести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орфог</w:t>
      </w:r>
      <w:r w:rsidR="008F6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рафическому правилу, выполнить орфографические разборы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это правило. Моя главная задача научить ребёнка работать с информацией, научить учиться.</w:t>
      </w:r>
      <w:r w:rsidR="008F67F0" w:rsidRPr="008F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начальной школы играет важную роль для достижения современного качества образования и формирования информационной культуры ребенка ХХI века.</w:t>
      </w:r>
      <w:r w:rsidR="008F6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этой</w:t>
      </w:r>
      <w:r w:rsidR="008F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 я  применяю  в своей работе </w:t>
      </w:r>
      <w:r w:rsidR="008F6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 - коммуникативные  технологии</w:t>
      </w:r>
      <w:r w:rsidR="00987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помогают достичь следующих целей:</w:t>
      </w:r>
    </w:p>
    <w:p w:rsidR="00E0164B" w:rsidRPr="00987348" w:rsidRDefault="00987348" w:rsidP="00987348">
      <w:pPr>
        <w:pStyle w:val="a3"/>
        <w:numPr>
          <w:ilvl w:val="0"/>
          <w:numId w:val="7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яркий </w:t>
      </w:r>
      <w:r w:rsidR="00E0164B" w:rsidRPr="00987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объяснительно-иллюстративного способа обучения к деятельностному;</w:t>
      </w:r>
    </w:p>
    <w:p w:rsidR="00E0164B" w:rsidRDefault="00987348" w:rsidP="00E0164B">
      <w:pPr>
        <w:pStyle w:val="a3"/>
        <w:numPr>
          <w:ilvl w:val="0"/>
          <w:numId w:val="4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познавательную сферу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E0164B" w:rsidRDefault="00987348" w:rsidP="00E0164B">
      <w:pPr>
        <w:pStyle w:val="a3"/>
        <w:numPr>
          <w:ilvl w:val="0"/>
          <w:numId w:val="4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 положительную мотивацию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</w:t>
      </w:r>
    </w:p>
    <w:p w:rsidR="00E0164B" w:rsidRDefault="00987348" w:rsidP="00E0164B">
      <w:pPr>
        <w:pStyle w:val="a3"/>
        <w:numPr>
          <w:ilvl w:val="0"/>
          <w:numId w:val="4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как средство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самообразования;</w:t>
      </w:r>
    </w:p>
    <w:p w:rsidR="00E0164B" w:rsidRDefault="00987348" w:rsidP="00E0164B">
      <w:pPr>
        <w:pStyle w:val="a3"/>
        <w:numPr>
          <w:ilvl w:val="0"/>
          <w:numId w:val="4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уровень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знаний;</w:t>
      </w:r>
    </w:p>
    <w:p w:rsidR="00E0164B" w:rsidRDefault="00987348" w:rsidP="00E0164B">
      <w:pPr>
        <w:pStyle w:val="a3"/>
        <w:numPr>
          <w:ilvl w:val="0"/>
          <w:numId w:val="4"/>
        </w:num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осуществлять проектную деятельность 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школьников.</w:t>
      </w:r>
    </w:p>
    <w:p w:rsidR="00E0164B" w:rsidRDefault="00E0164B" w:rsidP="00E01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 использования возможностей ИКТ достаточно широк. </w:t>
      </w:r>
    </w:p>
    <w:p w:rsidR="00E0164B" w:rsidRDefault="00E0164B" w:rsidP="00E0164B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работая с детьми младшего школьного возраста, необходимо помнить зап</w:t>
      </w:r>
      <w:r w:rsidR="00E30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оведь: “Не навреди!”</w:t>
      </w:r>
      <w:r w:rsidR="00BB3D44" w:rsidRPr="00BB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всегда помню, что </w:t>
      </w:r>
      <w:r w:rsidR="00BB3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должны выступать как вспомогательный элемент учебного процесса, а не основной.</w:t>
      </w:r>
      <w:r w:rsidR="00BB3D44" w:rsidRPr="00BB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свой  урок в,  я</w:t>
      </w:r>
      <w:r w:rsidR="009873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тщательно продумываю  цель, место и способ использования ИКТ, стараюсь  активизировать  познавательную сферу обучающихся для успешного усвоения учебного материала и  психического развития ребенка. ИКТ помогают ребенку разобраться в потоке информации, воспринять ее, запомнить, а ни в коем случае не подорвать здоровье. </w:t>
      </w:r>
    </w:p>
    <w:p w:rsidR="007A1CCB" w:rsidRDefault="007A1CCB" w:rsidP="00E0164B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включение в урок приемов, которые делают процесс обучения интересным и занимательным, создаёт у детей бодрое рабочее настроение, облегчает преодоление трудностей в усвоении учебного материала. Разнообразные игровые действия, в ходе которых решается та или иная умственная задача, поддерживают и усиливают интерес детей к учебному предмету. Увлекшись, дети не замечают, что учатся. Даже самые пассивные из детей включаются в процесс учения с огромным желанием, прилагая все усилия.</w:t>
      </w:r>
    </w:p>
    <w:p w:rsidR="00E0164B" w:rsidRDefault="00245A6F" w:rsidP="00E016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нужен успех. Степень успешности во многом определяет наше отношение к миру, самочувствие, желание работать, узнавать новое. 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отличительных особенностей ФГОС является новый подход к системе оценивания, который предполагает переход на критериальную, содержательную оценку</w:t>
      </w:r>
      <w:r w:rsidR="00E01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этого я и мои коллеги используют шкалу для самооценки, таблицы, карточки со з</w:t>
      </w:r>
      <w:r w:rsidR="00BB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наками “+” и “-”. Предлагаю 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оценить свою работу, работу другого ребенка или группы детей по определенным критериям.</w:t>
      </w:r>
      <w:r w:rsidR="00BB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 </w:t>
      </w:r>
      <w:r w:rsidR="007A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несколько лет развивается </w:t>
      </w:r>
      <w:r w:rsidR="00E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накопительная система оценки личностных, метапредметных и предметных результатов – рабочее  Портфолио.</w:t>
      </w:r>
    </w:p>
    <w:p w:rsidR="00E0164B" w:rsidRDefault="00E0164B" w:rsidP="00E0164B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64B" w:rsidRDefault="00E0164B" w:rsidP="003A6849">
      <w:pPr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 времени окончания начальной школы в соответствии с Федеральными государственными образовательными стандартами начального общего образования</w:t>
      </w:r>
      <w:r w:rsidR="0024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очень надеемся,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школьник сможет быть, преж</w:t>
      </w:r>
      <w:r w:rsidR="00245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всего, социально компетентен.</w:t>
      </w:r>
      <w:r w:rsidR="0057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BB1" w:rsidRDefault="008B4BB1" w:rsidP="003A6849">
      <w:pPr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закончить своё выступление хотелось бы словами Льва Николаевича Толстого:</w:t>
      </w:r>
    </w:p>
    <w:p w:rsidR="008B4BB1" w:rsidRPr="008B4BB1" w:rsidRDefault="008B4BB1" w:rsidP="008B4B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Pr="008B4BB1">
        <w:rPr>
          <w:rFonts w:ascii="Times New Roman" w:hAnsi="Times New Roman" w:cs="Times New Roman"/>
          <w:bCs/>
          <w:sz w:val="28"/>
          <w:szCs w:val="28"/>
        </w:rPr>
        <w:t xml:space="preserve">«Учитель всегда невольно стремится к тому, </w:t>
      </w:r>
    </w:p>
    <w:p w:rsidR="008B4BB1" w:rsidRPr="008B4BB1" w:rsidRDefault="008B4BB1" w:rsidP="008B4B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B4B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чтобы выбрать самый для себя удобный</w:t>
      </w:r>
    </w:p>
    <w:p w:rsidR="008B4BB1" w:rsidRPr="008B4BB1" w:rsidRDefault="008B4BB1" w:rsidP="008B4B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B4B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способ преподавания. Чем способ</w:t>
      </w:r>
    </w:p>
    <w:p w:rsidR="008B4BB1" w:rsidRPr="008B4BB1" w:rsidRDefault="008B4BB1" w:rsidP="008B4B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B4B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преподавания удобнее для учителя, </w:t>
      </w:r>
    </w:p>
    <w:p w:rsidR="008B4BB1" w:rsidRPr="008B4BB1" w:rsidRDefault="008B4BB1" w:rsidP="008B4B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B4B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тем он неудобнее для учеников. </w:t>
      </w:r>
    </w:p>
    <w:p w:rsidR="008B4BB1" w:rsidRPr="008B4BB1" w:rsidRDefault="008B4BB1" w:rsidP="008B4B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B4B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Только тот образ преподавания верен,</w:t>
      </w:r>
    </w:p>
    <w:p w:rsidR="008B4BB1" w:rsidRPr="008B4BB1" w:rsidRDefault="008B4BB1" w:rsidP="008B4B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B4B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которым, довольны ученики. </w:t>
      </w:r>
    </w:p>
    <w:p w:rsidR="008B4BB1" w:rsidRPr="008B4BB1" w:rsidRDefault="008B4BB1" w:rsidP="008B4B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B4B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Будем же искать, и примерять те способы</w:t>
      </w:r>
    </w:p>
    <w:p w:rsidR="008B4BB1" w:rsidRPr="008B4BB1" w:rsidRDefault="008B4BB1" w:rsidP="008B4B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B4B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обучения, которыми будут довольны            </w:t>
      </w:r>
    </w:p>
    <w:p w:rsidR="008B4BB1" w:rsidRPr="008B4BB1" w:rsidRDefault="008B4BB1" w:rsidP="008B4B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B4B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ученики».                                                                                                                          </w:t>
      </w:r>
    </w:p>
    <w:p w:rsidR="008B4BB1" w:rsidRPr="008B4BB1" w:rsidRDefault="008B4BB1" w:rsidP="008B4BB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B4B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Л.Н. Толстой</w:t>
      </w:r>
    </w:p>
    <w:p w:rsidR="008B4BB1" w:rsidRPr="008B4BB1" w:rsidRDefault="008B4BB1" w:rsidP="003A6849">
      <w:pPr>
        <w:spacing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E2" w:rsidRPr="008B4BB1" w:rsidRDefault="00B955E2">
      <w:pPr>
        <w:rPr>
          <w:rFonts w:ascii="Times New Roman" w:hAnsi="Times New Roman" w:cs="Times New Roman"/>
        </w:rPr>
      </w:pPr>
    </w:p>
    <w:sectPr w:rsidR="00B955E2" w:rsidRPr="008B4BB1" w:rsidSect="00B955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7F5" w:rsidRDefault="001F77F5" w:rsidP="00670ED1">
      <w:pPr>
        <w:spacing w:after="0" w:line="240" w:lineRule="auto"/>
      </w:pPr>
      <w:r>
        <w:separator/>
      </w:r>
    </w:p>
  </w:endnote>
  <w:endnote w:type="continuationSeparator" w:id="1">
    <w:p w:rsidR="001F77F5" w:rsidRDefault="001F77F5" w:rsidP="0067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884"/>
      <w:docPartObj>
        <w:docPartGallery w:val="Page Numbers (Bottom of Page)"/>
        <w:docPartUnique/>
      </w:docPartObj>
    </w:sdtPr>
    <w:sdtContent>
      <w:p w:rsidR="00670ED1" w:rsidRDefault="00444237">
        <w:pPr>
          <w:pStyle w:val="a6"/>
          <w:jc w:val="center"/>
        </w:pPr>
        <w:fldSimple w:instr=" PAGE   \* MERGEFORMAT ">
          <w:r w:rsidR="002F500D">
            <w:rPr>
              <w:noProof/>
            </w:rPr>
            <w:t>1</w:t>
          </w:r>
        </w:fldSimple>
      </w:p>
    </w:sdtContent>
  </w:sdt>
  <w:p w:rsidR="00670ED1" w:rsidRDefault="00670E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7F5" w:rsidRDefault="001F77F5" w:rsidP="00670ED1">
      <w:pPr>
        <w:spacing w:after="0" w:line="240" w:lineRule="auto"/>
      </w:pPr>
      <w:r>
        <w:separator/>
      </w:r>
    </w:p>
  </w:footnote>
  <w:footnote w:type="continuationSeparator" w:id="1">
    <w:p w:rsidR="001F77F5" w:rsidRDefault="001F77F5" w:rsidP="00670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DB0"/>
    <w:multiLevelType w:val="hybridMultilevel"/>
    <w:tmpl w:val="1D9C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25BE6"/>
    <w:multiLevelType w:val="hybridMultilevel"/>
    <w:tmpl w:val="A566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1648D"/>
    <w:multiLevelType w:val="hybridMultilevel"/>
    <w:tmpl w:val="8A3C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86728"/>
    <w:multiLevelType w:val="hybridMultilevel"/>
    <w:tmpl w:val="86B4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D7AD9"/>
    <w:multiLevelType w:val="hybridMultilevel"/>
    <w:tmpl w:val="2EDA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F7E26"/>
    <w:multiLevelType w:val="hybridMultilevel"/>
    <w:tmpl w:val="7F94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64B"/>
    <w:rsid w:val="000476B6"/>
    <w:rsid w:val="00133C45"/>
    <w:rsid w:val="001F77F5"/>
    <w:rsid w:val="00245A6F"/>
    <w:rsid w:val="002F500D"/>
    <w:rsid w:val="003149B2"/>
    <w:rsid w:val="003A6849"/>
    <w:rsid w:val="003C3D3E"/>
    <w:rsid w:val="00444237"/>
    <w:rsid w:val="00463FBB"/>
    <w:rsid w:val="0056109F"/>
    <w:rsid w:val="005718EE"/>
    <w:rsid w:val="00624A2B"/>
    <w:rsid w:val="00670ED1"/>
    <w:rsid w:val="007A1CCB"/>
    <w:rsid w:val="00870BFF"/>
    <w:rsid w:val="008B4BB1"/>
    <w:rsid w:val="008F67F0"/>
    <w:rsid w:val="00987348"/>
    <w:rsid w:val="009E4BFB"/>
    <w:rsid w:val="00A37044"/>
    <w:rsid w:val="00B955E2"/>
    <w:rsid w:val="00BB3D44"/>
    <w:rsid w:val="00CB3BF0"/>
    <w:rsid w:val="00D94B1F"/>
    <w:rsid w:val="00E0164B"/>
    <w:rsid w:val="00E3019D"/>
    <w:rsid w:val="00FF3794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6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0ED1"/>
  </w:style>
  <w:style w:type="paragraph" w:styleId="a6">
    <w:name w:val="footer"/>
    <w:basedOn w:val="a"/>
    <w:link w:val="a7"/>
    <w:uiPriority w:val="99"/>
    <w:unhideWhenUsed/>
    <w:rsid w:val="0067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0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2015-11-04T11:02:00Z</cp:lastPrinted>
  <dcterms:created xsi:type="dcterms:W3CDTF">2019-10-31T16:52:00Z</dcterms:created>
  <dcterms:modified xsi:type="dcterms:W3CDTF">2019-10-31T16:53:00Z</dcterms:modified>
</cp:coreProperties>
</file>