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8" w:rsidRPr="003A7E4A" w:rsidRDefault="00553651" w:rsidP="00947378">
      <w:pPr>
        <w:pStyle w:val="a3"/>
        <w:shd w:val="clear" w:color="auto" w:fill="FCFCFC"/>
        <w:spacing w:before="0" w:beforeAutospacing="0" w:after="0" w:afterAutospacing="0" w:line="312" w:lineRule="atLeast"/>
        <w:jc w:val="center"/>
        <w:rPr>
          <w:rStyle w:val="a4"/>
          <w:iCs/>
          <w:color w:val="000000"/>
          <w:sz w:val="30"/>
          <w:szCs w:val="30"/>
        </w:rPr>
      </w:pPr>
      <w:r>
        <w:rPr>
          <w:rStyle w:val="a4"/>
          <w:iCs/>
          <w:color w:val="000000"/>
          <w:sz w:val="30"/>
          <w:szCs w:val="30"/>
        </w:rPr>
        <w:t>Мастер-класс</w:t>
      </w:r>
    </w:p>
    <w:p w:rsidR="003B5CE2" w:rsidRPr="00E45B76" w:rsidRDefault="003B5CE2" w:rsidP="003B5CE2">
      <w:pPr>
        <w:pStyle w:val="a3"/>
        <w:shd w:val="clear" w:color="auto" w:fill="FCFCFC"/>
        <w:spacing w:before="0" w:beforeAutospacing="0" w:after="0" w:afterAutospacing="0" w:line="312" w:lineRule="atLeast"/>
        <w:jc w:val="center"/>
        <w:rPr>
          <w:b/>
          <w:sz w:val="30"/>
          <w:szCs w:val="30"/>
        </w:rPr>
      </w:pPr>
      <w:r w:rsidRPr="00E45B76">
        <w:rPr>
          <w:b/>
          <w:sz w:val="30"/>
          <w:szCs w:val="30"/>
        </w:rPr>
        <w:t xml:space="preserve">«Использование приёмов визуализации в </w:t>
      </w:r>
      <w:r w:rsidR="00825D8F">
        <w:rPr>
          <w:b/>
          <w:sz w:val="30"/>
          <w:szCs w:val="30"/>
        </w:rPr>
        <w:t>обучении о</w:t>
      </w:r>
      <w:r w:rsidRPr="00E45B76">
        <w:rPr>
          <w:b/>
          <w:sz w:val="30"/>
          <w:szCs w:val="30"/>
        </w:rPr>
        <w:t>снов</w:t>
      </w:r>
      <w:r w:rsidR="00825D8F">
        <w:rPr>
          <w:b/>
          <w:sz w:val="30"/>
          <w:szCs w:val="30"/>
        </w:rPr>
        <w:t>ам безопасности жизнедеятельности</w:t>
      </w:r>
      <w:r w:rsidR="00D12F5C">
        <w:rPr>
          <w:b/>
          <w:sz w:val="30"/>
          <w:szCs w:val="30"/>
        </w:rPr>
        <w:t>»</w:t>
      </w:r>
    </w:p>
    <w:p w:rsidR="00553651" w:rsidRPr="003A7E4A" w:rsidRDefault="003B5CE2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rStyle w:val="a4"/>
          <w:b w:val="0"/>
          <w:iCs/>
          <w:color w:val="000000"/>
          <w:sz w:val="30"/>
          <w:szCs w:val="30"/>
        </w:rPr>
      </w:pPr>
      <w:r>
        <w:rPr>
          <w:rStyle w:val="a4"/>
          <w:b w:val="0"/>
          <w:iCs/>
          <w:color w:val="000000"/>
          <w:sz w:val="30"/>
          <w:szCs w:val="30"/>
        </w:rPr>
        <w:t xml:space="preserve">                                                        </w:t>
      </w:r>
      <w:r w:rsidR="00553651" w:rsidRPr="003A7E4A">
        <w:rPr>
          <w:rStyle w:val="a4"/>
          <w:b w:val="0"/>
          <w:iCs/>
          <w:color w:val="000000"/>
          <w:sz w:val="30"/>
          <w:szCs w:val="30"/>
        </w:rPr>
        <w:t xml:space="preserve">Казеко А.Г., заместитель директора </w:t>
      </w:r>
    </w:p>
    <w:p w:rsidR="00553651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4536"/>
        <w:rPr>
          <w:rStyle w:val="a4"/>
          <w:b w:val="0"/>
          <w:iCs/>
          <w:color w:val="000000"/>
          <w:sz w:val="30"/>
          <w:szCs w:val="30"/>
        </w:rPr>
      </w:pPr>
      <w:r>
        <w:rPr>
          <w:rStyle w:val="a4"/>
          <w:b w:val="0"/>
          <w:iCs/>
          <w:color w:val="000000"/>
          <w:sz w:val="30"/>
          <w:szCs w:val="30"/>
        </w:rPr>
        <w:t xml:space="preserve">  </w:t>
      </w:r>
      <w:r w:rsidRPr="003A7E4A">
        <w:rPr>
          <w:rStyle w:val="a4"/>
          <w:b w:val="0"/>
          <w:iCs/>
          <w:color w:val="000000"/>
          <w:sz w:val="30"/>
          <w:szCs w:val="30"/>
        </w:rPr>
        <w:t>по учебной работе</w:t>
      </w:r>
      <w:r>
        <w:rPr>
          <w:rStyle w:val="a4"/>
          <w:b w:val="0"/>
          <w:iCs/>
          <w:color w:val="000000"/>
          <w:sz w:val="30"/>
          <w:szCs w:val="30"/>
        </w:rPr>
        <w:t xml:space="preserve"> ГУО «Средняя  </w:t>
      </w:r>
    </w:p>
    <w:p w:rsidR="00553651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4536"/>
        <w:rPr>
          <w:rStyle w:val="a4"/>
          <w:b w:val="0"/>
          <w:iCs/>
          <w:color w:val="000000"/>
          <w:sz w:val="30"/>
          <w:szCs w:val="30"/>
        </w:rPr>
      </w:pPr>
      <w:r>
        <w:rPr>
          <w:rStyle w:val="a4"/>
          <w:b w:val="0"/>
          <w:iCs/>
          <w:color w:val="000000"/>
          <w:sz w:val="30"/>
          <w:szCs w:val="30"/>
        </w:rPr>
        <w:t xml:space="preserve">  школа № 10 г.Слонима», </w:t>
      </w:r>
    </w:p>
    <w:p w:rsidR="00553651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4536"/>
        <w:rPr>
          <w:rStyle w:val="a4"/>
          <w:b w:val="0"/>
          <w:iCs/>
          <w:color w:val="000000"/>
          <w:sz w:val="30"/>
          <w:szCs w:val="30"/>
        </w:rPr>
      </w:pPr>
      <w:r>
        <w:rPr>
          <w:rStyle w:val="a4"/>
          <w:b w:val="0"/>
          <w:iCs/>
          <w:color w:val="000000"/>
          <w:sz w:val="30"/>
          <w:szCs w:val="30"/>
        </w:rPr>
        <w:t xml:space="preserve">  Гродненская область, </w:t>
      </w:r>
    </w:p>
    <w:p w:rsidR="00553651" w:rsidRPr="003A7E4A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4536"/>
        <w:rPr>
          <w:rStyle w:val="a4"/>
          <w:b w:val="0"/>
          <w:iCs/>
          <w:color w:val="000000"/>
          <w:sz w:val="30"/>
          <w:szCs w:val="30"/>
        </w:rPr>
      </w:pPr>
      <w:r>
        <w:rPr>
          <w:rStyle w:val="a4"/>
          <w:b w:val="0"/>
          <w:iCs/>
          <w:color w:val="000000"/>
          <w:sz w:val="30"/>
          <w:szCs w:val="30"/>
        </w:rPr>
        <w:t xml:space="preserve">  Республика Беларусь</w:t>
      </w:r>
    </w:p>
    <w:p w:rsidR="00553651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rStyle w:val="a4"/>
          <w:iCs/>
          <w:color w:val="000000"/>
          <w:sz w:val="30"/>
          <w:szCs w:val="30"/>
        </w:rPr>
      </w:pPr>
    </w:p>
    <w:p w:rsidR="005C2079" w:rsidRPr="003A7E4A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rStyle w:val="a4"/>
          <w:iCs/>
          <w:color w:val="000000"/>
          <w:sz w:val="30"/>
          <w:szCs w:val="30"/>
        </w:rPr>
      </w:pPr>
      <w:r>
        <w:rPr>
          <w:rStyle w:val="a4"/>
          <w:iCs/>
          <w:color w:val="000000"/>
          <w:sz w:val="30"/>
          <w:szCs w:val="30"/>
        </w:rPr>
        <w:t xml:space="preserve">1. </w:t>
      </w:r>
      <w:r w:rsidR="005C2079" w:rsidRPr="003A7E4A">
        <w:rPr>
          <w:rStyle w:val="a4"/>
          <w:iCs/>
          <w:color w:val="000000"/>
          <w:sz w:val="30"/>
          <w:szCs w:val="30"/>
        </w:rPr>
        <w:t>Ориентировочно-мотивационный этап.</w:t>
      </w:r>
    </w:p>
    <w:p w:rsidR="005C2079" w:rsidRPr="003A7E4A" w:rsidRDefault="00947378" w:rsidP="005C2079">
      <w:pPr>
        <w:pStyle w:val="a3"/>
        <w:shd w:val="clear" w:color="auto" w:fill="FCFCFC"/>
        <w:spacing w:before="0" w:beforeAutospacing="0" w:after="0" w:afterAutospacing="0" w:line="312" w:lineRule="atLeast"/>
        <w:rPr>
          <w:rStyle w:val="a4"/>
          <w:b w:val="0"/>
          <w:iCs/>
          <w:color w:val="000000"/>
          <w:sz w:val="30"/>
          <w:szCs w:val="30"/>
        </w:rPr>
      </w:pPr>
      <w:r w:rsidRPr="003A7E4A">
        <w:rPr>
          <w:rStyle w:val="a4"/>
          <w:iCs/>
          <w:color w:val="000000"/>
          <w:sz w:val="30"/>
          <w:szCs w:val="30"/>
        </w:rPr>
        <w:tab/>
      </w:r>
      <w:r w:rsidR="005C2079" w:rsidRPr="003A7E4A">
        <w:rPr>
          <w:rStyle w:val="a4"/>
          <w:iCs/>
          <w:color w:val="000000"/>
          <w:sz w:val="30"/>
          <w:szCs w:val="30"/>
        </w:rPr>
        <w:t xml:space="preserve">Задача: </w:t>
      </w:r>
      <w:r w:rsidR="005C2079" w:rsidRPr="003A7E4A">
        <w:rPr>
          <w:rStyle w:val="a4"/>
          <w:b w:val="0"/>
          <w:iCs/>
          <w:color w:val="000000"/>
          <w:sz w:val="30"/>
          <w:szCs w:val="30"/>
        </w:rPr>
        <w:t>обеспечение мотивации участников мастер-класса.</w:t>
      </w:r>
    </w:p>
    <w:p w:rsidR="005C2079" w:rsidRPr="003A7E4A" w:rsidRDefault="00947378" w:rsidP="005C207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rStyle w:val="a4"/>
          <w:b w:val="0"/>
          <w:iCs/>
          <w:color w:val="000000"/>
          <w:sz w:val="30"/>
          <w:szCs w:val="30"/>
        </w:rPr>
      </w:pPr>
      <w:r w:rsidRPr="003A7E4A">
        <w:rPr>
          <w:rStyle w:val="a4"/>
          <w:iCs/>
          <w:color w:val="000000"/>
          <w:sz w:val="30"/>
          <w:szCs w:val="30"/>
        </w:rPr>
        <w:tab/>
      </w:r>
      <w:r w:rsidR="005C2079" w:rsidRPr="003A7E4A">
        <w:rPr>
          <w:rStyle w:val="a4"/>
          <w:iCs/>
          <w:color w:val="000000"/>
          <w:sz w:val="30"/>
          <w:szCs w:val="30"/>
        </w:rPr>
        <w:t>Содержание этапа.</w:t>
      </w:r>
      <w:r w:rsidR="005C2079" w:rsidRPr="003A7E4A">
        <w:rPr>
          <w:rStyle w:val="a4"/>
          <w:b w:val="0"/>
          <w:iCs/>
          <w:color w:val="000000"/>
          <w:sz w:val="30"/>
          <w:szCs w:val="30"/>
        </w:rPr>
        <w:t xml:space="preserve"> Приветствие, вступительное слово мастера, мотивация участников на совместную деятельность.</w:t>
      </w:r>
    </w:p>
    <w:p w:rsidR="005C2079" w:rsidRPr="003A7E4A" w:rsidRDefault="005C2079" w:rsidP="005C207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rStyle w:val="a4"/>
          <w:b w:val="0"/>
          <w:iCs/>
          <w:color w:val="000000"/>
          <w:sz w:val="30"/>
          <w:szCs w:val="30"/>
        </w:rPr>
      </w:pPr>
      <w:r w:rsidRPr="003A7E4A">
        <w:rPr>
          <w:rStyle w:val="a4"/>
          <w:b w:val="0"/>
          <w:iCs/>
          <w:color w:val="000000"/>
          <w:sz w:val="30"/>
          <w:szCs w:val="30"/>
        </w:rPr>
        <w:t>Организация знакомства с участниками.</w:t>
      </w:r>
    </w:p>
    <w:p w:rsidR="00395A27" w:rsidRPr="003A7E4A" w:rsidRDefault="00947378" w:rsidP="00B7193B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12" w:lineRule="atLeast"/>
        <w:jc w:val="both"/>
        <w:rPr>
          <w:color w:val="000000"/>
          <w:sz w:val="30"/>
          <w:szCs w:val="30"/>
          <w:shd w:val="clear" w:color="auto" w:fill="FFFFFF"/>
        </w:rPr>
      </w:pPr>
      <w:r w:rsidRPr="003A7E4A">
        <w:rPr>
          <w:rStyle w:val="a4"/>
          <w:color w:val="000000"/>
          <w:sz w:val="30"/>
          <w:szCs w:val="30"/>
          <w:shd w:val="clear" w:color="auto" w:fill="FFFFFF"/>
        </w:rPr>
        <w:tab/>
      </w:r>
      <w:r w:rsidR="003A7E4A" w:rsidRPr="003A7E4A">
        <w:rPr>
          <w:rStyle w:val="a4"/>
          <w:color w:val="000000"/>
          <w:sz w:val="30"/>
          <w:szCs w:val="30"/>
          <w:shd w:val="clear" w:color="auto" w:fill="FFFFFF"/>
        </w:rPr>
        <w:tab/>
      </w:r>
      <w:r w:rsidRPr="003A7E4A">
        <w:rPr>
          <w:rStyle w:val="a4"/>
          <w:color w:val="000000"/>
          <w:sz w:val="30"/>
          <w:szCs w:val="30"/>
          <w:shd w:val="clear" w:color="auto" w:fill="FFFFFF"/>
        </w:rPr>
        <w:t>Метод «</w:t>
      </w:r>
      <w:r w:rsidR="005C2079" w:rsidRPr="003A7E4A">
        <w:rPr>
          <w:rStyle w:val="a4"/>
          <w:color w:val="000000"/>
          <w:sz w:val="30"/>
          <w:szCs w:val="30"/>
          <w:shd w:val="clear" w:color="auto" w:fill="FFFFFF"/>
        </w:rPr>
        <w:t>Управление временем»</w:t>
      </w:r>
      <w:r w:rsidR="00395A27" w:rsidRPr="003A7E4A">
        <w:rPr>
          <w:rStyle w:val="a4"/>
          <w:color w:val="000000"/>
          <w:sz w:val="30"/>
          <w:szCs w:val="30"/>
          <w:shd w:val="clear" w:color="auto" w:fill="FFFFFF"/>
        </w:rPr>
        <w:t xml:space="preserve">. </w:t>
      </w:r>
      <w:r w:rsidR="005C2079" w:rsidRPr="003A7E4A">
        <w:rPr>
          <w:sz w:val="30"/>
          <w:szCs w:val="30"/>
        </w:rPr>
        <w:t>Процедура проведения.</w:t>
      </w:r>
      <w:r w:rsidR="00395A27" w:rsidRPr="003A7E4A">
        <w:rPr>
          <w:color w:val="000000"/>
          <w:sz w:val="30"/>
          <w:szCs w:val="30"/>
          <w:shd w:val="clear" w:color="auto" w:fill="FFFFFF"/>
        </w:rPr>
        <w:t> Сначала все называют свои имена и кратко рассказывают о себе (по кругу). Затем ведущий пишет на доске «45 минут» и предлагает всем участникам высказаться, что каждый из их может успеть сделать за один час (попутно проясняется информация о работе и свободном времени участников). </w:t>
      </w:r>
    </w:p>
    <w:p w:rsidR="00B7193B" w:rsidRDefault="00947378" w:rsidP="003B5CE2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 w:rsidRPr="003A7E4A">
        <w:rPr>
          <w:b/>
          <w:sz w:val="30"/>
          <w:szCs w:val="30"/>
        </w:rPr>
        <w:tab/>
      </w:r>
      <w:r w:rsidR="003B5CE2" w:rsidRPr="003B5CE2">
        <w:rPr>
          <w:sz w:val="30"/>
          <w:szCs w:val="30"/>
        </w:rPr>
        <w:t xml:space="preserve">Следующие 45 минут мы посвятим поиску ответов на вопросы, которые, я думаю, каждый педагог задавал себе не раз. </w:t>
      </w:r>
    </w:p>
    <w:p w:rsidR="003B271D" w:rsidRDefault="003B271D" w:rsidP="003B5CE2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- Как сделать процесс обучения эффективным?</w:t>
      </w:r>
    </w:p>
    <w:p w:rsidR="003B271D" w:rsidRDefault="003B271D" w:rsidP="003B5CE2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- Как организовать работу на учебных занятиях, чтобы учащийся добывал знания самостоятельно</w:t>
      </w:r>
      <w:r w:rsidR="00973797">
        <w:rPr>
          <w:sz w:val="30"/>
          <w:szCs w:val="30"/>
        </w:rPr>
        <w:t>, а не получал их в готовом виде</w:t>
      </w:r>
      <w:r>
        <w:rPr>
          <w:sz w:val="30"/>
          <w:szCs w:val="30"/>
        </w:rPr>
        <w:t>?</w:t>
      </w:r>
    </w:p>
    <w:p w:rsidR="003B271D" w:rsidRDefault="003B271D" w:rsidP="003B5CE2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Как побудить учащихся к </w:t>
      </w:r>
      <w:r w:rsidR="00C300DD">
        <w:rPr>
          <w:sz w:val="30"/>
          <w:szCs w:val="30"/>
        </w:rPr>
        <w:t xml:space="preserve">самостоятельному </w:t>
      </w:r>
      <w:r>
        <w:rPr>
          <w:sz w:val="30"/>
          <w:szCs w:val="30"/>
        </w:rPr>
        <w:t xml:space="preserve">поиску </w:t>
      </w:r>
      <w:r w:rsidR="00C300DD">
        <w:rPr>
          <w:sz w:val="30"/>
          <w:szCs w:val="30"/>
        </w:rPr>
        <w:t>решений в нестандартной ситуации</w:t>
      </w:r>
      <w:r>
        <w:rPr>
          <w:sz w:val="30"/>
          <w:szCs w:val="30"/>
        </w:rPr>
        <w:t xml:space="preserve">? </w:t>
      </w:r>
    </w:p>
    <w:p w:rsidR="00B7193B" w:rsidRPr="003A7E4A" w:rsidRDefault="003B5CE2" w:rsidP="004A0373">
      <w:pPr>
        <w:pStyle w:val="a3"/>
        <w:shd w:val="clear" w:color="auto" w:fill="FDFDF3"/>
        <w:spacing w:before="0" w:beforeAutospacing="0" w:after="0" w:afterAutospacing="0"/>
        <w:jc w:val="both"/>
        <w:textAlignment w:val="baseline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="006222EA">
        <w:rPr>
          <w:sz w:val="30"/>
          <w:szCs w:val="30"/>
        </w:rPr>
        <w:t xml:space="preserve">2. </w:t>
      </w:r>
      <w:r w:rsidR="00B7193B" w:rsidRPr="003A7E4A">
        <w:rPr>
          <w:b/>
          <w:sz w:val="30"/>
          <w:szCs w:val="30"/>
        </w:rPr>
        <w:t>Актуализация субъективного опыта участников.</w:t>
      </w:r>
    </w:p>
    <w:p w:rsidR="00B7193B" w:rsidRPr="003A7E4A" w:rsidRDefault="00B7193B" w:rsidP="009D5B60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 w:rsidRPr="003A7E4A">
        <w:rPr>
          <w:b/>
          <w:sz w:val="30"/>
          <w:szCs w:val="30"/>
        </w:rPr>
        <w:t>Задача:</w:t>
      </w:r>
      <w:r w:rsidRPr="003A7E4A">
        <w:rPr>
          <w:sz w:val="30"/>
          <w:szCs w:val="30"/>
        </w:rPr>
        <w:t xml:space="preserve"> обеспечение активности участников в предстоящей деятельности. </w:t>
      </w:r>
    </w:p>
    <w:p w:rsidR="00B7193B" w:rsidRPr="003A7E4A" w:rsidRDefault="00B7193B" w:rsidP="009D5B60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 w:rsidRPr="003A7E4A">
        <w:rPr>
          <w:b/>
          <w:sz w:val="30"/>
          <w:szCs w:val="30"/>
        </w:rPr>
        <w:t>Содержание этапа</w:t>
      </w:r>
      <w:r w:rsidRPr="003A7E4A">
        <w:rPr>
          <w:sz w:val="30"/>
          <w:szCs w:val="30"/>
        </w:rPr>
        <w:t>. Определение уровня подготовленности участников к восприятию опыта.</w:t>
      </w:r>
    </w:p>
    <w:p w:rsidR="004A3433" w:rsidRDefault="00947378" w:rsidP="00CB652B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 w:rsidRPr="003A7E4A">
        <w:rPr>
          <w:sz w:val="30"/>
          <w:szCs w:val="30"/>
        </w:rPr>
        <w:t xml:space="preserve">Вовлечение участников в обсуждение проблемы и последующей деятельности. Выясняет степень осведомлённости по теме </w:t>
      </w:r>
      <w:r w:rsidR="00553651">
        <w:rPr>
          <w:sz w:val="30"/>
          <w:szCs w:val="30"/>
        </w:rPr>
        <w:t>мастер-класса</w:t>
      </w:r>
      <w:r w:rsidRPr="003A7E4A">
        <w:rPr>
          <w:sz w:val="30"/>
          <w:szCs w:val="30"/>
        </w:rPr>
        <w:t>.</w:t>
      </w:r>
    </w:p>
    <w:p w:rsidR="00C01006" w:rsidRPr="004A0373" w:rsidRDefault="002B187F" w:rsidP="00C01006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Время не стоит на месте. </w:t>
      </w:r>
      <w:r>
        <w:rPr>
          <w:color w:val="000000"/>
          <w:sz w:val="29"/>
          <w:szCs w:val="29"/>
          <w:shd w:val="clear" w:color="auto" w:fill="FFFFFF"/>
        </w:rPr>
        <w:t>Мы живем в мире, который меняется с бешеной скоростью, и по-другому уже не будет никогда.</w:t>
      </w:r>
      <w:r>
        <w:rPr>
          <w:sz w:val="30"/>
          <w:szCs w:val="30"/>
        </w:rPr>
        <w:t xml:space="preserve"> </w:t>
      </w:r>
      <w:r w:rsidR="00357643">
        <w:rPr>
          <w:sz w:val="30"/>
          <w:szCs w:val="30"/>
        </w:rPr>
        <w:t>А значит, с</w:t>
      </w:r>
      <w:r>
        <w:rPr>
          <w:sz w:val="30"/>
          <w:szCs w:val="30"/>
        </w:rPr>
        <w:t xml:space="preserve">егодня учить так, как учили вчера нельзя. </w:t>
      </w:r>
      <w:r w:rsidR="00357643">
        <w:rPr>
          <w:sz w:val="30"/>
          <w:szCs w:val="30"/>
        </w:rPr>
        <w:t>Поиск новых подходов к обучению привёл к внедрению</w:t>
      </w:r>
      <w:r>
        <w:rPr>
          <w:sz w:val="30"/>
          <w:szCs w:val="30"/>
        </w:rPr>
        <w:t xml:space="preserve"> </w:t>
      </w:r>
      <w:r w:rsidR="00CD2A75">
        <w:rPr>
          <w:sz w:val="30"/>
          <w:szCs w:val="30"/>
        </w:rPr>
        <w:t xml:space="preserve">в </w:t>
      </w:r>
      <w:r w:rsidR="00357643">
        <w:rPr>
          <w:sz w:val="30"/>
          <w:szCs w:val="30"/>
        </w:rPr>
        <w:t xml:space="preserve">современный образовательный процесс идей </w:t>
      </w:r>
      <w:r w:rsidR="00CD2A75">
        <w:rPr>
          <w:sz w:val="30"/>
          <w:szCs w:val="30"/>
        </w:rPr>
        <w:t>деятельностн</w:t>
      </w:r>
      <w:r w:rsidR="00357643">
        <w:rPr>
          <w:sz w:val="30"/>
          <w:szCs w:val="30"/>
        </w:rPr>
        <w:t>ого подхода</w:t>
      </w:r>
      <w:r w:rsidR="00CD2A75">
        <w:rPr>
          <w:sz w:val="30"/>
          <w:szCs w:val="30"/>
        </w:rPr>
        <w:t xml:space="preserve">. Что же такое деятельностный подход в обучении?  </w:t>
      </w:r>
      <w:r w:rsidR="001165B8" w:rsidRPr="00973797">
        <w:rPr>
          <w:sz w:val="30"/>
          <w:szCs w:val="30"/>
        </w:rPr>
        <w:t xml:space="preserve">Под деятельностным подходом понимают такой способ </w:t>
      </w:r>
      <w:r w:rsidR="001165B8" w:rsidRPr="00973797">
        <w:rPr>
          <w:sz w:val="30"/>
          <w:szCs w:val="30"/>
        </w:rPr>
        <w:lastRenderedPageBreak/>
        <w:t xml:space="preserve">организации учебно-познавательной деятельности обучаемых, при котором они являются не пассивными «приёмниками» информации, а </w:t>
      </w:r>
      <w:r w:rsidR="009D01DF">
        <w:rPr>
          <w:sz w:val="30"/>
          <w:szCs w:val="30"/>
        </w:rPr>
        <w:t>самостоятельно включаются в учебно-познавательную деятельность.</w:t>
      </w:r>
      <w:r w:rsidR="00C01006" w:rsidRPr="00C01006">
        <w:rPr>
          <w:color w:val="000000"/>
          <w:sz w:val="30"/>
          <w:szCs w:val="30"/>
        </w:rPr>
        <w:t xml:space="preserve"> </w:t>
      </w:r>
      <w:r w:rsidR="00C01006" w:rsidRPr="004A0373">
        <w:rPr>
          <w:color w:val="000000"/>
          <w:sz w:val="30"/>
          <w:szCs w:val="30"/>
        </w:rPr>
        <w:t>Позиция учителя: к классу не с ответом (готовые знания, умения, навыки), а с вопросом.</w:t>
      </w:r>
      <w:r w:rsidR="00C01006">
        <w:rPr>
          <w:color w:val="000000"/>
          <w:sz w:val="30"/>
          <w:szCs w:val="30"/>
        </w:rPr>
        <w:t xml:space="preserve"> </w:t>
      </w:r>
      <w:r w:rsidR="00C01006" w:rsidRPr="004A0373">
        <w:rPr>
          <w:color w:val="000000"/>
          <w:sz w:val="30"/>
          <w:szCs w:val="30"/>
        </w:rPr>
        <w:t>Позиция учащегося: за познание мира.</w:t>
      </w:r>
    </w:p>
    <w:p w:rsidR="001165B8" w:rsidRDefault="001165B8" w:rsidP="00CB652B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  <w:shd w:val="clear" w:color="auto" w:fill="FFFFFF"/>
        </w:rPr>
      </w:pPr>
      <w:r w:rsidRPr="00973797">
        <w:rPr>
          <w:sz w:val="30"/>
          <w:szCs w:val="30"/>
          <w:shd w:val="clear" w:color="auto" w:fill="FFFFFF"/>
        </w:rPr>
        <w:t xml:space="preserve">Сущность деятельностного подхода раскрывается в принципе деятельности, который  можно охарактеризовать  китайской мудростью «Я слышу – я забываю, я вижу – я запоминаю, я делаю – я усваиваю». Еще Сократ говорил о том, что научиться играть на флейте можно только, играя  самому.  </w:t>
      </w:r>
      <w:r w:rsidR="00EB59D9">
        <w:rPr>
          <w:sz w:val="30"/>
          <w:szCs w:val="30"/>
          <w:shd w:val="clear" w:color="auto" w:fill="FFFFFF"/>
        </w:rPr>
        <w:t xml:space="preserve">Значит, </w:t>
      </w:r>
      <w:r w:rsidR="009D01DF" w:rsidRPr="009D01DF">
        <w:rPr>
          <w:sz w:val="30"/>
          <w:szCs w:val="30"/>
        </w:rPr>
        <w:t xml:space="preserve">через собственную активную деятельность </w:t>
      </w:r>
      <w:r w:rsidR="00EB59D9" w:rsidRPr="009D01DF">
        <w:rPr>
          <w:sz w:val="30"/>
          <w:szCs w:val="30"/>
          <w:shd w:val="clear" w:color="auto" w:fill="FFFFFF"/>
        </w:rPr>
        <w:t>учащи</w:t>
      </w:r>
      <w:r w:rsidR="009D01DF" w:rsidRPr="009D01DF">
        <w:rPr>
          <w:sz w:val="30"/>
          <w:szCs w:val="30"/>
          <w:shd w:val="clear" w:color="auto" w:fill="FFFFFF"/>
        </w:rPr>
        <w:t>е</w:t>
      </w:r>
      <w:r w:rsidR="00EB59D9" w:rsidRPr="009D01DF">
        <w:rPr>
          <w:sz w:val="30"/>
          <w:szCs w:val="30"/>
          <w:shd w:val="clear" w:color="auto" w:fill="FFFFFF"/>
        </w:rPr>
        <w:t xml:space="preserve">ся лучше </w:t>
      </w:r>
      <w:r w:rsidR="009D01DF" w:rsidRPr="009D01DF">
        <w:rPr>
          <w:sz w:val="30"/>
          <w:szCs w:val="30"/>
          <w:shd w:val="clear" w:color="auto" w:fill="FFFFFF"/>
        </w:rPr>
        <w:t>усвоят правила безопасного поведения</w:t>
      </w:r>
      <w:r w:rsidRPr="009D01DF">
        <w:rPr>
          <w:sz w:val="30"/>
          <w:szCs w:val="30"/>
          <w:shd w:val="clear" w:color="auto" w:fill="FFFFFF"/>
        </w:rPr>
        <w:t>.</w:t>
      </w:r>
    </w:p>
    <w:p w:rsidR="007A1A23" w:rsidRPr="009D01DF" w:rsidRDefault="007A1A23" w:rsidP="004A0373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  <w:shd w:val="clear" w:color="auto" w:fill="FFFFFF"/>
        </w:rPr>
      </w:pPr>
      <w:r w:rsidRPr="009D01DF">
        <w:rPr>
          <w:sz w:val="30"/>
          <w:szCs w:val="30"/>
          <w:shd w:val="clear" w:color="auto" w:fill="FFFFFF"/>
        </w:rPr>
        <w:t>Одним из способов эффективно</w:t>
      </w:r>
      <w:r w:rsidR="009D01DF" w:rsidRPr="009D01DF">
        <w:rPr>
          <w:sz w:val="30"/>
          <w:szCs w:val="30"/>
          <w:shd w:val="clear" w:color="auto" w:fill="FFFFFF"/>
        </w:rPr>
        <w:t>го</w:t>
      </w:r>
      <w:r w:rsidRPr="009D01DF">
        <w:rPr>
          <w:sz w:val="30"/>
          <w:szCs w:val="30"/>
          <w:shd w:val="clear" w:color="auto" w:fill="FFFFFF"/>
        </w:rPr>
        <w:t xml:space="preserve"> </w:t>
      </w:r>
      <w:r w:rsidR="009D01DF" w:rsidRPr="009D01DF">
        <w:rPr>
          <w:sz w:val="30"/>
          <w:szCs w:val="30"/>
        </w:rPr>
        <w:t>усвоения основ безопасности жизнедеятельности</w:t>
      </w:r>
      <w:r w:rsidRPr="009D01DF">
        <w:rPr>
          <w:sz w:val="30"/>
          <w:szCs w:val="30"/>
          <w:shd w:val="clear" w:color="auto" w:fill="FFFFFF"/>
        </w:rPr>
        <w:t xml:space="preserve"> является визуализация учебного материала.</w:t>
      </w:r>
    </w:p>
    <w:p w:rsidR="00CB652B" w:rsidRDefault="009F239F" w:rsidP="004A0373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Демонстрация слайда.</w:t>
      </w:r>
    </w:p>
    <w:p w:rsidR="009F239F" w:rsidRPr="00177612" w:rsidRDefault="00ED495D" w:rsidP="004A0373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Посмотрите на слайд. </w:t>
      </w:r>
      <w:r w:rsidR="009F239F">
        <w:rPr>
          <w:sz w:val="30"/>
          <w:szCs w:val="30"/>
        </w:rPr>
        <w:t>Какой рисунок</w:t>
      </w:r>
      <w:r>
        <w:rPr>
          <w:sz w:val="30"/>
          <w:szCs w:val="30"/>
        </w:rPr>
        <w:t xml:space="preserve">, по-вашему мнению, </w:t>
      </w:r>
      <w:r w:rsidR="009F239F">
        <w:rPr>
          <w:sz w:val="30"/>
          <w:szCs w:val="30"/>
        </w:rPr>
        <w:t xml:space="preserve"> представляет наглядность, а какой – визуализацию. (</w:t>
      </w:r>
      <w:r w:rsidR="009D01DF">
        <w:rPr>
          <w:sz w:val="30"/>
          <w:szCs w:val="30"/>
        </w:rPr>
        <w:t>О</w:t>
      </w:r>
      <w:r w:rsidR="009F239F">
        <w:rPr>
          <w:sz w:val="30"/>
          <w:szCs w:val="30"/>
        </w:rPr>
        <w:t>тветы участников</w:t>
      </w:r>
      <w:r w:rsidR="009F239F" w:rsidRPr="00177612">
        <w:rPr>
          <w:sz w:val="30"/>
          <w:szCs w:val="30"/>
        </w:rPr>
        <w:t>)</w:t>
      </w:r>
      <w:r w:rsidR="00FE118C" w:rsidRPr="00177612">
        <w:rPr>
          <w:sz w:val="30"/>
          <w:szCs w:val="30"/>
        </w:rPr>
        <w:t xml:space="preserve"> </w:t>
      </w:r>
      <w:r w:rsidR="00FE118C" w:rsidRPr="00177612">
        <w:rPr>
          <w:sz w:val="30"/>
          <w:szCs w:val="30"/>
          <w:shd w:val="clear" w:color="auto" w:fill="FFFFFF"/>
        </w:rPr>
        <w:t> «</w:t>
      </w:r>
      <w:r>
        <w:rPr>
          <w:sz w:val="30"/>
          <w:szCs w:val="30"/>
          <w:shd w:val="clear" w:color="auto" w:fill="FFFFFF"/>
        </w:rPr>
        <w:t>Н</w:t>
      </w:r>
      <w:r w:rsidR="00FE118C" w:rsidRPr="00177612">
        <w:rPr>
          <w:sz w:val="30"/>
          <w:szCs w:val="30"/>
          <w:shd w:val="clear" w:color="auto" w:fill="FFFFFF"/>
        </w:rPr>
        <w:t>аглядный» всегда основан</w:t>
      </w:r>
      <w:r>
        <w:rPr>
          <w:sz w:val="30"/>
          <w:szCs w:val="30"/>
          <w:shd w:val="clear" w:color="auto" w:fill="FFFFFF"/>
        </w:rPr>
        <w:t>ный</w:t>
      </w:r>
      <w:r w:rsidR="00FE118C" w:rsidRPr="00177612">
        <w:rPr>
          <w:sz w:val="30"/>
          <w:szCs w:val="30"/>
          <w:shd w:val="clear" w:color="auto" w:fill="FFFFFF"/>
        </w:rPr>
        <w:t xml:space="preserve"> на демонстрации тех или иных предметов, процессов, явлений, представлени</w:t>
      </w:r>
      <w:r>
        <w:rPr>
          <w:sz w:val="30"/>
          <w:szCs w:val="30"/>
          <w:shd w:val="clear" w:color="auto" w:fill="FFFFFF"/>
        </w:rPr>
        <w:t>и</w:t>
      </w:r>
      <w:r w:rsidR="00FE118C" w:rsidRPr="00177612">
        <w:rPr>
          <w:sz w:val="30"/>
          <w:szCs w:val="30"/>
          <w:shd w:val="clear" w:color="auto" w:fill="FFFFFF"/>
        </w:rPr>
        <w:t xml:space="preserve"> готового образа; визуальный </w:t>
      </w:r>
      <w:r>
        <w:rPr>
          <w:sz w:val="30"/>
          <w:szCs w:val="30"/>
          <w:shd w:val="clear" w:color="auto" w:fill="FFFFFF"/>
        </w:rPr>
        <w:t xml:space="preserve">- </w:t>
      </w:r>
      <w:r w:rsidR="00FE118C" w:rsidRPr="00177612">
        <w:rPr>
          <w:sz w:val="30"/>
          <w:szCs w:val="30"/>
          <w:shd w:val="clear" w:color="auto" w:fill="FFFFFF"/>
        </w:rPr>
        <w:t>придание зримой формы любому мыслимому объекту, субъекту, процессу.</w:t>
      </w:r>
    </w:p>
    <w:p w:rsidR="00B2101A" w:rsidRPr="003A7E4A" w:rsidRDefault="006222EA" w:rsidP="006222EA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 w:line="312" w:lineRule="atLeast"/>
        <w:jc w:val="both"/>
        <w:rPr>
          <w:b/>
          <w:sz w:val="30"/>
          <w:szCs w:val="30"/>
        </w:rPr>
      </w:pPr>
      <w:r w:rsidRPr="006222EA">
        <w:rPr>
          <w:b/>
          <w:sz w:val="30"/>
          <w:szCs w:val="30"/>
        </w:rPr>
        <w:t>3.</w:t>
      </w:r>
      <w:r>
        <w:rPr>
          <w:b/>
          <w:sz w:val="30"/>
          <w:szCs w:val="30"/>
        </w:rPr>
        <w:t xml:space="preserve"> </w:t>
      </w:r>
      <w:r w:rsidR="00051234" w:rsidRPr="003A7E4A">
        <w:rPr>
          <w:b/>
          <w:sz w:val="30"/>
          <w:szCs w:val="30"/>
        </w:rPr>
        <w:t>Информационно-деятельностный этап.</w:t>
      </w:r>
    </w:p>
    <w:p w:rsidR="00051234" w:rsidRPr="003A7E4A" w:rsidRDefault="00051234" w:rsidP="00051234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 w:line="312" w:lineRule="atLeast"/>
        <w:jc w:val="both"/>
        <w:rPr>
          <w:sz w:val="30"/>
          <w:szCs w:val="30"/>
        </w:rPr>
      </w:pPr>
      <w:r w:rsidRPr="003A7E4A">
        <w:rPr>
          <w:b/>
          <w:sz w:val="30"/>
          <w:szCs w:val="30"/>
        </w:rPr>
        <w:t xml:space="preserve">Задача: </w:t>
      </w:r>
      <w:r w:rsidRPr="003A7E4A">
        <w:rPr>
          <w:sz w:val="30"/>
          <w:szCs w:val="30"/>
        </w:rPr>
        <w:t xml:space="preserve">знакомство с приёмами </w:t>
      </w:r>
      <w:r w:rsidR="001165B8">
        <w:rPr>
          <w:sz w:val="30"/>
          <w:szCs w:val="30"/>
        </w:rPr>
        <w:t>визуализации</w:t>
      </w:r>
      <w:r w:rsidRPr="003A7E4A">
        <w:rPr>
          <w:sz w:val="30"/>
          <w:szCs w:val="30"/>
        </w:rPr>
        <w:t>, создание атмосферы коллективного взаимодействия по формированию определённых умений.</w:t>
      </w:r>
    </w:p>
    <w:p w:rsidR="00CA70F0" w:rsidRPr="00973797" w:rsidRDefault="00947378" w:rsidP="00973797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 w:line="312" w:lineRule="atLeast"/>
        <w:jc w:val="both"/>
        <w:rPr>
          <w:sz w:val="30"/>
          <w:szCs w:val="30"/>
        </w:rPr>
      </w:pPr>
      <w:r w:rsidRPr="003A7E4A">
        <w:rPr>
          <w:b/>
          <w:sz w:val="30"/>
          <w:szCs w:val="30"/>
        </w:rPr>
        <w:t xml:space="preserve">Содержание этапа: </w:t>
      </w:r>
      <w:r w:rsidRPr="003A7E4A">
        <w:rPr>
          <w:sz w:val="30"/>
          <w:szCs w:val="30"/>
        </w:rPr>
        <w:t>эвристическая беседа, работа в группах.</w:t>
      </w:r>
      <w:r w:rsidRPr="003A7E4A">
        <w:rPr>
          <w:b/>
          <w:sz w:val="30"/>
          <w:szCs w:val="30"/>
        </w:rPr>
        <w:t xml:space="preserve"> </w:t>
      </w:r>
      <w:r w:rsidR="003A7E4A">
        <w:rPr>
          <w:b/>
          <w:sz w:val="30"/>
          <w:szCs w:val="30"/>
        </w:rPr>
        <w:t xml:space="preserve">                         </w:t>
      </w:r>
    </w:p>
    <w:p w:rsidR="00EB3617" w:rsidRPr="003A7E4A" w:rsidRDefault="008001F4" w:rsidP="008001F4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30"/>
          <w:szCs w:val="30"/>
        </w:rPr>
      </w:pP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</w:r>
      <w:r w:rsidR="00B2101A" w:rsidRPr="003A7E4A">
        <w:rPr>
          <w:sz w:val="30"/>
          <w:szCs w:val="30"/>
        </w:rPr>
        <w:t xml:space="preserve">Одним из приемов </w:t>
      </w:r>
      <w:r w:rsidR="00FE118C">
        <w:rPr>
          <w:sz w:val="30"/>
          <w:szCs w:val="30"/>
        </w:rPr>
        <w:t>визуализации</w:t>
      </w:r>
      <w:r w:rsidR="00B2101A" w:rsidRPr="003A7E4A">
        <w:rPr>
          <w:sz w:val="30"/>
          <w:szCs w:val="30"/>
        </w:rPr>
        <w:t xml:space="preserve"> является шестиугольное обучение. Метод шестигранного (шестиугольного) обучения сегодня активно </w:t>
      </w:r>
      <w:r w:rsidR="00CA70F0" w:rsidRPr="003A7E4A">
        <w:rPr>
          <w:sz w:val="30"/>
          <w:szCs w:val="30"/>
        </w:rPr>
        <w:t>внедряется в образовательный процесс в учреждениях образования Беларуси</w:t>
      </w:r>
      <w:r w:rsidR="00B2101A" w:rsidRPr="003A7E4A">
        <w:rPr>
          <w:sz w:val="30"/>
          <w:szCs w:val="30"/>
        </w:rPr>
        <w:t xml:space="preserve">. </w:t>
      </w:r>
      <w:r w:rsidR="00CA70F0" w:rsidRPr="003A7E4A">
        <w:rPr>
          <w:sz w:val="30"/>
          <w:szCs w:val="30"/>
        </w:rPr>
        <w:t>Данный</w:t>
      </w:r>
      <w:r w:rsidR="00B2101A" w:rsidRPr="003A7E4A">
        <w:rPr>
          <w:sz w:val="30"/>
          <w:szCs w:val="30"/>
        </w:rPr>
        <w:t xml:space="preserve"> метод позволяет уйти от пассивного слушания к активной форме работы учащихся, что приводит к повышению эффективности занятий. Автором данной методики является англичанин, учитель истории Рассел Тарр.</w:t>
      </w:r>
      <w:r w:rsidR="00CA70F0" w:rsidRPr="003A7E4A">
        <w:rPr>
          <w:sz w:val="30"/>
          <w:szCs w:val="30"/>
        </w:rPr>
        <w:t xml:space="preserve"> </w:t>
      </w:r>
    </w:p>
    <w:p w:rsidR="00EB3617" w:rsidRPr="003A7E4A" w:rsidRDefault="00EB3617" w:rsidP="00EB3617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30"/>
          <w:szCs w:val="30"/>
        </w:rPr>
      </w:pP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  <w:t xml:space="preserve">Самая известная фигура, у которой больше четырех углов - это правильный шестиугольник. В геометрии он часто используется в задачах. А в жизни именно такой вид имеют соты на срезе. Пчелиные соты – одна из наибольших загадок природы. В школьных учебниках по биологии повторяют высказывание Ч. Дарвина о том, что этот продукт пчелиного творчества абсолютно идеален в плане соотношения экономии полезного пространства, строительного материала – воска, и труда работниц улья. Геометрия пчелиных сот такова, что каждый элемент имеет правильную форму шестигранника и совершенно </w:t>
      </w:r>
      <w:r w:rsidRPr="003A7E4A">
        <w:rPr>
          <w:sz w:val="30"/>
          <w:szCs w:val="30"/>
        </w:rPr>
        <w:lastRenderedPageBreak/>
        <w:t>одинаковый размер, именно это является причиной такого невероятно прочного сцепления. Опытным путем доказано, что никакая другая геометрическая форма не способна вынести такую же нагрузку, как шестигранные ячейки.</w:t>
      </w:r>
    </w:p>
    <w:p w:rsidR="00FE118C" w:rsidRDefault="00EB3617" w:rsidP="00EB3617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30"/>
          <w:szCs w:val="30"/>
        </w:rPr>
      </w:pP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</w:r>
      <w:r w:rsidR="00A71BF6" w:rsidRPr="003A7E4A">
        <w:rPr>
          <w:sz w:val="30"/>
          <w:szCs w:val="30"/>
        </w:rPr>
        <w:t xml:space="preserve">Я думаю, что каждый учитель, обучая детей, желает, чтобы знания, которые он им даёт, были прочными, как эти соты. </w:t>
      </w:r>
      <w:r w:rsidRPr="003A7E4A">
        <w:rPr>
          <w:sz w:val="30"/>
          <w:szCs w:val="30"/>
        </w:rPr>
        <w:t>Когда мы видим результаты своей работы, то получаем наслаждение. Особенно когда убеждаемся, что учебный материал усвоен учениками хорошо, они оперируют прошлыми знаниями, применяя их в новых условиях.</w:t>
      </w:r>
      <w:r w:rsidR="00D31614" w:rsidRPr="003A7E4A">
        <w:rPr>
          <w:sz w:val="30"/>
          <w:szCs w:val="30"/>
        </w:rPr>
        <w:t xml:space="preserve"> Что же представляет собою метод шестиугольного обучения? Одним из средств реализации данного метода являются шестиугольные карточки. </w:t>
      </w:r>
      <w:r w:rsidRPr="003A7E4A">
        <w:rPr>
          <w:sz w:val="30"/>
          <w:szCs w:val="30"/>
        </w:rPr>
        <w:t>Каждая из шестиугольных карточек — это некоторым образом формализованные знания по определённому аспекту. Каждый из шестиугольников соединяется с другим, благодаря определённым связям.</w:t>
      </w:r>
    </w:p>
    <w:p w:rsidR="00FE118C" w:rsidRDefault="00EB3617" w:rsidP="00EB3617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30"/>
          <w:szCs w:val="30"/>
        </w:rPr>
      </w:pP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</w:r>
      <w:r w:rsidRPr="003A7E4A">
        <w:rPr>
          <w:sz w:val="30"/>
          <w:szCs w:val="30"/>
        </w:rPr>
        <w:tab/>
        <w:t xml:space="preserve">  Работа учащихся заключается в том, чтобы организовать их по категориям, причем шестиугольники располагаются рядом друг с другом, чтобы выделить связи между описанными факторами. В конце своей работы учащиеся должны предоставить конкретный результат своей деятельности, доказывая свою точку зрения. </w:t>
      </w:r>
    </w:p>
    <w:p w:rsidR="00051234" w:rsidRPr="003A7E4A" w:rsidRDefault="00FE118C" w:rsidP="00FE118C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878DF" w:rsidRPr="003A7E4A">
        <w:rPr>
          <w:sz w:val="30"/>
          <w:szCs w:val="30"/>
        </w:rPr>
        <w:t>А сейчас я предлагаю Вам познакомиться</w:t>
      </w:r>
      <w:r w:rsidR="00051234" w:rsidRPr="003A7E4A">
        <w:rPr>
          <w:sz w:val="30"/>
          <w:szCs w:val="30"/>
        </w:rPr>
        <w:t xml:space="preserve"> с вариантами использования метода шестиугольного обучения.</w:t>
      </w:r>
    </w:p>
    <w:p w:rsidR="00947378" w:rsidRPr="003A7E4A" w:rsidRDefault="00947378" w:rsidP="00051234">
      <w:pPr>
        <w:pStyle w:val="a3"/>
        <w:shd w:val="clear" w:color="auto" w:fill="FCFCFC"/>
        <w:tabs>
          <w:tab w:val="left" w:pos="142"/>
          <w:tab w:val="left" w:pos="426"/>
        </w:tabs>
        <w:spacing w:before="0" w:beforeAutospacing="0" w:after="0" w:afterAutospacing="0" w:line="312" w:lineRule="atLeast"/>
        <w:jc w:val="both"/>
        <w:rPr>
          <w:b/>
          <w:sz w:val="30"/>
          <w:szCs w:val="30"/>
        </w:rPr>
      </w:pPr>
      <w:r w:rsidRPr="003A7E4A">
        <w:rPr>
          <w:b/>
          <w:sz w:val="30"/>
          <w:szCs w:val="30"/>
        </w:rPr>
        <w:t>Работа в группах.</w:t>
      </w:r>
    </w:p>
    <w:p w:rsidR="00BA4FAA" w:rsidRDefault="00E53BCD" w:rsidP="00BA4FAA">
      <w:pPr>
        <w:pStyle w:val="a3"/>
        <w:numPr>
          <w:ilvl w:val="0"/>
          <w:numId w:val="3"/>
        </w:numPr>
        <w:shd w:val="clear" w:color="auto" w:fill="FCFCFC"/>
        <w:tabs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color w:val="000000"/>
          <w:sz w:val="30"/>
          <w:szCs w:val="30"/>
        </w:rPr>
      </w:pPr>
      <w:r w:rsidRPr="003A7E4A">
        <w:rPr>
          <w:b/>
          <w:color w:val="000000"/>
          <w:sz w:val="30"/>
          <w:szCs w:val="30"/>
        </w:rPr>
        <w:t>Маркированные шестиугольники.</w:t>
      </w:r>
      <w:r w:rsidRPr="003A7E4A">
        <w:rPr>
          <w:color w:val="000000"/>
          <w:sz w:val="30"/>
          <w:szCs w:val="30"/>
        </w:rPr>
        <w:t xml:space="preserve"> Гексы могут быть разного цвета, и тогда каждый цвет будет объединять учебный материал в определенную категорию. Учащиеся получают задание – соединить шестиугольники, устанавливая между этими категориями различные связи. В данном случае цвет отражает определённую квалификацию, то есть учебный материал распределяется по каким-либо общим признакам.</w:t>
      </w:r>
      <w:r w:rsidR="00CD2A75">
        <w:rPr>
          <w:color w:val="000000"/>
          <w:sz w:val="30"/>
          <w:szCs w:val="30"/>
        </w:rPr>
        <w:t xml:space="preserve"> (Работа в группах)</w:t>
      </w:r>
    </w:p>
    <w:p w:rsidR="00BA4FAA" w:rsidRPr="00BA4FAA" w:rsidRDefault="00BA4FAA" w:rsidP="00BA4FAA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12" w:lineRule="atLeast"/>
        <w:ind w:firstLine="709"/>
        <w:jc w:val="both"/>
        <w:rPr>
          <w:color w:val="000000"/>
          <w:sz w:val="30"/>
          <w:szCs w:val="30"/>
        </w:rPr>
      </w:pPr>
      <w:r w:rsidRPr="00BA4FAA">
        <w:rPr>
          <w:b/>
          <w:color w:val="000000"/>
          <w:sz w:val="30"/>
          <w:szCs w:val="30"/>
        </w:rPr>
        <w:t>2. Оставить шестиугольники пустыми для заполнения</w:t>
      </w:r>
      <w:r w:rsidRPr="00BA4FAA">
        <w:rPr>
          <w:color w:val="000000"/>
          <w:sz w:val="30"/>
          <w:szCs w:val="30"/>
        </w:rPr>
        <w:t>, чтобы учащиеся могли выразить своё мнение по заданной проблеме или теме. Данный вариант работы уместен как при изучении нового материала, так и при обобщении знаний.</w:t>
      </w:r>
    </w:p>
    <w:p w:rsidR="00BA4FAA" w:rsidRDefault="00BA4FAA" w:rsidP="00BA4FAA">
      <w:pPr>
        <w:pStyle w:val="a3"/>
        <w:shd w:val="clear" w:color="auto" w:fill="FCFCFC"/>
        <w:spacing w:before="0" w:beforeAutospacing="0" w:after="0" w:afterAutospacing="0" w:line="312" w:lineRule="atLeast"/>
        <w:ind w:firstLine="709"/>
        <w:jc w:val="both"/>
        <w:rPr>
          <w:color w:val="000000"/>
          <w:sz w:val="30"/>
          <w:szCs w:val="30"/>
        </w:rPr>
      </w:pPr>
      <w:r w:rsidRPr="003A7E4A">
        <w:rPr>
          <w:b/>
          <w:color w:val="000000"/>
          <w:sz w:val="30"/>
          <w:szCs w:val="30"/>
        </w:rPr>
        <w:t>3. Предложить учащимся несколько ключевых смысловых отрывков</w:t>
      </w:r>
      <w:r w:rsidRPr="003A7E4A">
        <w:rPr>
          <w:color w:val="000000"/>
          <w:sz w:val="30"/>
          <w:szCs w:val="30"/>
        </w:rPr>
        <w:t xml:space="preserve"> с заданием: добавить цепочку категорий и понятий, которые они вспомнят или узнают при изучении темы.</w:t>
      </w:r>
    </w:p>
    <w:p w:rsidR="00553651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709"/>
        <w:jc w:val="both"/>
        <w:rPr>
          <w:b/>
          <w:color w:val="000000"/>
          <w:sz w:val="30"/>
          <w:szCs w:val="30"/>
        </w:rPr>
      </w:pPr>
      <w:r w:rsidRPr="00BA4FAA">
        <w:rPr>
          <w:b/>
          <w:color w:val="000000"/>
          <w:sz w:val="30"/>
          <w:szCs w:val="30"/>
        </w:rPr>
        <w:t>Практическая часть. Составление гексовой модели.</w:t>
      </w:r>
    </w:p>
    <w:p w:rsidR="00553651" w:rsidRPr="00BA4FAA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Прежде, чем предложить детям выполнение задания, не необходимо оговаривать определённые правила работы (НаШтоБуЗу): время, сколько человек представляет работу и т.д.</w:t>
      </w:r>
    </w:p>
    <w:p w:rsidR="00553651" w:rsidRPr="00BA4FAA" w:rsidRDefault="00553651" w:rsidP="00553651">
      <w:pPr>
        <w:pStyle w:val="a3"/>
        <w:shd w:val="clear" w:color="auto" w:fill="FCFCFC"/>
        <w:spacing w:before="0" w:beforeAutospacing="0" w:after="204" w:afterAutospacing="0" w:line="312" w:lineRule="atLeast"/>
        <w:jc w:val="both"/>
        <w:rPr>
          <w:b/>
          <w:color w:val="000000"/>
          <w:sz w:val="30"/>
          <w:szCs w:val="30"/>
        </w:rPr>
      </w:pPr>
      <w:r w:rsidRPr="00BA4FAA">
        <w:rPr>
          <w:b/>
          <w:color w:val="000000"/>
          <w:sz w:val="30"/>
          <w:szCs w:val="30"/>
        </w:rPr>
        <w:lastRenderedPageBreak/>
        <w:t>Тема «Травмы, их причины, меры и способы оказания первой медицинской помощи».</w:t>
      </w:r>
    </w:p>
    <w:p w:rsidR="00553651" w:rsidRDefault="00825D8F" w:rsidP="00553651">
      <w:pPr>
        <w:pStyle w:val="a3"/>
        <w:shd w:val="clear" w:color="auto" w:fill="FCFCFC"/>
        <w:spacing w:before="0" w:beforeAutospacing="0" w:after="204" w:afterAutospacing="0" w:line="312" w:lineRule="atLeast"/>
        <w:jc w:val="both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23pt;margin-top:26.9pt;width:124pt;height:107.25pt;z-index:25165824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v:textbox>
              <w:txbxContent>
                <w:p w:rsidR="00825D8F" w:rsidRPr="00825D8F" w:rsidRDefault="00825D8F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825D8F" w:rsidRPr="00825D8F" w:rsidRDefault="00825D8F">
                  <w:pPr>
                    <w:rPr>
                      <w:rFonts w:ascii="Times New Roman" w:hAnsi="Times New Roman" w:cs="Times New Roman"/>
                    </w:rPr>
                  </w:pPr>
                  <w:r w:rsidRPr="00825D8F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«Травмы»</w:t>
                  </w:r>
                </w:p>
              </w:txbxContent>
            </v:textbox>
            <w10:wrap type="tight"/>
          </v:shape>
        </w:pict>
      </w:r>
      <w:r>
        <w:rPr>
          <w:b/>
          <w:color w:val="000000"/>
          <w:sz w:val="30"/>
          <w:szCs w:val="30"/>
        </w:rPr>
        <w:t xml:space="preserve">      Ключевой пазл </w:t>
      </w:r>
    </w:p>
    <w:p w:rsidR="00825D8F" w:rsidRPr="00BA4FAA" w:rsidRDefault="00825D8F" w:rsidP="00553651">
      <w:pPr>
        <w:pStyle w:val="a3"/>
        <w:shd w:val="clear" w:color="auto" w:fill="FCFCFC"/>
        <w:spacing w:before="0" w:beforeAutospacing="0" w:after="204" w:afterAutospacing="0" w:line="312" w:lineRule="atLeast"/>
        <w:jc w:val="both"/>
        <w:rPr>
          <w:b/>
          <w:color w:val="000000"/>
          <w:sz w:val="30"/>
          <w:szCs w:val="30"/>
        </w:rPr>
      </w:pPr>
    </w:p>
    <w:p w:rsid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color w:val="000000"/>
          <w:sz w:val="30"/>
          <w:szCs w:val="30"/>
        </w:rPr>
      </w:pPr>
    </w:p>
    <w:p w:rsid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color w:val="000000"/>
          <w:sz w:val="30"/>
          <w:szCs w:val="30"/>
        </w:rPr>
      </w:pPr>
    </w:p>
    <w:p w:rsid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color w:val="000000"/>
          <w:sz w:val="30"/>
          <w:szCs w:val="30"/>
        </w:rPr>
      </w:pPr>
    </w:p>
    <w:p w:rsid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color w:val="000000"/>
          <w:sz w:val="30"/>
          <w:szCs w:val="30"/>
        </w:rPr>
      </w:pPr>
    </w:p>
    <w:p w:rsid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color w:val="000000"/>
          <w:sz w:val="30"/>
          <w:szCs w:val="30"/>
        </w:rPr>
      </w:pPr>
    </w:p>
    <w:p w:rsid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Пазлы: </w:t>
      </w:r>
      <w:r w:rsidR="00553651" w:rsidRPr="00BA4FAA">
        <w:rPr>
          <w:b/>
          <w:color w:val="000000"/>
          <w:sz w:val="30"/>
          <w:szCs w:val="30"/>
        </w:rPr>
        <w:t>«Виды травм», «Травмоопасные места и предметы», «Первая медицинская помощь при определённых видах травм»</w:t>
      </w:r>
      <w:r w:rsidR="00553651">
        <w:rPr>
          <w:b/>
          <w:color w:val="000000"/>
          <w:sz w:val="30"/>
          <w:szCs w:val="30"/>
        </w:rPr>
        <w:t>.</w:t>
      </w:r>
    </w:p>
    <w:p w:rsidR="00553651" w:rsidRPr="00825D8F" w:rsidRDefault="00825D8F" w:rsidP="00553651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i/>
          <w:color w:val="000000"/>
          <w:sz w:val="30"/>
          <w:szCs w:val="30"/>
        </w:rPr>
      </w:pPr>
      <w:r w:rsidRPr="00825D8F">
        <w:rPr>
          <w:i/>
          <w:color w:val="000000"/>
          <w:sz w:val="30"/>
          <w:szCs w:val="30"/>
        </w:rPr>
        <w:t xml:space="preserve">(Часть шестиугольников даётся </w:t>
      </w:r>
      <w:r>
        <w:rPr>
          <w:i/>
          <w:color w:val="000000"/>
          <w:sz w:val="30"/>
          <w:szCs w:val="30"/>
        </w:rPr>
        <w:t xml:space="preserve">участникам мастер-класса </w:t>
      </w:r>
      <w:r w:rsidRPr="00825D8F">
        <w:rPr>
          <w:i/>
          <w:color w:val="000000"/>
          <w:sz w:val="30"/>
          <w:szCs w:val="30"/>
        </w:rPr>
        <w:t>уже заполненная, другая часть – пустые шестиугольники. Участники должны вписать в них, например, травмоопасные места и предметы. Далее соединить шестиугольники, устанавливая между этими категориями различные связи. Презентовать получившуюся модель.)</w:t>
      </w:r>
      <w:r w:rsidR="004A3433" w:rsidRPr="00825D8F">
        <w:rPr>
          <w:i/>
          <w:color w:val="000000"/>
          <w:sz w:val="30"/>
          <w:szCs w:val="30"/>
        </w:rPr>
        <w:tab/>
      </w:r>
    </w:p>
    <w:p w:rsidR="00072570" w:rsidRPr="00072570" w:rsidRDefault="00BA4FAA" w:rsidP="00553651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30"/>
          <w:szCs w:val="30"/>
          <w:lang w:val="be-BY"/>
        </w:rPr>
      </w:pPr>
      <w:r w:rsidRPr="00072570">
        <w:rPr>
          <w:bCs/>
          <w:color w:val="000000"/>
          <w:sz w:val="30"/>
          <w:szCs w:val="30"/>
          <w:lang w:val="be-BY"/>
        </w:rPr>
        <w:t xml:space="preserve">На каком этапе </w:t>
      </w:r>
      <w:r w:rsidR="00072570" w:rsidRPr="00072570">
        <w:rPr>
          <w:bCs/>
          <w:color w:val="000000"/>
          <w:sz w:val="30"/>
          <w:szCs w:val="30"/>
          <w:lang w:val="be-BY"/>
        </w:rPr>
        <w:t>урока можно использовать метод шестиугольного обучения</w:t>
      </w:r>
      <w:r w:rsidRPr="00072570">
        <w:rPr>
          <w:bCs/>
          <w:color w:val="000000"/>
          <w:sz w:val="30"/>
          <w:szCs w:val="30"/>
          <w:lang w:val="be-BY"/>
        </w:rPr>
        <w:t>?</w:t>
      </w:r>
      <w:r w:rsidR="00072570" w:rsidRPr="00072570">
        <w:rPr>
          <w:bCs/>
          <w:color w:val="000000"/>
          <w:sz w:val="30"/>
          <w:szCs w:val="30"/>
          <w:lang w:val="be-BY"/>
        </w:rPr>
        <w:t xml:space="preserve"> Актуализации, усвоения, закрепления и контроля знаний.</w:t>
      </w:r>
    </w:p>
    <w:p w:rsidR="000D6399" w:rsidRPr="003A7E4A" w:rsidRDefault="00BA4FAA" w:rsidP="00072570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lang w:val="be-BY"/>
        </w:rPr>
        <w:t xml:space="preserve"> </w:t>
      </w:r>
      <w:r w:rsidR="000D6399" w:rsidRPr="003A7E4A">
        <w:rPr>
          <w:color w:val="000000"/>
          <w:sz w:val="30"/>
          <w:szCs w:val="30"/>
        </w:rPr>
        <w:t xml:space="preserve">Использовать </w:t>
      </w:r>
      <w:r w:rsidR="00947378" w:rsidRPr="003A7E4A">
        <w:rPr>
          <w:color w:val="000000"/>
          <w:sz w:val="30"/>
          <w:szCs w:val="30"/>
        </w:rPr>
        <w:t>шестиугольный</w:t>
      </w:r>
      <w:r w:rsidR="000D6399" w:rsidRPr="003A7E4A">
        <w:rPr>
          <w:color w:val="000000"/>
          <w:sz w:val="30"/>
          <w:szCs w:val="30"/>
        </w:rPr>
        <w:t xml:space="preserve"> метод обучения можно как при </w:t>
      </w:r>
      <w:r w:rsidR="002B1EF5" w:rsidRPr="003A7E4A">
        <w:rPr>
          <w:color w:val="000000"/>
          <w:sz w:val="30"/>
          <w:szCs w:val="30"/>
        </w:rPr>
        <w:t>индивидуальной, так и групповой</w:t>
      </w:r>
      <w:r w:rsidR="000D6399" w:rsidRPr="003A7E4A">
        <w:rPr>
          <w:color w:val="000000"/>
          <w:sz w:val="30"/>
          <w:szCs w:val="30"/>
        </w:rPr>
        <w:t xml:space="preserve"> работе</w:t>
      </w:r>
      <w:r w:rsidR="002B1EF5" w:rsidRPr="003A7E4A">
        <w:rPr>
          <w:color w:val="000000"/>
          <w:sz w:val="30"/>
          <w:szCs w:val="30"/>
        </w:rPr>
        <w:t xml:space="preserve">. Каждая из групп заполняет свои шестиугольники. Затем группы обмениваются и стараются собрать мозаику своих товарищей. </w:t>
      </w:r>
    </w:p>
    <w:p w:rsidR="002B1EF5" w:rsidRDefault="000D6399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  <w:r w:rsidRPr="003A7E4A">
        <w:rPr>
          <w:color w:val="000000"/>
          <w:sz w:val="30"/>
          <w:szCs w:val="30"/>
        </w:rPr>
        <w:tab/>
        <w:t xml:space="preserve">В процессе работы </w:t>
      </w:r>
      <w:r w:rsidR="004A3433" w:rsidRPr="003A7E4A">
        <w:rPr>
          <w:color w:val="000000"/>
          <w:sz w:val="30"/>
          <w:szCs w:val="30"/>
        </w:rPr>
        <w:t xml:space="preserve">с гексами </w:t>
      </w:r>
      <w:r w:rsidRPr="003A7E4A">
        <w:rPr>
          <w:color w:val="000000"/>
          <w:sz w:val="30"/>
          <w:szCs w:val="30"/>
        </w:rPr>
        <w:t>дети, анализируя учебный материал, получают возможность выбора приоритетов, собственной классификации и обосновывают свои представления по поставленной учебной задаче. Заполняя шестиугольники, учащиеся сами выбирают, как их соединить. Может получиться «ромашка», линия, соты и другие фигуры. При изучении нового материала учащиеся могут сделать неожиданные, но правильные выводы</w:t>
      </w:r>
      <w:r w:rsidR="004A3433" w:rsidRPr="003A7E4A">
        <w:rPr>
          <w:color w:val="000000"/>
          <w:sz w:val="30"/>
          <w:szCs w:val="30"/>
        </w:rPr>
        <w:t xml:space="preserve">. </w:t>
      </w:r>
      <w:r w:rsidR="002B1EF5" w:rsidRPr="003A7E4A">
        <w:rPr>
          <w:color w:val="000000"/>
          <w:sz w:val="30"/>
          <w:szCs w:val="30"/>
        </w:rPr>
        <w:t>Возможно, вы удивитесь тем соединениям и выводам, которые уч</w:t>
      </w:r>
      <w:r w:rsidR="004A3433" w:rsidRPr="003A7E4A">
        <w:rPr>
          <w:color w:val="000000"/>
          <w:sz w:val="30"/>
          <w:szCs w:val="30"/>
        </w:rPr>
        <w:t>ащиеся</w:t>
      </w:r>
      <w:r w:rsidR="002B1EF5" w:rsidRPr="003A7E4A">
        <w:rPr>
          <w:color w:val="000000"/>
          <w:sz w:val="30"/>
          <w:szCs w:val="30"/>
        </w:rPr>
        <w:t xml:space="preserve"> сделают самостоятельно.</w:t>
      </w:r>
    </w:p>
    <w:p w:rsidR="00BA4FAA" w:rsidRPr="00825D8F" w:rsidRDefault="00BA4FAA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b/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Ещё один приём визуализации, который я использую на уроках – </w:t>
      </w:r>
      <w:r w:rsidRPr="00825D8F">
        <w:rPr>
          <w:b/>
          <w:i/>
          <w:color w:val="000000"/>
          <w:sz w:val="30"/>
          <w:szCs w:val="30"/>
        </w:rPr>
        <w:t>это кроссенс.</w:t>
      </w:r>
    </w:p>
    <w:p w:rsidR="00072570" w:rsidRPr="00CA1F9F" w:rsidRDefault="00072570" w:rsidP="00072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1F9F">
        <w:rPr>
          <w:sz w:val="30"/>
          <w:szCs w:val="30"/>
          <w:shd w:val="clear" w:color="auto" w:fill="FFFFFF"/>
        </w:rPr>
        <w:t>Слово «кроссенс» означает «пересечение смыслов».</w:t>
      </w:r>
      <w:r w:rsidRPr="00CA1F9F">
        <w:rPr>
          <w:sz w:val="30"/>
          <w:szCs w:val="30"/>
        </w:rPr>
        <w:t xml:space="preserve"> Кроссенс представляет собой стандартное поле из девяти квадратиков, в которых помещены изображения.</w:t>
      </w:r>
    </w:p>
    <w:p w:rsidR="00072570" w:rsidRPr="00072570" w:rsidRDefault="00072570" w:rsidP="00072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5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Задача </w:t>
      </w:r>
      <w:r w:rsidR="00AB7AD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</w:t>
      </w:r>
      <w:r w:rsidRPr="000725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объяснить кроссенс, составить рассказ – ассоциативную цепочку, посредством взаимосвязи изображений. Девять изображений расставлены таким образом, что каждая картинка имеет связь с предыдущей и последующей, а центральная объединяет по смыслу сразу несколько. Связи могут быть как поверхностными, так и </w:t>
      </w:r>
      <w:r w:rsidRPr="000725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глубинными, но в любом случае это отличное упражнение для развития логического и творческого мышления.</w:t>
      </w:r>
    </w:p>
    <w:p w:rsidR="00072570" w:rsidRPr="00072570" w:rsidRDefault="00072570" w:rsidP="00072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57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кроссенс нужно сверху вниз и слева направо (как правило чтения в русском языке), далее двигаться только вперед и заканчивать на центральном 5 квадрате, таким образом получается цепочка завернутая «улиткой». Начать можно как первой, так и с любой узнаваемой картинки. Центральным является квадрат с номером 5. По желанию автора, он может быть связан по смыслу со всеми изображениями в кроссенсе. Обычно же нужно установить связи по периметру между квадратами 1-2, 2-3, 3-6, 6-9, 9-8, 8-7, 7-4, 4-1, а также по центральному кресту между квадратами 2-5, 6-5, 8-5 и 4-5.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280"/>
        <w:gridCol w:w="425"/>
      </w:tblGrid>
      <w:tr w:rsidR="00072570" w:rsidRPr="00072570" w:rsidTr="00177612">
        <w:trPr>
          <w:trHeight w:val="840"/>
          <w:tblCellSpacing w:w="15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570" w:rsidRPr="00072570" w:rsidTr="00177612">
        <w:trPr>
          <w:trHeight w:val="855"/>
          <w:tblCellSpacing w:w="15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2570" w:rsidRPr="00072570" w:rsidTr="00177612">
        <w:trPr>
          <w:trHeight w:val="840"/>
          <w:tblCellSpacing w:w="15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570" w:rsidRPr="00072570" w:rsidRDefault="00072570" w:rsidP="0007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72570" w:rsidRDefault="00072570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</w:p>
    <w:p w:rsidR="00CD2A75" w:rsidRDefault="00CD2A75" w:rsidP="00CD2A75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 w:rsidRPr="00262C26">
        <w:rPr>
          <w:sz w:val="30"/>
          <w:szCs w:val="30"/>
        </w:rPr>
        <w:t xml:space="preserve">Алгоритм создания кроссенса: 1. Определение тематики, общей идеи. 2. Выделение 8-9 элементов, имеющих отношение к теме. 3.Нахождение связей между элементами, определение последовательности. </w:t>
      </w:r>
      <w:r>
        <w:rPr>
          <w:sz w:val="30"/>
          <w:szCs w:val="30"/>
        </w:rPr>
        <w:t>4</w:t>
      </w:r>
      <w:r w:rsidRPr="00262C26">
        <w:rPr>
          <w:sz w:val="30"/>
          <w:szCs w:val="30"/>
        </w:rPr>
        <w:t xml:space="preserve">. Концентрация смысла в одном элементе (центр). </w:t>
      </w:r>
      <w:r>
        <w:rPr>
          <w:sz w:val="30"/>
          <w:szCs w:val="30"/>
        </w:rPr>
        <w:t>5</w:t>
      </w:r>
      <w:r w:rsidRPr="00262C26">
        <w:rPr>
          <w:sz w:val="30"/>
          <w:szCs w:val="30"/>
        </w:rPr>
        <w:t xml:space="preserve">. Выделение отличительных черт, особенностей каждого элемента. </w:t>
      </w:r>
      <w:r>
        <w:rPr>
          <w:sz w:val="30"/>
          <w:szCs w:val="30"/>
        </w:rPr>
        <w:t>6</w:t>
      </w:r>
      <w:r w:rsidRPr="00262C26">
        <w:rPr>
          <w:sz w:val="30"/>
          <w:szCs w:val="30"/>
        </w:rPr>
        <w:t>. Поиск и подбор изображений, иллюстрирующих элементы.</w:t>
      </w:r>
      <w:r>
        <w:rPr>
          <w:sz w:val="30"/>
          <w:szCs w:val="30"/>
        </w:rPr>
        <w:t>7</w:t>
      </w:r>
      <w:r w:rsidRPr="00262C26">
        <w:rPr>
          <w:sz w:val="30"/>
          <w:szCs w:val="30"/>
        </w:rPr>
        <w:t xml:space="preserve">. Замена прямых образов и ассоциаций косвенными, символическими. </w:t>
      </w:r>
      <w:r>
        <w:rPr>
          <w:sz w:val="30"/>
          <w:szCs w:val="30"/>
        </w:rPr>
        <w:t>8</w:t>
      </w:r>
      <w:r w:rsidRPr="00262C26">
        <w:rPr>
          <w:sz w:val="30"/>
          <w:szCs w:val="30"/>
        </w:rPr>
        <w:t xml:space="preserve">. Построение ассоциативной связи между образами элементов. </w:t>
      </w:r>
      <w:r>
        <w:rPr>
          <w:sz w:val="30"/>
          <w:szCs w:val="30"/>
        </w:rPr>
        <w:t>9</w:t>
      </w:r>
      <w:r w:rsidRPr="00262C26">
        <w:rPr>
          <w:sz w:val="30"/>
          <w:szCs w:val="30"/>
        </w:rPr>
        <w:t>. Выход на новый уровень.</w:t>
      </w:r>
    </w:p>
    <w:p w:rsidR="00BA4FAA" w:rsidRDefault="00177612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 п</w:t>
      </w:r>
      <w:r w:rsidR="00553651">
        <w:rPr>
          <w:color w:val="000000"/>
          <w:sz w:val="30"/>
          <w:szCs w:val="30"/>
        </w:rPr>
        <w:t>редлагаю вам прочитать кроссенс</w:t>
      </w:r>
      <w:r w:rsidR="00825D8F">
        <w:rPr>
          <w:color w:val="000000"/>
          <w:sz w:val="30"/>
          <w:szCs w:val="30"/>
        </w:rPr>
        <w:t xml:space="preserve"> «Безопасность работы в сети Интернет»</w:t>
      </w:r>
      <w:r>
        <w:rPr>
          <w:color w:val="000000"/>
          <w:sz w:val="30"/>
          <w:szCs w:val="30"/>
        </w:rPr>
        <w:t>.</w:t>
      </w:r>
    </w:p>
    <w:p w:rsidR="00553651" w:rsidRDefault="00553651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</w:p>
    <w:p w:rsidR="00553651" w:rsidRDefault="00553651" w:rsidP="00553651">
      <w:pPr>
        <w:pStyle w:val="a3"/>
        <w:shd w:val="clear" w:color="auto" w:fill="FCFCFC"/>
        <w:spacing w:before="0" w:beforeAutospacing="0" w:after="0" w:afterAutospacing="0" w:line="312" w:lineRule="atLeast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3344898" cy="1924493"/>
            <wp:effectExtent l="19050" t="0" r="79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489" t="17479" r="17254" b="2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98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FC" w:rsidRDefault="007B3CFC" w:rsidP="00262C26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Если учащиеся успешно справляются с чтением кроссенсов, </w:t>
      </w:r>
      <w:r w:rsidRPr="007B3CFC">
        <w:rPr>
          <w:sz w:val="30"/>
          <w:szCs w:val="30"/>
        </w:rPr>
        <w:t>предлагаемых вами, то задание можно усложнить: раздать детям наборы картинок и поставить задачу: составить кроссенс на заданную тему из предложенных изображений</w:t>
      </w:r>
      <w:r>
        <w:rPr>
          <w:sz w:val="30"/>
          <w:szCs w:val="30"/>
        </w:rPr>
        <w:t>.</w:t>
      </w:r>
    </w:p>
    <w:p w:rsidR="007B3CFC" w:rsidRDefault="007B3CFC" w:rsidP="00262C26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И ещё один приём визуализации с которым я хотела бы вас познакомить – это </w:t>
      </w:r>
      <w:r w:rsidRPr="00825D8F">
        <w:rPr>
          <w:b/>
          <w:i/>
          <w:sz w:val="30"/>
          <w:szCs w:val="30"/>
        </w:rPr>
        <w:t>постерная презентация.</w:t>
      </w:r>
      <w:r>
        <w:rPr>
          <w:sz w:val="30"/>
          <w:szCs w:val="30"/>
        </w:rPr>
        <w:t xml:space="preserve"> </w:t>
      </w:r>
    </w:p>
    <w:p w:rsidR="007B3CFC" w:rsidRDefault="007B3CFC" w:rsidP="00262C26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Постерная презентация – это представление информации в виде постера, выполненного в технике коллажа. При создании постерной презентации можно использовать рисунки, фотографии, слова, словосочетания, знаки, символы.</w:t>
      </w:r>
    </w:p>
    <w:p w:rsidR="007B3CFC" w:rsidRDefault="007B3CFC" w:rsidP="00262C26">
      <w:pPr>
        <w:pStyle w:val="a3"/>
        <w:shd w:val="clear" w:color="auto" w:fill="FCFCFC"/>
        <w:spacing w:before="0" w:beforeAutospacing="0" w:after="0" w:afterAutospacing="0" w:line="312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Алгоритм работы при создании постерной презентации.</w:t>
      </w:r>
    </w:p>
    <w:p w:rsidR="007B3CFC" w:rsidRDefault="007B3CFC" w:rsidP="007B3CFC">
      <w:pPr>
        <w:pStyle w:val="a3"/>
        <w:numPr>
          <w:ilvl w:val="0"/>
          <w:numId w:val="4"/>
        </w:numPr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Создание групп.</w:t>
      </w:r>
    </w:p>
    <w:p w:rsidR="007B3CFC" w:rsidRDefault="007B3CFC" w:rsidP="007B3CFC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Выбор темы.</w:t>
      </w:r>
    </w:p>
    <w:p w:rsidR="007B3CFC" w:rsidRDefault="007B3CFC" w:rsidP="007B3CFC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Осмысление темы постера.</w:t>
      </w:r>
    </w:p>
    <w:p w:rsidR="007B3CFC" w:rsidRDefault="007B3CFC" w:rsidP="007B3CFC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Мозговой штурм (осмысление разных вариантов решения задачи, отбор наиболее удачных, постановка задач)</w:t>
      </w:r>
    </w:p>
    <w:p w:rsidR="007B3CFC" w:rsidRDefault="007B3CFC" w:rsidP="007B3CFC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Создание совместного творческого продукта.</w:t>
      </w:r>
    </w:p>
    <w:p w:rsidR="007B3CFC" w:rsidRDefault="007B3CFC" w:rsidP="007B3CFC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Презентация постера.</w:t>
      </w:r>
    </w:p>
    <w:p w:rsidR="007B3CFC" w:rsidRDefault="007B3CFC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Схема постерной презентации</w:t>
      </w:r>
    </w:p>
    <w:p w:rsidR="007B3CFC" w:rsidRDefault="004B467C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7B3CFC">
        <w:rPr>
          <w:sz w:val="30"/>
          <w:szCs w:val="30"/>
        </w:rPr>
        <w:t>то? – Зачем? – Когда? – Где? – Как? – Кто?</w:t>
      </w:r>
    </w:p>
    <w:p w:rsidR="007B3CFC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БЕЗОПАСНОСТЬ</w:t>
      </w:r>
    </w:p>
    <w:p w:rsidR="00796C91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Синоним к слову ….</w:t>
      </w:r>
    </w:p>
    <w:p w:rsidR="00796C91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Зачем? работать, учиться, радоваться…</w:t>
      </w:r>
    </w:p>
    <w:p w:rsidR="00796C91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Когда? Всегда</w:t>
      </w:r>
    </w:p>
    <w:p w:rsidR="00796C91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Где? – дома, в школе, на улице…</w:t>
      </w:r>
    </w:p>
    <w:p w:rsidR="00796C91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Как? пдд, пожарная безопасность….</w:t>
      </w:r>
    </w:p>
    <w:p w:rsidR="00796C91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Кто? дети, взрослые.</w:t>
      </w:r>
    </w:p>
    <w:p w:rsidR="00796C91" w:rsidRPr="006222EA" w:rsidRDefault="00796C91" w:rsidP="007B3CFC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222EA">
        <w:rPr>
          <w:sz w:val="30"/>
          <w:szCs w:val="30"/>
        </w:rPr>
        <w:t xml:space="preserve">Таким образом, </w:t>
      </w:r>
      <w:r w:rsidR="006222EA" w:rsidRPr="006222EA">
        <w:rPr>
          <w:sz w:val="30"/>
          <w:szCs w:val="30"/>
        </w:rPr>
        <w:t>использование приёмов визуализации</w:t>
      </w:r>
      <w:r w:rsidRPr="006222EA">
        <w:rPr>
          <w:sz w:val="30"/>
          <w:szCs w:val="30"/>
        </w:rPr>
        <w:t xml:space="preserve"> в обучении позволяет решить целый ряд педагогических задач</w:t>
      </w:r>
      <w:r w:rsidR="00CD2A75">
        <w:rPr>
          <w:sz w:val="30"/>
          <w:szCs w:val="30"/>
        </w:rPr>
        <w:t>, таких как</w:t>
      </w:r>
      <w:r w:rsidRPr="006222EA">
        <w:rPr>
          <w:sz w:val="30"/>
          <w:szCs w:val="30"/>
        </w:rPr>
        <w:t>: обеспечение интенсификации обучения, активизация учебной и познавательной деятельности, формирование и развитие критического и визуального мышления, зрительного восприятия, образного представления знаний и учебных действий, передача знаний и распознавание образов, повышение визуальной грамотности и визуальной культуры. Методически грамотный подход к визуализации обеспечивает и поддерживает переход обучающегося на более высокий уровень познавательной деятельности, стимулирует креативный подход.</w:t>
      </w:r>
    </w:p>
    <w:p w:rsidR="00CB6916" w:rsidRPr="003A7E4A" w:rsidRDefault="006222EA" w:rsidP="006222EA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12" w:lineRule="atLeast"/>
        <w:ind w:left="426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4. </w:t>
      </w:r>
      <w:r w:rsidR="00CB6916" w:rsidRPr="003A7E4A">
        <w:rPr>
          <w:b/>
          <w:color w:val="000000"/>
          <w:sz w:val="30"/>
          <w:szCs w:val="30"/>
        </w:rPr>
        <w:t>Рефлексивный этап</w:t>
      </w:r>
      <w:r w:rsidR="00051234" w:rsidRPr="003A7E4A">
        <w:rPr>
          <w:b/>
          <w:color w:val="000000"/>
          <w:sz w:val="30"/>
          <w:szCs w:val="30"/>
        </w:rPr>
        <w:t>.</w:t>
      </w:r>
    </w:p>
    <w:p w:rsidR="00CB6916" w:rsidRPr="003A7E4A" w:rsidRDefault="00CB6916" w:rsidP="00CB6916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  <w:r w:rsidRPr="003A7E4A">
        <w:rPr>
          <w:b/>
          <w:color w:val="000000"/>
          <w:sz w:val="30"/>
          <w:szCs w:val="30"/>
        </w:rPr>
        <w:t xml:space="preserve">Задача: </w:t>
      </w:r>
      <w:r w:rsidRPr="003A7E4A">
        <w:rPr>
          <w:color w:val="000000"/>
          <w:sz w:val="30"/>
          <w:szCs w:val="30"/>
        </w:rPr>
        <w:t xml:space="preserve">оценка достижения цели </w:t>
      </w:r>
      <w:r w:rsidR="00796C91">
        <w:rPr>
          <w:color w:val="000000"/>
          <w:sz w:val="30"/>
          <w:szCs w:val="30"/>
        </w:rPr>
        <w:t>урока</w:t>
      </w:r>
      <w:r w:rsidRPr="003A7E4A">
        <w:rPr>
          <w:color w:val="000000"/>
          <w:sz w:val="30"/>
          <w:szCs w:val="30"/>
        </w:rPr>
        <w:t>; определение степени значимости приобретённых знаний и умений для использования в дальнейшей педагогической деятельности.</w:t>
      </w:r>
    </w:p>
    <w:p w:rsidR="003A7E4A" w:rsidRPr="003A7E4A" w:rsidRDefault="000D6399" w:rsidP="00CB69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E4A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6222EA">
        <w:rPr>
          <w:rFonts w:ascii="Times New Roman" w:hAnsi="Times New Roman" w:cs="Times New Roman"/>
          <w:sz w:val="30"/>
          <w:szCs w:val="30"/>
        </w:rPr>
        <w:t xml:space="preserve">Закончим наш </w:t>
      </w:r>
      <w:r w:rsidR="00553651">
        <w:rPr>
          <w:rFonts w:ascii="Times New Roman" w:hAnsi="Times New Roman" w:cs="Times New Roman"/>
          <w:sz w:val="30"/>
          <w:szCs w:val="30"/>
        </w:rPr>
        <w:t>мастер-класс</w:t>
      </w:r>
      <w:r w:rsidR="006222EA">
        <w:rPr>
          <w:rFonts w:ascii="Times New Roman" w:hAnsi="Times New Roman" w:cs="Times New Roman"/>
          <w:sz w:val="30"/>
          <w:szCs w:val="30"/>
        </w:rPr>
        <w:t>, конечно же, рефлексией.</w:t>
      </w:r>
      <w:r w:rsidR="00051234" w:rsidRPr="003A7E4A">
        <w:rPr>
          <w:rFonts w:ascii="Times New Roman" w:hAnsi="Times New Roman" w:cs="Times New Roman"/>
          <w:sz w:val="30"/>
          <w:szCs w:val="30"/>
        </w:rPr>
        <w:t xml:space="preserve"> </w:t>
      </w:r>
      <w:r w:rsidR="006222EA">
        <w:rPr>
          <w:rFonts w:ascii="Times New Roman" w:hAnsi="Times New Roman" w:cs="Times New Roman"/>
          <w:sz w:val="30"/>
          <w:szCs w:val="30"/>
        </w:rPr>
        <w:t>П</w:t>
      </w:r>
      <w:r w:rsidR="00051234" w:rsidRPr="003A7E4A">
        <w:rPr>
          <w:rFonts w:ascii="Times New Roman" w:hAnsi="Times New Roman" w:cs="Times New Roman"/>
          <w:sz w:val="30"/>
          <w:szCs w:val="30"/>
        </w:rPr>
        <w:t xml:space="preserve">опрошу правую сторону зала надуть воздушные шары, не завязывать, держать. Это будет наша </w:t>
      </w:r>
      <w:r w:rsidR="00051234" w:rsidRPr="004B467C">
        <w:rPr>
          <w:rFonts w:ascii="Times New Roman" w:hAnsi="Times New Roman" w:cs="Times New Roman"/>
          <w:b/>
          <w:sz w:val="30"/>
          <w:szCs w:val="30"/>
        </w:rPr>
        <w:t>ассоциация «Мы наполняем знаниями наших уч</w:t>
      </w:r>
      <w:r w:rsidR="006222EA" w:rsidRPr="004B467C">
        <w:rPr>
          <w:rFonts w:ascii="Times New Roman" w:hAnsi="Times New Roman" w:cs="Times New Roman"/>
          <w:b/>
          <w:sz w:val="30"/>
          <w:szCs w:val="30"/>
        </w:rPr>
        <w:t>ащихся</w:t>
      </w:r>
      <w:r w:rsidR="00051234" w:rsidRPr="004B467C">
        <w:rPr>
          <w:rFonts w:ascii="Times New Roman" w:hAnsi="Times New Roman" w:cs="Times New Roman"/>
          <w:b/>
          <w:sz w:val="30"/>
          <w:szCs w:val="30"/>
        </w:rPr>
        <w:t>».</w:t>
      </w:r>
      <w:r w:rsidR="00051234" w:rsidRPr="003A7E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5888" w:rsidRDefault="003A7E4A" w:rsidP="00CB69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E4A">
        <w:rPr>
          <w:rFonts w:ascii="Times New Roman" w:hAnsi="Times New Roman" w:cs="Times New Roman"/>
          <w:sz w:val="30"/>
          <w:szCs w:val="30"/>
        </w:rPr>
        <w:tab/>
      </w:r>
      <w:r w:rsidR="00051234" w:rsidRPr="003A7E4A">
        <w:rPr>
          <w:rFonts w:ascii="Times New Roman" w:hAnsi="Times New Roman" w:cs="Times New Roman"/>
          <w:sz w:val="30"/>
          <w:szCs w:val="30"/>
        </w:rPr>
        <w:t xml:space="preserve">Левую сторону зала попрошу сделать со мной бумажные самолетики. Складываем вместе со мной (Самолетики складываем под следующие слова) </w:t>
      </w:r>
      <w:r w:rsidR="00051234" w:rsidRPr="003A7E4A">
        <w:rPr>
          <w:rFonts w:ascii="Times New Roman" w:hAnsi="Times New Roman" w:cs="Times New Roman"/>
          <w:b/>
          <w:sz w:val="30"/>
          <w:szCs w:val="30"/>
        </w:rPr>
        <w:t>Ассоциация «</w:t>
      </w:r>
      <w:r w:rsidR="00CD2A75">
        <w:rPr>
          <w:rFonts w:ascii="Times New Roman" w:hAnsi="Times New Roman" w:cs="Times New Roman"/>
          <w:b/>
          <w:sz w:val="30"/>
          <w:szCs w:val="30"/>
        </w:rPr>
        <w:t>Деятельностный подход в</w:t>
      </w:r>
      <w:r w:rsidR="00051234" w:rsidRPr="003A7E4A">
        <w:rPr>
          <w:rFonts w:ascii="Times New Roman" w:hAnsi="Times New Roman" w:cs="Times New Roman"/>
          <w:b/>
          <w:sz w:val="30"/>
          <w:szCs w:val="30"/>
        </w:rPr>
        <w:t xml:space="preserve"> обучени</w:t>
      </w:r>
      <w:r w:rsidR="00CD2A75">
        <w:rPr>
          <w:rFonts w:ascii="Times New Roman" w:hAnsi="Times New Roman" w:cs="Times New Roman"/>
          <w:b/>
          <w:sz w:val="30"/>
          <w:szCs w:val="30"/>
        </w:rPr>
        <w:t>и</w:t>
      </w:r>
      <w:r w:rsidR="00051234" w:rsidRPr="003A7E4A">
        <w:rPr>
          <w:rFonts w:ascii="Times New Roman" w:hAnsi="Times New Roman" w:cs="Times New Roman"/>
          <w:b/>
          <w:sz w:val="30"/>
          <w:szCs w:val="30"/>
        </w:rPr>
        <w:t xml:space="preserve"> предполагает вместе с детьми…</w:t>
      </w:r>
      <w:r w:rsidR="00CB6916" w:rsidRPr="003A7E4A">
        <w:rPr>
          <w:rFonts w:ascii="Times New Roman" w:hAnsi="Times New Roman" w:cs="Times New Roman"/>
          <w:sz w:val="30"/>
          <w:szCs w:val="30"/>
        </w:rPr>
        <w:t xml:space="preserve"> </w:t>
      </w:r>
      <w:r w:rsidR="00051234" w:rsidRPr="003A7E4A">
        <w:rPr>
          <w:rFonts w:ascii="Times New Roman" w:hAnsi="Times New Roman" w:cs="Times New Roman"/>
          <w:sz w:val="30"/>
          <w:szCs w:val="30"/>
        </w:rPr>
        <w:t xml:space="preserve"> 1. Ставить проблему и находить решение (ищем середину листа, подгибаем два угла) 2. Активно взаимодействовать (решительно сгибаем) 3. Применять знания в новой ситуации (снова сгибаем два угла) 4. Работать в команде (соединяем два крыла) 5. Исследовать и проектировать (отгибаем два крыла) 6. Стремиться к активной мыслительной и практической деятельности (расправляем, готовим к полету сложенный самолет) </w:t>
      </w:r>
    </w:p>
    <w:p w:rsidR="00345888" w:rsidRDefault="00051234" w:rsidP="00345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E4A">
        <w:rPr>
          <w:rFonts w:ascii="Times New Roman" w:hAnsi="Times New Roman" w:cs="Times New Roman"/>
          <w:sz w:val="30"/>
          <w:szCs w:val="30"/>
        </w:rPr>
        <w:t>Можно наполнить уч</w:t>
      </w:r>
      <w:r w:rsidR="000D6399" w:rsidRPr="003A7E4A">
        <w:rPr>
          <w:rFonts w:ascii="Times New Roman" w:hAnsi="Times New Roman" w:cs="Times New Roman"/>
          <w:sz w:val="30"/>
          <w:szCs w:val="30"/>
        </w:rPr>
        <w:t>ащегося</w:t>
      </w:r>
      <w:r w:rsidRPr="003A7E4A">
        <w:rPr>
          <w:rFonts w:ascii="Times New Roman" w:hAnsi="Times New Roman" w:cs="Times New Roman"/>
          <w:sz w:val="30"/>
          <w:szCs w:val="30"/>
        </w:rPr>
        <w:t xml:space="preserve"> знаниями (отпускаем шары) и наблюдать, как хаотично он старается их применить (как правило, отпущенные не завязанные шары движутся непредсказуемо) </w:t>
      </w:r>
    </w:p>
    <w:p w:rsidR="006222EA" w:rsidRDefault="00051234" w:rsidP="00345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E4A">
        <w:rPr>
          <w:rFonts w:ascii="Times New Roman" w:hAnsi="Times New Roman" w:cs="Times New Roman"/>
          <w:sz w:val="30"/>
          <w:szCs w:val="30"/>
        </w:rPr>
        <w:t>А можно, научив наших учеников действовать, отправить их в красивый полет по жизни (запускаем самолетики)</w:t>
      </w:r>
      <w:r w:rsidR="006222EA">
        <w:rPr>
          <w:rFonts w:ascii="Times New Roman" w:hAnsi="Times New Roman" w:cs="Times New Roman"/>
          <w:sz w:val="30"/>
          <w:szCs w:val="30"/>
        </w:rPr>
        <w:t>.</w:t>
      </w:r>
    </w:p>
    <w:p w:rsidR="00051234" w:rsidRPr="003A7E4A" w:rsidRDefault="00361255" w:rsidP="00CB69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51234" w:rsidRPr="003A7E4A">
        <w:rPr>
          <w:rFonts w:ascii="Times New Roman" w:hAnsi="Times New Roman" w:cs="Times New Roman"/>
          <w:sz w:val="30"/>
          <w:szCs w:val="30"/>
        </w:rPr>
        <w:t xml:space="preserve">Спасибо всем за </w:t>
      </w:r>
      <w:r w:rsidR="006222EA">
        <w:rPr>
          <w:rFonts w:ascii="Times New Roman" w:hAnsi="Times New Roman" w:cs="Times New Roman"/>
          <w:sz w:val="30"/>
          <w:szCs w:val="30"/>
        </w:rPr>
        <w:t>работу</w:t>
      </w:r>
      <w:r w:rsidR="000D6399" w:rsidRPr="003A7E4A">
        <w:rPr>
          <w:rFonts w:ascii="Times New Roman" w:hAnsi="Times New Roman" w:cs="Times New Roman"/>
          <w:sz w:val="30"/>
          <w:szCs w:val="30"/>
        </w:rPr>
        <w:t>! Успехов Вам!</w:t>
      </w:r>
    </w:p>
    <w:p w:rsidR="00051234" w:rsidRDefault="00051234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</w:p>
    <w:p w:rsidR="006222EA" w:rsidRPr="003A7E4A" w:rsidRDefault="006222EA" w:rsidP="000D6399">
      <w:pPr>
        <w:pStyle w:val="a3"/>
        <w:shd w:val="clear" w:color="auto" w:fill="FCFCFC"/>
        <w:spacing w:before="0" w:beforeAutospacing="0" w:after="0" w:afterAutospacing="0" w:line="312" w:lineRule="atLeast"/>
        <w:jc w:val="both"/>
        <w:rPr>
          <w:color w:val="000000"/>
          <w:sz w:val="30"/>
          <w:szCs w:val="30"/>
        </w:rPr>
      </w:pPr>
    </w:p>
    <w:p w:rsidR="002B1EF5" w:rsidRPr="006222EA" w:rsidRDefault="002B1EF5" w:rsidP="006222EA">
      <w:pPr>
        <w:pStyle w:val="a3"/>
        <w:shd w:val="clear" w:color="auto" w:fill="FCFCFC"/>
        <w:spacing w:before="0" w:beforeAutospacing="0" w:after="204" w:afterAutospacing="0" w:line="312" w:lineRule="atLeast"/>
        <w:jc w:val="both"/>
        <w:rPr>
          <w:rFonts w:ascii="Arial" w:hAnsi="Arial" w:cs="Arial"/>
          <w:sz w:val="30"/>
          <w:szCs w:val="30"/>
        </w:rPr>
      </w:pPr>
    </w:p>
    <w:sectPr w:rsidR="002B1EF5" w:rsidRPr="006222EA" w:rsidSect="00CE58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8D" w:rsidRDefault="00EF298D" w:rsidP="00947378">
      <w:pPr>
        <w:spacing w:after="0" w:line="240" w:lineRule="auto"/>
      </w:pPr>
      <w:r>
        <w:separator/>
      </w:r>
    </w:p>
  </w:endnote>
  <w:endnote w:type="continuationSeparator" w:id="1">
    <w:p w:rsidR="00EF298D" w:rsidRDefault="00EF298D" w:rsidP="0094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7485"/>
      <w:docPartObj>
        <w:docPartGallery w:val="Page Numbers (Bottom of Page)"/>
        <w:docPartUnique/>
      </w:docPartObj>
    </w:sdtPr>
    <w:sdtContent>
      <w:p w:rsidR="00796C91" w:rsidRDefault="00995CF5">
        <w:pPr>
          <w:pStyle w:val="a7"/>
          <w:jc w:val="right"/>
        </w:pPr>
        <w:fldSimple w:instr=" PAGE   \* MERGEFORMAT ">
          <w:r w:rsidR="00D12F5C">
            <w:rPr>
              <w:noProof/>
            </w:rPr>
            <w:t>1</w:t>
          </w:r>
        </w:fldSimple>
      </w:p>
    </w:sdtContent>
  </w:sdt>
  <w:p w:rsidR="00796C91" w:rsidRDefault="00796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8D" w:rsidRDefault="00EF298D" w:rsidP="00947378">
      <w:pPr>
        <w:spacing w:after="0" w:line="240" w:lineRule="auto"/>
      </w:pPr>
      <w:r>
        <w:separator/>
      </w:r>
    </w:p>
  </w:footnote>
  <w:footnote w:type="continuationSeparator" w:id="1">
    <w:p w:rsidR="00EF298D" w:rsidRDefault="00EF298D" w:rsidP="0094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C11"/>
    <w:multiLevelType w:val="hybridMultilevel"/>
    <w:tmpl w:val="0354F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A94"/>
    <w:multiLevelType w:val="hybridMultilevel"/>
    <w:tmpl w:val="AA1A5124"/>
    <w:lvl w:ilvl="0" w:tplc="341A3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266BD7"/>
    <w:multiLevelType w:val="hybridMultilevel"/>
    <w:tmpl w:val="87ECFB70"/>
    <w:lvl w:ilvl="0" w:tplc="7A70B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7B29"/>
    <w:multiLevelType w:val="hybridMultilevel"/>
    <w:tmpl w:val="1F50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EF5"/>
    <w:rsid w:val="00000F12"/>
    <w:rsid w:val="000025A2"/>
    <w:rsid w:val="00002E57"/>
    <w:rsid w:val="00003A27"/>
    <w:rsid w:val="00003B23"/>
    <w:rsid w:val="00005D8D"/>
    <w:rsid w:val="00006194"/>
    <w:rsid w:val="00006818"/>
    <w:rsid w:val="00007CFE"/>
    <w:rsid w:val="000129A4"/>
    <w:rsid w:val="00016EEA"/>
    <w:rsid w:val="00017001"/>
    <w:rsid w:val="00017952"/>
    <w:rsid w:val="000206FF"/>
    <w:rsid w:val="000207FA"/>
    <w:rsid w:val="000208C9"/>
    <w:rsid w:val="000239F4"/>
    <w:rsid w:val="00023A55"/>
    <w:rsid w:val="0002414D"/>
    <w:rsid w:val="0002570B"/>
    <w:rsid w:val="00026B09"/>
    <w:rsid w:val="00030E27"/>
    <w:rsid w:val="000335A5"/>
    <w:rsid w:val="000349B7"/>
    <w:rsid w:val="00034CC2"/>
    <w:rsid w:val="00036A50"/>
    <w:rsid w:val="00040DC8"/>
    <w:rsid w:val="00040FBA"/>
    <w:rsid w:val="0004201A"/>
    <w:rsid w:val="00042734"/>
    <w:rsid w:val="000441A6"/>
    <w:rsid w:val="00045C32"/>
    <w:rsid w:val="00047360"/>
    <w:rsid w:val="00047C85"/>
    <w:rsid w:val="00047EF2"/>
    <w:rsid w:val="00051234"/>
    <w:rsid w:val="0005127F"/>
    <w:rsid w:val="000536CB"/>
    <w:rsid w:val="000558AE"/>
    <w:rsid w:val="00055FEF"/>
    <w:rsid w:val="00057907"/>
    <w:rsid w:val="00061820"/>
    <w:rsid w:val="00061AED"/>
    <w:rsid w:val="0006418F"/>
    <w:rsid w:val="000650D7"/>
    <w:rsid w:val="00065DB5"/>
    <w:rsid w:val="00067993"/>
    <w:rsid w:val="00071133"/>
    <w:rsid w:val="00071DE7"/>
    <w:rsid w:val="00072570"/>
    <w:rsid w:val="0007375F"/>
    <w:rsid w:val="00073A6B"/>
    <w:rsid w:val="00074D2E"/>
    <w:rsid w:val="00076A01"/>
    <w:rsid w:val="0008009E"/>
    <w:rsid w:val="000803FD"/>
    <w:rsid w:val="00083D6A"/>
    <w:rsid w:val="00097C02"/>
    <w:rsid w:val="000A352E"/>
    <w:rsid w:val="000A7E6C"/>
    <w:rsid w:val="000B116B"/>
    <w:rsid w:val="000B16E8"/>
    <w:rsid w:val="000B27FD"/>
    <w:rsid w:val="000B4850"/>
    <w:rsid w:val="000B790D"/>
    <w:rsid w:val="000C0AEB"/>
    <w:rsid w:val="000C5143"/>
    <w:rsid w:val="000C5283"/>
    <w:rsid w:val="000D18B1"/>
    <w:rsid w:val="000D2756"/>
    <w:rsid w:val="000D2783"/>
    <w:rsid w:val="000D3418"/>
    <w:rsid w:val="000D4B00"/>
    <w:rsid w:val="000D6399"/>
    <w:rsid w:val="000E1FF2"/>
    <w:rsid w:val="000E2BBB"/>
    <w:rsid w:val="000F04D8"/>
    <w:rsid w:val="000F44BD"/>
    <w:rsid w:val="001012BB"/>
    <w:rsid w:val="00113485"/>
    <w:rsid w:val="001165B8"/>
    <w:rsid w:val="00121D16"/>
    <w:rsid w:val="001253D1"/>
    <w:rsid w:val="00125BC5"/>
    <w:rsid w:val="00126086"/>
    <w:rsid w:val="00127BBA"/>
    <w:rsid w:val="00127E69"/>
    <w:rsid w:val="00130E42"/>
    <w:rsid w:val="00131760"/>
    <w:rsid w:val="0013282C"/>
    <w:rsid w:val="00135DD1"/>
    <w:rsid w:val="00136D11"/>
    <w:rsid w:val="00140215"/>
    <w:rsid w:val="001405E3"/>
    <w:rsid w:val="0014312E"/>
    <w:rsid w:val="00145419"/>
    <w:rsid w:val="001457F1"/>
    <w:rsid w:val="00145827"/>
    <w:rsid w:val="0014637F"/>
    <w:rsid w:val="00152ADD"/>
    <w:rsid w:val="00154CA6"/>
    <w:rsid w:val="001554D6"/>
    <w:rsid w:val="0015560E"/>
    <w:rsid w:val="00155D5D"/>
    <w:rsid w:val="00155FC1"/>
    <w:rsid w:val="001569BB"/>
    <w:rsid w:val="00156E5D"/>
    <w:rsid w:val="0016551E"/>
    <w:rsid w:val="00165A63"/>
    <w:rsid w:val="0017411D"/>
    <w:rsid w:val="00177612"/>
    <w:rsid w:val="00183ACF"/>
    <w:rsid w:val="0018405A"/>
    <w:rsid w:val="001847BB"/>
    <w:rsid w:val="00185D5C"/>
    <w:rsid w:val="001879DC"/>
    <w:rsid w:val="001924F2"/>
    <w:rsid w:val="00194BF7"/>
    <w:rsid w:val="00194DC4"/>
    <w:rsid w:val="00196816"/>
    <w:rsid w:val="001A1174"/>
    <w:rsid w:val="001A1751"/>
    <w:rsid w:val="001A1A11"/>
    <w:rsid w:val="001A25C2"/>
    <w:rsid w:val="001A662D"/>
    <w:rsid w:val="001A678A"/>
    <w:rsid w:val="001A6C66"/>
    <w:rsid w:val="001B1A97"/>
    <w:rsid w:val="001B5355"/>
    <w:rsid w:val="001B6D5C"/>
    <w:rsid w:val="001B7CC6"/>
    <w:rsid w:val="001C0B26"/>
    <w:rsid w:val="001C3AFC"/>
    <w:rsid w:val="001C498F"/>
    <w:rsid w:val="001C4FB9"/>
    <w:rsid w:val="001C547E"/>
    <w:rsid w:val="001C71B1"/>
    <w:rsid w:val="001D1D15"/>
    <w:rsid w:val="001D2295"/>
    <w:rsid w:val="001D2CE3"/>
    <w:rsid w:val="001D4805"/>
    <w:rsid w:val="001D4E52"/>
    <w:rsid w:val="001D769B"/>
    <w:rsid w:val="001E5DB0"/>
    <w:rsid w:val="001F213F"/>
    <w:rsid w:val="001F40B4"/>
    <w:rsid w:val="001F48E0"/>
    <w:rsid w:val="001F68F6"/>
    <w:rsid w:val="001F72BB"/>
    <w:rsid w:val="0020186C"/>
    <w:rsid w:val="002068CE"/>
    <w:rsid w:val="00207D9D"/>
    <w:rsid w:val="002101BF"/>
    <w:rsid w:val="0021085C"/>
    <w:rsid w:val="00214BF9"/>
    <w:rsid w:val="00215A10"/>
    <w:rsid w:val="0021648C"/>
    <w:rsid w:val="00220033"/>
    <w:rsid w:val="00221673"/>
    <w:rsid w:val="00222C8B"/>
    <w:rsid w:val="00223B0D"/>
    <w:rsid w:val="0022421F"/>
    <w:rsid w:val="002259E7"/>
    <w:rsid w:val="00225C91"/>
    <w:rsid w:val="00226E7A"/>
    <w:rsid w:val="00227013"/>
    <w:rsid w:val="00230DB5"/>
    <w:rsid w:val="00230FD2"/>
    <w:rsid w:val="00234004"/>
    <w:rsid w:val="00234AFD"/>
    <w:rsid w:val="00234BD6"/>
    <w:rsid w:val="00235162"/>
    <w:rsid w:val="00235685"/>
    <w:rsid w:val="00240175"/>
    <w:rsid w:val="0024021A"/>
    <w:rsid w:val="00241DFE"/>
    <w:rsid w:val="002454D7"/>
    <w:rsid w:val="002477C2"/>
    <w:rsid w:val="00247D5D"/>
    <w:rsid w:val="00251213"/>
    <w:rsid w:val="002538B7"/>
    <w:rsid w:val="00254F01"/>
    <w:rsid w:val="00255174"/>
    <w:rsid w:val="002578DC"/>
    <w:rsid w:val="0026127A"/>
    <w:rsid w:val="00262AA7"/>
    <w:rsid w:val="00262C26"/>
    <w:rsid w:val="00264081"/>
    <w:rsid w:val="00264ECD"/>
    <w:rsid w:val="00265602"/>
    <w:rsid w:val="002664D4"/>
    <w:rsid w:val="00266D98"/>
    <w:rsid w:val="00266E63"/>
    <w:rsid w:val="00270238"/>
    <w:rsid w:val="002716BC"/>
    <w:rsid w:val="002730FC"/>
    <w:rsid w:val="00273B9E"/>
    <w:rsid w:val="002743C2"/>
    <w:rsid w:val="00275787"/>
    <w:rsid w:val="00276B33"/>
    <w:rsid w:val="00281B60"/>
    <w:rsid w:val="00282B04"/>
    <w:rsid w:val="00283E36"/>
    <w:rsid w:val="00284638"/>
    <w:rsid w:val="00287DA7"/>
    <w:rsid w:val="002904D9"/>
    <w:rsid w:val="002946AD"/>
    <w:rsid w:val="00295326"/>
    <w:rsid w:val="00295436"/>
    <w:rsid w:val="0029614C"/>
    <w:rsid w:val="00296D03"/>
    <w:rsid w:val="00296F67"/>
    <w:rsid w:val="002A018B"/>
    <w:rsid w:val="002A08DD"/>
    <w:rsid w:val="002A18C8"/>
    <w:rsid w:val="002A31D5"/>
    <w:rsid w:val="002A3C8C"/>
    <w:rsid w:val="002B07FD"/>
    <w:rsid w:val="002B187F"/>
    <w:rsid w:val="002B1CC9"/>
    <w:rsid w:val="002B1EF5"/>
    <w:rsid w:val="002B6B95"/>
    <w:rsid w:val="002B707D"/>
    <w:rsid w:val="002C1F3E"/>
    <w:rsid w:val="002C2634"/>
    <w:rsid w:val="002C312D"/>
    <w:rsid w:val="002C4B4C"/>
    <w:rsid w:val="002C7DD1"/>
    <w:rsid w:val="002D0F3B"/>
    <w:rsid w:val="002D50C5"/>
    <w:rsid w:val="002E1C68"/>
    <w:rsid w:val="002E1C7D"/>
    <w:rsid w:val="002E1DDF"/>
    <w:rsid w:val="002E436B"/>
    <w:rsid w:val="002E502A"/>
    <w:rsid w:val="002E696E"/>
    <w:rsid w:val="002E7C60"/>
    <w:rsid w:val="002E7EE3"/>
    <w:rsid w:val="002F2A08"/>
    <w:rsid w:val="002F50F0"/>
    <w:rsid w:val="002F74FD"/>
    <w:rsid w:val="002F793C"/>
    <w:rsid w:val="002F7A23"/>
    <w:rsid w:val="00300EC1"/>
    <w:rsid w:val="00301B30"/>
    <w:rsid w:val="00302696"/>
    <w:rsid w:val="003104C5"/>
    <w:rsid w:val="003116EB"/>
    <w:rsid w:val="00312BBE"/>
    <w:rsid w:val="00314582"/>
    <w:rsid w:val="00315533"/>
    <w:rsid w:val="00322044"/>
    <w:rsid w:val="00325327"/>
    <w:rsid w:val="003256D5"/>
    <w:rsid w:val="00331742"/>
    <w:rsid w:val="00331C53"/>
    <w:rsid w:val="00335732"/>
    <w:rsid w:val="00335E92"/>
    <w:rsid w:val="00336FCD"/>
    <w:rsid w:val="00340198"/>
    <w:rsid w:val="00342870"/>
    <w:rsid w:val="00343CCD"/>
    <w:rsid w:val="00344AC8"/>
    <w:rsid w:val="00345888"/>
    <w:rsid w:val="00351EF0"/>
    <w:rsid w:val="00352E07"/>
    <w:rsid w:val="0035693D"/>
    <w:rsid w:val="00356D8F"/>
    <w:rsid w:val="00357643"/>
    <w:rsid w:val="00360947"/>
    <w:rsid w:val="00361255"/>
    <w:rsid w:val="003618C7"/>
    <w:rsid w:val="00361F7D"/>
    <w:rsid w:val="0036403A"/>
    <w:rsid w:val="0036693E"/>
    <w:rsid w:val="003713A5"/>
    <w:rsid w:val="00373D6A"/>
    <w:rsid w:val="00375C46"/>
    <w:rsid w:val="003775ED"/>
    <w:rsid w:val="00383B57"/>
    <w:rsid w:val="0038401C"/>
    <w:rsid w:val="003847C3"/>
    <w:rsid w:val="00384879"/>
    <w:rsid w:val="00385070"/>
    <w:rsid w:val="00392005"/>
    <w:rsid w:val="0039373C"/>
    <w:rsid w:val="00395A27"/>
    <w:rsid w:val="00395FC5"/>
    <w:rsid w:val="00396EC4"/>
    <w:rsid w:val="003A204E"/>
    <w:rsid w:val="003A7E4A"/>
    <w:rsid w:val="003B091F"/>
    <w:rsid w:val="003B0CA5"/>
    <w:rsid w:val="003B271D"/>
    <w:rsid w:val="003B4835"/>
    <w:rsid w:val="003B5CE2"/>
    <w:rsid w:val="003C02D3"/>
    <w:rsid w:val="003C0308"/>
    <w:rsid w:val="003C03FA"/>
    <w:rsid w:val="003C2F51"/>
    <w:rsid w:val="003C5207"/>
    <w:rsid w:val="003C53D7"/>
    <w:rsid w:val="003C7532"/>
    <w:rsid w:val="003D0558"/>
    <w:rsid w:val="003D2F73"/>
    <w:rsid w:val="003D2FE2"/>
    <w:rsid w:val="003D5DA4"/>
    <w:rsid w:val="003D67BC"/>
    <w:rsid w:val="003D7E3F"/>
    <w:rsid w:val="003E0E95"/>
    <w:rsid w:val="003E2F5F"/>
    <w:rsid w:val="003E3CA4"/>
    <w:rsid w:val="003E738E"/>
    <w:rsid w:val="003F00EC"/>
    <w:rsid w:val="003F2D50"/>
    <w:rsid w:val="003F5E6E"/>
    <w:rsid w:val="00400B89"/>
    <w:rsid w:val="00402E64"/>
    <w:rsid w:val="004031C2"/>
    <w:rsid w:val="00403B0C"/>
    <w:rsid w:val="004065BD"/>
    <w:rsid w:val="00406EB8"/>
    <w:rsid w:val="004075BB"/>
    <w:rsid w:val="0041231E"/>
    <w:rsid w:val="00413314"/>
    <w:rsid w:val="0042106C"/>
    <w:rsid w:val="00423CD8"/>
    <w:rsid w:val="00424594"/>
    <w:rsid w:val="00426D53"/>
    <w:rsid w:val="00430A60"/>
    <w:rsid w:val="00431E59"/>
    <w:rsid w:val="00443B57"/>
    <w:rsid w:val="00446EAE"/>
    <w:rsid w:val="00452D5F"/>
    <w:rsid w:val="00452F5D"/>
    <w:rsid w:val="00453334"/>
    <w:rsid w:val="004535FD"/>
    <w:rsid w:val="004557ED"/>
    <w:rsid w:val="00455FDA"/>
    <w:rsid w:val="0045760D"/>
    <w:rsid w:val="00457ED8"/>
    <w:rsid w:val="00460A5C"/>
    <w:rsid w:val="00462EFE"/>
    <w:rsid w:val="00465EEC"/>
    <w:rsid w:val="0046693E"/>
    <w:rsid w:val="00470348"/>
    <w:rsid w:val="004755A9"/>
    <w:rsid w:val="00475F75"/>
    <w:rsid w:val="004770FE"/>
    <w:rsid w:val="0047745A"/>
    <w:rsid w:val="00480909"/>
    <w:rsid w:val="00481343"/>
    <w:rsid w:val="004813B4"/>
    <w:rsid w:val="0048223C"/>
    <w:rsid w:val="004823DF"/>
    <w:rsid w:val="0048298F"/>
    <w:rsid w:val="00482AA6"/>
    <w:rsid w:val="004843C0"/>
    <w:rsid w:val="00485D12"/>
    <w:rsid w:val="00486AE6"/>
    <w:rsid w:val="00490216"/>
    <w:rsid w:val="004913A9"/>
    <w:rsid w:val="00491A15"/>
    <w:rsid w:val="00493A94"/>
    <w:rsid w:val="00493B23"/>
    <w:rsid w:val="004946BB"/>
    <w:rsid w:val="004949B6"/>
    <w:rsid w:val="00496A31"/>
    <w:rsid w:val="00497B9D"/>
    <w:rsid w:val="004A0373"/>
    <w:rsid w:val="004A0EBC"/>
    <w:rsid w:val="004A3433"/>
    <w:rsid w:val="004A360A"/>
    <w:rsid w:val="004B4169"/>
    <w:rsid w:val="004B467C"/>
    <w:rsid w:val="004B46DA"/>
    <w:rsid w:val="004B4A21"/>
    <w:rsid w:val="004B5CC9"/>
    <w:rsid w:val="004C0353"/>
    <w:rsid w:val="004C0494"/>
    <w:rsid w:val="004C37D6"/>
    <w:rsid w:val="004C6CD5"/>
    <w:rsid w:val="004D039C"/>
    <w:rsid w:val="004D49AB"/>
    <w:rsid w:val="004D56BE"/>
    <w:rsid w:val="004E5C75"/>
    <w:rsid w:val="004F31A5"/>
    <w:rsid w:val="004F3FB5"/>
    <w:rsid w:val="004F4219"/>
    <w:rsid w:val="004F5308"/>
    <w:rsid w:val="00500BA4"/>
    <w:rsid w:val="0050143E"/>
    <w:rsid w:val="00505334"/>
    <w:rsid w:val="00506DA5"/>
    <w:rsid w:val="00514A2D"/>
    <w:rsid w:val="0052163D"/>
    <w:rsid w:val="00524C79"/>
    <w:rsid w:val="005266F0"/>
    <w:rsid w:val="0053023D"/>
    <w:rsid w:val="00537391"/>
    <w:rsid w:val="005401E0"/>
    <w:rsid w:val="00540DB0"/>
    <w:rsid w:val="005413C4"/>
    <w:rsid w:val="00543DF2"/>
    <w:rsid w:val="005441D4"/>
    <w:rsid w:val="005458D8"/>
    <w:rsid w:val="00551881"/>
    <w:rsid w:val="00551C79"/>
    <w:rsid w:val="00553651"/>
    <w:rsid w:val="00556227"/>
    <w:rsid w:val="005571F2"/>
    <w:rsid w:val="00563FF9"/>
    <w:rsid w:val="00565650"/>
    <w:rsid w:val="005656E0"/>
    <w:rsid w:val="0056587C"/>
    <w:rsid w:val="00565C37"/>
    <w:rsid w:val="005662BE"/>
    <w:rsid w:val="005740F3"/>
    <w:rsid w:val="00576D49"/>
    <w:rsid w:val="00583471"/>
    <w:rsid w:val="005869E3"/>
    <w:rsid w:val="00587833"/>
    <w:rsid w:val="0059130C"/>
    <w:rsid w:val="005915B6"/>
    <w:rsid w:val="005924F0"/>
    <w:rsid w:val="00592609"/>
    <w:rsid w:val="00594CFB"/>
    <w:rsid w:val="00595549"/>
    <w:rsid w:val="00597210"/>
    <w:rsid w:val="00597AFE"/>
    <w:rsid w:val="005A12A4"/>
    <w:rsid w:val="005A232C"/>
    <w:rsid w:val="005A551C"/>
    <w:rsid w:val="005A6807"/>
    <w:rsid w:val="005A6B2D"/>
    <w:rsid w:val="005A7146"/>
    <w:rsid w:val="005B0880"/>
    <w:rsid w:val="005B2D5D"/>
    <w:rsid w:val="005B3D9D"/>
    <w:rsid w:val="005B4F16"/>
    <w:rsid w:val="005B59AA"/>
    <w:rsid w:val="005B5B26"/>
    <w:rsid w:val="005B7165"/>
    <w:rsid w:val="005B7CF3"/>
    <w:rsid w:val="005C03E6"/>
    <w:rsid w:val="005C2079"/>
    <w:rsid w:val="005C2D81"/>
    <w:rsid w:val="005D0428"/>
    <w:rsid w:val="005D202D"/>
    <w:rsid w:val="005D76F3"/>
    <w:rsid w:val="005D7D4F"/>
    <w:rsid w:val="005E06DF"/>
    <w:rsid w:val="005E166A"/>
    <w:rsid w:val="005E2DA8"/>
    <w:rsid w:val="005E39D3"/>
    <w:rsid w:val="005F16BF"/>
    <w:rsid w:val="005F3470"/>
    <w:rsid w:val="005F78E8"/>
    <w:rsid w:val="00601B5E"/>
    <w:rsid w:val="00601EB9"/>
    <w:rsid w:val="0060471E"/>
    <w:rsid w:val="00610EDB"/>
    <w:rsid w:val="00614B1D"/>
    <w:rsid w:val="006168BC"/>
    <w:rsid w:val="00620059"/>
    <w:rsid w:val="00620D89"/>
    <w:rsid w:val="00621EB5"/>
    <w:rsid w:val="006222EA"/>
    <w:rsid w:val="006225E9"/>
    <w:rsid w:val="00622F83"/>
    <w:rsid w:val="00627724"/>
    <w:rsid w:val="0063018C"/>
    <w:rsid w:val="00630BA1"/>
    <w:rsid w:val="00632672"/>
    <w:rsid w:val="00633E34"/>
    <w:rsid w:val="00634935"/>
    <w:rsid w:val="00641221"/>
    <w:rsid w:val="00646080"/>
    <w:rsid w:val="00654134"/>
    <w:rsid w:val="00654D8A"/>
    <w:rsid w:val="00655EC9"/>
    <w:rsid w:val="00656C3E"/>
    <w:rsid w:val="00656E55"/>
    <w:rsid w:val="006614A4"/>
    <w:rsid w:val="00661FC2"/>
    <w:rsid w:val="006632B7"/>
    <w:rsid w:val="00667523"/>
    <w:rsid w:val="00667E85"/>
    <w:rsid w:val="00667E96"/>
    <w:rsid w:val="006737BB"/>
    <w:rsid w:val="0067404C"/>
    <w:rsid w:val="00680919"/>
    <w:rsid w:val="006819D8"/>
    <w:rsid w:val="00681D7F"/>
    <w:rsid w:val="00684207"/>
    <w:rsid w:val="006861DA"/>
    <w:rsid w:val="00690E99"/>
    <w:rsid w:val="006A0650"/>
    <w:rsid w:val="006A39E1"/>
    <w:rsid w:val="006A5017"/>
    <w:rsid w:val="006B2EEB"/>
    <w:rsid w:val="006B5833"/>
    <w:rsid w:val="006C2E69"/>
    <w:rsid w:val="006C372A"/>
    <w:rsid w:val="006C6DFD"/>
    <w:rsid w:val="006C78B7"/>
    <w:rsid w:val="006C7BE2"/>
    <w:rsid w:val="006C7CCD"/>
    <w:rsid w:val="006D26A0"/>
    <w:rsid w:val="006D2A3F"/>
    <w:rsid w:val="006D5252"/>
    <w:rsid w:val="006D5F2F"/>
    <w:rsid w:val="006D71D5"/>
    <w:rsid w:val="006D782C"/>
    <w:rsid w:val="006E47F6"/>
    <w:rsid w:val="006E4C5A"/>
    <w:rsid w:val="006F488C"/>
    <w:rsid w:val="006F4F4B"/>
    <w:rsid w:val="006F62FE"/>
    <w:rsid w:val="006F66AD"/>
    <w:rsid w:val="00702899"/>
    <w:rsid w:val="00702CC0"/>
    <w:rsid w:val="0070354D"/>
    <w:rsid w:val="00705BE2"/>
    <w:rsid w:val="00705F63"/>
    <w:rsid w:val="00707527"/>
    <w:rsid w:val="0071033D"/>
    <w:rsid w:val="0071126A"/>
    <w:rsid w:val="00714EBA"/>
    <w:rsid w:val="007175D4"/>
    <w:rsid w:val="0072110B"/>
    <w:rsid w:val="00721FE3"/>
    <w:rsid w:val="007221D3"/>
    <w:rsid w:val="00723021"/>
    <w:rsid w:val="00725E22"/>
    <w:rsid w:val="0072681B"/>
    <w:rsid w:val="0073008C"/>
    <w:rsid w:val="007315FF"/>
    <w:rsid w:val="00732714"/>
    <w:rsid w:val="00740429"/>
    <w:rsid w:val="00741A8C"/>
    <w:rsid w:val="00742A4F"/>
    <w:rsid w:val="00744A31"/>
    <w:rsid w:val="00744AB3"/>
    <w:rsid w:val="00746F56"/>
    <w:rsid w:val="00747A1E"/>
    <w:rsid w:val="00747C63"/>
    <w:rsid w:val="00752D4D"/>
    <w:rsid w:val="00753F2F"/>
    <w:rsid w:val="00754714"/>
    <w:rsid w:val="00756D44"/>
    <w:rsid w:val="0076499A"/>
    <w:rsid w:val="00765C63"/>
    <w:rsid w:val="00770148"/>
    <w:rsid w:val="00770A36"/>
    <w:rsid w:val="00770BCA"/>
    <w:rsid w:val="00770EB8"/>
    <w:rsid w:val="00771168"/>
    <w:rsid w:val="00775C71"/>
    <w:rsid w:val="0077679E"/>
    <w:rsid w:val="00777155"/>
    <w:rsid w:val="0077715F"/>
    <w:rsid w:val="00781405"/>
    <w:rsid w:val="007830E5"/>
    <w:rsid w:val="00793A96"/>
    <w:rsid w:val="00794759"/>
    <w:rsid w:val="00796C91"/>
    <w:rsid w:val="007A1270"/>
    <w:rsid w:val="007A1A23"/>
    <w:rsid w:val="007A374A"/>
    <w:rsid w:val="007A39C0"/>
    <w:rsid w:val="007A5348"/>
    <w:rsid w:val="007A62FB"/>
    <w:rsid w:val="007B3CFC"/>
    <w:rsid w:val="007B3DCC"/>
    <w:rsid w:val="007B6B33"/>
    <w:rsid w:val="007C3BFE"/>
    <w:rsid w:val="007C6458"/>
    <w:rsid w:val="007C658F"/>
    <w:rsid w:val="007C6CB1"/>
    <w:rsid w:val="007D05F5"/>
    <w:rsid w:val="007D33CC"/>
    <w:rsid w:val="007D4E8B"/>
    <w:rsid w:val="007D50EA"/>
    <w:rsid w:val="007D6831"/>
    <w:rsid w:val="007D6E24"/>
    <w:rsid w:val="007E045B"/>
    <w:rsid w:val="007E0BDD"/>
    <w:rsid w:val="007E0CFE"/>
    <w:rsid w:val="007E1162"/>
    <w:rsid w:val="007E4276"/>
    <w:rsid w:val="007E466C"/>
    <w:rsid w:val="007E4676"/>
    <w:rsid w:val="007F00E7"/>
    <w:rsid w:val="007F31AC"/>
    <w:rsid w:val="007F5809"/>
    <w:rsid w:val="007F5BBE"/>
    <w:rsid w:val="007F6B55"/>
    <w:rsid w:val="007F6C2F"/>
    <w:rsid w:val="007F6FD2"/>
    <w:rsid w:val="008001F4"/>
    <w:rsid w:val="0080478E"/>
    <w:rsid w:val="00807930"/>
    <w:rsid w:val="00807C3C"/>
    <w:rsid w:val="008127CC"/>
    <w:rsid w:val="00815B95"/>
    <w:rsid w:val="0081692D"/>
    <w:rsid w:val="00817A9F"/>
    <w:rsid w:val="00820385"/>
    <w:rsid w:val="00820C8A"/>
    <w:rsid w:val="008249B3"/>
    <w:rsid w:val="00824A5F"/>
    <w:rsid w:val="00825D8F"/>
    <w:rsid w:val="00830E77"/>
    <w:rsid w:val="00834781"/>
    <w:rsid w:val="008369DB"/>
    <w:rsid w:val="008377BF"/>
    <w:rsid w:val="00840E4E"/>
    <w:rsid w:val="008450EF"/>
    <w:rsid w:val="0084528D"/>
    <w:rsid w:val="00845D39"/>
    <w:rsid w:val="00845DD3"/>
    <w:rsid w:val="008504B6"/>
    <w:rsid w:val="0085317E"/>
    <w:rsid w:val="00853413"/>
    <w:rsid w:val="00854605"/>
    <w:rsid w:val="00855787"/>
    <w:rsid w:val="00855C41"/>
    <w:rsid w:val="00857DF3"/>
    <w:rsid w:val="0086074C"/>
    <w:rsid w:val="00862B05"/>
    <w:rsid w:val="00862E91"/>
    <w:rsid w:val="00866DC0"/>
    <w:rsid w:val="00867367"/>
    <w:rsid w:val="00870049"/>
    <w:rsid w:val="00872406"/>
    <w:rsid w:val="00876953"/>
    <w:rsid w:val="00880F19"/>
    <w:rsid w:val="0088296A"/>
    <w:rsid w:val="00885C4C"/>
    <w:rsid w:val="00887C18"/>
    <w:rsid w:val="008900F7"/>
    <w:rsid w:val="00891E5A"/>
    <w:rsid w:val="00895672"/>
    <w:rsid w:val="00895732"/>
    <w:rsid w:val="0089588C"/>
    <w:rsid w:val="0089596E"/>
    <w:rsid w:val="00897425"/>
    <w:rsid w:val="008A11DE"/>
    <w:rsid w:val="008A179D"/>
    <w:rsid w:val="008A2EFA"/>
    <w:rsid w:val="008A55FE"/>
    <w:rsid w:val="008A61E8"/>
    <w:rsid w:val="008A7CD2"/>
    <w:rsid w:val="008A7DA9"/>
    <w:rsid w:val="008B282C"/>
    <w:rsid w:val="008C10E8"/>
    <w:rsid w:val="008C1C92"/>
    <w:rsid w:val="008C1CEB"/>
    <w:rsid w:val="008C53B4"/>
    <w:rsid w:val="008C59B3"/>
    <w:rsid w:val="008C5B87"/>
    <w:rsid w:val="008D03CB"/>
    <w:rsid w:val="008D1F34"/>
    <w:rsid w:val="008D3EB7"/>
    <w:rsid w:val="008D4443"/>
    <w:rsid w:val="008D4A77"/>
    <w:rsid w:val="008D56F0"/>
    <w:rsid w:val="008D6687"/>
    <w:rsid w:val="008E224E"/>
    <w:rsid w:val="008E590D"/>
    <w:rsid w:val="008E5A62"/>
    <w:rsid w:val="008E7B74"/>
    <w:rsid w:val="008E7D6D"/>
    <w:rsid w:val="008F1434"/>
    <w:rsid w:val="008F2B6D"/>
    <w:rsid w:val="008F321A"/>
    <w:rsid w:val="008F4538"/>
    <w:rsid w:val="008F4D7F"/>
    <w:rsid w:val="00900081"/>
    <w:rsid w:val="009014D5"/>
    <w:rsid w:val="009027CB"/>
    <w:rsid w:val="009049BD"/>
    <w:rsid w:val="00905F04"/>
    <w:rsid w:val="009103FC"/>
    <w:rsid w:val="00910ADC"/>
    <w:rsid w:val="00911622"/>
    <w:rsid w:val="00913179"/>
    <w:rsid w:val="00916CD1"/>
    <w:rsid w:val="009224DC"/>
    <w:rsid w:val="00923B2E"/>
    <w:rsid w:val="00925D46"/>
    <w:rsid w:val="009271D9"/>
    <w:rsid w:val="00927A82"/>
    <w:rsid w:val="00930988"/>
    <w:rsid w:val="00932C92"/>
    <w:rsid w:val="009359F6"/>
    <w:rsid w:val="00937E50"/>
    <w:rsid w:val="009403E3"/>
    <w:rsid w:val="0094477B"/>
    <w:rsid w:val="00945B61"/>
    <w:rsid w:val="00947378"/>
    <w:rsid w:val="00950588"/>
    <w:rsid w:val="00950DF6"/>
    <w:rsid w:val="00952AC5"/>
    <w:rsid w:val="00953A3A"/>
    <w:rsid w:val="0095638A"/>
    <w:rsid w:val="00956405"/>
    <w:rsid w:val="009628E2"/>
    <w:rsid w:val="009638CA"/>
    <w:rsid w:val="00963D7B"/>
    <w:rsid w:val="00970D0C"/>
    <w:rsid w:val="00971559"/>
    <w:rsid w:val="009729EA"/>
    <w:rsid w:val="00973797"/>
    <w:rsid w:val="009767D1"/>
    <w:rsid w:val="00984E85"/>
    <w:rsid w:val="0098503F"/>
    <w:rsid w:val="00987697"/>
    <w:rsid w:val="0099157E"/>
    <w:rsid w:val="00995ADF"/>
    <w:rsid w:val="00995CF5"/>
    <w:rsid w:val="00997D08"/>
    <w:rsid w:val="009A0427"/>
    <w:rsid w:val="009A2647"/>
    <w:rsid w:val="009A326C"/>
    <w:rsid w:val="009A38D3"/>
    <w:rsid w:val="009A4307"/>
    <w:rsid w:val="009A6FDF"/>
    <w:rsid w:val="009B60D1"/>
    <w:rsid w:val="009B6204"/>
    <w:rsid w:val="009B70F1"/>
    <w:rsid w:val="009C244C"/>
    <w:rsid w:val="009C3814"/>
    <w:rsid w:val="009C3EAD"/>
    <w:rsid w:val="009C6C4C"/>
    <w:rsid w:val="009D0199"/>
    <w:rsid w:val="009D01DF"/>
    <w:rsid w:val="009D2E4A"/>
    <w:rsid w:val="009D519F"/>
    <w:rsid w:val="009D5B60"/>
    <w:rsid w:val="009D5C78"/>
    <w:rsid w:val="009D60D9"/>
    <w:rsid w:val="009D6414"/>
    <w:rsid w:val="009E2A8A"/>
    <w:rsid w:val="009E2C98"/>
    <w:rsid w:val="009E5E19"/>
    <w:rsid w:val="009E5FB6"/>
    <w:rsid w:val="009E77F9"/>
    <w:rsid w:val="009F239F"/>
    <w:rsid w:val="009F4595"/>
    <w:rsid w:val="009F5580"/>
    <w:rsid w:val="009F69CB"/>
    <w:rsid w:val="00A006E6"/>
    <w:rsid w:val="00A01DD0"/>
    <w:rsid w:val="00A06660"/>
    <w:rsid w:val="00A066BA"/>
    <w:rsid w:val="00A07CE4"/>
    <w:rsid w:val="00A11DD9"/>
    <w:rsid w:val="00A13CF4"/>
    <w:rsid w:val="00A167FD"/>
    <w:rsid w:val="00A17E56"/>
    <w:rsid w:val="00A208C4"/>
    <w:rsid w:val="00A242DA"/>
    <w:rsid w:val="00A251B6"/>
    <w:rsid w:val="00A31AD0"/>
    <w:rsid w:val="00A3261A"/>
    <w:rsid w:val="00A3264C"/>
    <w:rsid w:val="00A32AF3"/>
    <w:rsid w:val="00A342ED"/>
    <w:rsid w:val="00A347EC"/>
    <w:rsid w:val="00A349BB"/>
    <w:rsid w:val="00A34BC3"/>
    <w:rsid w:val="00A34DA9"/>
    <w:rsid w:val="00A35CCB"/>
    <w:rsid w:val="00A35DF9"/>
    <w:rsid w:val="00A36A9E"/>
    <w:rsid w:val="00A3745A"/>
    <w:rsid w:val="00A40407"/>
    <w:rsid w:val="00A4060A"/>
    <w:rsid w:val="00A415F5"/>
    <w:rsid w:val="00A4285E"/>
    <w:rsid w:val="00A463D6"/>
    <w:rsid w:val="00A478C8"/>
    <w:rsid w:val="00A51834"/>
    <w:rsid w:val="00A52BEB"/>
    <w:rsid w:val="00A53E18"/>
    <w:rsid w:val="00A54E44"/>
    <w:rsid w:val="00A62211"/>
    <w:rsid w:val="00A63041"/>
    <w:rsid w:val="00A645A6"/>
    <w:rsid w:val="00A65159"/>
    <w:rsid w:val="00A65873"/>
    <w:rsid w:val="00A659FF"/>
    <w:rsid w:val="00A66D31"/>
    <w:rsid w:val="00A67FA1"/>
    <w:rsid w:val="00A70A4F"/>
    <w:rsid w:val="00A71BF6"/>
    <w:rsid w:val="00A726AA"/>
    <w:rsid w:val="00A74122"/>
    <w:rsid w:val="00A77CD9"/>
    <w:rsid w:val="00A84FE7"/>
    <w:rsid w:val="00A90FE6"/>
    <w:rsid w:val="00A92435"/>
    <w:rsid w:val="00A948D9"/>
    <w:rsid w:val="00A971B1"/>
    <w:rsid w:val="00AA0930"/>
    <w:rsid w:val="00AA539B"/>
    <w:rsid w:val="00AA67A9"/>
    <w:rsid w:val="00AB16AD"/>
    <w:rsid w:val="00AB46D9"/>
    <w:rsid w:val="00AB4BE6"/>
    <w:rsid w:val="00AB6629"/>
    <w:rsid w:val="00AB6645"/>
    <w:rsid w:val="00AB7ADA"/>
    <w:rsid w:val="00AC34E0"/>
    <w:rsid w:val="00AC713C"/>
    <w:rsid w:val="00AD0039"/>
    <w:rsid w:val="00AD0D3A"/>
    <w:rsid w:val="00AD187D"/>
    <w:rsid w:val="00AD19AF"/>
    <w:rsid w:val="00AD3AE1"/>
    <w:rsid w:val="00AD42B4"/>
    <w:rsid w:val="00AD734C"/>
    <w:rsid w:val="00AE1F92"/>
    <w:rsid w:val="00AE5C23"/>
    <w:rsid w:val="00AE7A2D"/>
    <w:rsid w:val="00AF226B"/>
    <w:rsid w:val="00AF4D62"/>
    <w:rsid w:val="00B00401"/>
    <w:rsid w:val="00B0202D"/>
    <w:rsid w:val="00B02F24"/>
    <w:rsid w:val="00B03463"/>
    <w:rsid w:val="00B03C20"/>
    <w:rsid w:val="00B044F8"/>
    <w:rsid w:val="00B05E4F"/>
    <w:rsid w:val="00B063E5"/>
    <w:rsid w:val="00B12943"/>
    <w:rsid w:val="00B145B1"/>
    <w:rsid w:val="00B2101A"/>
    <w:rsid w:val="00B2213A"/>
    <w:rsid w:val="00B27492"/>
    <w:rsid w:val="00B276A7"/>
    <w:rsid w:val="00B312F0"/>
    <w:rsid w:val="00B3491C"/>
    <w:rsid w:val="00B37D7D"/>
    <w:rsid w:val="00B42E9F"/>
    <w:rsid w:val="00B438BA"/>
    <w:rsid w:val="00B44003"/>
    <w:rsid w:val="00B45119"/>
    <w:rsid w:val="00B452DD"/>
    <w:rsid w:val="00B50B15"/>
    <w:rsid w:val="00B511E3"/>
    <w:rsid w:val="00B54B7D"/>
    <w:rsid w:val="00B56727"/>
    <w:rsid w:val="00B56765"/>
    <w:rsid w:val="00B5688B"/>
    <w:rsid w:val="00B63158"/>
    <w:rsid w:val="00B63518"/>
    <w:rsid w:val="00B6540B"/>
    <w:rsid w:val="00B7193B"/>
    <w:rsid w:val="00B72332"/>
    <w:rsid w:val="00B74176"/>
    <w:rsid w:val="00B74CBB"/>
    <w:rsid w:val="00B77423"/>
    <w:rsid w:val="00B8013D"/>
    <w:rsid w:val="00B81DB9"/>
    <w:rsid w:val="00B83762"/>
    <w:rsid w:val="00B83764"/>
    <w:rsid w:val="00B8551E"/>
    <w:rsid w:val="00B876B3"/>
    <w:rsid w:val="00B87CDB"/>
    <w:rsid w:val="00B91375"/>
    <w:rsid w:val="00B92897"/>
    <w:rsid w:val="00B92B7D"/>
    <w:rsid w:val="00B9327A"/>
    <w:rsid w:val="00B959F9"/>
    <w:rsid w:val="00BA102B"/>
    <w:rsid w:val="00BA138E"/>
    <w:rsid w:val="00BA241E"/>
    <w:rsid w:val="00BA4FAA"/>
    <w:rsid w:val="00BB0334"/>
    <w:rsid w:val="00BB2C32"/>
    <w:rsid w:val="00BB3736"/>
    <w:rsid w:val="00BB4102"/>
    <w:rsid w:val="00BB43A3"/>
    <w:rsid w:val="00BB684D"/>
    <w:rsid w:val="00BC1EA7"/>
    <w:rsid w:val="00BC2054"/>
    <w:rsid w:val="00BC31E5"/>
    <w:rsid w:val="00BC6A92"/>
    <w:rsid w:val="00BC7A71"/>
    <w:rsid w:val="00BD0289"/>
    <w:rsid w:val="00BD3FA9"/>
    <w:rsid w:val="00BD4E33"/>
    <w:rsid w:val="00BD55F2"/>
    <w:rsid w:val="00BD57CC"/>
    <w:rsid w:val="00BD5CF1"/>
    <w:rsid w:val="00BE7906"/>
    <w:rsid w:val="00BF0F59"/>
    <w:rsid w:val="00BF1EDA"/>
    <w:rsid w:val="00BF5042"/>
    <w:rsid w:val="00BF69EE"/>
    <w:rsid w:val="00C0023E"/>
    <w:rsid w:val="00C01006"/>
    <w:rsid w:val="00C01F9F"/>
    <w:rsid w:val="00C0268A"/>
    <w:rsid w:val="00C02FCC"/>
    <w:rsid w:val="00C04E37"/>
    <w:rsid w:val="00C0530D"/>
    <w:rsid w:val="00C10091"/>
    <w:rsid w:val="00C105BB"/>
    <w:rsid w:val="00C11ED7"/>
    <w:rsid w:val="00C1608B"/>
    <w:rsid w:val="00C20FEC"/>
    <w:rsid w:val="00C2171B"/>
    <w:rsid w:val="00C21CCB"/>
    <w:rsid w:val="00C22526"/>
    <w:rsid w:val="00C228B4"/>
    <w:rsid w:val="00C23756"/>
    <w:rsid w:val="00C24210"/>
    <w:rsid w:val="00C243A7"/>
    <w:rsid w:val="00C25397"/>
    <w:rsid w:val="00C26535"/>
    <w:rsid w:val="00C27529"/>
    <w:rsid w:val="00C300DD"/>
    <w:rsid w:val="00C32357"/>
    <w:rsid w:val="00C32DBE"/>
    <w:rsid w:val="00C428F0"/>
    <w:rsid w:val="00C44176"/>
    <w:rsid w:val="00C443A3"/>
    <w:rsid w:val="00C449E5"/>
    <w:rsid w:val="00C50292"/>
    <w:rsid w:val="00C512AF"/>
    <w:rsid w:val="00C5200C"/>
    <w:rsid w:val="00C544EB"/>
    <w:rsid w:val="00C554EA"/>
    <w:rsid w:val="00C56A03"/>
    <w:rsid w:val="00C56FB5"/>
    <w:rsid w:val="00C60341"/>
    <w:rsid w:val="00C6099E"/>
    <w:rsid w:val="00C60BC9"/>
    <w:rsid w:val="00C62401"/>
    <w:rsid w:val="00C62BC2"/>
    <w:rsid w:val="00C638B8"/>
    <w:rsid w:val="00C63958"/>
    <w:rsid w:val="00C64607"/>
    <w:rsid w:val="00C64E65"/>
    <w:rsid w:val="00C6534C"/>
    <w:rsid w:val="00C66605"/>
    <w:rsid w:val="00C70817"/>
    <w:rsid w:val="00C71518"/>
    <w:rsid w:val="00C719BF"/>
    <w:rsid w:val="00C71CAB"/>
    <w:rsid w:val="00C742B2"/>
    <w:rsid w:val="00C7467A"/>
    <w:rsid w:val="00C74E35"/>
    <w:rsid w:val="00C7551F"/>
    <w:rsid w:val="00C768BF"/>
    <w:rsid w:val="00C774E4"/>
    <w:rsid w:val="00C8032D"/>
    <w:rsid w:val="00C8117E"/>
    <w:rsid w:val="00C81554"/>
    <w:rsid w:val="00C84320"/>
    <w:rsid w:val="00C862ED"/>
    <w:rsid w:val="00C864D6"/>
    <w:rsid w:val="00C87D70"/>
    <w:rsid w:val="00C912EC"/>
    <w:rsid w:val="00C943EB"/>
    <w:rsid w:val="00C9646B"/>
    <w:rsid w:val="00C9656A"/>
    <w:rsid w:val="00C9696A"/>
    <w:rsid w:val="00C97C37"/>
    <w:rsid w:val="00CA0B10"/>
    <w:rsid w:val="00CA1F9F"/>
    <w:rsid w:val="00CA366E"/>
    <w:rsid w:val="00CA3FB9"/>
    <w:rsid w:val="00CA4B60"/>
    <w:rsid w:val="00CA6186"/>
    <w:rsid w:val="00CA70F0"/>
    <w:rsid w:val="00CA7349"/>
    <w:rsid w:val="00CB0298"/>
    <w:rsid w:val="00CB0A10"/>
    <w:rsid w:val="00CB2E52"/>
    <w:rsid w:val="00CB652B"/>
    <w:rsid w:val="00CB6916"/>
    <w:rsid w:val="00CB6F35"/>
    <w:rsid w:val="00CB7C8F"/>
    <w:rsid w:val="00CC0CF1"/>
    <w:rsid w:val="00CC0F89"/>
    <w:rsid w:val="00CC0FB2"/>
    <w:rsid w:val="00CC67AF"/>
    <w:rsid w:val="00CC7178"/>
    <w:rsid w:val="00CD0A16"/>
    <w:rsid w:val="00CD2A75"/>
    <w:rsid w:val="00CD3E2A"/>
    <w:rsid w:val="00CD45B4"/>
    <w:rsid w:val="00CD59AF"/>
    <w:rsid w:val="00CD5FDD"/>
    <w:rsid w:val="00CD6507"/>
    <w:rsid w:val="00CD77F4"/>
    <w:rsid w:val="00CE3F28"/>
    <w:rsid w:val="00CE585D"/>
    <w:rsid w:val="00CF028A"/>
    <w:rsid w:val="00CF0EF2"/>
    <w:rsid w:val="00CF1258"/>
    <w:rsid w:val="00CF162B"/>
    <w:rsid w:val="00CF26AD"/>
    <w:rsid w:val="00CF292B"/>
    <w:rsid w:val="00CF7A90"/>
    <w:rsid w:val="00D02C67"/>
    <w:rsid w:val="00D04989"/>
    <w:rsid w:val="00D10F2F"/>
    <w:rsid w:val="00D12EA5"/>
    <w:rsid w:val="00D12F5C"/>
    <w:rsid w:val="00D15EE9"/>
    <w:rsid w:val="00D17F61"/>
    <w:rsid w:val="00D2151A"/>
    <w:rsid w:val="00D24E60"/>
    <w:rsid w:val="00D265C2"/>
    <w:rsid w:val="00D274C2"/>
    <w:rsid w:val="00D27CEE"/>
    <w:rsid w:val="00D30C9A"/>
    <w:rsid w:val="00D31614"/>
    <w:rsid w:val="00D32E19"/>
    <w:rsid w:val="00D33CB0"/>
    <w:rsid w:val="00D4197F"/>
    <w:rsid w:val="00D41A68"/>
    <w:rsid w:val="00D43A78"/>
    <w:rsid w:val="00D44EDD"/>
    <w:rsid w:val="00D46F55"/>
    <w:rsid w:val="00D54926"/>
    <w:rsid w:val="00D55C45"/>
    <w:rsid w:val="00D56DC8"/>
    <w:rsid w:val="00D56E38"/>
    <w:rsid w:val="00D60937"/>
    <w:rsid w:val="00D619E9"/>
    <w:rsid w:val="00D6328C"/>
    <w:rsid w:val="00D63910"/>
    <w:rsid w:val="00D64924"/>
    <w:rsid w:val="00D64B3F"/>
    <w:rsid w:val="00D66EE5"/>
    <w:rsid w:val="00D70506"/>
    <w:rsid w:val="00D7057B"/>
    <w:rsid w:val="00D7424B"/>
    <w:rsid w:val="00D805FA"/>
    <w:rsid w:val="00D831A7"/>
    <w:rsid w:val="00D8381E"/>
    <w:rsid w:val="00D85674"/>
    <w:rsid w:val="00D860FA"/>
    <w:rsid w:val="00D86617"/>
    <w:rsid w:val="00D86646"/>
    <w:rsid w:val="00D867C8"/>
    <w:rsid w:val="00D86FCC"/>
    <w:rsid w:val="00D87854"/>
    <w:rsid w:val="00D878DF"/>
    <w:rsid w:val="00D906B4"/>
    <w:rsid w:val="00D9176B"/>
    <w:rsid w:val="00D91F09"/>
    <w:rsid w:val="00D96EDF"/>
    <w:rsid w:val="00DA250F"/>
    <w:rsid w:val="00DA3138"/>
    <w:rsid w:val="00DA3229"/>
    <w:rsid w:val="00DA3702"/>
    <w:rsid w:val="00DA4AAE"/>
    <w:rsid w:val="00DA6B73"/>
    <w:rsid w:val="00DB594E"/>
    <w:rsid w:val="00DB697D"/>
    <w:rsid w:val="00DB7980"/>
    <w:rsid w:val="00DB7C4E"/>
    <w:rsid w:val="00DC409E"/>
    <w:rsid w:val="00DC4F9D"/>
    <w:rsid w:val="00DC6B82"/>
    <w:rsid w:val="00DD2F62"/>
    <w:rsid w:val="00DD38D1"/>
    <w:rsid w:val="00DD3A90"/>
    <w:rsid w:val="00DD4C23"/>
    <w:rsid w:val="00DD59BD"/>
    <w:rsid w:val="00DD7CC8"/>
    <w:rsid w:val="00DD7E2E"/>
    <w:rsid w:val="00DE1529"/>
    <w:rsid w:val="00DE19A1"/>
    <w:rsid w:val="00DE4A1B"/>
    <w:rsid w:val="00DE4E8D"/>
    <w:rsid w:val="00DE72B6"/>
    <w:rsid w:val="00DE78AB"/>
    <w:rsid w:val="00DE7D9F"/>
    <w:rsid w:val="00DF05FD"/>
    <w:rsid w:val="00DF0A2E"/>
    <w:rsid w:val="00DF2407"/>
    <w:rsid w:val="00DF638F"/>
    <w:rsid w:val="00DF6684"/>
    <w:rsid w:val="00E046D9"/>
    <w:rsid w:val="00E103A0"/>
    <w:rsid w:val="00E10486"/>
    <w:rsid w:val="00E17270"/>
    <w:rsid w:val="00E23444"/>
    <w:rsid w:val="00E23DC1"/>
    <w:rsid w:val="00E260C3"/>
    <w:rsid w:val="00E26583"/>
    <w:rsid w:val="00E2682C"/>
    <w:rsid w:val="00E27002"/>
    <w:rsid w:val="00E3053E"/>
    <w:rsid w:val="00E30BE1"/>
    <w:rsid w:val="00E31B20"/>
    <w:rsid w:val="00E31F06"/>
    <w:rsid w:val="00E32789"/>
    <w:rsid w:val="00E32874"/>
    <w:rsid w:val="00E349C0"/>
    <w:rsid w:val="00E41FEF"/>
    <w:rsid w:val="00E443DA"/>
    <w:rsid w:val="00E45B76"/>
    <w:rsid w:val="00E46D47"/>
    <w:rsid w:val="00E50259"/>
    <w:rsid w:val="00E50778"/>
    <w:rsid w:val="00E508F0"/>
    <w:rsid w:val="00E524BB"/>
    <w:rsid w:val="00E53BCD"/>
    <w:rsid w:val="00E57310"/>
    <w:rsid w:val="00E57CCC"/>
    <w:rsid w:val="00E62132"/>
    <w:rsid w:val="00E63885"/>
    <w:rsid w:val="00E65796"/>
    <w:rsid w:val="00E713EC"/>
    <w:rsid w:val="00E74A27"/>
    <w:rsid w:val="00E81D28"/>
    <w:rsid w:val="00E8349E"/>
    <w:rsid w:val="00E8388F"/>
    <w:rsid w:val="00E85702"/>
    <w:rsid w:val="00E90D63"/>
    <w:rsid w:val="00E914B6"/>
    <w:rsid w:val="00E93A37"/>
    <w:rsid w:val="00E95206"/>
    <w:rsid w:val="00E96C3C"/>
    <w:rsid w:val="00E97F76"/>
    <w:rsid w:val="00EA179F"/>
    <w:rsid w:val="00EA1B34"/>
    <w:rsid w:val="00EA26AA"/>
    <w:rsid w:val="00EA3065"/>
    <w:rsid w:val="00EA5EF3"/>
    <w:rsid w:val="00EA61E0"/>
    <w:rsid w:val="00EB21F2"/>
    <w:rsid w:val="00EB26D7"/>
    <w:rsid w:val="00EB31A2"/>
    <w:rsid w:val="00EB3617"/>
    <w:rsid w:val="00EB44A4"/>
    <w:rsid w:val="00EB59D9"/>
    <w:rsid w:val="00EB6930"/>
    <w:rsid w:val="00EB7BFC"/>
    <w:rsid w:val="00EC0552"/>
    <w:rsid w:val="00ED3BAF"/>
    <w:rsid w:val="00ED43DD"/>
    <w:rsid w:val="00ED495D"/>
    <w:rsid w:val="00ED6BDE"/>
    <w:rsid w:val="00ED788C"/>
    <w:rsid w:val="00EE01FC"/>
    <w:rsid w:val="00EE721A"/>
    <w:rsid w:val="00EE7BC2"/>
    <w:rsid w:val="00EF05CF"/>
    <w:rsid w:val="00EF1CB7"/>
    <w:rsid w:val="00EF298D"/>
    <w:rsid w:val="00EF3E48"/>
    <w:rsid w:val="00EF7D2B"/>
    <w:rsid w:val="00F05EBC"/>
    <w:rsid w:val="00F10A65"/>
    <w:rsid w:val="00F12B3B"/>
    <w:rsid w:val="00F13EDB"/>
    <w:rsid w:val="00F24AB4"/>
    <w:rsid w:val="00F26A10"/>
    <w:rsid w:val="00F27119"/>
    <w:rsid w:val="00F31723"/>
    <w:rsid w:val="00F31C4A"/>
    <w:rsid w:val="00F31C59"/>
    <w:rsid w:val="00F32574"/>
    <w:rsid w:val="00F37E82"/>
    <w:rsid w:val="00F417A3"/>
    <w:rsid w:val="00F41A78"/>
    <w:rsid w:val="00F458D7"/>
    <w:rsid w:val="00F47938"/>
    <w:rsid w:val="00F522A6"/>
    <w:rsid w:val="00F52AC6"/>
    <w:rsid w:val="00F53D9D"/>
    <w:rsid w:val="00F54D02"/>
    <w:rsid w:val="00F5632B"/>
    <w:rsid w:val="00F567F4"/>
    <w:rsid w:val="00F61C47"/>
    <w:rsid w:val="00F63BC2"/>
    <w:rsid w:val="00F64B95"/>
    <w:rsid w:val="00F64BEA"/>
    <w:rsid w:val="00F7001C"/>
    <w:rsid w:val="00F70E74"/>
    <w:rsid w:val="00F74822"/>
    <w:rsid w:val="00F83CA2"/>
    <w:rsid w:val="00F86389"/>
    <w:rsid w:val="00F87784"/>
    <w:rsid w:val="00F97CD5"/>
    <w:rsid w:val="00FA5F57"/>
    <w:rsid w:val="00FA70EE"/>
    <w:rsid w:val="00FB124C"/>
    <w:rsid w:val="00FB6F44"/>
    <w:rsid w:val="00FB7034"/>
    <w:rsid w:val="00FB7B90"/>
    <w:rsid w:val="00FC09D6"/>
    <w:rsid w:val="00FC7037"/>
    <w:rsid w:val="00FD10D6"/>
    <w:rsid w:val="00FD2625"/>
    <w:rsid w:val="00FD439B"/>
    <w:rsid w:val="00FD7F9D"/>
    <w:rsid w:val="00FE0E01"/>
    <w:rsid w:val="00FE118C"/>
    <w:rsid w:val="00FF3D78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EF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378"/>
  </w:style>
  <w:style w:type="paragraph" w:styleId="a7">
    <w:name w:val="footer"/>
    <w:basedOn w:val="a"/>
    <w:link w:val="a8"/>
    <w:uiPriority w:val="99"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378"/>
  </w:style>
  <w:style w:type="character" w:styleId="a9">
    <w:name w:val="Hyperlink"/>
    <w:basedOn w:val="a0"/>
    <w:uiPriority w:val="99"/>
    <w:semiHidden/>
    <w:unhideWhenUsed/>
    <w:rsid w:val="001165B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2466-4AE8-4F09-B2D3-C59E7D70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2019-05-17T05:39:00Z</cp:lastPrinted>
  <dcterms:created xsi:type="dcterms:W3CDTF">2019-09-29T11:38:00Z</dcterms:created>
  <dcterms:modified xsi:type="dcterms:W3CDTF">2019-09-29T11:53:00Z</dcterms:modified>
</cp:coreProperties>
</file>