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11" w:rsidRPr="002138BF" w:rsidRDefault="00591711" w:rsidP="00591711">
      <w:pPr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bookmarkStart w:id="0" w:name="_GoBack"/>
      <w:bookmarkEnd w:id="0"/>
      <w:r w:rsidRPr="002138BF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Пояснительная записка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</w:t>
      </w:r>
      <w:proofErr w:type="spellStart"/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</w:t>
      </w:r>
      <w:proofErr w:type="spellEnd"/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</w:t>
      </w:r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Физика и э</w:t>
      </w:r>
      <w:proofErr w:type="spellStart"/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нергетика</w:t>
      </w:r>
      <w:proofErr w:type="spellEnd"/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Казахстана </w:t>
      </w:r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 ориентирован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школьников </w:t>
      </w: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10-11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проявляющих интерес к изучению физики и собирающихся продолжить обучение в учебных заведениях технического и естественно-научного профиля, то есть обеспечивает преемственность между общим и профессиональным образованием. Позволяет системно рассмотреть вопрос об энергии, её превращении, сохранении, источниках, производстве, передаче и использовании. </w:t>
      </w: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Также подробно рассматриваются природные ресурсы Казахстана, использование их в энергетических целях, экологические аспекты энергетики нашей республики.</w:t>
      </w: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Особое внимание уделяется возобновляемым источникам энергии, улучшению экологической обстановки республики Казахстан.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рассчитана на 34 часа. 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предполагает использование различных методов активизации познавательной деятельности учащихся, в том числе выполнение исследовательских практических работ, решение исследовательских задач, изготовление и изобретение моделей.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курса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систематизация, обобщение и углубление знаний о способах получения и использования энергии; применение знаний в исследовательской и конструкторской деятельности.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данного курса позволяет решить следующие</w:t>
      </w: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21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вооружить учащихся системой физических знаний о способах получения и использования энергии;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развитию конструкторских навыков учащихся при выполнении конструкторских практических работ, проектов;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способствовать формированию познавательного интереса к физике и технике, развитию творческих способностей учащихся;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формировать навыки работы со справочной и научно-популярной литературой.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курса позволит учащимся систематизировать, обобщить и углубить знания об истории открытия и развития различных источников энергии; перспективах и проблемах различных способов получения энергии, возникающих при их использовании; возможностях сокращения вредного воздействия производства и потребления энергии на окружающую среду.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курса позволит учащимся приобрести следующие умения и навыки: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полученные знания в исследовательской деятельности, при конструировании моделей;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работать со справочной и научно-популярной литературой;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оформлять проект, реферат.</w:t>
      </w:r>
    </w:p>
    <w:p w:rsidR="00591711" w:rsidRPr="002138BF" w:rsidRDefault="00591711" w:rsidP="002138BF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времени уделяется групповой работе, что способствует формированию умения работать в коллективе, прислушиваться к мнению других.</w:t>
      </w:r>
    </w:p>
    <w:p w:rsidR="00591711" w:rsidRPr="002138BF" w:rsidRDefault="00591711" w:rsidP="00591711">
      <w:pPr>
        <w:tabs>
          <w:tab w:val="num" w:pos="900"/>
        </w:tabs>
        <w:ind w:left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91711" w:rsidRPr="002138BF" w:rsidRDefault="00591711" w:rsidP="00591711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992"/>
        <w:gridCol w:w="1276"/>
      </w:tblGrid>
      <w:tr w:rsidR="00591711" w:rsidRPr="002138BF" w:rsidTr="00EA3503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213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keepNext/>
              <w:keepLines/>
              <w:spacing w:before="480" w:after="0" w:line="240" w:lineRule="atLeast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2138BF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/>
              </w:rPr>
              <w:t xml:space="preserve">Тема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keepNext/>
              <w:keepLines/>
              <w:spacing w:before="200" w:after="0" w:line="240" w:lineRule="atLeast"/>
              <w:contextualSpacing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Источники электрической энергии в Казахстане. Общее экономическое состояние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5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Международная выставка ЕХРО-2017(общие сведения о выставке, цель проведения, выгода для энергетики Казахстана)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Международная выставка ЕХРО-2017  ( результаты)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Водный запас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1-практическая  работа 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 Нанесение крупных рек и водохранилищ Казахстана на карту ”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60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водного запаса в энергетических целях. Гидроэлектростанции.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Движение жидкостей и газов. Уравнение Бернулли.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Проектная работа учащихся №1  “ Гидроэнергетика Қазақстана”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3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Освоение энергии ветра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6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2-практическая работа  жұмыс 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“Нанесение на карту Казахстана регионов с усиленными ветровыми потоками ”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Объем энергии ветровых станций в Казахстане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Процесс превращения энергии ветра в электрическую энергию 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58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3-практическая работа  жұмыс 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“Нанесение на карту Казахстана ветровых станций ”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5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Освоение энергии Солнца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4-практическая работа  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“Нанесение на карту Казахстана солнечных станций 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Доля энергии  солнечных станций в Қазахстане.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Процесс преобразования энергии Солнца в электроэнергию.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3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Электрические модули в солнечных станциях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Геотермальная энергия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tabs>
                <w:tab w:val="left" w:pos="601"/>
              </w:tabs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Геотермальная энергетика  Қазақстанда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2138BF">
            <w:pPr>
              <w:spacing w:after="0" w:line="240" w:lineRule="atLeast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Элекрические станции на биогазе. Биогазовые сооружения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6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Проектная работа учащихся№2 «Доля зеленой энергии в энергетике Казахстана, пути повышения ее доли 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Проектная работа учащихся №3 «Доля зеленой энергетики в Жамбылской области»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Трудности передачи электрической энергии . Тепловые потери.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3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Закон Джоуля –Ленца. Расчет тепловых потерь </w:t>
            </w:r>
            <w:r w:rsid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 передаче электроэнергии.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5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Параметры потребления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Правила Кирхгофа.Использование в электроэнергетике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Практическая работа№1 « Последовательное и параллельное соеденение проводников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Практическая работа №2 « Проверка закона Ома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Тепловое действие тока . Мощность 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Сверхпроводимость. Экономико- технологические гипотезы.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Экологические аспекты энергетики Казахстана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Экномическая выгода от зеленых источников энергии 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4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Итоговая конференция  «Физика и энергетика Казахстана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Всего 34 часа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91711" w:rsidRPr="002138BF" w:rsidRDefault="00591711" w:rsidP="005917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91711" w:rsidRPr="002138BF" w:rsidRDefault="00591711" w:rsidP="00591711">
      <w:pPr>
        <w:tabs>
          <w:tab w:val="num" w:pos="900"/>
        </w:tabs>
        <w:spacing w:line="240" w:lineRule="atLeast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Календарно- тематическое планирование</w:t>
      </w:r>
    </w:p>
    <w:p w:rsidR="00591711" w:rsidRPr="002138BF" w:rsidRDefault="00591711" w:rsidP="00591711">
      <w:pPr>
        <w:tabs>
          <w:tab w:val="num" w:pos="900"/>
        </w:tabs>
        <w:spacing w:line="240" w:lineRule="atLeast"/>
        <w:ind w:left="284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 класс</w:t>
      </w:r>
    </w:p>
    <w:tbl>
      <w:tblPr>
        <w:tblpPr w:leftFromText="180" w:rightFromText="180" w:vertAnchor="text" w:horzAnchor="margin" w:tblpXSpec="center" w:tblpY="2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520"/>
        <w:gridCol w:w="1134"/>
        <w:gridCol w:w="1383"/>
      </w:tblGrid>
      <w:tr w:rsidR="00591711" w:rsidRPr="002138BF" w:rsidTr="00EA3503">
        <w:trPr>
          <w:trHeight w:val="327"/>
        </w:trPr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Cs w:val="28"/>
              </w:rPr>
            </w:pPr>
            <w:r w:rsidRPr="002138BF">
              <w:rPr>
                <w:rFonts w:ascii="Times New Roman" w:hAnsi="Times New Roman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проведения</w:t>
            </w: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pStyle w:val="2"/>
              <w:spacing w:line="240" w:lineRule="atLeast"/>
              <w:contextualSpacing/>
              <w:rPr>
                <w:szCs w:val="28"/>
              </w:rPr>
            </w:pPr>
            <w:r w:rsidRPr="002138BF">
              <w:rPr>
                <w:szCs w:val="28"/>
              </w:rPr>
              <w:t>Банк электроэнергии Казахстана. Национальная компания КЕГОК 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rPr>
          <w:trHeight w:val="657"/>
        </w:trPr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Необходимые приборы для генерации электроэнергии.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Параметры потребления электрической энергии.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Проектная работа учащихся “ Новые электростанции Қазақстана”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 работы генератора переменного тока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Генератор постоянного тока .Электродвигатели.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Принцип работы трансформатора.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Производство и передача электрической энергии.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1-практическая работа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“ Нанесение  на карту Казахстана электр станций”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Производство и использование урана как ядерного топлива.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Другие виды ядерного топлива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Расчет энергетического выхода цепных ядерных реакций. 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Закон радиоактивного распада.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Атомные электростанции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Проектная работа учащихся 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“Развитие атомной энергетики Казахстана ”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6520" w:type="dxa"/>
          </w:tcPr>
          <w:p w:rsidR="00591711" w:rsidRPr="002138BF" w:rsidRDefault="00591711" w:rsidP="002138B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Физический практикум 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</w:t>
            </w:r>
            <w:r w:rsid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ешение задач на закон радиоактивного распада ”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Будущее атомной энергетики 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Экологические проблемы атомной энергетики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Проектная работа учащихся </w:t>
            </w:r>
            <w:r w:rsid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“Э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кономико-экологические аспекты добычи урана ”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Консервация ядерных остатков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Физический практикум </w:t>
            </w:r>
            <w:r w:rsid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 У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стройство ядерного реактора ” 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Методы регистрации ионизирующих лучей 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Конференция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“недостатки и преимущества разных видов электростанций ”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Ядерные научные исследования в Қазақстане(институт ядрной  физики, ядрный технопарк)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Экологические аспекты атомной энергетики. Полигон в Семипалатинске.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Проектная работа учащихся  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“решение энергетической проблемы- одна из важных проблем человечества ”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Использование энергии промышленных и бытовых отходов.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213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Биоэнергетика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213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Защита от радиации.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213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pStyle w:val="9"/>
              <w:spacing w:line="240" w:lineRule="atLeast"/>
              <w:contextualSpacing/>
              <w:rPr>
                <w:b w:val="0"/>
                <w:i/>
                <w:sz w:val="28"/>
                <w:szCs w:val="28"/>
              </w:rPr>
            </w:pPr>
            <w:r w:rsidRPr="002138BF">
              <w:rPr>
                <w:b w:val="0"/>
                <w:sz w:val="28"/>
                <w:szCs w:val="28"/>
              </w:rPr>
              <w:t xml:space="preserve">Единная энергетическая система Казахстана 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213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pStyle w:val="9"/>
              <w:spacing w:line="240" w:lineRule="atLeast"/>
              <w:contextualSpacing/>
              <w:rPr>
                <w:b w:val="0"/>
                <w:i/>
                <w:sz w:val="28"/>
                <w:szCs w:val="28"/>
              </w:rPr>
            </w:pPr>
            <w:r w:rsidRPr="002138BF">
              <w:rPr>
                <w:b w:val="0"/>
                <w:sz w:val="28"/>
                <w:szCs w:val="28"/>
              </w:rPr>
              <w:t xml:space="preserve"> Термоядерные реакции 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rPr>
          <w:trHeight w:val="705"/>
        </w:trPr>
        <w:tc>
          <w:tcPr>
            <w:tcW w:w="1277" w:type="dxa"/>
          </w:tcPr>
          <w:p w:rsidR="00591711" w:rsidRPr="002138BF" w:rsidRDefault="00591711" w:rsidP="00213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3-практическая работа</w:t>
            </w:r>
            <w:r w:rsid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“Н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анесение на карту Казахстана единную систему Қазақстана”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213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Проектная работа учащихся </w:t>
            </w:r>
            <w:r w:rsid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“Э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кологические аспекты производства и использования эл</w:t>
            </w:r>
            <w:r w:rsid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ектрической</w:t>
            </w: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энергии ”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c>
          <w:tcPr>
            <w:tcW w:w="1277" w:type="dxa"/>
          </w:tcPr>
          <w:p w:rsidR="00591711" w:rsidRPr="002138BF" w:rsidRDefault="00591711" w:rsidP="002138B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34</w:t>
            </w:r>
          </w:p>
        </w:tc>
        <w:tc>
          <w:tcPr>
            <w:tcW w:w="6520" w:type="dxa"/>
          </w:tcPr>
          <w:p w:rsidR="00591711" w:rsidRPr="002138BF" w:rsidRDefault="00591711" w:rsidP="00EA350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Итоговая конференция  «Будущее Казахстана</w:t>
            </w:r>
            <w:r w:rsid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138B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-светлое »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91711" w:rsidRPr="002138BF" w:rsidTr="00EA3503">
        <w:trPr>
          <w:cantSplit/>
        </w:trPr>
        <w:tc>
          <w:tcPr>
            <w:tcW w:w="7797" w:type="dxa"/>
            <w:gridSpan w:val="2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Всего 34 </w:t>
            </w:r>
          </w:p>
        </w:tc>
        <w:tc>
          <w:tcPr>
            <w:tcW w:w="1134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38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1383" w:type="dxa"/>
          </w:tcPr>
          <w:p w:rsidR="00591711" w:rsidRPr="002138BF" w:rsidRDefault="00591711" w:rsidP="00EA350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91711" w:rsidRPr="002138BF" w:rsidRDefault="00591711" w:rsidP="005917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91711" w:rsidRPr="002138BF" w:rsidRDefault="00591711" w:rsidP="005917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91711" w:rsidRPr="002138BF" w:rsidRDefault="00591711" w:rsidP="00591711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литературы.</w:t>
      </w:r>
    </w:p>
    <w:p w:rsidR="00591711" w:rsidRPr="002138BF" w:rsidRDefault="00591711" w:rsidP="00213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Возобновляемая энергетика. Ресурсы и перспективы. – СПб</w:t>
      </w:r>
      <w:proofErr w:type="gramStart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spellStart"/>
      <w:proofErr w:type="gramEnd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Гришан</w:t>
      </w:r>
      <w:proofErr w:type="spellEnd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8B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</w:t>
      </w:r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А. Модель энергосбережения в региональной концепции устойчивого развития. </w:t>
      </w:r>
      <w:proofErr w:type="spellStart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</w:t>
      </w:r>
      <w:proofErr w:type="spellEnd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Владивосток: </w:t>
      </w:r>
      <w:proofErr w:type="spellStart"/>
      <w:proofErr w:type="gramStart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</w:t>
      </w:r>
      <w:proofErr w:type="spellEnd"/>
      <w:proofErr w:type="gramEnd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 </w:t>
      </w:r>
      <w:proofErr w:type="spellStart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Дальевост</w:t>
      </w:r>
      <w:proofErr w:type="spellEnd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</w:t>
      </w:r>
      <w:proofErr w:type="spellEnd"/>
      <w:r w:rsidRPr="0021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та, 2004. – Ил. 51, табл. 52, библ. 183 – 200 с.</w:t>
      </w:r>
    </w:p>
    <w:p w:rsidR="00591711" w:rsidRPr="002138BF" w:rsidRDefault="00591711" w:rsidP="002138BF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Тельделен</w:t>
      </w:r>
      <w:proofErr w:type="spellEnd"/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Ю., </w:t>
      </w:r>
      <w:proofErr w:type="spellStart"/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Лесны</w:t>
      </w:r>
      <w:proofErr w:type="spellEnd"/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Ю. 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ищет энергию: Пер. со </w:t>
      </w:r>
      <w:proofErr w:type="spell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словац</w:t>
      </w:r>
      <w:proofErr w:type="spell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(Пер. </w:t>
      </w:r>
      <w:proofErr w:type="spell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Аркимана</w:t>
      </w:r>
      <w:proofErr w:type="spell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Я., Под </w:t>
      </w:r>
      <w:proofErr w:type="spell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ред.Ю</w:t>
      </w:r>
      <w:proofErr w:type="spell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Мазитова</w:t>
      </w:r>
      <w:proofErr w:type="spell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Предисл.</w:t>
      </w:r>
      <w:proofErr w:type="gram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С. </w:t>
      </w:r>
      <w:proofErr w:type="spell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Лидоренко</w:t>
      </w:r>
      <w:proofErr w:type="spell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Мир, 1981.</w:t>
      </w:r>
    </w:p>
    <w:p w:rsidR="00591711" w:rsidRPr="002138BF" w:rsidRDefault="00591711" w:rsidP="002138BF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Усова А. В., Завьялов В. В. 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конференции и семинары по физике в средней школе. – Пособие для учителей. – М.: Просвещение, 19</w:t>
      </w: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98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11" w:rsidRPr="002138BF" w:rsidRDefault="00591711" w:rsidP="002138BF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Харченко Н. В. 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солнечные установки. </w:t>
      </w:r>
      <w:proofErr w:type="gram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Энергоатомиздат</w:t>
      </w:r>
      <w:proofErr w:type="spell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2009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11" w:rsidRPr="002138BF" w:rsidRDefault="00591711" w:rsidP="002138BF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Чаховский</w:t>
      </w:r>
      <w:proofErr w:type="spellEnd"/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 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теплоту. – М.: Знание: </w:t>
      </w: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2010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11" w:rsidRPr="002138BF" w:rsidRDefault="00591711" w:rsidP="002138BF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Шеер</w:t>
      </w:r>
      <w:proofErr w:type="spellEnd"/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 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Восход Солнца в мировой экономике: стратегия экологической модернизации. </w:t>
      </w:r>
      <w:proofErr w:type="gram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(Пер. с нем. М. Н. Терехина.</w:t>
      </w:r>
      <w:proofErr w:type="gram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</w:t>
      </w:r>
      <w:proofErr w:type="spellStart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Тайдекс</w:t>
      </w:r>
      <w:proofErr w:type="spellEnd"/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КО, 20</w:t>
      </w: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11" w:rsidRPr="002138BF" w:rsidRDefault="00591711" w:rsidP="002138BF">
      <w:pPr>
        <w:numPr>
          <w:ilvl w:val="0"/>
          <w:numId w:val="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Юдасин Л. С. 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Энергетика: проблемы и надежды. – М.: Просвещение, </w:t>
      </w:r>
      <w:r w:rsidRPr="002138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2010</w:t>
      </w:r>
      <w:r w:rsidRPr="00213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711" w:rsidRPr="002138BF" w:rsidRDefault="00591711" w:rsidP="005917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91711" w:rsidRPr="002138BF" w:rsidRDefault="00591711" w:rsidP="0059171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591711" w:rsidRPr="002138BF" w:rsidRDefault="00591711" w:rsidP="0059171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91711" w:rsidRPr="002138BF" w:rsidRDefault="00591711" w:rsidP="00591711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555555"/>
          <w:sz w:val="28"/>
          <w:szCs w:val="28"/>
          <w:lang w:val="kk-KZ" w:eastAsia="ru-RU"/>
        </w:rPr>
      </w:pPr>
    </w:p>
    <w:p w:rsidR="00832CFD" w:rsidRPr="002138BF" w:rsidRDefault="00832CFD">
      <w:pPr>
        <w:rPr>
          <w:rFonts w:ascii="Times New Roman" w:hAnsi="Times New Roman" w:cs="Times New Roman"/>
          <w:sz w:val="28"/>
          <w:szCs w:val="28"/>
        </w:rPr>
      </w:pPr>
    </w:p>
    <w:sectPr w:rsidR="00832CFD" w:rsidRPr="0021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36"/>
    <w:multiLevelType w:val="multilevel"/>
    <w:tmpl w:val="1A86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11"/>
    <w:rsid w:val="00146E7A"/>
    <w:rsid w:val="002138BF"/>
    <w:rsid w:val="002F22B2"/>
    <w:rsid w:val="0032782F"/>
    <w:rsid w:val="00340528"/>
    <w:rsid w:val="004025D2"/>
    <w:rsid w:val="00521E44"/>
    <w:rsid w:val="00550801"/>
    <w:rsid w:val="0056532A"/>
    <w:rsid w:val="00591711"/>
    <w:rsid w:val="005A2105"/>
    <w:rsid w:val="006E63F3"/>
    <w:rsid w:val="00832CFD"/>
    <w:rsid w:val="00A17526"/>
    <w:rsid w:val="00A31522"/>
    <w:rsid w:val="00B66A2C"/>
    <w:rsid w:val="00DA73E3"/>
    <w:rsid w:val="00E935F9"/>
    <w:rsid w:val="00F17F70"/>
    <w:rsid w:val="00F34541"/>
    <w:rsid w:val="00F6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1"/>
  </w:style>
  <w:style w:type="paragraph" w:styleId="1">
    <w:name w:val="heading 1"/>
    <w:basedOn w:val="a"/>
    <w:next w:val="a"/>
    <w:link w:val="10"/>
    <w:qFormat/>
    <w:rsid w:val="00591711"/>
    <w:pPr>
      <w:keepNext/>
      <w:spacing w:after="0" w:line="240" w:lineRule="auto"/>
      <w:jc w:val="center"/>
      <w:outlineLvl w:val="0"/>
    </w:pPr>
    <w:rPr>
      <w:rFonts w:ascii="KZ Arial" w:eastAsia="Times New Roman" w:hAnsi="KZ Arial" w:cs="Times New Roman"/>
      <w:sz w:val="28"/>
      <w:szCs w:val="24"/>
      <w:lang w:val="kk-KZ" w:eastAsia="ru-RU"/>
    </w:rPr>
  </w:style>
  <w:style w:type="paragraph" w:styleId="2">
    <w:name w:val="heading 2"/>
    <w:basedOn w:val="a"/>
    <w:next w:val="a"/>
    <w:link w:val="20"/>
    <w:qFormat/>
    <w:rsid w:val="005917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9">
    <w:name w:val="heading 9"/>
    <w:basedOn w:val="a"/>
    <w:next w:val="a"/>
    <w:link w:val="90"/>
    <w:qFormat/>
    <w:rsid w:val="0059171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120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11"/>
    <w:rPr>
      <w:rFonts w:ascii="KZ Arial" w:eastAsia="Times New Roman" w:hAnsi="KZ Arial" w:cs="Times New Roman"/>
      <w:sz w:val="28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rsid w:val="00591711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591711"/>
    <w:rPr>
      <w:rFonts w:ascii="Times New Roman" w:eastAsia="Times New Roman" w:hAnsi="Times New Roman" w:cs="Times New Roman"/>
      <w:b/>
      <w:bCs/>
      <w:sz w:val="120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11"/>
  </w:style>
  <w:style w:type="paragraph" w:styleId="1">
    <w:name w:val="heading 1"/>
    <w:basedOn w:val="a"/>
    <w:next w:val="a"/>
    <w:link w:val="10"/>
    <w:qFormat/>
    <w:rsid w:val="00591711"/>
    <w:pPr>
      <w:keepNext/>
      <w:spacing w:after="0" w:line="240" w:lineRule="auto"/>
      <w:jc w:val="center"/>
      <w:outlineLvl w:val="0"/>
    </w:pPr>
    <w:rPr>
      <w:rFonts w:ascii="KZ Arial" w:eastAsia="Times New Roman" w:hAnsi="KZ Arial" w:cs="Times New Roman"/>
      <w:sz w:val="28"/>
      <w:szCs w:val="24"/>
      <w:lang w:val="kk-KZ" w:eastAsia="ru-RU"/>
    </w:rPr>
  </w:style>
  <w:style w:type="paragraph" w:styleId="2">
    <w:name w:val="heading 2"/>
    <w:basedOn w:val="a"/>
    <w:next w:val="a"/>
    <w:link w:val="20"/>
    <w:qFormat/>
    <w:rsid w:val="005917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9">
    <w:name w:val="heading 9"/>
    <w:basedOn w:val="a"/>
    <w:next w:val="a"/>
    <w:link w:val="90"/>
    <w:qFormat/>
    <w:rsid w:val="0059171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120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11"/>
    <w:rPr>
      <w:rFonts w:ascii="KZ Arial" w:eastAsia="Times New Roman" w:hAnsi="KZ Arial" w:cs="Times New Roman"/>
      <w:sz w:val="28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rsid w:val="00591711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90">
    <w:name w:val="Заголовок 9 Знак"/>
    <w:basedOn w:val="a0"/>
    <w:link w:val="9"/>
    <w:rsid w:val="00591711"/>
    <w:rPr>
      <w:rFonts w:ascii="Times New Roman" w:eastAsia="Times New Roman" w:hAnsi="Times New Roman" w:cs="Times New Roman"/>
      <w:b/>
      <w:bCs/>
      <w:sz w:val="120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1146</Words>
  <Characters>6535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2019-06-14T16:16:00Z</dcterms:created>
  <dcterms:modified xsi:type="dcterms:W3CDTF">2019-06-14T16:29:00Z</dcterms:modified>
</cp:coreProperties>
</file>