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EDC7EA" w14:textId="77777777" w:rsidR="00B2246A" w:rsidRDefault="00B2246A" w:rsidP="216AC3E0">
      <w:pPr>
        <w:spacing w:after="0" w:line="360" w:lineRule="auto"/>
        <w:jc w:val="center"/>
        <w:rPr>
          <w:rFonts w:ascii="Times New Roman" w:hAnsi="Times New Roman"/>
          <w:color w:val="000000" w:themeColor="text1"/>
          <w:sz w:val="24"/>
          <w:szCs w:val="24"/>
        </w:rPr>
      </w:pPr>
      <w:r w:rsidRPr="216AC3E0">
        <w:rPr>
          <w:rFonts w:ascii="Times New Roman" w:hAnsi="Times New Roman"/>
          <w:color w:val="000000"/>
          <w:sz w:val="24"/>
          <w:szCs w:val="24"/>
          <w:shd w:val="clear" w:color="auto" w:fill="FFFFFF"/>
        </w:rPr>
        <w:t>ГОАОУ "Центр поддержки одаренных детей "Стратегия",</w:t>
      </w:r>
    </w:p>
    <w:p w14:paraId="441B1C5F" w14:textId="77777777" w:rsidR="00B2246A" w:rsidRDefault="00B2246A" w:rsidP="216AC3E0">
      <w:pPr>
        <w:spacing w:after="0" w:line="360" w:lineRule="auto"/>
        <w:jc w:val="center"/>
        <w:rPr>
          <w:rFonts w:ascii="Times New Roman" w:hAnsi="Times New Roman"/>
          <w:color w:val="000000" w:themeColor="text1"/>
          <w:sz w:val="24"/>
          <w:szCs w:val="24"/>
        </w:rPr>
      </w:pPr>
      <w:r w:rsidRPr="216AC3E0">
        <w:rPr>
          <w:rFonts w:ascii="Times New Roman" w:hAnsi="Times New Roman"/>
          <w:color w:val="000000"/>
          <w:sz w:val="24"/>
          <w:szCs w:val="24"/>
          <w:shd w:val="clear" w:color="auto" w:fill="FFFFFF"/>
        </w:rPr>
        <w:t xml:space="preserve">детский технопарк "Кванториум", </w:t>
      </w:r>
    </w:p>
    <w:p w14:paraId="5F1C4379" w14:textId="77777777" w:rsidR="00B2246A" w:rsidRDefault="00B2246A" w:rsidP="216AC3E0">
      <w:pPr>
        <w:spacing w:after="0" w:line="360" w:lineRule="auto"/>
        <w:jc w:val="center"/>
        <w:rPr>
          <w:rFonts w:ascii="Times New Roman" w:hAnsi="Times New Roman"/>
          <w:sz w:val="24"/>
          <w:szCs w:val="24"/>
        </w:rPr>
      </w:pPr>
      <w:r w:rsidRPr="216AC3E0">
        <w:rPr>
          <w:rFonts w:ascii="Times New Roman" w:hAnsi="Times New Roman"/>
          <w:color w:val="000000"/>
          <w:sz w:val="24"/>
          <w:szCs w:val="24"/>
          <w:shd w:val="clear" w:color="auto" w:fill="FFFFFF"/>
        </w:rPr>
        <w:t>Наноквантум, г. Липецк</w:t>
      </w:r>
    </w:p>
    <w:p w14:paraId="5A55666D" w14:textId="77777777" w:rsidR="00B2246A" w:rsidRDefault="00B2246A" w:rsidP="216AC3E0">
      <w:pPr>
        <w:spacing w:after="0" w:line="360" w:lineRule="auto"/>
        <w:jc w:val="center"/>
        <w:rPr>
          <w:rFonts w:ascii="Times New Roman" w:hAnsi="Times New Roman"/>
          <w:sz w:val="24"/>
          <w:szCs w:val="24"/>
        </w:rPr>
      </w:pPr>
    </w:p>
    <w:p w14:paraId="19474BE7" w14:textId="77777777" w:rsidR="00B2246A" w:rsidRDefault="00B2246A" w:rsidP="216AC3E0">
      <w:pPr>
        <w:spacing w:after="0" w:line="360" w:lineRule="auto"/>
        <w:jc w:val="center"/>
        <w:rPr>
          <w:rFonts w:ascii="Times New Roman" w:hAnsi="Times New Roman"/>
          <w:sz w:val="24"/>
          <w:szCs w:val="24"/>
        </w:rPr>
      </w:pPr>
    </w:p>
    <w:p w14:paraId="5F378A66" w14:textId="77777777" w:rsidR="00B2246A" w:rsidRDefault="00B2246A" w:rsidP="216AC3E0">
      <w:pPr>
        <w:spacing w:after="0" w:line="360" w:lineRule="auto"/>
        <w:jc w:val="center"/>
        <w:rPr>
          <w:rFonts w:ascii="Times New Roman" w:hAnsi="Times New Roman"/>
          <w:sz w:val="24"/>
          <w:szCs w:val="24"/>
        </w:rPr>
      </w:pPr>
    </w:p>
    <w:p w14:paraId="70C54EB5" w14:textId="77777777" w:rsidR="00B2246A" w:rsidRDefault="00B2246A" w:rsidP="216AC3E0">
      <w:pPr>
        <w:spacing w:after="0" w:line="360" w:lineRule="auto"/>
        <w:jc w:val="center"/>
        <w:rPr>
          <w:rFonts w:ascii="Times New Roman" w:hAnsi="Times New Roman"/>
          <w:sz w:val="24"/>
          <w:szCs w:val="24"/>
        </w:rPr>
      </w:pPr>
    </w:p>
    <w:p w14:paraId="44FF119F" w14:textId="35EC5ACE" w:rsidR="00B2246A" w:rsidRDefault="216AC3E0" w:rsidP="216AC3E0">
      <w:pPr>
        <w:spacing w:after="0" w:line="360" w:lineRule="auto"/>
        <w:ind w:firstLine="567"/>
        <w:jc w:val="center"/>
        <w:rPr>
          <w:rFonts w:ascii="Times New Roman" w:hAnsi="Times New Roman"/>
          <w:sz w:val="24"/>
          <w:szCs w:val="24"/>
          <w:lang w:eastAsia="en-US"/>
        </w:rPr>
      </w:pPr>
      <w:r w:rsidRPr="216AC3E0">
        <w:rPr>
          <w:rFonts w:ascii="Times New Roman" w:hAnsi="Times New Roman"/>
          <w:sz w:val="24"/>
          <w:szCs w:val="24"/>
          <w:lang w:eastAsia="en-US"/>
        </w:rPr>
        <w:t>Получение наночастиц железа методом “зелёной химии” и изучение антибактериальных и антимикотические свойств</w:t>
      </w:r>
    </w:p>
    <w:p w14:paraId="5277E56D" w14:textId="5A2127C2" w:rsidR="00B2246A" w:rsidRDefault="216AC3E0" w:rsidP="216AC3E0">
      <w:pPr>
        <w:spacing w:after="0" w:line="360" w:lineRule="auto"/>
        <w:ind w:firstLine="567"/>
        <w:jc w:val="center"/>
        <w:rPr>
          <w:rFonts w:ascii="Times New Roman" w:hAnsi="Times New Roman"/>
          <w:sz w:val="24"/>
          <w:szCs w:val="24"/>
        </w:rPr>
      </w:pPr>
      <w:r w:rsidRPr="216AC3E0">
        <w:rPr>
          <w:rFonts w:ascii="Times New Roman" w:hAnsi="Times New Roman"/>
          <w:sz w:val="24"/>
          <w:szCs w:val="24"/>
        </w:rPr>
        <w:t>Автор:</w:t>
      </w:r>
    </w:p>
    <w:p w14:paraId="5CA96681" w14:textId="77777777" w:rsidR="00B2246A" w:rsidRDefault="216AC3E0" w:rsidP="216AC3E0">
      <w:pPr>
        <w:spacing w:after="0" w:line="360" w:lineRule="auto"/>
        <w:ind w:firstLine="567"/>
        <w:jc w:val="center"/>
        <w:rPr>
          <w:rFonts w:ascii="Times New Roman" w:hAnsi="Times New Roman"/>
          <w:sz w:val="24"/>
          <w:szCs w:val="24"/>
        </w:rPr>
      </w:pPr>
      <w:r w:rsidRPr="216AC3E0">
        <w:rPr>
          <w:rFonts w:ascii="Times New Roman" w:hAnsi="Times New Roman"/>
          <w:sz w:val="24"/>
          <w:szCs w:val="24"/>
        </w:rPr>
        <w:t>Книженко Егор Сергеевич</w:t>
      </w:r>
    </w:p>
    <w:p w14:paraId="69CE4FE2" w14:textId="3717E549" w:rsidR="00B2246A" w:rsidRDefault="216AC3E0" w:rsidP="216AC3E0">
      <w:pPr>
        <w:spacing w:after="0" w:line="360" w:lineRule="auto"/>
        <w:ind w:firstLine="567"/>
        <w:jc w:val="center"/>
        <w:rPr>
          <w:rFonts w:ascii="Times New Roman" w:hAnsi="Times New Roman"/>
          <w:sz w:val="24"/>
          <w:szCs w:val="24"/>
        </w:rPr>
      </w:pPr>
      <w:r w:rsidRPr="216AC3E0">
        <w:rPr>
          <w:rFonts w:ascii="Times New Roman" w:hAnsi="Times New Roman"/>
          <w:sz w:val="24"/>
          <w:szCs w:val="24"/>
        </w:rPr>
        <w:t>10 класс</w:t>
      </w:r>
    </w:p>
    <w:p w14:paraId="2ADB75F5" w14:textId="77777777" w:rsidR="00B2246A" w:rsidRDefault="00B2246A" w:rsidP="216AC3E0">
      <w:pPr>
        <w:spacing w:after="0" w:line="360" w:lineRule="auto"/>
        <w:jc w:val="both"/>
        <w:rPr>
          <w:rFonts w:ascii="Times New Roman" w:hAnsi="Times New Roman"/>
          <w:sz w:val="24"/>
          <w:szCs w:val="24"/>
        </w:rPr>
      </w:pPr>
    </w:p>
    <w:p w14:paraId="4048FE36" w14:textId="77777777" w:rsidR="00B2246A" w:rsidRDefault="00B2246A" w:rsidP="216AC3E0">
      <w:pPr>
        <w:spacing w:after="0" w:line="360" w:lineRule="auto"/>
        <w:jc w:val="both"/>
        <w:rPr>
          <w:rFonts w:ascii="Times New Roman" w:hAnsi="Times New Roman"/>
          <w:sz w:val="24"/>
          <w:szCs w:val="24"/>
        </w:rPr>
      </w:pPr>
    </w:p>
    <w:p w14:paraId="4B4D3F06" w14:textId="77777777" w:rsidR="00B2246A" w:rsidRDefault="00B2246A" w:rsidP="216AC3E0">
      <w:pPr>
        <w:spacing w:after="0" w:line="360" w:lineRule="auto"/>
        <w:jc w:val="both"/>
        <w:rPr>
          <w:rFonts w:ascii="Times New Roman" w:hAnsi="Times New Roman"/>
          <w:sz w:val="24"/>
          <w:szCs w:val="24"/>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216AC3E0">
        <w:rPr>
          <w:rFonts w:ascii="Times New Roman" w:hAnsi="Times New Roman"/>
          <w:sz w:val="24"/>
          <w:szCs w:val="24"/>
        </w:rPr>
        <w:t xml:space="preserve">Научный руководитель: </w:t>
      </w:r>
    </w:p>
    <w:p w14:paraId="6D77A81D" w14:textId="662D9362" w:rsidR="00B2246A" w:rsidRDefault="00B2246A" w:rsidP="216AC3E0">
      <w:pPr>
        <w:tabs>
          <w:tab w:val="left" w:pos="4111"/>
        </w:tabs>
        <w:spacing w:after="0" w:line="360" w:lineRule="auto"/>
        <w:ind w:left="4956"/>
        <w:jc w:val="both"/>
        <w:rPr>
          <w:rFonts w:ascii="Times New Roman" w:hAnsi="Times New Roman"/>
          <w:sz w:val="24"/>
          <w:szCs w:val="24"/>
        </w:rPr>
      </w:pPr>
      <w:r w:rsidRPr="216AC3E0">
        <w:rPr>
          <w:rFonts w:ascii="Times New Roman" w:hAnsi="Times New Roman"/>
          <w:color w:val="000000"/>
          <w:sz w:val="24"/>
          <w:szCs w:val="24"/>
          <w:shd w:val="clear" w:color="auto" w:fill="FFFFFF"/>
        </w:rPr>
        <w:t>Красникова Елена Михайловна</w:t>
      </w:r>
    </w:p>
    <w:p w14:paraId="22793FB2" w14:textId="115745A6" w:rsidR="00B2246A" w:rsidRDefault="000D6254" w:rsidP="216AC3E0">
      <w:pPr>
        <w:tabs>
          <w:tab w:val="left" w:pos="4111"/>
        </w:tabs>
        <w:spacing w:after="0" w:line="360" w:lineRule="auto"/>
        <w:ind w:left="4956"/>
        <w:jc w:val="both"/>
        <w:rPr>
          <w:rFonts w:ascii="Times New Roman" w:hAnsi="Times New Roman"/>
          <w:sz w:val="24"/>
          <w:szCs w:val="24"/>
        </w:rPr>
      </w:pPr>
      <w:r w:rsidRPr="216AC3E0">
        <w:rPr>
          <w:rFonts w:ascii="Times New Roman" w:hAnsi="Times New Roman"/>
          <w:color w:val="000000"/>
          <w:sz w:val="24"/>
          <w:szCs w:val="24"/>
          <w:shd w:val="clear" w:color="auto" w:fill="FFFFFF"/>
        </w:rPr>
        <w:t>К.х.н.</w:t>
      </w:r>
      <w:r w:rsidR="00B2246A" w:rsidRPr="216AC3E0">
        <w:rPr>
          <w:rFonts w:ascii="Times New Roman" w:hAnsi="Times New Roman"/>
          <w:color w:val="000000"/>
          <w:sz w:val="24"/>
          <w:szCs w:val="24"/>
          <w:shd w:val="clear" w:color="auto" w:fill="FFFFFF"/>
        </w:rPr>
        <w:t>,</w:t>
      </w:r>
      <w:r w:rsidRPr="216AC3E0">
        <w:rPr>
          <w:rFonts w:ascii="Times New Roman" w:hAnsi="Times New Roman"/>
          <w:color w:val="000000"/>
          <w:sz w:val="24"/>
          <w:szCs w:val="24"/>
          <w:shd w:val="clear" w:color="auto" w:fill="FFFFFF"/>
        </w:rPr>
        <w:t xml:space="preserve"> доцент кафедры химии ЛГТУ,</w:t>
      </w:r>
      <w:r w:rsidR="00B2246A" w:rsidRPr="216AC3E0">
        <w:rPr>
          <w:rFonts w:ascii="Times New Roman" w:hAnsi="Times New Roman"/>
          <w:color w:val="000000"/>
          <w:sz w:val="24"/>
          <w:szCs w:val="24"/>
          <w:shd w:val="clear" w:color="auto" w:fill="FFFFFF"/>
        </w:rPr>
        <w:t xml:space="preserve"> педагог дополнительного образования детского технопарка "Кванториум", Наноквантум, г. Липецк </w:t>
      </w:r>
    </w:p>
    <w:p w14:paraId="208D5D84" w14:textId="77777777" w:rsidR="00B2246A" w:rsidRDefault="00B2246A" w:rsidP="216AC3E0">
      <w:pPr>
        <w:tabs>
          <w:tab w:val="left" w:pos="4111"/>
        </w:tabs>
        <w:spacing w:after="0" w:line="360" w:lineRule="auto"/>
        <w:ind w:left="4956"/>
        <w:jc w:val="both"/>
        <w:rPr>
          <w:rFonts w:ascii="Times New Roman" w:hAnsi="Times New Roman"/>
          <w:sz w:val="24"/>
          <w:szCs w:val="24"/>
        </w:rPr>
      </w:pPr>
    </w:p>
    <w:p w14:paraId="6A49603A" w14:textId="77777777" w:rsidR="00B2246A" w:rsidRDefault="00B2246A" w:rsidP="216AC3E0">
      <w:pPr>
        <w:tabs>
          <w:tab w:val="left" w:pos="4111"/>
        </w:tabs>
        <w:spacing w:after="0" w:line="360" w:lineRule="auto"/>
        <w:ind w:left="4956"/>
        <w:jc w:val="both"/>
        <w:rPr>
          <w:rFonts w:ascii="Times New Roman" w:hAnsi="Times New Roman"/>
          <w:sz w:val="24"/>
          <w:szCs w:val="24"/>
        </w:rPr>
      </w:pPr>
    </w:p>
    <w:p w14:paraId="1BFD71A8" w14:textId="77777777" w:rsidR="00B2246A" w:rsidRDefault="00B2246A" w:rsidP="216AC3E0">
      <w:pPr>
        <w:tabs>
          <w:tab w:val="left" w:pos="4111"/>
        </w:tabs>
        <w:spacing w:after="0" w:line="360" w:lineRule="auto"/>
        <w:ind w:left="4956"/>
        <w:jc w:val="both"/>
        <w:rPr>
          <w:rFonts w:ascii="Times New Roman" w:hAnsi="Times New Roman"/>
          <w:sz w:val="24"/>
          <w:szCs w:val="24"/>
        </w:rPr>
      </w:pPr>
    </w:p>
    <w:p w14:paraId="64FDF2AD" w14:textId="2AC3E974" w:rsidR="00B2246A" w:rsidRDefault="00B2246A" w:rsidP="216AC3E0">
      <w:pPr>
        <w:tabs>
          <w:tab w:val="left" w:pos="4111"/>
        </w:tabs>
        <w:spacing w:after="0" w:line="360" w:lineRule="auto"/>
        <w:ind w:left="4956"/>
        <w:jc w:val="both"/>
        <w:rPr>
          <w:rFonts w:ascii="Times New Roman" w:hAnsi="Times New Roman"/>
          <w:sz w:val="24"/>
          <w:szCs w:val="24"/>
        </w:rPr>
      </w:pPr>
    </w:p>
    <w:p w14:paraId="30F623F0" w14:textId="1810807E" w:rsidR="00B2246A" w:rsidRDefault="00B2246A" w:rsidP="216AC3E0">
      <w:pPr>
        <w:tabs>
          <w:tab w:val="left" w:pos="4111"/>
        </w:tabs>
        <w:spacing w:after="0" w:line="360" w:lineRule="auto"/>
        <w:ind w:left="4956"/>
        <w:jc w:val="both"/>
        <w:rPr>
          <w:rFonts w:ascii="Times New Roman" w:hAnsi="Times New Roman"/>
          <w:sz w:val="24"/>
          <w:szCs w:val="24"/>
        </w:rPr>
      </w:pPr>
    </w:p>
    <w:p w14:paraId="4C1E232F" w14:textId="3B38B1DE" w:rsidR="00771A96" w:rsidRDefault="00771A96" w:rsidP="216AC3E0">
      <w:pPr>
        <w:tabs>
          <w:tab w:val="left" w:pos="4111"/>
        </w:tabs>
        <w:spacing w:after="0" w:line="360" w:lineRule="auto"/>
        <w:ind w:left="4956"/>
        <w:jc w:val="both"/>
        <w:rPr>
          <w:rFonts w:ascii="Times New Roman" w:hAnsi="Times New Roman"/>
          <w:sz w:val="24"/>
          <w:szCs w:val="24"/>
        </w:rPr>
      </w:pPr>
    </w:p>
    <w:p w14:paraId="7D53BCF9" w14:textId="77777777" w:rsidR="00B2246A" w:rsidRDefault="00B2246A" w:rsidP="216AC3E0">
      <w:pPr>
        <w:tabs>
          <w:tab w:val="left" w:pos="4111"/>
        </w:tabs>
        <w:spacing w:after="0" w:line="360" w:lineRule="auto"/>
        <w:ind w:left="4956"/>
        <w:jc w:val="both"/>
        <w:rPr>
          <w:rFonts w:ascii="Times New Roman" w:hAnsi="Times New Roman"/>
          <w:sz w:val="24"/>
          <w:szCs w:val="24"/>
        </w:rPr>
      </w:pPr>
    </w:p>
    <w:p w14:paraId="10858C67" w14:textId="77777777" w:rsidR="00B2246A" w:rsidRDefault="00B2246A" w:rsidP="216AC3E0">
      <w:pPr>
        <w:tabs>
          <w:tab w:val="left" w:pos="4111"/>
        </w:tabs>
        <w:spacing w:after="0" w:line="360" w:lineRule="auto"/>
        <w:jc w:val="both"/>
        <w:rPr>
          <w:rFonts w:ascii="Times New Roman" w:hAnsi="Times New Roman"/>
          <w:sz w:val="24"/>
          <w:szCs w:val="24"/>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14:paraId="43E835FF" w14:textId="7445B9BD" w:rsidR="05277EC0" w:rsidRDefault="05277EC0" w:rsidP="216AC3E0">
      <w:pPr>
        <w:spacing w:after="0" w:line="360" w:lineRule="auto"/>
        <w:jc w:val="center"/>
        <w:rPr>
          <w:rFonts w:ascii="Times New Roman" w:hAnsi="Times New Roman"/>
          <w:sz w:val="24"/>
          <w:szCs w:val="24"/>
        </w:rPr>
      </w:pPr>
    </w:p>
    <w:p w14:paraId="189CAE98" w14:textId="76820D66" w:rsidR="05277EC0" w:rsidRDefault="05277EC0" w:rsidP="216AC3E0">
      <w:pPr>
        <w:spacing w:after="0" w:line="360" w:lineRule="auto"/>
        <w:jc w:val="center"/>
        <w:rPr>
          <w:rFonts w:ascii="Times New Roman" w:hAnsi="Times New Roman"/>
          <w:sz w:val="24"/>
          <w:szCs w:val="24"/>
        </w:rPr>
      </w:pPr>
    </w:p>
    <w:p w14:paraId="13E33759" w14:textId="40256873" w:rsidR="05277EC0" w:rsidRDefault="05277EC0" w:rsidP="216AC3E0">
      <w:pPr>
        <w:spacing w:after="0" w:line="360" w:lineRule="auto"/>
        <w:jc w:val="center"/>
        <w:rPr>
          <w:rFonts w:ascii="Times New Roman" w:hAnsi="Times New Roman"/>
          <w:sz w:val="24"/>
          <w:szCs w:val="24"/>
        </w:rPr>
      </w:pPr>
    </w:p>
    <w:p w14:paraId="72723B38" w14:textId="68B936AF" w:rsidR="05277EC0" w:rsidRDefault="05277EC0" w:rsidP="216AC3E0">
      <w:pPr>
        <w:spacing w:after="0" w:line="360" w:lineRule="auto"/>
        <w:jc w:val="center"/>
        <w:rPr>
          <w:rFonts w:ascii="Times New Roman" w:hAnsi="Times New Roman"/>
          <w:sz w:val="24"/>
          <w:szCs w:val="24"/>
        </w:rPr>
      </w:pPr>
    </w:p>
    <w:p w14:paraId="6DD802BB" w14:textId="71B43B90" w:rsidR="05277EC0" w:rsidRDefault="05277EC0" w:rsidP="216AC3E0">
      <w:pPr>
        <w:spacing w:after="0" w:line="360" w:lineRule="auto"/>
        <w:jc w:val="center"/>
        <w:rPr>
          <w:rFonts w:ascii="Times New Roman" w:hAnsi="Times New Roman"/>
          <w:sz w:val="24"/>
          <w:szCs w:val="24"/>
        </w:rPr>
      </w:pPr>
    </w:p>
    <w:p w14:paraId="784BC35E" w14:textId="3E496860" w:rsidR="00A2464F" w:rsidRPr="004E4433" w:rsidRDefault="216AC3E0" w:rsidP="216AC3E0">
      <w:pPr>
        <w:spacing w:after="0" w:line="360" w:lineRule="auto"/>
        <w:jc w:val="center"/>
        <w:rPr>
          <w:rFonts w:ascii="Times New Roman" w:hAnsi="Times New Roman"/>
          <w:sz w:val="24"/>
          <w:szCs w:val="24"/>
        </w:rPr>
      </w:pPr>
      <w:r w:rsidRPr="216AC3E0">
        <w:rPr>
          <w:rFonts w:ascii="Times New Roman" w:hAnsi="Times New Roman"/>
          <w:sz w:val="24"/>
          <w:szCs w:val="24"/>
        </w:rPr>
        <w:t xml:space="preserve">Липецк, 2019                    </w:t>
      </w:r>
    </w:p>
    <w:p w14:paraId="73373946" w14:textId="77777777" w:rsidR="00AE37AE" w:rsidRDefault="216AC3E0" w:rsidP="216AC3E0">
      <w:pPr>
        <w:jc w:val="center"/>
        <w:rPr>
          <w:rFonts w:ascii="Times New Roman" w:hAnsi="Times New Roman"/>
          <w:sz w:val="24"/>
          <w:szCs w:val="24"/>
        </w:rPr>
      </w:pPr>
      <w:r w:rsidRPr="216AC3E0">
        <w:rPr>
          <w:rFonts w:ascii="Times New Roman" w:hAnsi="Times New Roman"/>
          <w:sz w:val="24"/>
          <w:szCs w:val="24"/>
        </w:rPr>
        <w:t xml:space="preserve">                 </w:t>
      </w:r>
    </w:p>
    <w:p w14:paraId="7AE71D45" w14:textId="155301B1" w:rsidR="00494685" w:rsidRPr="004E4433" w:rsidRDefault="216AC3E0" w:rsidP="216AC3E0">
      <w:pPr>
        <w:jc w:val="center"/>
        <w:rPr>
          <w:rFonts w:ascii="Times New Roman" w:hAnsi="Times New Roman"/>
          <w:sz w:val="24"/>
          <w:szCs w:val="24"/>
        </w:rPr>
      </w:pPr>
      <w:r w:rsidRPr="216AC3E0">
        <w:rPr>
          <w:rFonts w:ascii="Times New Roman" w:hAnsi="Times New Roman"/>
          <w:sz w:val="24"/>
          <w:szCs w:val="24"/>
        </w:rPr>
        <w:lastRenderedPageBreak/>
        <w:t xml:space="preserve">                             </w:t>
      </w:r>
    </w:p>
    <w:p w14:paraId="55478FE9" w14:textId="4515C803" w:rsidR="00494685" w:rsidRPr="004E4433" w:rsidRDefault="00E83D68" w:rsidP="00E83D68">
      <w:pPr>
        <w:jc w:val="center"/>
        <w:rPr>
          <w:rFonts w:ascii="Times New Roman" w:hAnsi="Times New Roman"/>
          <w:sz w:val="24"/>
          <w:szCs w:val="24"/>
        </w:rPr>
      </w:pPr>
      <w:r>
        <w:rPr>
          <w:rFonts w:ascii="Times New Roman" w:hAnsi="Times New Roman"/>
          <w:sz w:val="24"/>
          <w:szCs w:val="24"/>
        </w:rPr>
        <w:t xml:space="preserve">                        </w:t>
      </w:r>
      <w:r w:rsidR="216AC3E0" w:rsidRPr="216AC3E0">
        <w:rPr>
          <w:rFonts w:ascii="Times New Roman" w:hAnsi="Times New Roman"/>
          <w:sz w:val="24"/>
          <w:szCs w:val="24"/>
        </w:rPr>
        <w:t xml:space="preserve">Содержание                                             </w:t>
      </w:r>
      <w:r w:rsidR="00235DC7">
        <w:rPr>
          <w:rFonts w:ascii="Times New Roman" w:hAnsi="Times New Roman"/>
          <w:sz w:val="24"/>
          <w:szCs w:val="24"/>
        </w:rPr>
        <w:t xml:space="preserve">  </w:t>
      </w:r>
      <w:r w:rsidR="216AC3E0" w:rsidRPr="216AC3E0">
        <w:rPr>
          <w:rFonts w:ascii="Times New Roman" w:hAnsi="Times New Roman"/>
          <w:sz w:val="24"/>
          <w:szCs w:val="24"/>
        </w:rPr>
        <w:t xml:space="preserve">       </w:t>
      </w:r>
      <w:r>
        <w:rPr>
          <w:rFonts w:ascii="Times New Roman" w:hAnsi="Times New Roman"/>
          <w:sz w:val="24"/>
          <w:szCs w:val="24"/>
        </w:rPr>
        <w:t xml:space="preserve">      </w:t>
      </w:r>
      <w:r w:rsidR="216AC3E0" w:rsidRPr="216AC3E0">
        <w:rPr>
          <w:rFonts w:ascii="Times New Roman" w:hAnsi="Times New Roman"/>
          <w:sz w:val="24"/>
          <w:szCs w:val="24"/>
        </w:rPr>
        <w:t xml:space="preserve">   стр.</w:t>
      </w:r>
    </w:p>
    <w:p w14:paraId="3568B3E3" w14:textId="50ED2C57" w:rsidR="00494685" w:rsidRPr="004E4433" w:rsidRDefault="216AC3E0" w:rsidP="216AC3E0">
      <w:pPr>
        <w:jc w:val="both"/>
        <w:rPr>
          <w:rFonts w:ascii="Times New Roman" w:hAnsi="Times New Roman"/>
          <w:sz w:val="24"/>
          <w:szCs w:val="24"/>
        </w:rPr>
      </w:pPr>
      <w:r w:rsidRPr="216AC3E0">
        <w:rPr>
          <w:rFonts w:ascii="Times New Roman" w:hAnsi="Times New Roman"/>
          <w:sz w:val="24"/>
          <w:szCs w:val="24"/>
        </w:rPr>
        <w:t>Введение………………………………………</w:t>
      </w:r>
      <w:proofErr w:type="gramStart"/>
      <w:r w:rsidRPr="216AC3E0">
        <w:rPr>
          <w:rFonts w:ascii="Times New Roman" w:hAnsi="Times New Roman"/>
          <w:sz w:val="24"/>
          <w:szCs w:val="24"/>
        </w:rPr>
        <w:t>……</w:t>
      </w:r>
      <w:r w:rsidR="00E83D68">
        <w:rPr>
          <w:rFonts w:ascii="Times New Roman" w:hAnsi="Times New Roman"/>
          <w:sz w:val="24"/>
          <w:szCs w:val="24"/>
        </w:rPr>
        <w:t>.</w:t>
      </w:r>
      <w:proofErr w:type="gramEnd"/>
      <w:r w:rsidR="00E83D68">
        <w:rPr>
          <w:rFonts w:ascii="Times New Roman" w:hAnsi="Times New Roman"/>
          <w:sz w:val="24"/>
          <w:szCs w:val="24"/>
        </w:rPr>
        <w:t>.</w:t>
      </w:r>
      <w:r w:rsidRPr="216AC3E0">
        <w:rPr>
          <w:rFonts w:ascii="Times New Roman" w:hAnsi="Times New Roman"/>
          <w:sz w:val="24"/>
          <w:szCs w:val="24"/>
        </w:rPr>
        <w:t>………………………….…3</w:t>
      </w:r>
    </w:p>
    <w:p w14:paraId="0CC9E7EE" w14:textId="56A3BFAF" w:rsidR="00494685" w:rsidRPr="004E4433" w:rsidRDefault="216AC3E0" w:rsidP="216AC3E0">
      <w:pPr>
        <w:jc w:val="both"/>
        <w:rPr>
          <w:rFonts w:ascii="Times New Roman" w:hAnsi="Times New Roman"/>
          <w:sz w:val="24"/>
          <w:szCs w:val="24"/>
        </w:rPr>
      </w:pPr>
      <w:r w:rsidRPr="216AC3E0">
        <w:rPr>
          <w:rFonts w:ascii="Times New Roman" w:hAnsi="Times New Roman"/>
          <w:sz w:val="24"/>
          <w:szCs w:val="24"/>
        </w:rPr>
        <w:t>Глава 1 ЛИТЕРАТУРНЫЙ ОБЗОР…………</w:t>
      </w:r>
      <w:proofErr w:type="gramStart"/>
      <w:r w:rsidRPr="216AC3E0">
        <w:rPr>
          <w:rFonts w:ascii="Times New Roman" w:hAnsi="Times New Roman"/>
          <w:sz w:val="24"/>
          <w:szCs w:val="24"/>
        </w:rPr>
        <w:t>……</w:t>
      </w:r>
      <w:r w:rsidR="00E83D68">
        <w:rPr>
          <w:rFonts w:ascii="Times New Roman" w:hAnsi="Times New Roman"/>
          <w:sz w:val="24"/>
          <w:szCs w:val="24"/>
        </w:rPr>
        <w:t>.</w:t>
      </w:r>
      <w:proofErr w:type="gramEnd"/>
      <w:r w:rsidR="00E83D68">
        <w:rPr>
          <w:rFonts w:ascii="Times New Roman" w:hAnsi="Times New Roman"/>
          <w:sz w:val="24"/>
          <w:szCs w:val="24"/>
        </w:rPr>
        <w:t>.</w:t>
      </w:r>
      <w:r w:rsidRPr="216AC3E0">
        <w:rPr>
          <w:rFonts w:ascii="Times New Roman" w:hAnsi="Times New Roman"/>
          <w:sz w:val="24"/>
          <w:szCs w:val="24"/>
        </w:rPr>
        <w:t>……………………………..4</w:t>
      </w:r>
    </w:p>
    <w:p w14:paraId="38D34E7B" w14:textId="7AC9C326" w:rsidR="00494685" w:rsidRDefault="216AC3E0" w:rsidP="216AC3E0">
      <w:pPr>
        <w:jc w:val="both"/>
        <w:rPr>
          <w:rFonts w:ascii="Times New Roman" w:hAnsi="Times New Roman"/>
          <w:sz w:val="24"/>
          <w:szCs w:val="24"/>
        </w:rPr>
      </w:pPr>
      <w:r w:rsidRPr="216AC3E0">
        <w:rPr>
          <w:rFonts w:ascii="Times New Roman" w:hAnsi="Times New Roman"/>
          <w:sz w:val="24"/>
          <w:szCs w:val="24"/>
        </w:rPr>
        <w:t>Глава 2 ЭКСПЕРИМЕНТАЛЬНАЯ ЧА</w:t>
      </w:r>
      <w:r w:rsidR="00235DC7">
        <w:rPr>
          <w:rFonts w:ascii="Times New Roman" w:hAnsi="Times New Roman"/>
          <w:sz w:val="24"/>
          <w:szCs w:val="24"/>
        </w:rPr>
        <w:t>СТЬ………</w:t>
      </w:r>
      <w:proofErr w:type="gramStart"/>
      <w:r w:rsidR="00235DC7">
        <w:rPr>
          <w:rFonts w:ascii="Times New Roman" w:hAnsi="Times New Roman"/>
          <w:sz w:val="24"/>
          <w:szCs w:val="24"/>
        </w:rPr>
        <w:t>……</w:t>
      </w:r>
      <w:r w:rsidR="00E83D68">
        <w:rPr>
          <w:rFonts w:ascii="Times New Roman" w:hAnsi="Times New Roman"/>
          <w:sz w:val="24"/>
          <w:szCs w:val="24"/>
        </w:rPr>
        <w:t>.</w:t>
      </w:r>
      <w:proofErr w:type="gramEnd"/>
      <w:r w:rsidR="00E83D68">
        <w:rPr>
          <w:rFonts w:ascii="Times New Roman" w:hAnsi="Times New Roman"/>
          <w:sz w:val="24"/>
          <w:szCs w:val="24"/>
        </w:rPr>
        <w:t>.</w:t>
      </w:r>
      <w:r w:rsidR="00235DC7">
        <w:rPr>
          <w:rFonts w:ascii="Times New Roman" w:hAnsi="Times New Roman"/>
          <w:sz w:val="24"/>
          <w:szCs w:val="24"/>
        </w:rPr>
        <w:t>……………………....5</w:t>
      </w:r>
    </w:p>
    <w:p w14:paraId="4DE31222" w14:textId="7503B79D" w:rsidR="00E83D68" w:rsidRPr="004E4433" w:rsidRDefault="00E83D68" w:rsidP="00E83D68">
      <w:pPr>
        <w:rPr>
          <w:rFonts w:ascii="Times New Roman" w:hAnsi="Times New Roman"/>
          <w:sz w:val="24"/>
          <w:szCs w:val="24"/>
        </w:rPr>
      </w:pPr>
      <w:r w:rsidRPr="00E83D68">
        <w:rPr>
          <w:rFonts w:ascii="Times New Roman" w:hAnsi="Times New Roman"/>
          <w:bCs/>
          <w:sz w:val="24"/>
          <w:szCs w:val="24"/>
        </w:rPr>
        <w:t>2.1. Приготовление экстрактов растений</w:t>
      </w:r>
      <w:r>
        <w:rPr>
          <w:rFonts w:ascii="Times New Roman" w:hAnsi="Times New Roman"/>
          <w:bCs/>
          <w:sz w:val="24"/>
          <w:szCs w:val="24"/>
        </w:rPr>
        <w:t>……………</w:t>
      </w:r>
      <w:proofErr w:type="gramStart"/>
      <w:r>
        <w:rPr>
          <w:rFonts w:ascii="Times New Roman" w:hAnsi="Times New Roman"/>
          <w:bCs/>
          <w:sz w:val="24"/>
          <w:szCs w:val="24"/>
        </w:rPr>
        <w:t>…….</w:t>
      </w:r>
      <w:proofErr w:type="gramEnd"/>
      <w:r>
        <w:rPr>
          <w:rFonts w:ascii="Times New Roman" w:hAnsi="Times New Roman"/>
          <w:bCs/>
          <w:sz w:val="24"/>
          <w:szCs w:val="24"/>
        </w:rPr>
        <w:t>.…………………....5</w:t>
      </w:r>
    </w:p>
    <w:p w14:paraId="6BFC9D38" w14:textId="6F64A29E" w:rsidR="00494685" w:rsidRDefault="00E83D68" w:rsidP="00E83D68">
      <w:pPr>
        <w:rPr>
          <w:rFonts w:ascii="Times New Roman" w:hAnsi="Times New Roman"/>
          <w:sz w:val="24"/>
          <w:szCs w:val="24"/>
        </w:rPr>
      </w:pPr>
      <w:r w:rsidRPr="00E83D68">
        <w:rPr>
          <w:rFonts w:ascii="Times New Roman" w:hAnsi="Times New Roman"/>
          <w:bCs/>
          <w:sz w:val="24"/>
          <w:szCs w:val="24"/>
        </w:rPr>
        <w:t xml:space="preserve">2.1.1. Получение спиртового экстракта </w:t>
      </w:r>
      <w:r w:rsidRPr="00E83D68">
        <w:rPr>
          <w:rFonts w:ascii="Times New Roman" w:hAnsi="Times New Roman"/>
          <w:color w:val="222222"/>
          <w:sz w:val="24"/>
          <w:szCs w:val="24"/>
        </w:rPr>
        <w:t>Hibiscus rosa-sinensis</w:t>
      </w:r>
      <w:r w:rsidRPr="00E83D68">
        <w:rPr>
          <w:rFonts w:ascii="Times New Roman" w:hAnsi="Times New Roman"/>
          <w:bCs/>
          <w:sz w:val="24"/>
          <w:szCs w:val="24"/>
        </w:rPr>
        <w:t xml:space="preserve"> и </w:t>
      </w:r>
      <w:r w:rsidRPr="00E83D68">
        <w:rPr>
          <w:rFonts w:ascii="Times New Roman" w:hAnsi="Times New Roman"/>
          <w:color w:val="222222"/>
          <w:sz w:val="24"/>
          <w:szCs w:val="24"/>
          <w:lang w:val="en-US"/>
        </w:rPr>
        <w:t>Artemisia</w:t>
      </w:r>
      <w:r w:rsidRPr="00E83D68">
        <w:rPr>
          <w:rFonts w:ascii="Times New Roman" w:hAnsi="Times New Roman"/>
          <w:color w:val="222222"/>
          <w:sz w:val="24"/>
          <w:szCs w:val="24"/>
        </w:rPr>
        <w:t xml:space="preserve"> </w:t>
      </w:r>
      <w:r w:rsidRPr="00E83D68">
        <w:rPr>
          <w:rFonts w:ascii="Times New Roman" w:hAnsi="Times New Roman"/>
          <w:color w:val="222222"/>
          <w:sz w:val="24"/>
          <w:szCs w:val="24"/>
          <w:lang w:val="en-US"/>
        </w:rPr>
        <w:t>dracunculus</w:t>
      </w:r>
      <w:r>
        <w:rPr>
          <w:rFonts w:ascii="Times New Roman" w:hAnsi="Times New Roman"/>
          <w:color w:val="222222"/>
          <w:sz w:val="24"/>
          <w:szCs w:val="24"/>
        </w:rPr>
        <w:t>…………………………………………</w:t>
      </w:r>
      <w:proofErr w:type="gramStart"/>
      <w:r>
        <w:rPr>
          <w:rFonts w:ascii="Times New Roman" w:hAnsi="Times New Roman"/>
          <w:color w:val="222222"/>
          <w:sz w:val="24"/>
          <w:szCs w:val="24"/>
        </w:rPr>
        <w:t>…….</w:t>
      </w:r>
      <w:proofErr w:type="gramEnd"/>
      <w:r>
        <w:rPr>
          <w:rFonts w:ascii="Times New Roman" w:hAnsi="Times New Roman"/>
          <w:color w:val="222222"/>
          <w:sz w:val="24"/>
          <w:szCs w:val="24"/>
        </w:rPr>
        <w:t>……………………….</w:t>
      </w:r>
      <w:r w:rsidR="00235DC7">
        <w:rPr>
          <w:rFonts w:ascii="Times New Roman" w:hAnsi="Times New Roman"/>
          <w:sz w:val="24"/>
          <w:szCs w:val="24"/>
        </w:rPr>
        <w:t>.5</w:t>
      </w:r>
    </w:p>
    <w:p w14:paraId="1A6BB5F9" w14:textId="5E3D0956" w:rsidR="00E83D68" w:rsidRPr="00E83D68" w:rsidRDefault="00E83D68" w:rsidP="00E83D68">
      <w:pPr>
        <w:rPr>
          <w:rFonts w:ascii="Times New Roman" w:hAnsi="Times New Roman"/>
          <w:bCs/>
          <w:sz w:val="24"/>
          <w:szCs w:val="24"/>
        </w:rPr>
      </w:pPr>
      <w:r w:rsidRPr="00E83D68">
        <w:rPr>
          <w:rFonts w:ascii="Times New Roman" w:hAnsi="Times New Roman"/>
          <w:bCs/>
          <w:sz w:val="24"/>
          <w:szCs w:val="24"/>
        </w:rPr>
        <w:t>2.</w:t>
      </w:r>
      <w:r>
        <w:rPr>
          <w:rFonts w:ascii="Times New Roman" w:hAnsi="Times New Roman"/>
          <w:bCs/>
          <w:sz w:val="24"/>
          <w:szCs w:val="24"/>
        </w:rPr>
        <w:t>1.2. Получение водн</w:t>
      </w:r>
      <w:r w:rsidRPr="00E83D68">
        <w:rPr>
          <w:rFonts w:ascii="Times New Roman" w:hAnsi="Times New Roman"/>
          <w:bCs/>
          <w:sz w:val="24"/>
          <w:szCs w:val="24"/>
        </w:rPr>
        <w:t xml:space="preserve">ого экстракта </w:t>
      </w:r>
      <w:r w:rsidRPr="00E83D68">
        <w:rPr>
          <w:rFonts w:ascii="Times New Roman" w:hAnsi="Times New Roman"/>
          <w:color w:val="222222"/>
          <w:sz w:val="24"/>
          <w:szCs w:val="24"/>
        </w:rPr>
        <w:t>Hibiscus rosa-sinensis</w:t>
      </w:r>
      <w:r w:rsidRPr="00E83D68">
        <w:rPr>
          <w:rFonts w:ascii="Times New Roman" w:hAnsi="Times New Roman"/>
          <w:bCs/>
          <w:sz w:val="24"/>
          <w:szCs w:val="24"/>
        </w:rPr>
        <w:t xml:space="preserve"> и </w:t>
      </w:r>
      <w:r w:rsidRPr="00E83D68">
        <w:rPr>
          <w:rFonts w:ascii="Times New Roman" w:hAnsi="Times New Roman"/>
          <w:color w:val="222222"/>
          <w:sz w:val="24"/>
          <w:szCs w:val="24"/>
          <w:lang w:val="en-US"/>
        </w:rPr>
        <w:t>Artemisia</w:t>
      </w:r>
      <w:r w:rsidRPr="00E83D68">
        <w:rPr>
          <w:rFonts w:ascii="Times New Roman" w:hAnsi="Times New Roman"/>
          <w:color w:val="222222"/>
          <w:sz w:val="24"/>
          <w:szCs w:val="24"/>
        </w:rPr>
        <w:t xml:space="preserve"> </w:t>
      </w:r>
      <w:r w:rsidRPr="00E83D68">
        <w:rPr>
          <w:rFonts w:ascii="Times New Roman" w:hAnsi="Times New Roman"/>
          <w:color w:val="222222"/>
          <w:sz w:val="24"/>
          <w:szCs w:val="24"/>
          <w:lang w:val="en-US"/>
        </w:rPr>
        <w:t>dracunculus</w:t>
      </w:r>
      <w:r>
        <w:rPr>
          <w:rFonts w:ascii="Times New Roman" w:hAnsi="Times New Roman"/>
          <w:color w:val="222222"/>
          <w:sz w:val="24"/>
          <w:szCs w:val="24"/>
        </w:rPr>
        <w:t>………………………………</w:t>
      </w:r>
      <w:proofErr w:type="gramStart"/>
      <w:r>
        <w:rPr>
          <w:rFonts w:ascii="Times New Roman" w:hAnsi="Times New Roman"/>
          <w:color w:val="222222"/>
          <w:sz w:val="24"/>
          <w:szCs w:val="24"/>
        </w:rPr>
        <w:t>…….</w:t>
      </w:r>
      <w:proofErr w:type="gramEnd"/>
      <w:r>
        <w:rPr>
          <w:rFonts w:ascii="Times New Roman" w:hAnsi="Times New Roman"/>
          <w:color w:val="222222"/>
          <w:sz w:val="24"/>
          <w:szCs w:val="24"/>
        </w:rPr>
        <w:t>…………………………………..5</w:t>
      </w:r>
    </w:p>
    <w:p w14:paraId="5528574B" w14:textId="6B1D208F" w:rsidR="00494685" w:rsidRPr="00C262F1" w:rsidRDefault="00E83D68" w:rsidP="216AC3E0">
      <w:pPr>
        <w:jc w:val="both"/>
        <w:rPr>
          <w:rFonts w:ascii="Times New Roman" w:hAnsi="Times New Roman"/>
          <w:sz w:val="24"/>
          <w:szCs w:val="24"/>
        </w:rPr>
      </w:pPr>
      <w:r>
        <w:rPr>
          <w:rFonts w:ascii="Times New Roman" w:hAnsi="Times New Roman"/>
          <w:sz w:val="24"/>
          <w:szCs w:val="24"/>
        </w:rPr>
        <w:t>2.2. Получение</w:t>
      </w:r>
      <w:r w:rsidR="216AC3E0" w:rsidRPr="216AC3E0">
        <w:rPr>
          <w:rFonts w:ascii="Times New Roman" w:hAnsi="Times New Roman"/>
          <w:sz w:val="24"/>
          <w:szCs w:val="24"/>
        </w:rPr>
        <w:t xml:space="preserve"> Н</w:t>
      </w:r>
      <w:r>
        <w:rPr>
          <w:rFonts w:ascii="Times New Roman" w:hAnsi="Times New Roman"/>
          <w:sz w:val="24"/>
          <w:szCs w:val="24"/>
        </w:rPr>
        <w:t xml:space="preserve">Ч железа </w:t>
      </w:r>
      <w:r w:rsidR="00235DC7">
        <w:rPr>
          <w:rFonts w:ascii="Times New Roman" w:hAnsi="Times New Roman"/>
          <w:sz w:val="24"/>
          <w:szCs w:val="24"/>
        </w:rPr>
        <w:t>……</w:t>
      </w:r>
      <w:proofErr w:type="gramStart"/>
      <w:r w:rsidR="00235DC7">
        <w:rPr>
          <w:rFonts w:ascii="Times New Roman" w:hAnsi="Times New Roman"/>
          <w:sz w:val="24"/>
          <w:szCs w:val="24"/>
        </w:rPr>
        <w:t>……</w:t>
      </w:r>
      <w:r>
        <w:rPr>
          <w:rFonts w:ascii="Times New Roman" w:hAnsi="Times New Roman"/>
          <w:sz w:val="24"/>
          <w:szCs w:val="24"/>
        </w:rPr>
        <w:t>.</w:t>
      </w:r>
      <w:proofErr w:type="gramEnd"/>
      <w:r w:rsidR="00235DC7">
        <w:rPr>
          <w:rFonts w:ascii="Times New Roman" w:hAnsi="Times New Roman"/>
          <w:sz w:val="24"/>
          <w:szCs w:val="24"/>
        </w:rPr>
        <w:t>……</w:t>
      </w:r>
      <w:r>
        <w:rPr>
          <w:rFonts w:ascii="Times New Roman" w:hAnsi="Times New Roman"/>
          <w:sz w:val="24"/>
          <w:szCs w:val="24"/>
        </w:rPr>
        <w:t>…………………………...…</w:t>
      </w:r>
      <w:r w:rsidR="00235DC7">
        <w:rPr>
          <w:rFonts w:ascii="Times New Roman" w:hAnsi="Times New Roman"/>
          <w:sz w:val="24"/>
          <w:szCs w:val="24"/>
        </w:rPr>
        <w:t>………5</w:t>
      </w:r>
    </w:p>
    <w:p w14:paraId="07A9AC18" w14:textId="21075200" w:rsidR="00494685" w:rsidRDefault="00E83D68" w:rsidP="216AC3E0">
      <w:pPr>
        <w:jc w:val="both"/>
        <w:rPr>
          <w:rFonts w:ascii="Times New Roman" w:hAnsi="Times New Roman"/>
          <w:sz w:val="24"/>
          <w:szCs w:val="24"/>
        </w:rPr>
      </w:pPr>
      <w:r>
        <w:rPr>
          <w:rFonts w:ascii="Times New Roman" w:hAnsi="Times New Roman"/>
          <w:sz w:val="24"/>
          <w:szCs w:val="24"/>
        </w:rPr>
        <w:t>2.3</w:t>
      </w:r>
      <w:r w:rsidR="00494685" w:rsidRPr="216AC3E0">
        <w:rPr>
          <w:rFonts w:ascii="Times New Roman" w:hAnsi="Times New Roman"/>
          <w:sz w:val="24"/>
          <w:szCs w:val="24"/>
        </w:rPr>
        <w:t xml:space="preserve">. Антибактериальных и </w:t>
      </w:r>
      <w:r w:rsidR="00494685" w:rsidRPr="216AC3E0">
        <w:rPr>
          <w:rFonts w:ascii="Times New Roman" w:hAnsi="Times New Roman"/>
          <w:color w:val="262626"/>
          <w:sz w:val="24"/>
          <w:szCs w:val="24"/>
          <w:shd w:val="clear" w:color="auto" w:fill="FFFFFF"/>
        </w:rPr>
        <w:t xml:space="preserve">антимикотические </w:t>
      </w:r>
      <w:r w:rsidR="00AE4EA8">
        <w:rPr>
          <w:rFonts w:ascii="Times New Roman" w:hAnsi="Times New Roman"/>
          <w:sz w:val="24"/>
          <w:szCs w:val="24"/>
        </w:rPr>
        <w:t xml:space="preserve">свойства полученных </w:t>
      </w:r>
      <w:proofErr w:type="gramStart"/>
      <w:r w:rsidR="00AE4EA8">
        <w:rPr>
          <w:rFonts w:ascii="Times New Roman" w:hAnsi="Times New Roman"/>
          <w:sz w:val="24"/>
          <w:szCs w:val="24"/>
        </w:rPr>
        <w:t>НЧ</w:t>
      </w:r>
      <w:r>
        <w:rPr>
          <w:rFonts w:ascii="Times New Roman" w:hAnsi="Times New Roman"/>
          <w:sz w:val="24"/>
          <w:szCs w:val="24"/>
        </w:rPr>
        <w:t>..</w:t>
      </w:r>
      <w:proofErr w:type="gramEnd"/>
      <w:r>
        <w:rPr>
          <w:rFonts w:ascii="Times New Roman" w:hAnsi="Times New Roman"/>
          <w:sz w:val="24"/>
          <w:szCs w:val="24"/>
        </w:rPr>
        <w:t>…</w:t>
      </w:r>
      <w:r w:rsidR="00AE4EA8">
        <w:rPr>
          <w:rFonts w:ascii="Times New Roman" w:hAnsi="Times New Roman"/>
          <w:sz w:val="24"/>
          <w:szCs w:val="24"/>
        </w:rPr>
        <w:t>.6</w:t>
      </w:r>
    </w:p>
    <w:p w14:paraId="133BD203" w14:textId="04CE403C" w:rsidR="00494685" w:rsidRDefault="0028429C" w:rsidP="216AC3E0">
      <w:pPr>
        <w:jc w:val="both"/>
        <w:rPr>
          <w:rFonts w:ascii="Times New Roman" w:hAnsi="Times New Roman"/>
          <w:sz w:val="24"/>
          <w:szCs w:val="24"/>
        </w:rPr>
      </w:pPr>
      <w:r>
        <w:rPr>
          <w:rFonts w:ascii="Times New Roman" w:hAnsi="Times New Roman"/>
          <w:sz w:val="24"/>
          <w:szCs w:val="24"/>
        </w:rPr>
        <w:t>Глава 3 Заключение………</w:t>
      </w:r>
      <w:r w:rsidR="00AE4EA8">
        <w:rPr>
          <w:rFonts w:ascii="Times New Roman" w:hAnsi="Times New Roman"/>
          <w:sz w:val="24"/>
          <w:szCs w:val="24"/>
        </w:rPr>
        <w:t>………………………………………………………7</w:t>
      </w:r>
    </w:p>
    <w:p w14:paraId="78F486E4" w14:textId="2C82110D" w:rsidR="00494685" w:rsidRDefault="216AC3E0" w:rsidP="216AC3E0">
      <w:pPr>
        <w:jc w:val="both"/>
        <w:rPr>
          <w:rFonts w:ascii="Times New Roman" w:hAnsi="Times New Roman"/>
          <w:sz w:val="24"/>
          <w:szCs w:val="24"/>
        </w:rPr>
      </w:pPr>
      <w:r w:rsidRPr="216AC3E0">
        <w:rPr>
          <w:rFonts w:ascii="Times New Roman" w:hAnsi="Times New Roman"/>
          <w:sz w:val="24"/>
          <w:szCs w:val="24"/>
        </w:rPr>
        <w:t>Глава 4 Лит</w:t>
      </w:r>
      <w:r w:rsidR="00235DC7">
        <w:rPr>
          <w:rFonts w:ascii="Times New Roman" w:hAnsi="Times New Roman"/>
          <w:sz w:val="24"/>
          <w:szCs w:val="24"/>
        </w:rPr>
        <w:t>е</w:t>
      </w:r>
      <w:r w:rsidR="00AE4EA8">
        <w:rPr>
          <w:rFonts w:ascii="Times New Roman" w:hAnsi="Times New Roman"/>
          <w:sz w:val="24"/>
          <w:szCs w:val="24"/>
        </w:rPr>
        <w:t>ратура………………………………………………………</w:t>
      </w:r>
      <w:proofErr w:type="gramStart"/>
      <w:r w:rsidR="00AE4EA8">
        <w:rPr>
          <w:rFonts w:ascii="Times New Roman" w:hAnsi="Times New Roman"/>
          <w:sz w:val="24"/>
          <w:szCs w:val="24"/>
        </w:rPr>
        <w:t>…….</w:t>
      </w:r>
      <w:proofErr w:type="gramEnd"/>
      <w:r w:rsidR="00AE4EA8">
        <w:rPr>
          <w:rFonts w:ascii="Times New Roman" w:hAnsi="Times New Roman"/>
          <w:sz w:val="24"/>
          <w:szCs w:val="24"/>
        </w:rPr>
        <w:t>…8</w:t>
      </w:r>
    </w:p>
    <w:p w14:paraId="74023F23" w14:textId="1E2C4369" w:rsidR="00494685" w:rsidRPr="004E4433" w:rsidRDefault="216AC3E0" w:rsidP="00E83D68">
      <w:pPr>
        <w:jc w:val="both"/>
        <w:rPr>
          <w:rFonts w:ascii="Times New Roman" w:hAnsi="Times New Roman"/>
          <w:sz w:val="24"/>
          <w:szCs w:val="24"/>
        </w:rPr>
      </w:pPr>
      <w:r w:rsidRPr="216AC3E0">
        <w:rPr>
          <w:rFonts w:ascii="Times New Roman" w:hAnsi="Times New Roman"/>
          <w:sz w:val="24"/>
          <w:szCs w:val="24"/>
        </w:rPr>
        <w:t>Прило</w:t>
      </w:r>
      <w:r w:rsidR="00235DC7">
        <w:rPr>
          <w:rFonts w:ascii="Times New Roman" w:hAnsi="Times New Roman"/>
          <w:sz w:val="24"/>
          <w:szCs w:val="24"/>
        </w:rPr>
        <w:t>же</w:t>
      </w:r>
      <w:r w:rsidR="00AE4EA8">
        <w:rPr>
          <w:rFonts w:ascii="Times New Roman" w:hAnsi="Times New Roman"/>
          <w:sz w:val="24"/>
          <w:szCs w:val="24"/>
        </w:rPr>
        <w:t>ние………………………………………………………………………8</w:t>
      </w:r>
    </w:p>
    <w:p w14:paraId="153D12DC" w14:textId="77777777" w:rsidR="00494685" w:rsidRPr="004E4433" w:rsidRDefault="00494685" w:rsidP="216AC3E0">
      <w:pPr>
        <w:rPr>
          <w:rFonts w:ascii="Times New Roman" w:hAnsi="Times New Roman"/>
          <w:sz w:val="24"/>
          <w:szCs w:val="24"/>
        </w:rPr>
      </w:pPr>
    </w:p>
    <w:p w14:paraId="6309402F" w14:textId="77777777" w:rsidR="00494685" w:rsidRPr="004E4433" w:rsidRDefault="00494685" w:rsidP="216AC3E0">
      <w:pPr>
        <w:rPr>
          <w:rFonts w:ascii="Times New Roman" w:hAnsi="Times New Roman"/>
          <w:sz w:val="24"/>
          <w:szCs w:val="24"/>
        </w:rPr>
      </w:pPr>
    </w:p>
    <w:p w14:paraId="74F0491A" w14:textId="77777777" w:rsidR="00494685" w:rsidRPr="004E4433" w:rsidRDefault="00494685" w:rsidP="216AC3E0">
      <w:pPr>
        <w:rPr>
          <w:rFonts w:ascii="Times New Roman" w:hAnsi="Times New Roman"/>
          <w:sz w:val="24"/>
          <w:szCs w:val="24"/>
        </w:rPr>
      </w:pPr>
    </w:p>
    <w:p w14:paraId="41315837" w14:textId="77777777" w:rsidR="00494685" w:rsidRPr="004E4433" w:rsidRDefault="00494685" w:rsidP="216AC3E0">
      <w:pPr>
        <w:rPr>
          <w:rFonts w:ascii="Times New Roman" w:hAnsi="Times New Roman"/>
          <w:sz w:val="24"/>
          <w:szCs w:val="24"/>
        </w:rPr>
      </w:pPr>
    </w:p>
    <w:p w14:paraId="1D1213DE" w14:textId="77777777" w:rsidR="00494685" w:rsidRPr="004E4433" w:rsidRDefault="00494685" w:rsidP="216AC3E0">
      <w:pPr>
        <w:rPr>
          <w:rFonts w:ascii="Times New Roman" w:hAnsi="Times New Roman"/>
          <w:sz w:val="24"/>
          <w:szCs w:val="24"/>
        </w:rPr>
      </w:pPr>
    </w:p>
    <w:p w14:paraId="5990F5FA" w14:textId="77777777" w:rsidR="00494685" w:rsidRPr="004E4433" w:rsidRDefault="00494685" w:rsidP="216AC3E0">
      <w:pPr>
        <w:rPr>
          <w:rFonts w:ascii="Times New Roman" w:hAnsi="Times New Roman"/>
          <w:sz w:val="24"/>
          <w:szCs w:val="24"/>
        </w:rPr>
      </w:pPr>
    </w:p>
    <w:p w14:paraId="293958DB" w14:textId="77777777" w:rsidR="00494685" w:rsidRPr="004E4433" w:rsidRDefault="00494685" w:rsidP="216AC3E0">
      <w:pPr>
        <w:rPr>
          <w:rFonts w:ascii="Times New Roman" w:hAnsi="Times New Roman"/>
          <w:sz w:val="24"/>
          <w:szCs w:val="24"/>
        </w:rPr>
      </w:pPr>
    </w:p>
    <w:p w14:paraId="181285A7" w14:textId="77777777" w:rsidR="00494685" w:rsidRPr="004E4433" w:rsidRDefault="00494685" w:rsidP="216AC3E0">
      <w:pPr>
        <w:rPr>
          <w:rFonts w:ascii="Times New Roman" w:hAnsi="Times New Roman"/>
          <w:sz w:val="24"/>
          <w:szCs w:val="24"/>
        </w:rPr>
      </w:pPr>
    </w:p>
    <w:p w14:paraId="199E2512" w14:textId="77777777" w:rsidR="00494685" w:rsidRPr="004E4433" w:rsidRDefault="00494685" w:rsidP="216AC3E0">
      <w:pPr>
        <w:rPr>
          <w:rFonts w:ascii="Times New Roman" w:hAnsi="Times New Roman"/>
          <w:sz w:val="24"/>
          <w:szCs w:val="24"/>
        </w:rPr>
      </w:pPr>
    </w:p>
    <w:p w14:paraId="6300EF5D" w14:textId="77777777" w:rsidR="00494685" w:rsidRPr="004E4433" w:rsidRDefault="00494685" w:rsidP="216AC3E0">
      <w:pPr>
        <w:rPr>
          <w:rFonts w:ascii="Times New Roman" w:hAnsi="Times New Roman"/>
          <w:sz w:val="24"/>
          <w:szCs w:val="24"/>
        </w:rPr>
      </w:pPr>
    </w:p>
    <w:p w14:paraId="35EBBC18" w14:textId="77777777" w:rsidR="00494685" w:rsidRPr="004E4433" w:rsidRDefault="00494685" w:rsidP="216AC3E0">
      <w:pPr>
        <w:rPr>
          <w:rFonts w:ascii="Times New Roman" w:hAnsi="Times New Roman"/>
          <w:sz w:val="24"/>
          <w:szCs w:val="24"/>
        </w:rPr>
      </w:pPr>
    </w:p>
    <w:p w14:paraId="2C45749D" w14:textId="1951A612" w:rsidR="00494685" w:rsidRDefault="00494685" w:rsidP="216AC3E0">
      <w:pPr>
        <w:jc w:val="center"/>
        <w:rPr>
          <w:rFonts w:ascii="Times New Roman" w:hAnsi="Times New Roman"/>
          <w:b/>
          <w:bCs/>
          <w:sz w:val="24"/>
          <w:szCs w:val="24"/>
        </w:rPr>
      </w:pPr>
    </w:p>
    <w:p w14:paraId="6C5CC89E" w14:textId="397EF074" w:rsidR="00494685" w:rsidRDefault="00494685" w:rsidP="216AC3E0">
      <w:pPr>
        <w:jc w:val="center"/>
        <w:rPr>
          <w:rFonts w:ascii="Times New Roman" w:hAnsi="Times New Roman"/>
          <w:b/>
          <w:bCs/>
          <w:sz w:val="24"/>
          <w:szCs w:val="24"/>
        </w:rPr>
      </w:pPr>
    </w:p>
    <w:p w14:paraId="002E2EB6" w14:textId="77777777" w:rsidR="00E83D68" w:rsidRDefault="00E83D68" w:rsidP="216AC3E0">
      <w:pPr>
        <w:jc w:val="center"/>
        <w:rPr>
          <w:rFonts w:ascii="Times New Roman" w:hAnsi="Times New Roman"/>
          <w:b/>
          <w:bCs/>
          <w:sz w:val="24"/>
          <w:szCs w:val="24"/>
        </w:rPr>
      </w:pPr>
    </w:p>
    <w:p w14:paraId="7F97841F" w14:textId="77B1EF17" w:rsidR="00494685" w:rsidRDefault="216AC3E0" w:rsidP="216AC3E0">
      <w:pPr>
        <w:jc w:val="center"/>
        <w:rPr>
          <w:rFonts w:ascii="Times New Roman" w:hAnsi="Times New Roman"/>
          <w:b/>
          <w:bCs/>
          <w:sz w:val="24"/>
          <w:szCs w:val="24"/>
        </w:rPr>
      </w:pPr>
      <w:r w:rsidRPr="216AC3E0">
        <w:rPr>
          <w:rFonts w:ascii="Times New Roman" w:hAnsi="Times New Roman"/>
          <w:b/>
          <w:bCs/>
          <w:sz w:val="24"/>
          <w:szCs w:val="24"/>
        </w:rPr>
        <w:lastRenderedPageBreak/>
        <w:t xml:space="preserve">Введение </w:t>
      </w:r>
    </w:p>
    <w:p w14:paraId="7F542BF0" w14:textId="4BF6171D" w:rsidR="00C937A6" w:rsidRDefault="216AC3E0" w:rsidP="216AC3E0">
      <w:pPr>
        <w:jc w:val="both"/>
        <w:rPr>
          <w:rFonts w:ascii="Times New Roman" w:hAnsi="Times New Roman"/>
          <w:b/>
          <w:bCs/>
          <w:sz w:val="24"/>
          <w:szCs w:val="24"/>
        </w:rPr>
      </w:pPr>
      <w:r w:rsidRPr="216AC3E0">
        <w:rPr>
          <w:rFonts w:ascii="Times New Roman" w:hAnsi="Times New Roman"/>
          <w:sz w:val="24"/>
          <w:szCs w:val="24"/>
          <w:lang w:eastAsia="en-US"/>
        </w:rPr>
        <w:t>В настоящее время для синтеза металлических наночастиц используют различные физические и химические процессы, позволяющие получать наночастицы с заданными свойствами. Однако, несмотря на широкое распространение, это, как правило, дорогостоящие, трудоемкие способы, сопряженные с риском и потенциальной опасностью для окружающей среды и живых организмов. Таким образом, существует очевидная потребность в альтернативных экономически эффективных и в то же время безопасных и экологически чистых методах производства наночастиц. В течение последнего десятилетия показано, что многие биологические системы, включая растения, могут превращать ионы неорганических металлов в металлические наночастицы за счет процесса восстановления, осуществляемого белками и метаболитами, которые содержатся в этих организмах.</w:t>
      </w:r>
    </w:p>
    <w:p w14:paraId="72B49856" w14:textId="77777777" w:rsidR="00494685" w:rsidRPr="00053B42" w:rsidRDefault="216AC3E0" w:rsidP="216AC3E0">
      <w:pPr>
        <w:shd w:val="clear" w:color="auto" w:fill="FFFFFF" w:themeFill="background1"/>
        <w:spacing w:after="300" w:line="240" w:lineRule="auto"/>
        <w:rPr>
          <w:rFonts w:ascii="Times New Roman" w:hAnsi="Times New Roman"/>
          <w:b/>
          <w:bCs/>
          <w:color w:val="262626" w:themeColor="text1" w:themeTint="D9"/>
          <w:sz w:val="24"/>
          <w:szCs w:val="24"/>
        </w:rPr>
      </w:pPr>
      <w:r w:rsidRPr="216AC3E0">
        <w:rPr>
          <w:rFonts w:ascii="Times New Roman" w:hAnsi="Times New Roman"/>
          <w:b/>
          <w:bCs/>
          <w:color w:val="262626" w:themeColor="text1" w:themeTint="D9"/>
          <w:sz w:val="24"/>
          <w:szCs w:val="24"/>
        </w:rPr>
        <w:t>Цель:</w:t>
      </w:r>
    </w:p>
    <w:p w14:paraId="15451DD8" w14:textId="77777777" w:rsidR="00494685" w:rsidRPr="00C262F1" w:rsidRDefault="216AC3E0" w:rsidP="216AC3E0">
      <w:pPr>
        <w:shd w:val="clear" w:color="auto" w:fill="FFFFFF" w:themeFill="background1"/>
        <w:spacing w:after="300" w:line="240" w:lineRule="auto"/>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1. Разработать методику получения наночастиц железа(Fe) с применением "зелёной химии";</w:t>
      </w:r>
    </w:p>
    <w:p w14:paraId="1796B206" w14:textId="6B878DB1" w:rsidR="00494685" w:rsidRPr="00C262F1" w:rsidRDefault="216AC3E0" w:rsidP="216AC3E0">
      <w:pPr>
        <w:shd w:val="clear" w:color="auto" w:fill="FFFFFF" w:themeFill="background1"/>
        <w:spacing w:after="300" w:line="240" w:lineRule="auto"/>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 xml:space="preserve">2. </w:t>
      </w:r>
      <w:r w:rsidR="0028429C">
        <w:rPr>
          <w:rFonts w:ascii="Times New Roman" w:hAnsi="Times New Roman"/>
          <w:color w:val="262626" w:themeColor="text1" w:themeTint="D9"/>
          <w:sz w:val="24"/>
          <w:szCs w:val="24"/>
        </w:rPr>
        <w:t>И</w:t>
      </w:r>
      <w:r w:rsidRPr="216AC3E0">
        <w:rPr>
          <w:rFonts w:ascii="Times New Roman" w:hAnsi="Times New Roman"/>
          <w:color w:val="262626" w:themeColor="text1" w:themeTint="D9"/>
          <w:sz w:val="24"/>
          <w:szCs w:val="24"/>
        </w:rPr>
        <w:t xml:space="preserve">сследовать способность </w:t>
      </w:r>
      <w:r w:rsidR="0028429C">
        <w:rPr>
          <w:rFonts w:ascii="Times New Roman" w:hAnsi="Times New Roman"/>
          <w:color w:val="262626" w:themeColor="text1" w:themeTint="D9"/>
          <w:sz w:val="24"/>
          <w:szCs w:val="24"/>
        </w:rPr>
        <w:t xml:space="preserve">полученных </w:t>
      </w:r>
      <w:r w:rsidRPr="216AC3E0">
        <w:rPr>
          <w:rFonts w:ascii="Times New Roman" w:hAnsi="Times New Roman"/>
          <w:color w:val="262626" w:themeColor="text1" w:themeTint="D9"/>
          <w:sz w:val="24"/>
          <w:szCs w:val="24"/>
        </w:rPr>
        <w:t>НЧ проявлять антибактериальные и антимикотические свойства.</w:t>
      </w:r>
    </w:p>
    <w:p w14:paraId="0B385FC2" w14:textId="77777777" w:rsidR="00494685" w:rsidRPr="00053B42" w:rsidRDefault="216AC3E0" w:rsidP="216AC3E0">
      <w:pPr>
        <w:shd w:val="clear" w:color="auto" w:fill="FFFFFF" w:themeFill="background1"/>
        <w:spacing w:after="300" w:line="240" w:lineRule="auto"/>
        <w:rPr>
          <w:rFonts w:ascii="Times New Roman" w:hAnsi="Times New Roman"/>
          <w:b/>
          <w:bCs/>
          <w:color w:val="262626" w:themeColor="text1" w:themeTint="D9"/>
          <w:sz w:val="24"/>
          <w:szCs w:val="24"/>
        </w:rPr>
      </w:pPr>
      <w:r w:rsidRPr="216AC3E0">
        <w:rPr>
          <w:rFonts w:ascii="Times New Roman" w:hAnsi="Times New Roman"/>
          <w:b/>
          <w:bCs/>
          <w:color w:val="262626" w:themeColor="text1" w:themeTint="D9"/>
          <w:sz w:val="24"/>
          <w:szCs w:val="24"/>
        </w:rPr>
        <w:t>Задачи:</w:t>
      </w:r>
    </w:p>
    <w:p w14:paraId="0CBE4536" w14:textId="77777777" w:rsidR="00494685" w:rsidRPr="00C262F1" w:rsidRDefault="216AC3E0" w:rsidP="216AC3E0">
      <w:pPr>
        <w:shd w:val="clear" w:color="auto" w:fill="FFFFFF" w:themeFill="background1"/>
        <w:spacing w:after="300" w:line="240" w:lineRule="auto"/>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1. Изучить литературу по теме исследования.</w:t>
      </w:r>
    </w:p>
    <w:p w14:paraId="7A71D0C7" w14:textId="0D3C29C7" w:rsidR="00494685" w:rsidRPr="00C262F1" w:rsidRDefault="00BD0D38" w:rsidP="216AC3E0">
      <w:pPr>
        <w:shd w:val="clear" w:color="auto" w:fill="FFFFFF" w:themeFill="background1"/>
        <w:spacing w:after="300" w:line="240" w:lineRule="auto"/>
        <w:rPr>
          <w:rFonts w:ascii="Times New Roman" w:hAnsi="Times New Roman"/>
          <w:color w:val="262626" w:themeColor="text1" w:themeTint="D9"/>
          <w:sz w:val="24"/>
          <w:szCs w:val="24"/>
        </w:rPr>
      </w:pPr>
      <w:r>
        <w:rPr>
          <w:rFonts w:ascii="Times New Roman" w:hAnsi="Times New Roman"/>
          <w:color w:val="262626" w:themeColor="text1" w:themeTint="D9"/>
          <w:sz w:val="24"/>
          <w:szCs w:val="24"/>
        </w:rPr>
        <w:t>2. Получить НЧ железа</w:t>
      </w:r>
      <w:r w:rsidR="216AC3E0" w:rsidRPr="216AC3E0">
        <w:rPr>
          <w:rFonts w:ascii="Times New Roman" w:hAnsi="Times New Roman"/>
          <w:color w:val="262626" w:themeColor="text1" w:themeTint="D9"/>
          <w:sz w:val="24"/>
          <w:szCs w:val="24"/>
        </w:rPr>
        <w:t xml:space="preserve"> методом "зелёной химии".</w:t>
      </w:r>
    </w:p>
    <w:p w14:paraId="7B6349EA" w14:textId="41F36911" w:rsidR="00494685" w:rsidRPr="00C262F1" w:rsidRDefault="216AC3E0" w:rsidP="216AC3E0">
      <w:pPr>
        <w:shd w:val="clear" w:color="auto" w:fill="FFFFFF" w:themeFill="background1"/>
        <w:spacing w:after="300" w:line="240" w:lineRule="auto"/>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3. Разработать и отр</w:t>
      </w:r>
      <w:r w:rsidR="00BD0D38">
        <w:rPr>
          <w:rFonts w:ascii="Times New Roman" w:hAnsi="Times New Roman"/>
          <w:color w:val="262626" w:themeColor="text1" w:themeTint="D9"/>
          <w:sz w:val="24"/>
          <w:szCs w:val="24"/>
        </w:rPr>
        <w:t>аботать методику получения НЧ железа</w:t>
      </w:r>
      <w:r w:rsidRPr="216AC3E0">
        <w:rPr>
          <w:rFonts w:ascii="Times New Roman" w:hAnsi="Times New Roman"/>
          <w:color w:val="262626" w:themeColor="text1" w:themeTint="D9"/>
          <w:sz w:val="24"/>
          <w:szCs w:val="24"/>
        </w:rPr>
        <w:t> методом "зелёной химии".</w:t>
      </w:r>
    </w:p>
    <w:p w14:paraId="2B179E4E" w14:textId="4021F021" w:rsidR="00494685" w:rsidRPr="00C262F1" w:rsidRDefault="216AC3E0" w:rsidP="216AC3E0">
      <w:pPr>
        <w:shd w:val="clear" w:color="auto" w:fill="FFFFFF" w:themeFill="background1"/>
        <w:spacing w:after="300" w:line="240" w:lineRule="auto"/>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 xml:space="preserve">4. Изучить антибактериальные и антимикотические свойства </w:t>
      </w:r>
      <w:r w:rsidR="0028429C">
        <w:rPr>
          <w:rFonts w:ascii="Times New Roman" w:hAnsi="Times New Roman"/>
          <w:color w:val="262626" w:themeColor="text1" w:themeTint="D9"/>
          <w:sz w:val="24"/>
          <w:szCs w:val="24"/>
        </w:rPr>
        <w:t xml:space="preserve">полученных </w:t>
      </w:r>
      <w:r w:rsidR="00BD0D38">
        <w:rPr>
          <w:rFonts w:ascii="Times New Roman" w:hAnsi="Times New Roman"/>
          <w:color w:val="262626" w:themeColor="text1" w:themeTint="D9"/>
          <w:sz w:val="24"/>
          <w:szCs w:val="24"/>
        </w:rPr>
        <w:t>НЧ железа</w:t>
      </w:r>
      <w:r w:rsidRPr="216AC3E0">
        <w:rPr>
          <w:rFonts w:ascii="Times New Roman" w:hAnsi="Times New Roman"/>
          <w:color w:val="262626" w:themeColor="text1" w:themeTint="D9"/>
          <w:sz w:val="24"/>
          <w:szCs w:val="24"/>
        </w:rPr>
        <w:t>.</w:t>
      </w:r>
    </w:p>
    <w:p w14:paraId="4420D966" w14:textId="364F64DD" w:rsidR="00494685" w:rsidRDefault="216AC3E0" w:rsidP="216AC3E0">
      <w:pPr>
        <w:shd w:val="clear" w:color="auto" w:fill="FFFFFF" w:themeFill="background1"/>
        <w:spacing w:after="300" w:line="240" w:lineRule="auto"/>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5. Сделать вывод.</w:t>
      </w:r>
    </w:p>
    <w:p w14:paraId="2E76F31F" w14:textId="6282FDD7" w:rsidR="00C937A6" w:rsidRPr="00C937A6" w:rsidRDefault="216AC3E0" w:rsidP="216AC3E0">
      <w:pPr>
        <w:shd w:val="clear" w:color="auto" w:fill="FFFFFF" w:themeFill="background1"/>
        <w:spacing w:after="300" w:line="240" w:lineRule="auto"/>
        <w:rPr>
          <w:rFonts w:ascii="Times New Roman" w:hAnsi="Times New Roman"/>
          <w:sz w:val="24"/>
          <w:szCs w:val="24"/>
        </w:rPr>
      </w:pPr>
      <w:r w:rsidRPr="216AC3E0">
        <w:rPr>
          <w:rFonts w:ascii="Times New Roman" w:hAnsi="Times New Roman"/>
          <w:b/>
          <w:bCs/>
          <w:i/>
          <w:iCs/>
          <w:sz w:val="24"/>
          <w:szCs w:val="24"/>
        </w:rPr>
        <w:t>Новизна работы</w:t>
      </w:r>
      <w:r w:rsidR="00685A15">
        <w:rPr>
          <w:rFonts w:ascii="Times New Roman" w:hAnsi="Times New Roman"/>
          <w:b/>
          <w:bCs/>
          <w:i/>
          <w:iCs/>
          <w:sz w:val="24"/>
          <w:szCs w:val="24"/>
        </w:rPr>
        <w:t>:</w:t>
      </w:r>
      <w:r w:rsidR="0028429C">
        <w:rPr>
          <w:rFonts w:ascii="Times New Roman" w:hAnsi="Times New Roman"/>
          <w:sz w:val="24"/>
          <w:szCs w:val="24"/>
        </w:rPr>
        <w:t xml:space="preserve"> разработке методики </w:t>
      </w:r>
      <w:r w:rsidRPr="216AC3E0">
        <w:rPr>
          <w:rFonts w:ascii="Times New Roman" w:hAnsi="Times New Roman"/>
          <w:sz w:val="24"/>
          <w:szCs w:val="24"/>
        </w:rPr>
        <w:t>получении НЧ</w:t>
      </w:r>
      <w:r w:rsidR="00BD0D38">
        <w:rPr>
          <w:rFonts w:ascii="Times New Roman" w:hAnsi="Times New Roman"/>
          <w:sz w:val="24"/>
          <w:szCs w:val="24"/>
          <w:lang w:val="en-US"/>
        </w:rPr>
        <w:t> </w:t>
      </w:r>
      <w:r w:rsidR="00BD0D38" w:rsidRPr="00BD0D38">
        <w:rPr>
          <w:rFonts w:ascii="Times New Roman" w:hAnsi="Times New Roman"/>
          <w:sz w:val="24"/>
          <w:szCs w:val="24"/>
        </w:rPr>
        <w:t>железа</w:t>
      </w:r>
      <w:r w:rsidRPr="216AC3E0">
        <w:rPr>
          <w:rFonts w:ascii="Times New Roman" w:hAnsi="Times New Roman"/>
          <w:sz w:val="24"/>
          <w:szCs w:val="24"/>
          <w:lang w:val="en-US"/>
        </w:rPr>
        <w:t> </w:t>
      </w:r>
      <w:r w:rsidRPr="216AC3E0">
        <w:rPr>
          <w:rFonts w:ascii="Times New Roman" w:hAnsi="Times New Roman"/>
          <w:sz w:val="24"/>
          <w:szCs w:val="24"/>
        </w:rPr>
        <w:t>методом “зелёной химии”</w:t>
      </w:r>
      <w:r w:rsidR="00685A15">
        <w:rPr>
          <w:rFonts w:ascii="Times New Roman" w:hAnsi="Times New Roman"/>
          <w:sz w:val="24"/>
          <w:szCs w:val="24"/>
        </w:rPr>
        <w:t xml:space="preserve"> с применением спиртовых и водных экстрактов </w:t>
      </w:r>
      <w:r w:rsidR="00831C4D" w:rsidRPr="216AC3E0">
        <w:rPr>
          <w:rFonts w:ascii="Times New Roman" w:hAnsi="Times New Roman"/>
          <w:color w:val="222222"/>
          <w:sz w:val="24"/>
          <w:szCs w:val="24"/>
        </w:rPr>
        <w:t>Hibiscus rosa-sinensis</w:t>
      </w:r>
      <w:r w:rsidR="00831C4D">
        <w:rPr>
          <w:rFonts w:ascii="Times New Roman" w:hAnsi="Times New Roman"/>
          <w:sz w:val="24"/>
          <w:szCs w:val="24"/>
        </w:rPr>
        <w:t xml:space="preserve"> </w:t>
      </w:r>
      <w:r w:rsidR="00685A15">
        <w:rPr>
          <w:rFonts w:ascii="Times New Roman" w:hAnsi="Times New Roman"/>
          <w:sz w:val="24"/>
          <w:szCs w:val="24"/>
        </w:rPr>
        <w:t xml:space="preserve">и </w:t>
      </w:r>
      <w:r w:rsidR="004833EF" w:rsidRPr="004833EF">
        <w:rPr>
          <w:rFonts w:ascii="Times New Roman" w:hAnsi="Times New Roman"/>
          <w:color w:val="222222"/>
          <w:sz w:val="24"/>
          <w:szCs w:val="24"/>
          <w:lang w:val="en-US"/>
        </w:rPr>
        <w:t>Artemisia</w:t>
      </w:r>
      <w:r w:rsidR="004833EF" w:rsidRPr="004833EF">
        <w:rPr>
          <w:rFonts w:ascii="Times New Roman" w:hAnsi="Times New Roman"/>
          <w:color w:val="222222"/>
          <w:sz w:val="24"/>
          <w:szCs w:val="24"/>
        </w:rPr>
        <w:t xml:space="preserve"> </w:t>
      </w:r>
      <w:r w:rsidR="004833EF" w:rsidRPr="004833EF">
        <w:rPr>
          <w:rFonts w:ascii="Times New Roman" w:hAnsi="Times New Roman"/>
          <w:color w:val="222222"/>
          <w:sz w:val="24"/>
          <w:szCs w:val="24"/>
          <w:lang w:val="en-US"/>
        </w:rPr>
        <w:t>dracunculus</w:t>
      </w:r>
      <w:r w:rsidRPr="216AC3E0">
        <w:rPr>
          <w:rFonts w:ascii="Times New Roman" w:hAnsi="Times New Roman"/>
          <w:sz w:val="24"/>
          <w:szCs w:val="24"/>
        </w:rPr>
        <w:t>.</w:t>
      </w:r>
    </w:p>
    <w:p w14:paraId="2459BEC3" w14:textId="11EC5F1B" w:rsidR="00C937A6" w:rsidRPr="00C937A6" w:rsidRDefault="216AC3E0" w:rsidP="216AC3E0">
      <w:pPr>
        <w:shd w:val="clear" w:color="auto" w:fill="FFFFFF" w:themeFill="background1"/>
        <w:spacing w:after="300" w:line="240" w:lineRule="auto"/>
        <w:rPr>
          <w:rFonts w:ascii="Times New Roman" w:hAnsi="Times New Roman"/>
          <w:b/>
          <w:bCs/>
          <w:sz w:val="24"/>
          <w:szCs w:val="24"/>
        </w:rPr>
      </w:pPr>
      <w:r w:rsidRPr="216AC3E0">
        <w:rPr>
          <w:rFonts w:ascii="Times New Roman" w:hAnsi="Times New Roman"/>
          <w:b/>
          <w:bCs/>
          <w:i/>
          <w:iCs/>
          <w:sz w:val="24"/>
          <w:szCs w:val="24"/>
        </w:rPr>
        <w:t>Гипотеза:</w:t>
      </w:r>
      <w:r w:rsidRPr="216AC3E0">
        <w:rPr>
          <w:rFonts w:ascii="Times New Roman" w:hAnsi="Times New Roman"/>
          <w:b/>
          <w:bCs/>
          <w:sz w:val="24"/>
          <w:szCs w:val="24"/>
        </w:rPr>
        <w:t xml:space="preserve"> </w:t>
      </w:r>
      <w:r w:rsidR="00685A15" w:rsidRPr="00685A15">
        <w:rPr>
          <w:rFonts w:ascii="Times New Roman" w:hAnsi="Times New Roman"/>
          <w:bCs/>
          <w:sz w:val="24"/>
          <w:szCs w:val="24"/>
        </w:rPr>
        <w:t>водные и спиртовые</w:t>
      </w:r>
      <w:r w:rsidR="00685A15">
        <w:rPr>
          <w:rFonts w:ascii="Times New Roman" w:hAnsi="Times New Roman"/>
          <w:b/>
          <w:bCs/>
          <w:sz w:val="24"/>
          <w:szCs w:val="24"/>
        </w:rPr>
        <w:t xml:space="preserve"> </w:t>
      </w:r>
      <w:r w:rsidR="00685A15">
        <w:rPr>
          <w:rFonts w:ascii="Times New Roman" w:hAnsi="Times New Roman"/>
          <w:sz w:val="24"/>
          <w:szCs w:val="24"/>
        </w:rPr>
        <w:t xml:space="preserve">экстракты </w:t>
      </w:r>
      <w:r w:rsidR="00831C4D" w:rsidRPr="216AC3E0">
        <w:rPr>
          <w:rFonts w:ascii="Times New Roman" w:hAnsi="Times New Roman"/>
          <w:color w:val="222222"/>
          <w:sz w:val="24"/>
          <w:szCs w:val="24"/>
        </w:rPr>
        <w:t>Hibiscus rosa-sinensis</w:t>
      </w:r>
      <w:r w:rsidR="00831C4D">
        <w:rPr>
          <w:rFonts w:ascii="Times New Roman" w:hAnsi="Times New Roman"/>
          <w:sz w:val="24"/>
          <w:szCs w:val="24"/>
        </w:rPr>
        <w:t xml:space="preserve"> </w:t>
      </w:r>
      <w:r w:rsidR="00685A15">
        <w:rPr>
          <w:rFonts w:ascii="Times New Roman" w:hAnsi="Times New Roman"/>
          <w:sz w:val="24"/>
          <w:szCs w:val="24"/>
        </w:rPr>
        <w:t xml:space="preserve">и </w:t>
      </w:r>
      <w:r w:rsidR="004833EF" w:rsidRPr="004833EF">
        <w:rPr>
          <w:rFonts w:ascii="Times New Roman" w:hAnsi="Times New Roman"/>
          <w:color w:val="222222"/>
          <w:sz w:val="24"/>
          <w:szCs w:val="24"/>
          <w:lang w:val="en-US"/>
        </w:rPr>
        <w:t>Artemisia</w:t>
      </w:r>
      <w:r w:rsidR="004833EF" w:rsidRPr="004833EF">
        <w:rPr>
          <w:rFonts w:ascii="Times New Roman" w:hAnsi="Times New Roman"/>
          <w:color w:val="222222"/>
          <w:sz w:val="24"/>
          <w:szCs w:val="24"/>
        </w:rPr>
        <w:t xml:space="preserve"> </w:t>
      </w:r>
      <w:r w:rsidR="004833EF" w:rsidRPr="004833EF">
        <w:rPr>
          <w:rFonts w:ascii="Times New Roman" w:hAnsi="Times New Roman"/>
          <w:color w:val="222222"/>
          <w:sz w:val="24"/>
          <w:szCs w:val="24"/>
          <w:lang w:val="en-US"/>
        </w:rPr>
        <w:t>dracunculus</w:t>
      </w:r>
      <w:r w:rsidRPr="216AC3E0">
        <w:rPr>
          <w:rFonts w:ascii="Times New Roman" w:hAnsi="Times New Roman"/>
          <w:sz w:val="24"/>
          <w:szCs w:val="24"/>
        </w:rPr>
        <w:t xml:space="preserve"> </w:t>
      </w:r>
      <w:r w:rsidR="00685A15">
        <w:rPr>
          <w:rFonts w:ascii="Times New Roman" w:hAnsi="Times New Roman"/>
          <w:sz w:val="24"/>
          <w:szCs w:val="24"/>
        </w:rPr>
        <w:t xml:space="preserve">обладают восстанавливающей способностью по отношению к металлам и способны восстановить железо из его солей до </w:t>
      </w:r>
      <w:proofErr w:type="spellStart"/>
      <w:r w:rsidR="00685A15">
        <w:rPr>
          <w:rFonts w:ascii="Times New Roman" w:hAnsi="Times New Roman"/>
          <w:sz w:val="24"/>
          <w:szCs w:val="24"/>
        </w:rPr>
        <w:t>наносостояния</w:t>
      </w:r>
      <w:proofErr w:type="spellEnd"/>
      <w:r w:rsidRPr="216AC3E0">
        <w:rPr>
          <w:rFonts w:ascii="Times New Roman" w:hAnsi="Times New Roman"/>
          <w:b/>
          <w:bCs/>
          <w:sz w:val="24"/>
          <w:szCs w:val="24"/>
        </w:rPr>
        <w:t>.</w:t>
      </w:r>
    </w:p>
    <w:p w14:paraId="21F7F1CB" w14:textId="5E3D4234" w:rsidR="00C937A6" w:rsidRPr="00C937A6" w:rsidRDefault="216AC3E0" w:rsidP="216AC3E0">
      <w:pPr>
        <w:shd w:val="clear" w:color="auto" w:fill="FFFFFF" w:themeFill="background1"/>
        <w:spacing w:after="300" w:line="240" w:lineRule="auto"/>
        <w:rPr>
          <w:rFonts w:ascii="Times New Roman" w:hAnsi="Times New Roman"/>
          <w:b/>
          <w:bCs/>
          <w:sz w:val="24"/>
          <w:szCs w:val="24"/>
        </w:rPr>
      </w:pPr>
      <w:r w:rsidRPr="216AC3E0">
        <w:rPr>
          <w:rFonts w:ascii="Times New Roman" w:hAnsi="Times New Roman"/>
          <w:b/>
          <w:bCs/>
          <w:i/>
          <w:iCs/>
          <w:sz w:val="24"/>
          <w:szCs w:val="24"/>
        </w:rPr>
        <w:t>Предмет исследования:</w:t>
      </w:r>
      <w:r w:rsidRPr="216AC3E0">
        <w:rPr>
          <w:rFonts w:ascii="Times New Roman" w:hAnsi="Times New Roman"/>
          <w:b/>
          <w:bCs/>
          <w:sz w:val="24"/>
          <w:szCs w:val="24"/>
        </w:rPr>
        <w:t xml:space="preserve"> </w:t>
      </w:r>
      <w:r w:rsidRPr="216AC3E0">
        <w:rPr>
          <w:rFonts w:ascii="Times New Roman" w:hAnsi="Times New Roman"/>
          <w:sz w:val="24"/>
          <w:szCs w:val="24"/>
        </w:rPr>
        <w:t>Способность экстрактов растений восстанавливать металлы</w:t>
      </w:r>
      <w:r w:rsidR="00685A15">
        <w:rPr>
          <w:rFonts w:ascii="Times New Roman" w:hAnsi="Times New Roman"/>
          <w:sz w:val="24"/>
          <w:szCs w:val="24"/>
        </w:rPr>
        <w:t xml:space="preserve"> </w:t>
      </w:r>
      <w:r w:rsidRPr="216AC3E0">
        <w:rPr>
          <w:rFonts w:ascii="Times New Roman" w:hAnsi="Times New Roman"/>
          <w:sz w:val="24"/>
          <w:szCs w:val="24"/>
        </w:rPr>
        <w:t>(</w:t>
      </w:r>
      <w:r w:rsidRPr="216AC3E0">
        <w:rPr>
          <w:rFonts w:ascii="Times New Roman" w:hAnsi="Times New Roman"/>
          <w:sz w:val="24"/>
          <w:szCs w:val="24"/>
          <w:lang w:val="en-US"/>
        </w:rPr>
        <w:t>Fe</w:t>
      </w:r>
      <w:r w:rsidRPr="216AC3E0">
        <w:rPr>
          <w:rFonts w:ascii="Times New Roman" w:hAnsi="Times New Roman"/>
          <w:sz w:val="24"/>
          <w:szCs w:val="24"/>
        </w:rPr>
        <w:t>) до нанообьектов.</w:t>
      </w:r>
    </w:p>
    <w:p w14:paraId="07D10572" w14:textId="27E4A7A0" w:rsidR="00494685" w:rsidRDefault="216AC3E0" w:rsidP="216AC3E0">
      <w:pPr>
        <w:shd w:val="clear" w:color="auto" w:fill="FFFFFF" w:themeFill="background1"/>
        <w:spacing w:after="300" w:line="240" w:lineRule="auto"/>
        <w:rPr>
          <w:rFonts w:ascii="Times New Roman" w:hAnsi="Times New Roman"/>
          <w:sz w:val="24"/>
          <w:szCs w:val="24"/>
        </w:rPr>
      </w:pPr>
      <w:r w:rsidRPr="216AC3E0">
        <w:rPr>
          <w:rFonts w:ascii="Times New Roman" w:hAnsi="Times New Roman"/>
          <w:b/>
          <w:bCs/>
          <w:i/>
          <w:iCs/>
          <w:sz w:val="24"/>
          <w:szCs w:val="24"/>
        </w:rPr>
        <w:t>Объект исследования:</w:t>
      </w:r>
      <w:r w:rsidRPr="216AC3E0">
        <w:rPr>
          <w:rFonts w:ascii="Times New Roman" w:hAnsi="Times New Roman"/>
          <w:b/>
          <w:bCs/>
          <w:sz w:val="24"/>
          <w:szCs w:val="24"/>
        </w:rPr>
        <w:t xml:space="preserve"> </w:t>
      </w:r>
      <w:r w:rsidR="00685A15">
        <w:rPr>
          <w:rFonts w:ascii="Times New Roman" w:hAnsi="Times New Roman"/>
          <w:sz w:val="24"/>
          <w:szCs w:val="24"/>
        </w:rPr>
        <w:t xml:space="preserve">водные и спиртовые экстракты </w:t>
      </w:r>
      <w:r w:rsidR="00831C4D" w:rsidRPr="216AC3E0">
        <w:rPr>
          <w:rFonts w:ascii="Times New Roman" w:hAnsi="Times New Roman"/>
          <w:color w:val="222222"/>
          <w:sz w:val="24"/>
          <w:szCs w:val="24"/>
        </w:rPr>
        <w:t>Hibiscus rosa-sinensis</w:t>
      </w:r>
      <w:r w:rsidR="00831C4D">
        <w:rPr>
          <w:rFonts w:ascii="Times New Roman" w:hAnsi="Times New Roman"/>
          <w:sz w:val="24"/>
          <w:szCs w:val="24"/>
        </w:rPr>
        <w:t xml:space="preserve"> </w:t>
      </w:r>
      <w:r w:rsidR="00685A15">
        <w:rPr>
          <w:rFonts w:ascii="Times New Roman" w:hAnsi="Times New Roman"/>
          <w:sz w:val="24"/>
          <w:szCs w:val="24"/>
        </w:rPr>
        <w:t xml:space="preserve">и </w:t>
      </w:r>
      <w:r w:rsidR="004833EF" w:rsidRPr="004833EF">
        <w:rPr>
          <w:rFonts w:ascii="Times New Roman" w:hAnsi="Times New Roman"/>
          <w:color w:val="222222"/>
          <w:sz w:val="24"/>
          <w:szCs w:val="24"/>
          <w:lang w:val="en-US"/>
        </w:rPr>
        <w:t>Artemisia</w:t>
      </w:r>
      <w:r w:rsidR="004833EF" w:rsidRPr="004833EF">
        <w:rPr>
          <w:rFonts w:ascii="Times New Roman" w:hAnsi="Times New Roman"/>
          <w:color w:val="222222"/>
          <w:sz w:val="24"/>
          <w:szCs w:val="24"/>
        </w:rPr>
        <w:t xml:space="preserve"> </w:t>
      </w:r>
      <w:r w:rsidR="004833EF" w:rsidRPr="004833EF">
        <w:rPr>
          <w:rFonts w:ascii="Times New Roman" w:hAnsi="Times New Roman"/>
          <w:color w:val="222222"/>
          <w:sz w:val="24"/>
          <w:szCs w:val="24"/>
          <w:lang w:val="en-US"/>
        </w:rPr>
        <w:t>dracunculus</w:t>
      </w:r>
      <w:r w:rsidRPr="216AC3E0">
        <w:rPr>
          <w:rFonts w:ascii="Times New Roman" w:hAnsi="Times New Roman"/>
          <w:sz w:val="24"/>
          <w:szCs w:val="24"/>
        </w:rPr>
        <w:t>.</w:t>
      </w:r>
    </w:p>
    <w:p w14:paraId="07259BE0" w14:textId="54B0E31F" w:rsidR="00053B42" w:rsidRPr="00053B42" w:rsidRDefault="216AC3E0" w:rsidP="216AC3E0">
      <w:pPr>
        <w:shd w:val="clear" w:color="auto" w:fill="FFFFFF" w:themeFill="background1"/>
        <w:spacing w:after="300" w:line="240" w:lineRule="auto"/>
        <w:rPr>
          <w:rFonts w:ascii="Times New Roman" w:hAnsi="Times New Roman"/>
          <w:sz w:val="24"/>
          <w:szCs w:val="24"/>
        </w:rPr>
      </w:pPr>
      <w:r w:rsidRPr="216AC3E0">
        <w:rPr>
          <w:rFonts w:ascii="Times New Roman" w:hAnsi="Times New Roman"/>
          <w:b/>
          <w:bCs/>
          <w:i/>
          <w:iCs/>
          <w:sz w:val="24"/>
          <w:szCs w:val="24"/>
        </w:rPr>
        <w:t xml:space="preserve"> </w:t>
      </w:r>
      <w:r w:rsidRPr="216AC3E0">
        <w:rPr>
          <w:rFonts w:ascii="Times New Roman" w:hAnsi="Times New Roman"/>
          <w:sz w:val="24"/>
          <w:szCs w:val="24"/>
        </w:rPr>
        <w:t xml:space="preserve">    </w:t>
      </w:r>
      <w:r w:rsidRPr="216AC3E0">
        <w:rPr>
          <w:rFonts w:ascii="Times New Roman" w:hAnsi="Times New Roman"/>
          <w:b/>
          <w:bCs/>
          <w:i/>
          <w:iCs/>
          <w:sz w:val="24"/>
          <w:szCs w:val="24"/>
        </w:rPr>
        <w:t xml:space="preserve">  </w:t>
      </w:r>
    </w:p>
    <w:p w14:paraId="523FC5AF" w14:textId="77777777" w:rsidR="00E83D68" w:rsidRDefault="00E83D68" w:rsidP="216AC3E0">
      <w:pPr>
        <w:jc w:val="center"/>
        <w:rPr>
          <w:rFonts w:ascii="Times New Roman" w:hAnsi="Times New Roman"/>
          <w:b/>
          <w:bCs/>
          <w:sz w:val="24"/>
          <w:szCs w:val="24"/>
        </w:rPr>
      </w:pPr>
    </w:p>
    <w:p w14:paraId="6B132287" w14:textId="600C4855" w:rsidR="00494685" w:rsidRDefault="216AC3E0" w:rsidP="216AC3E0">
      <w:pPr>
        <w:jc w:val="center"/>
        <w:rPr>
          <w:rFonts w:ascii="Times New Roman" w:hAnsi="Times New Roman"/>
          <w:b/>
          <w:bCs/>
          <w:sz w:val="24"/>
          <w:szCs w:val="24"/>
        </w:rPr>
      </w:pPr>
      <w:r w:rsidRPr="216AC3E0">
        <w:rPr>
          <w:rFonts w:ascii="Times New Roman" w:hAnsi="Times New Roman"/>
          <w:b/>
          <w:bCs/>
          <w:sz w:val="24"/>
          <w:szCs w:val="24"/>
        </w:rPr>
        <w:lastRenderedPageBreak/>
        <w:t>Глава 1 ЛИТЕРАТУРНЫЙ ОБЗОР</w:t>
      </w:r>
    </w:p>
    <w:p w14:paraId="231EFA67" w14:textId="27487A5F" w:rsidR="00435CBB" w:rsidRDefault="216AC3E0" w:rsidP="216AC3E0">
      <w:pPr>
        <w:autoSpaceDE w:val="0"/>
        <w:autoSpaceDN w:val="0"/>
        <w:adjustRightInd w:val="0"/>
        <w:spacing w:after="0" w:line="240" w:lineRule="auto"/>
        <w:jc w:val="both"/>
        <w:rPr>
          <w:rFonts w:ascii="Times New Roman" w:hAnsi="Times New Roman"/>
          <w:sz w:val="24"/>
          <w:szCs w:val="24"/>
          <w:lang w:eastAsia="en-US"/>
        </w:rPr>
      </w:pPr>
      <w:r w:rsidRPr="216AC3E0">
        <w:rPr>
          <w:rFonts w:ascii="Times New Roman" w:hAnsi="Times New Roman"/>
          <w:sz w:val="24"/>
          <w:szCs w:val="24"/>
          <w:lang w:eastAsia="en-US"/>
        </w:rPr>
        <w:t xml:space="preserve">Давно известно, что растения способны восстанавливать ионы металлов как на своей поверхности, так и в различных органах и тканях, удаленных от места проникновения ионов. в последние годы активно развиваются подходы </w:t>
      </w:r>
      <w:proofErr w:type="spellStart"/>
      <w:r w:rsidRPr="216AC3E0">
        <w:rPr>
          <w:rFonts w:ascii="Times New Roman" w:hAnsi="Times New Roman"/>
          <w:i/>
          <w:iCs/>
          <w:sz w:val="24"/>
          <w:szCs w:val="24"/>
          <w:lang w:eastAsia="en-US"/>
        </w:rPr>
        <w:t>in</w:t>
      </w:r>
      <w:proofErr w:type="spellEnd"/>
      <w:r w:rsidRPr="216AC3E0">
        <w:rPr>
          <w:rFonts w:ascii="Times New Roman" w:hAnsi="Times New Roman"/>
          <w:i/>
          <w:iCs/>
          <w:sz w:val="24"/>
          <w:szCs w:val="24"/>
          <w:lang w:eastAsia="en-US"/>
        </w:rPr>
        <w:t xml:space="preserve"> </w:t>
      </w:r>
      <w:proofErr w:type="spellStart"/>
      <w:r w:rsidRPr="216AC3E0">
        <w:rPr>
          <w:rFonts w:ascii="Times New Roman" w:hAnsi="Times New Roman"/>
          <w:i/>
          <w:iCs/>
          <w:sz w:val="24"/>
          <w:szCs w:val="24"/>
          <w:lang w:eastAsia="en-US"/>
        </w:rPr>
        <w:t>vitro</w:t>
      </w:r>
      <w:proofErr w:type="spellEnd"/>
      <w:r w:rsidRPr="216AC3E0">
        <w:rPr>
          <w:rFonts w:ascii="Times New Roman" w:hAnsi="Times New Roman"/>
          <w:i/>
          <w:iCs/>
          <w:sz w:val="24"/>
          <w:szCs w:val="24"/>
          <w:lang w:eastAsia="en-US"/>
        </w:rPr>
        <w:t xml:space="preserve">, </w:t>
      </w:r>
      <w:r w:rsidRPr="216AC3E0">
        <w:rPr>
          <w:rFonts w:ascii="Times New Roman" w:hAnsi="Times New Roman"/>
          <w:sz w:val="24"/>
          <w:szCs w:val="24"/>
          <w:lang w:eastAsia="en-US"/>
        </w:rPr>
        <w:t xml:space="preserve">в которых для </w:t>
      </w:r>
      <w:proofErr w:type="spellStart"/>
      <w:r w:rsidRPr="216AC3E0">
        <w:rPr>
          <w:rFonts w:ascii="Times New Roman" w:hAnsi="Times New Roman"/>
          <w:sz w:val="24"/>
          <w:szCs w:val="24"/>
          <w:lang w:eastAsia="en-US"/>
        </w:rPr>
        <w:t>биовосстановления</w:t>
      </w:r>
      <w:proofErr w:type="spellEnd"/>
      <w:r w:rsidRPr="216AC3E0">
        <w:rPr>
          <w:rFonts w:ascii="Times New Roman" w:hAnsi="Times New Roman"/>
          <w:sz w:val="24"/>
          <w:szCs w:val="24"/>
          <w:lang w:eastAsia="en-US"/>
        </w:rPr>
        <w:t xml:space="preserve"> ионов металлов с образованием наночастиц используют растительные экстракты. Существенно, что этот процесс происходит намного быстрее, чем синтез наночастиц в целых растениях, так как реакция происходит практически мгновенно без задержки, требующейся для поглощения и распространения ионов металла по всему растению. Целесообразность такого подхода показана с использованием экстрактов из множества различных видов растений в сочетании с разнообразием кислот и солей металлов, таких, как медь, золото, серебро, платина, железо и многие другие. </w:t>
      </w:r>
    </w:p>
    <w:p w14:paraId="24E5ED56" w14:textId="4311E377" w:rsidR="00435CBB" w:rsidRDefault="00E33602" w:rsidP="216AC3E0">
      <w:pPr>
        <w:spacing w:after="0" w:line="240" w:lineRule="auto"/>
        <w:rPr>
          <w:rFonts w:ascii="Times New Roman" w:hAnsi="Times New Roman"/>
          <w:sz w:val="24"/>
          <w:szCs w:val="24"/>
        </w:rPr>
      </w:pPr>
      <w:r>
        <w:rPr>
          <w:rFonts w:ascii="Times New Roman" w:hAnsi="Times New Roman"/>
          <w:sz w:val="24"/>
          <w:szCs w:val="24"/>
          <w:lang w:eastAsia="en-US"/>
        </w:rPr>
        <w:t>Р</w:t>
      </w:r>
      <w:bookmarkStart w:id="0" w:name="_GoBack"/>
      <w:bookmarkEnd w:id="0"/>
      <w:r w:rsidR="216AC3E0" w:rsidRPr="216AC3E0">
        <w:rPr>
          <w:rFonts w:ascii="Times New Roman" w:hAnsi="Times New Roman"/>
          <w:sz w:val="24"/>
          <w:szCs w:val="24"/>
          <w:lang w:eastAsia="en-US"/>
        </w:rPr>
        <w:t xml:space="preserve">азнообразные метаболиты растения, включающие терпеноиды, полифенолы, сахара, алкалоиды, фенольные кислоты и белки, играют важную роль в </w:t>
      </w:r>
      <w:proofErr w:type="spellStart"/>
      <w:r w:rsidR="216AC3E0" w:rsidRPr="216AC3E0">
        <w:rPr>
          <w:rFonts w:ascii="Times New Roman" w:hAnsi="Times New Roman"/>
          <w:sz w:val="24"/>
          <w:szCs w:val="24"/>
          <w:lang w:eastAsia="en-US"/>
        </w:rPr>
        <w:t>биовосстановлении</w:t>
      </w:r>
      <w:proofErr w:type="spellEnd"/>
      <w:r w:rsidR="216AC3E0" w:rsidRPr="216AC3E0">
        <w:rPr>
          <w:rFonts w:ascii="Times New Roman" w:hAnsi="Times New Roman"/>
          <w:sz w:val="24"/>
          <w:szCs w:val="24"/>
          <w:lang w:eastAsia="en-US"/>
        </w:rPr>
        <w:t xml:space="preserve"> ионов мет</w:t>
      </w:r>
      <w:r w:rsidR="004833EF">
        <w:rPr>
          <w:rFonts w:ascii="Times New Roman" w:hAnsi="Times New Roman"/>
          <w:sz w:val="24"/>
          <w:szCs w:val="24"/>
          <w:lang w:eastAsia="en-US"/>
        </w:rPr>
        <w:t>алла с образованием наночастиц</w:t>
      </w:r>
      <w:r w:rsidR="009F6732">
        <w:rPr>
          <w:rFonts w:ascii="Times New Roman" w:hAnsi="Times New Roman"/>
          <w:sz w:val="24"/>
          <w:szCs w:val="24"/>
          <w:lang w:eastAsia="en-US"/>
        </w:rPr>
        <w:t xml:space="preserve"> </w:t>
      </w:r>
      <w:r w:rsidR="004833EF">
        <w:rPr>
          <w:rFonts w:ascii="Times New Roman" w:hAnsi="Times New Roman"/>
          <w:color w:val="262626" w:themeColor="text1" w:themeTint="D9"/>
          <w:sz w:val="24"/>
          <w:szCs w:val="24"/>
        </w:rPr>
        <w:t>(в Приложении 1</w:t>
      </w:r>
      <w:r w:rsidR="004833EF" w:rsidRPr="216AC3E0">
        <w:rPr>
          <w:rFonts w:ascii="Times New Roman" w:hAnsi="Times New Roman"/>
          <w:color w:val="262626" w:themeColor="text1" w:themeTint="D9"/>
          <w:sz w:val="24"/>
          <w:szCs w:val="24"/>
        </w:rPr>
        <w:t xml:space="preserve"> приведено </w:t>
      </w:r>
      <w:r w:rsidR="004833EF" w:rsidRPr="216AC3E0">
        <w:rPr>
          <w:rFonts w:ascii="Times New Roman" w:hAnsi="Times New Roman"/>
          <w:sz w:val="24"/>
          <w:szCs w:val="24"/>
          <w:lang w:eastAsia="en-US"/>
        </w:rPr>
        <w:t>Примеры основных типов соединений, способных восстанавливать ионы металла</w:t>
      </w:r>
      <w:r w:rsidR="004833EF">
        <w:rPr>
          <w:rFonts w:ascii="Times New Roman" w:hAnsi="Times New Roman"/>
          <w:color w:val="262626" w:themeColor="text1" w:themeTint="D9"/>
          <w:sz w:val="24"/>
          <w:szCs w:val="24"/>
        </w:rPr>
        <w:t>).</w:t>
      </w:r>
      <w:r w:rsidR="216AC3E0" w:rsidRPr="216AC3E0">
        <w:rPr>
          <w:rFonts w:ascii="Times New Roman" w:hAnsi="Times New Roman"/>
          <w:i/>
          <w:iCs/>
          <w:sz w:val="24"/>
          <w:szCs w:val="24"/>
          <w:lang w:eastAsia="en-US"/>
        </w:rPr>
        <w:t xml:space="preserve"> </w:t>
      </w:r>
      <w:r w:rsidR="216AC3E0" w:rsidRPr="216AC3E0">
        <w:rPr>
          <w:rFonts w:ascii="Times New Roman" w:hAnsi="Times New Roman"/>
          <w:sz w:val="24"/>
          <w:szCs w:val="24"/>
          <w:lang w:eastAsia="en-US"/>
        </w:rPr>
        <w:t xml:space="preserve">Терпеноиды представляют собой класс разнообразных органических полимеров, синтезирующихся в растениях из </w:t>
      </w:r>
      <w:proofErr w:type="spellStart"/>
      <w:r w:rsidR="216AC3E0" w:rsidRPr="216AC3E0">
        <w:rPr>
          <w:rFonts w:ascii="Times New Roman" w:hAnsi="Times New Roman"/>
          <w:sz w:val="24"/>
          <w:szCs w:val="24"/>
          <w:lang w:eastAsia="en-US"/>
        </w:rPr>
        <w:t>пятиуглеродных</w:t>
      </w:r>
      <w:proofErr w:type="spellEnd"/>
      <w:r w:rsidR="216AC3E0" w:rsidRPr="216AC3E0">
        <w:rPr>
          <w:rFonts w:ascii="Times New Roman" w:hAnsi="Times New Roman"/>
          <w:sz w:val="24"/>
          <w:szCs w:val="24"/>
          <w:lang w:eastAsia="en-US"/>
        </w:rPr>
        <w:t xml:space="preserve"> </w:t>
      </w:r>
      <w:proofErr w:type="spellStart"/>
      <w:r w:rsidR="216AC3E0" w:rsidRPr="216AC3E0">
        <w:rPr>
          <w:rFonts w:ascii="Times New Roman" w:hAnsi="Times New Roman"/>
          <w:sz w:val="24"/>
          <w:szCs w:val="24"/>
          <w:lang w:eastAsia="en-US"/>
        </w:rPr>
        <w:t>изопреновых</w:t>
      </w:r>
      <w:proofErr w:type="spellEnd"/>
      <w:r w:rsidR="216AC3E0" w:rsidRPr="216AC3E0">
        <w:rPr>
          <w:rFonts w:ascii="Times New Roman" w:hAnsi="Times New Roman"/>
          <w:sz w:val="24"/>
          <w:szCs w:val="24"/>
          <w:lang w:eastAsia="en-US"/>
        </w:rPr>
        <w:t xml:space="preserve"> звеньев. Терпеноиды обладают мощным антиоксидантным действием. Показано, что в растениях </w:t>
      </w:r>
      <w:proofErr w:type="spellStart"/>
      <w:r w:rsidR="216AC3E0" w:rsidRPr="216AC3E0">
        <w:rPr>
          <w:rFonts w:ascii="Times New Roman" w:hAnsi="Times New Roman"/>
          <w:sz w:val="24"/>
          <w:szCs w:val="24"/>
          <w:lang w:eastAsia="en-US"/>
        </w:rPr>
        <w:t>флавоноиды</w:t>
      </w:r>
      <w:proofErr w:type="spellEnd"/>
      <w:r w:rsidR="216AC3E0" w:rsidRPr="216AC3E0">
        <w:rPr>
          <w:rFonts w:ascii="Times New Roman" w:hAnsi="Times New Roman"/>
          <w:sz w:val="24"/>
          <w:szCs w:val="24"/>
          <w:lang w:eastAsia="en-US"/>
        </w:rPr>
        <w:t xml:space="preserve"> могут включать ионы металлов в хелатный комплекс и восстанавливать их. </w:t>
      </w:r>
      <w:proofErr w:type="spellStart"/>
      <w:r w:rsidR="216AC3E0" w:rsidRPr="216AC3E0">
        <w:rPr>
          <w:rFonts w:ascii="Times New Roman" w:hAnsi="Times New Roman"/>
          <w:sz w:val="24"/>
          <w:szCs w:val="24"/>
          <w:lang w:eastAsia="en-US"/>
        </w:rPr>
        <w:t>Флавоноиды</w:t>
      </w:r>
      <w:proofErr w:type="spellEnd"/>
      <w:r w:rsidR="216AC3E0" w:rsidRPr="216AC3E0">
        <w:rPr>
          <w:rFonts w:ascii="Times New Roman" w:hAnsi="Times New Roman"/>
          <w:sz w:val="24"/>
          <w:szCs w:val="24"/>
          <w:lang w:eastAsia="en-US"/>
        </w:rPr>
        <w:t xml:space="preserve"> представляют собой обширную группу полифенольных соединений, в которых выделяют несколько классов: антоцианы, </w:t>
      </w:r>
      <w:proofErr w:type="spellStart"/>
      <w:r w:rsidR="216AC3E0" w:rsidRPr="216AC3E0">
        <w:rPr>
          <w:rFonts w:ascii="Times New Roman" w:hAnsi="Times New Roman"/>
          <w:sz w:val="24"/>
          <w:szCs w:val="24"/>
          <w:lang w:eastAsia="en-US"/>
        </w:rPr>
        <w:t>изофлавоноиды</w:t>
      </w:r>
      <w:proofErr w:type="spellEnd"/>
      <w:r w:rsidR="216AC3E0" w:rsidRPr="216AC3E0">
        <w:rPr>
          <w:rFonts w:ascii="Times New Roman" w:hAnsi="Times New Roman"/>
          <w:sz w:val="24"/>
          <w:szCs w:val="24"/>
          <w:lang w:eastAsia="en-US"/>
        </w:rPr>
        <w:t xml:space="preserve">, флавонолы, халконы, флавоны и </w:t>
      </w:r>
      <w:proofErr w:type="spellStart"/>
      <w:r w:rsidR="216AC3E0" w:rsidRPr="216AC3E0">
        <w:rPr>
          <w:rFonts w:ascii="Times New Roman" w:hAnsi="Times New Roman"/>
          <w:sz w:val="24"/>
          <w:szCs w:val="24"/>
          <w:lang w:eastAsia="en-US"/>
        </w:rPr>
        <w:t>флаваноны</w:t>
      </w:r>
      <w:proofErr w:type="spellEnd"/>
      <w:r w:rsidR="216AC3E0" w:rsidRPr="216AC3E0">
        <w:rPr>
          <w:rFonts w:ascii="Times New Roman" w:hAnsi="Times New Roman"/>
          <w:sz w:val="24"/>
          <w:szCs w:val="24"/>
          <w:lang w:eastAsia="en-US"/>
        </w:rPr>
        <w:t xml:space="preserve">. </w:t>
      </w:r>
      <w:proofErr w:type="spellStart"/>
      <w:r w:rsidR="216AC3E0" w:rsidRPr="216AC3E0">
        <w:rPr>
          <w:rFonts w:ascii="Times New Roman" w:hAnsi="Times New Roman"/>
          <w:sz w:val="24"/>
          <w:szCs w:val="24"/>
          <w:lang w:eastAsia="en-US"/>
        </w:rPr>
        <w:t>Флавоноиды</w:t>
      </w:r>
      <w:proofErr w:type="spellEnd"/>
      <w:r w:rsidR="216AC3E0" w:rsidRPr="216AC3E0">
        <w:rPr>
          <w:rFonts w:ascii="Times New Roman" w:hAnsi="Times New Roman"/>
          <w:sz w:val="24"/>
          <w:szCs w:val="24"/>
          <w:lang w:eastAsia="en-US"/>
        </w:rPr>
        <w:t xml:space="preserve"> содержат различные</w:t>
      </w:r>
      <w:r w:rsidR="216AC3E0" w:rsidRPr="00235DC7">
        <w:rPr>
          <w:rFonts w:ascii="Times New Roman" w:hAnsi="Times New Roman"/>
          <w:sz w:val="24"/>
          <w:szCs w:val="24"/>
          <w:lang w:eastAsia="en-US"/>
        </w:rPr>
        <w:t xml:space="preserve"> </w:t>
      </w:r>
      <w:r w:rsidR="216AC3E0" w:rsidRPr="216AC3E0">
        <w:rPr>
          <w:rFonts w:ascii="Times New Roman" w:hAnsi="Times New Roman"/>
          <w:sz w:val="24"/>
          <w:szCs w:val="24"/>
          <w:lang w:eastAsia="en-US"/>
        </w:rPr>
        <w:t xml:space="preserve">функциональные группы, которые могут вызывать образование наночастиц. Предположено, что </w:t>
      </w:r>
      <w:proofErr w:type="spellStart"/>
      <w:r w:rsidR="216AC3E0" w:rsidRPr="216AC3E0">
        <w:rPr>
          <w:rFonts w:ascii="Times New Roman" w:hAnsi="Times New Roman"/>
          <w:sz w:val="24"/>
          <w:szCs w:val="24"/>
          <w:lang w:eastAsia="en-US"/>
        </w:rPr>
        <w:t>таутомерные</w:t>
      </w:r>
      <w:proofErr w:type="spellEnd"/>
      <w:r w:rsidR="216AC3E0" w:rsidRPr="216AC3E0">
        <w:rPr>
          <w:rFonts w:ascii="Times New Roman" w:hAnsi="Times New Roman"/>
          <w:sz w:val="24"/>
          <w:szCs w:val="24"/>
          <w:lang w:eastAsia="en-US"/>
        </w:rPr>
        <w:t xml:space="preserve"> превращения </w:t>
      </w:r>
      <w:proofErr w:type="spellStart"/>
      <w:r w:rsidR="216AC3E0" w:rsidRPr="216AC3E0">
        <w:rPr>
          <w:rFonts w:ascii="Times New Roman" w:hAnsi="Times New Roman"/>
          <w:sz w:val="24"/>
          <w:szCs w:val="24"/>
          <w:lang w:eastAsia="en-US"/>
        </w:rPr>
        <w:t>флавоноидов</w:t>
      </w:r>
      <w:proofErr w:type="spellEnd"/>
      <w:r w:rsidR="216AC3E0" w:rsidRPr="216AC3E0">
        <w:rPr>
          <w:rFonts w:ascii="Times New Roman" w:hAnsi="Times New Roman"/>
          <w:sz w:val="24"/>
          <w:szCs w:val="24"/>
          <w:lang w:eastAsia="en-US"/>
        </w:rPr>
        <w:t xml:space="preserve"> из </w:t>
      </w:r>
      <w:proofErr w:type="spellStart"/>
      <w:r w:rsidR="216AC3E0" w:rsidRPr="216AC3E0">
        <w:rPr>
          <w:rFonts w:ascii="Times New Roman" w:hAnsi="Times New Roman"/>
          <w:sz w:val="24"/>
          <w:szCs w:val="24"/>
          <w:lang w:eastAsia="en-US"/>
        </w:rPr>
        <w:t>енольной</w:t>
      </w:r>
      <w:proofErr w:type="spellEnd"/>
      <w:r w:rsidR="216AC3E0" w:rsidRPr="216AC3E0">
        <w:rPr>
          <w:rFonts w:ascii="Times New Roman" w:hAnsi="Times New Roman"/>
          <w:sz w:val="24"/>
          <w:szCs w:val="24"/>
          <w:lang w:eastAsia="en-US"/>
        </w:rPr>
        <w:t xml:space="preserve"> формы в </w:t>
      </w:r>
      <w:proofErr w:type="spellStart"/>
      <w:r w:rsidR="216AC3E0" w:rsidRPr="216AC3E0">
        <w:rPr>
          <w:rFonts w:ascii="Times New Roman" w:hAnsi="Times New Roman"/>
          <w:sz w:val="24"/>
          <w:szCs w:val="24"/>
          <w:lang w:eastAsia="en-US"/>
        </w:rPr>
        <w:t>кетоформу</w:t>
      </w:r>
      <w:proofErr w:type="spellEnd"/>
      <w:r w:rsidR="216AC3E0" w:rsidRPr="216AC3E0">
        <w:rPr>
          <w:rFonts w:ascii="Times New Roman" w:hAnsi="Times New Roman"/>
          <w:sz w:val="24"/>
          <w:szCs w:val="24"/>
          <w:lang w:eastAsia="en-US"/>
        </w:rPr>
        <w:t xml:space="preserve"> могут высвобождать реакционноспособный атом водорода, который может восстанавливать ионы металлов с образованием наночастиц. Кроме того, изолированные </w:t>
      </w:r>
      <w:proofErr w:type="spellStart"/>
      <w:r w:rsidR="216AC3E0" w:rsidRPr="216AC3E0">
        <w:rPr>
          <w:rFonts w:ascii="Times New Roman" w:hAnsi="Times New Roman"/>
          <w:sz w:val="24"/>
          <w:szCs w:val="24"/>
          <w:lang w:eastAsia="en-US"/>
        </w:rPr>
        <w:t>флавоноиды</w:t>
      </w:r>
      <w:proofErr w:type="spellEnd"/>
      <w:r w:rsidR="216AC3E0" w:rsidRPr="216AC3E0">
        <w:rPr>
          <w:rFonts w:ascii="Times New Roman" w:hAnsi="Times New Roman"/>
          <w:sz w:val="24"/>
          <w:szCs w:val="24"/>
          <w:lang w:eastAsia="en-US"/>
        </w:rPr>
        <w:t xml:space="preserve"> и гликозиды </w:t>
      </w:r>
      <w:proofErr w:type="spellStart"/>
      <w:r w:rsidR="216AC3E0" w:rsidRPr="216AC3E0">
        <w:rPr>
          <w:rFonts w:ascii="Times New Roman" w:hAnsi="Times New Roman"/>
          <w:sz w:val="24"/>
          <w:szCs w:val="24"/>
          <w:lang w:eastAsia="en-US"/>
        </w:rPr>
        <w:t>флавоноидов</w:t>
      </w:r>
      <w:proofErr w:type="spellEnd"/>
      <w:r w:rsidR="216AC3E0" w:rsidRPr="216AC3E0">
        <w:rPr>
          <w:rFonts w:ascii="Times New Roman" w:hAnsi="Times New Roman"/>
          <w:sz w:val="24"/>
          <w:szCs w:val="24"/>
          <w:lang w:eastAsia="en-US"/>
        </w:rPr>
        <w:t xml:space="preserve"> обладают способностью индуцировать образование металлических наночастиц. Существуют данные, согласно которым сахара, присутствующие в растительных экстрактах, также могут индуцировать образование металлических наночастиц. Известно, что такие моносахариды, как глюкоза (линейные и содержащие альдегидную группу), могут действовать как восстановители. Те моносахариды, которые содержат </w:t>
      </w:r>
      <w:proofErr w:type="spellStart"/>
      <w:r w:rsidR="216AC3E0" w:rsidRPr="216AC3E0">
        <w:rPr>
          <w:rFonts w:ascii="Times New Roman" w:hAnsi="Times New Roman"/>
          <w:sz w:val="24"/>
          <w:szCs w:val="24"/>
          <w:lang w:eastAsia="en-US"/>
        </w:rPr>
        <w:t>кетогруппу</w:t>
      </w:r>
      <w:proofErr w:type="spellEnd"/>
      <w:r w:rsidR="216AC3E0" w:rsidRPr="216AC3E0">
        <w:rPr>
          <w:rFonts w:ascii="Times New Roman" w:hAnsi="Times New Roman"/>
          <w:sz w:val="24"/>
          <w:szCs w:val="24"/>
          <w:lang w:eastAsia="en-US"/>
        </w:rPr>
        <w:t>,</w:t>
      </w:r>
      <w:r w:rsidR="00BD0D38">
        <w:rPr>
          <w:rFonts w:ascii="Times New Roman" w:hAnsi="Times New Roman"/>
          <w:sz w:val="24"/>
          <w:szCs w:val="24"/>
          <w:lang w:eastAsia="en-US"/>
        </w:rPr>
        <w:t xml:space="preserve"> </w:t>
      </w:r>
      <w:r w:rsidR="216AC3E0" w:rsidRPr="216AC3E0">
        <w:rPr>
          <w:rFonts w:ascii="Times New Roman" w:hAnsi="Times New Roman"/>
          <w:sz w:val="24"/>
          <w:szCs w:val="24"/>
          <w:lang w:eastAsia="en-US"/>
        </w:rPr>
        <w:t>например</w:t>
      </w:r>
      <w:r w:rsidR="009F6732">
        <w:rPr>
          <w:rFonts w:ascii="Times New Roman" w:hAnsi="Times New Roman"/>
          <w:sz w:val="24"/>
          <w:szCs w:val="24"/>
          <w:lang w:eastAsia="en-US"/>
        </w:rPr>
        <w:t>,</w:t>
      </w:r>
      <w:r w:rsidR="216AC3E0" w:rsidRPr="216AC3E0">
        <w:rPr>
          <w:rFonts w:ascii="Times New Roman" w:hAnsi="Times New Roman"/>
          <w:sz w:val="24"/>
          <w:szCs w:val="24"/>
          <w:lang w:eastAsia="en-US"/>
        </w:rPr>
        <w:t xml:space="preserve"> фруктоза, могут действовать в качестве антиоксидантов только после того, как претерпят серию </w:t>
      </w:r>
      <w:proofErr w:type="spellStart"/>
      <w:r w:rsidR="216AC3E0" w:rsidRPr="216AC3E0">
        <w:rPr>
          <w:rFonts w:ascii="Times New Roman" w:hAnsi="Times New Roman"/>
          <w:sz w:val="24"/>
          <w:szCs w:val="24"/>
          <w:lang w:eastAsia="en-US"/>
        </w:rPr>
        <w:t>таутомерных</w:t>
      </w:r>
      <w:proofErr w:type="spellEnd"/>
      <w:r w:rsidR="216AC3E0" w:rsidRPr="216AC3E0">
        <w:rPr>
          <w:rFonts w:ascii="Times New Roman" w:hAnsi="Times New Roman"/>
          <w:sz w:val="24"/>
          <w:szCs w:val="24"/>
          <w:lang w:eastAsia="en-US"/>
        </w:rPr>
        <w:t xml:space="preserve"> преобразований из кетона в альдегид. Более того, восстанавливающая способность дисахаридов и полисахаридов зависит от того, может или нет любой из их отдельных моносахаридных компонентов </w:t>
      </w:r>
      <w:proofErr w:type="spellStart"/>
      <w:r w:rsidR="216AC3E0" w:rsidRPr="216AC3E0">
        <w:rPr>
          <w:rFonts w:ascii="Times New Roman" w:hAnsi="Times New Roman"/>
          <w:sz w:val="24"/>
          <w:szCs w:val="24"/>
          <w:lang w:eastAsia="en-US"/>
        </w:rPr>
        <w:t>дециклизоваться</w:t>
      </w:r>
      <w:proofErr w:type="spellEnd"/>
      <w:r w:rsidR="216AC3E0" w:rsidRPr="216AC3E0">
        <w:rPr>
          <w:rFonts w:ascii="Times New Roman" w:hAnsi="Times New Roman"/>
          <w:sz w:val="24"/>
          <w:szCs w:val="24"/>
          <w:lang w:eastAsia="en-US"/>
        </w:rPr>
        <w:t xml:space="preserve"> в составе олигомера и, следовательно, обеспечить доступ (иона металла) к альдегидной группе. Например, дисахариды лактоза и мальтоза обладают восстанавливающей способностью, так как по крайней мере один из их мономеров может принимать открытую цепную форму. Напротив, у сахарозы нет способности восстанавливать ионы металлов, поскольку мономеры глюкозы и фруктозы связаны таким образом, что открытая цепная форма не может образоваться. Обнаружено, что глюкоза способна участвовать в синтезе металлических наночастиц разнообразной морфологии, тогда как фруктоза опосредует синтез монодисперсных наночастиц золота и серебра. Отмечено также, что глюкоза является более мощным восстановителем, чем фруктоза, так как антиоксидантный потенциал фруктозы ограничен кинетикой </w:t>
      </w:r>
      <w:proofErr w:type="spellStart"/>
      <w:r w:rsidR="216AC3E0" w:rsidRPr="216AC3E0">
        <w:rPr>
          <w:rFonts w:ascii="Times New Roman" w:hAnsi="Times New Roman"/>
          <w:sz w:val="24"/>
          <w:szCs w:val="24"/>
          <w:lang w:eastAsia="en-US"/>
        </w:rPr>
        <w:t>таутомерных</w:t>
      </w:r>
      <w:proofErr w:type="spellEnd"/>
      <w:r w:rsidR="216AC3E0" w:rsidRPr="216AC3E0">
        <w:rPr>
          <w:rFonts w:ascii="Times New Roman" w:hAnsi="Times New Roman"/>
          <w:sz w:val="24"/>
          <w:szCs w:val="24"/>
          <w:lang w:eastAsia="en-US"/>
        </w:rPr>
        <w:t xml:space="preserve"> сдвигов. В настоящее время считается, что альдегидная группа сахара окисляется до карбоксильной группы через нуклеофильное присоединение ОН-, что, в свою очередь, приводит к восстановлению ионов металла и синтезу наночастиц. анализ наночастиц, синтезированных в растениях или растительных экстрактах, показал, что образующиеся наночастицы очень часто выявляются в ассоциации с белками. Установлено, что аминокислоты обладают разной способностью связывания ионов металлов и их восстановления. В работе </w:t>
      </w:r>
      <w:proofErr w:type="spellStart"/>
      <w:r w:rsidR="216AC3E0" w:rsidRPr="216AC3E0">
        <w:rPr>
          <w:rFonts w:ascii="Times New Roman" w:hAnsi="Times New Roman"/>
          <w:sz w:val="24"/>
          <w:szCs w:val="24"/>
          <w:lang w:eastAsia="en-US"/>
        </w:rPr>
        <w:t>Тан</w:t>
      </w:r>
      <w:proofErr w:type="spellEnd"/>
      <w:r w:rsidR="216AC3E0" w:rsidRPr="216AC3E0">
        <w:rPr>
          <w:rFonts w:ascii="Times New Roman" w:hAnsi="Times New Roman"/>
          <w:sz w:val="24"/>
          <w:szCs w:val="24"/>
          <w:lang w:eastAsia="en-US"/>
        </w:rPr>
        <w:t xml:space="preserve"> и </w:t>
      </w:r>
      <w:proofErr w:type="spellStart"/>
      <w:r w:rsidR="216AC3E0" w:rsidRPr="216AC3E0">
        <w:rPr>
          <w:rFonts w:ascii="Times New Roman" w:hAnsi="Times New Roman"/>
          <w:sz w:val="24"/>
          <w:szCs w:val="24"/>
          <w:lang w:eastAsia="en-US"/>
        </w:rPr>
        <w:t>соавт</w:t>
      </w:r>
      <w:proofErr w:type="spellEnd"/>
      <w:r w:rsidR="216AC3E0" w:rsidRPr="216AC3E0">
        <w:rPr>
          <w:rFonts w:ascii="Times New Roman" w:hAnsi="Times New Roman"/>
          <w:sz w:val="24"/>
          <w:szCs w:val="24"/>
          <w:lang w:eastAsia="en-US"/>
        </w:rPr>
        <w:t xml:space="preserve">.  подробно объяснено, каким образом </w:t>
      </w:r>
      <w:r w:rsidR="216AC3E0" w:rsidRPr="216AC3E0">
        <w:rPr>
          <w:rFonts w:ascii="Times New Roman" w:hAnsi="Times New Roman"/>
          <w:sz w:val="24"/>
          <w:szCs w:val="24"/>
          <w:lang w:eastAsia="en-US"/>
        </w:rPr>
        <w:lastRenderedPageBreak/>
        <w:t xml:space="preserve">аминокислотная последовательность может влиять на способность белков </w:t>
      </w:r>
      <w:proofErr w:type="spellStart"/>
      <w:r w:rsidR="216AC3E0" w:rsidRPr="216AC3E0">
        <w:rPr>
          <w:rFonts w:ascii="Times New Roman" w:hAnsi="Times New Roman"/>
          <w:sz w:val="24"/>
          <w:szCs w:val="24"/>
          <w:lang w:eastAsia="en-US"/>
        </w:rPr>
        <w:t>хелатировать</w:t>
      </w:r>
      <w:proofErr w:type="spellEnd"/>
      <w:r w:rsidR="216AC3E0" w:rsidRPr="216AC3E0">
        <w:rPr>
          <w:rFonts w:ascii="Times New Roman" w:hAnsi="Times New Roman"/>
          <w:sz w:val="24"/>
          <w:szCs w:val="24"/>
          <w:lang w:eastAsia="en-US"/>
        </w:rPr>
        <w:t xml:space="preserve"> и/или восстанавливать ионы металлов. Обнаружено, что синтезированные пептиды, в состав которых входят аминокислоты, способные эффективно связывать ионы металла, и аминокислоты с высокой восстановительной активностью, имели более низкие показатели восстановления, чем ожидалось. Предположили, что сильное связывание ионов металла сказывается на способности аминокислоты их восстанавливать. Предполагается, что молекулы белка, способствующие образованию наночастиц из ионов металла, должны обладать высокой восстановительной активностью и высоким потенциалом для привлечения ионов металлов в участки молекулы, отвечающие за восстановление, однако их </w:t>
      </w:r>
      <w:proofErr w:type="spellStart"/>
      <w:r w:rsidR="216AC3E0" w:rsidRPr="216AC3E0">
        <w:rPr>
          <w:rFonts w:ascii="Times New Roman" w:hAnsi="Times New Roman"/>
          <w:sz w:val="24"/>
          <w:szCs w:val="24"/>
          <w:lang w:eastAsia="en-US"/>
        </w:rPr>
        <w:t>хелатирующая</w:t>
      </w:r>
      <w:proofErr w:type="spellEnd"/>
      <w:r w:rsidR="216AC3E0" w:rsidRPr="216AC3E0">
        <w:rPr>
          <w:rFonts w:ascii="Times New Roman" w:hAnsi="Times New Roman"/>
          <w:sz w:val="24"/>
          <w:szCs w:val="24"/>
          <w:lang w:eastAsia="en-US"/>
        </w:rPr>
        <w:t xml:space="preserve"> активность не должна быть чрезмерной. В целом механизм синтеза металлических наночастиц в растениях и растительных экстрактах включает три основные фазы: 1) фазу активации, в процессе которой происходит восстановление ионов металла и </w:t>
      </w:r>
      <w:proofErr w:type="spellStart"/>
      <w:r w:rsidR="216AC3E0" w:rsidRPr="216AC3E0">
        <w:rPr>
          <w:rFonts w:ascii="Times New Roman" w:hAnsi="Times New Roman"/>
          <w:sz w:val="24"/>
          <w:szCs w:val="24"/>
          <w:lang w:eastAsia="en-US"/>
        </w:rPr>
        <w:t>нуклеация</w:t>
      </w:r>
      <w:proofErr w:type="spellEnd"/>
      <w:r w:rsidR="216AC3E0" w:rsidRPr="216AC3E0">
        <w:rPr>
          <w:rFonts w:ascii="Times New Roman" w:hAnsi="Times New Roman"/>
          <w:sz w:val="24"/>
          <w:szCs w:val="24"/>
          <w:lang w:eastAsia="en-US"/>
        </w:rPr>
        <w:t xml:space="preserve"> восстановленных атомов металла; 2) фазу роста, в течение которой происходит спонтанное включение мелких соседних наночастиц в частицы большего размера (непосредственное формирование наночастиц за счет гетерогенной </w:t>
      </w:r>
      <w:proofErr w:type="spellStart"/>
      <w:r w:rsidR="216AC3E0" w:rsidRPr="216AC3E0">
        <w:rPr>
          <w:rFonts w:ascii="Times New Roman" w:hAnsi="Times New Roman"/>
          <w:sz w:val="24"/>
          <w:szCs w:val="24"/>
          <w:lang w:eastAsia="en-US"/>
        </w:rPr>
        <w:t>нуклеации</w:t>
      </w:r>
      <w:proofErr w:type="spellEnd"/>
      <w:r w:rsidR="216AC3E0" w:rsidRPr="216AC3E0">
        <w:rPr>
          <w:rFonts w:ascii="Times New Roman" w:hAnsi="Times New Roman"/>
          <w:sz w:val="24"/>
          <w:szCs w:val="24"/>
          <w:lang w:eastAsia="en-US"/>
        </w:rPr>
        <w:t xml:space="preserve"> и роста), что сопровождается увеличением термодинамической стабильности наночастиц; кроме того, происходит дальнейшая аккумуляция ионов металлов и превращение мелких наночастиц в более крупные в процессе </w:t>
      </w:r>
      <w:proofErr w:type="spellStart"/>
      <w:r w:rsidR="216AC3E0" w:rsidRPr="216AC3E0">
        <w:rPr>
          <w:rFonts w:ascii="Times New Roman" w:hAnsi="Times New Roman"/>
          <w:sz w:val="24"/>
          <w:szCs w:val="24"/>
          <w:lang w:eastAsia="en-US"/>
        </w:rPr>
        <w:t>оствальдовского</w:t>
      </w:r>
      <w:proofErr w:type="spellEnd"/>
      <w:r w:rsidR="216AC3E0" w:rsidRPr="216AC3E0">
        <w:rPr>
          <w:rFonts w:ascii="Times New Roman" w:hAnsi="Times New Roman"/>
          <w:sz w:val="24"/>
          <w:szCs w:val="24"/>
          <w:lang w:eastAsia="en-US"/>
        </w:rPr>
        <w:t xml:space="preserve"> созревания, или </w:t>
      </w:r>
      <w:proofErr w:type="spellStart"/>
      <w:r w:rsidR="216AC3E0" w:rsidRPr="216AC3E0">
        <w:rPr>
          <w:rFonts w:ascii="Times New Roman" w:hAnsi="Times New Roman"/>
          <w:sz w:val="24"/>
          <w:szCs w:val="24"/>
          <w:lang w:eastAsia="en-US"/>
        </w:rPr>
        <w:t>переконденсации</w:t>
      </w:r>
      <w:proofErr w:type="spellEnd"/>
      <w:r w:rsidR="216AC3E0" w:rsidRPr="216AC3E0">
        <w:rPr>
          <w:rFonts w:ascii="Times New Roman" w:hAnsi="Times New Roman"/>
          <w:sz w:val="24"/>
          <w:szCs w:val="24"/>
          <w:lang w:eastAsia="en-US"/>
        </w:rPr>
        <w:t xml:space="preserve">, и 3) фазу </w:t>
      </w:r>
      <w:proofErr w:type="spellStart"/>
      <w:r w:rsidR="216AC3E0" w:rsidRPr="216AC3E0">
        <w:rPr>
          <w:rFonts w:ascii="Times New Roman" w:hAnsi="Times New Roman"/>
          <w:sz w:val="24"/>
          <w:szCs w:val="24"/>
          <w:lang w:eastAsia="en-US"/>
        </w:rPr>
        <w:t>терминации</w:t>
      </w:r>
      <w:proofErr w:type="spellEnd"/>
      <w:r w:rsidR="216AC3E0" w:rsidRPr="216AC3E0">
        <w:rPr>
          <w:rFonts w:ascii="Times New Roman" w:hAnsi="Times New Roman"/>
          <w:sz w:val="24"/>
          <w:szCs w:val="24"/>
          <w:lang w:eastAsia="en-US"/>
        </w:rPr>
        <w:t xml:space="preserve"> процесса, определяющую окончательную форму наночастиц [1,4].  </w:t>
      </w:r>
      <w:r w:rsidR="216AC3E0" w:rsidRPr="216AC3E0">
        <w:rPr>
          <w:rFonts w:ascii="Times New Roman" w:hAnsi="Times New Roman"/>
          <w:sz w:val="24"/>
          <w:szCs w:val="24"/>
        </w:rPr>
        <w:t xml:space="preserve"> Металлы в виде наночастиц, обладающие низкой токсичностью и пролонгированным действием, являются одним из перспективных претендентов на создание нового класса антибактериальных средств.  Одной из главных причин изменения физических и химических свойств малых частиц по мере уменьшения их размеров является рост относительной доли «поверхностных» атомов. С энергетической точки зрения уменьшение размеров частицы приводит к возрастанию роли поверхностной энергии. Уменьшение частиц до </w:t>
      </w:r>
      <w:proofErr w:type="spellStart"/>
      <w:r w:rsidR="216AC3E0" w:rsidRPr="216AC3E0">
        <w:rPr>
          <w:rFonts w:ascii="Times New Roman" w:hAnsi="Times New Roman"/>
          <w:sz w:val="24"/>
          <w:szCs w:val="24"/>
        </w:rPr>
        <w:t>нанометровых</w:t>
      </w:r>
      <w:proofErr w:type="spellEnd"/>
      <w:r w:rsidR="216AC3E0" w:rsidRPr="216AC3E0">
        <w:rPr>
          <w:rFonts w:ascii="Times New Roman" w:hAnsi="Times New Roman"/>
          <w:sz w:val="24"/>
          <w:szCs w:val="24"/>
        </w:rPr>
        <w:t xml:space="preserve"> размеров приводит к проявлению в них так называемых квантовых размерных эффектов. В настоящее время уникальные физические свойства наночастиц, возникающие за </w:t>
      </w:r>
      <w:r w:rsidR="009F6732" w:rsidRPr="216AC3E0">
        <w:rPr>
          <w:rFonts w:ascii="Times New Roman" w:hAnsi="Times New Roman"/>
          <w:sz w:val="24"/>
          <w:szCs w:val="24"/>
        </w:rPr>
        <w:t>счет</w:t>
      </w:r>
      <w:r w:rsidR="216AC3E0" w:rsidRPr="216AC3E0">
        <w:rPr>
          <w:rFonts w:ascii="Times New Roman" w:hAnsi="Times New Roman"/>
          <w:sz w:val="24"/>
          <w:szCs w:val="24"/>
        </w:rPr>
        <w:t xml:space="preserve"> поверхностных или квантово-размерных эффектов, являются объектом интенсивных исследований.  Наночастицы металлов проявляют ярко выраженную биологическую активность, в том числе бактериостатическое и бактерицидное действия. Имеются отдельные примеры изучения бактерицидного эффекта наночастиц железа.</w:t>
      </w:r>
    </w:p>
    <w:p w14:paraId="0119CCB1" w14:textId="77777777" w:rsidR="009162D1" w:rsidRDefault="009162D1" w:rsidP="216AC3E0">
      <w:pPr>
        <w:spacing w:after="0" w:line="240" w:lineRule="auto"/>
        <w:rPr>
          <w:rFonts w:ascii="Times New Roman" w:hAnsi="Times New Roman"/>
          <w:b/>
          <w:bCs/>
          <w:sz w:val="24"/>
          <w:szCs w:val="24"/>
        </w:rPr>
      </w:pPr>
    </w:p>
    <w:p w14:paraId="691204B3" w14:textId="384328CB" w:rsidR="00494685" w:rsidRDefault="216AC3E0" w:rsidP="216AC3E0">
      <w:pPr>
        <w:jc w:val="center"/>
        <w:rPr>
          <w:rFonts w:ascii="Times New Roman" w:hAnsi="Times New Roman"/>
          <w:b/>
          <w:bCs/>
          <w:sz w:val="24"/>
          <w:szCs w:val="24"/>
        </w:rPr>
      </w:pPr>
      <w:r w:rsidRPr="216AC3E0">
        <w:rPr>
          <w:rFonts w:ascii="Times New Roman" w:hAnsi="Times New Roman"/>
          <w:b/>
          <w:bCs/>
          <w:sz w:val="24"/>
          <w:szCs w:val="24"/>
        </w:rPr>
        <w:t>Глава 2 ЭКСПЕРИМЕНТАЛЬНАЯ ЧАСТЬ</w:t>
      </w:r>
    </w:p>
    <w:p w14:paraId="34B0976C" w14:textId="5E40AD98" w:rsidR="00494685" w:rsidRDefault="00461CB3" w:rsidP="216AC3E0">
      <w:pPr>
        <w:jc w:val="center"/>
        <w:rPr>
          <w:rFonts w:ascii="Times New Roman" w:hAnsi="Times New Roman"/>
          <w:b/>
          <w:bCs/>
          <w:sz w:val="24"/>
          <w:szCs w:val="24"/>
        </w:rPr>
      </w:pPr>
      <w:r>
        <w:rPr>
          <w:rFonts w:ascii="Times New Roman" w:hAnsi="Times New Roman"/>
          <w:b/>
          <w:bCs/>
          <w:sz w:val="24"/>
          <w:szCs w:val="24"/>
        </w:rPr>
        <w:t>2.</w:t>
      </w:r>
      <w:r w:rsidR="009162D1">
        <w:rPr>
          <w:rFonts w:ascii="Times New Roman" w:hAnsi="Times New Roman"/>
          <w:b/>
          <w:bCs/>
          <w:sz w:val="24"/>
          <w:szCs w:val="24"/>
        </w:rPr>
        <w:t>1. Приготовление</w:t>
      </w:r>
      <w:r w:rsidR="00685A15">
        <w:rPr>
          <w:rFonts w:ascii="Times New Roman" w:hAnsi="Times New Roman"/>
          <w:b/>
          <w:bCs/>
          <w:sz w:val="24"/>
          <w:szCs w:val="24"/>
        </w:rPr>
        <w:t xml:space="preserve"> экстрактов растений</w:t>
      </w:r>
    </w:p>
    <w:p w14:paraId="73CBF375" w14:textId="42793E8E" w:rsidR="00685A15" w:rsidRDefault="00461CB3" w:rsidP="216AC3E0">
      <w:pPr>
        <w:jc w:val="center"/>
        <w:rPr>
          <w:rFonts w:ascii="Times New Roman" w:hAnsi="Times New Roman"/>
          <w:b/>
          <w:bCs/>
          <w:sz w:val="24"/>
          <w:szCs w:val="24"/>
        </w:rPr>
      </w:pPr>
      <w:r>
        <w:rPr>
          <w:rFonts w:ascii="Times New Roman" w:hAnsi="Times New Roman"/>
          <w:b/>
          <w:bCs/>
          <w:sz w:val="24"/>
          <w:szCs w:val="24"/>
        </w:rPr>
        <w:t>2.</w:t>
      </w:r>
      <w:r w:rsidR="009162D1">
        <w:rPr>
          <w:rFonts w:ascii="Times New Roman" w:hAnsi="Times New Roman"/>
          <w:b/>
          <w:bCs/>
          <w:sz w:val="24"/>
          <w:szCs w:val="24"/>
        </w:rPr>
        <w:t>1.1. Получение спиртового</w:t>
      </w:r>
      <w:r w:rsidR="00685A15">
        <w:rPr>
          <w:rFonts w:ascii="Times New Roman" w:hAnsi="Times New Roman"/>
          <w:b/>
          <w:bCs/>
          <w:sz w:val="24"/>
          <w:szCs w:val="24"/>
        </w:rPr>
        <w:t xml:space="preserve"> экстракта </w:t>
      </w:r>
      <w:r w:rsidR="00831C4D" w:rsidRPr="00831C4D">
        <w:rPr>
          <w:rFonts w:ascii="Times New Roman" w:hAnsi="Times New Roman"/>
          <w:b/>
          <w:color w:val="222222"/>
          <w:sz w:val="24"/>
          <w:szCs w:val="24"/>
        </w:rPr>
        <w:t>Hibiscus rosa-sinensis</w:t>
      </w:r>
      <w:r w:rsidR="00831C4D">
        <w:rPr>
          <w:rFonts w:ascii="Times New Roman" w:hAnsi="Times New Roman"/>
          <w:b/>
          <w:bCs/>
          <w:sz w:val="24"/>
          <w:szCs w:val="24"/>
        </w:rPr>
        <w:t xml:space="preserve"> </w:t>
      </w:r>
      <w:r w:rsidR="00685A15">
        <w:rPr>
          <w:rFonts w:ascii="Times New Roman" w:hAnsi="Times New Roman"/>
          <w:b/>
          <w:bCs/>
          <w:sz w:val="24"/>
          <w:szCs w:val="24"/>
        </w:rPr>
        <w:t xml:space="preserve">и </w:t>
      </w:r>
      <w:r w:rsidR="004833EF">
        <w:rPr>
          <w:rFonts w:ascii="Times New Roman" w:hAnsi="Times New Roman"/>
          <w:b/>
          <w:color w:val="222222"/>
          <w:sz w:val="24"/>
          <w:szCs w:val="24"/>
          <w:lang w:val="en-US"/>
        </w:rPr>
        <w:t>Artemisia</w:t>
      </w:r>
      <w:r w:rsidR="004833EF" w:rsidRPr="004833EF">
        <w:rPr>
          <w:rFonts w:ascii="Times New Roman" w:hAnsi="Times New Roman"/>
          <w:b/>
          <w:color w:val="222222"/>
          <w:sz w:val="24"/>
          <w:szCs w:val="24"/>
        </w:rPr>
        <w:t xml:space="preserve"> </w:t>
      </w:r>
      <w:r w:rsidR="004833EF">
        <w:rPr>
          <w:rFonts w:ascii="Times New Roman" w:hAnsi="Times New Roman"/>
          <w:b/>
          <w:color w:val="222222"/>
          <w:sz w:val="24"/>
          <w:szCs w:val="24"/>
          <w:lang w:val="en-US"/>
        </w:rPr>
        <w:t>dracunculus</w:t>
      </w:r>
    </w:p>
    <w:p w14:paraId="75092117" w14:textId="6A24F4DF" w:rsidR="00494685" w:rsidRDefault="216AC3E0" w:rsidP="00C429EE">
      <w:pPr>
        <w:shd w:val="clear" w:color="auto" w:fill="FFFFFF" w:themeFill="background1"/>
        <w:spacing w:after="300" w:line="240" w:lineRule="auto"/>
        <w:ind w:firstLine="708"/>
        <w:jc w:val="both"/>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Для получения спиртовой вытяжки брали 36.5</w:t>
      </w:r>
      <w:r w:rsidR="00C429EE">
        <w:rPr>
          <w:rFonts w:ascii="Times New Roman" w:hAnsi="Times New Roman"/>
          <w:color w:val="262626" w:themeColor="text1" w:themeTint="D9"/>
          <w:sz w:val="24"/>
          <w:szCs w:val="24"/>
        </w:rPr>
        <w:t xml:space="preserve"> </w:t>
      </w:r>
      <w:r w:rsidRPr="216AC3E0">
        <w:rPr>
          <w:rFonts w:ascii="Times New Roman" w:hAnsi="Times New Roman"/>
          <w:color w:val="262626" w:themeColor="text1" w:themeTint="D9"/>
          <w:sz w:val="24"/>
          <w:szCs w:val="24"/>
        </w:rPr>
        <w:t>г листьев, измельчали,</w:t>
      </w:r>
      <w:r w:rsidRPr="216AC3E0">
        <w:rPr>
          <w:rFonts w:ascii="Times New Roman" w:hAnsi="Times New Roman"/>
          <w:color w:val="333333"/>
          <w:sz w:val="24"/>
          <w:szCs w:val="24"/>
        </w:rPr>
        <w:t xml:space="preserve"> помещали в закрытый сосуд</w:t>
      </w:r>
      <w:r w:rsidRPr="216AC3E0">
        <w:rPr>
          <w:rFonts w:ascii="Times New Roman" w:hAnsi="Times New Roman"/>
          <w:color w:val="262626" w:themeColor="text1" w:themeTint="D9"/>
          <w:sz w:val="24"/>
          <w:szCs w:val="24"/>
        </w:rPr>
        <w:t xml:space="preserve"> и заливали 100 мл 70% этилового спирта. Настаивали 7 дней при комнатной температуре. Полученный экстракт отфильтровывали через марлю. </w:t>
      </w:r>
    </w:p>
    <w:p w14:paraId="26D2F657" w14:textId="4DAD9B68" w:rsidR="009162D1" w:rsidRPr="00461CB3" w:rsidRDefault="00461CB3" w:rsidP="00E83D68">
      <w:pPr>
        <w:shd w:val="clear" w:color="auto" w:fill="FFFFFF" w:themeFill="background1"/>
        <w:spacing w:after="300" w:line="240" w:lineRule="auto"/>
        <w:ind w:firstLine="708"/>
        <w:jc w:val="center"/>
        <w:rPr>
          <w:rFonts w:ascii="Times New Roman" w:hAnsi="Times New Roman"/>
          <w:b/>
          <w:color w:val="222222"/>
          <w:sz w:val="24"/>
          <w:szCs w:val="24"/>
        </w:rPr>
      </w:pPr>
      <w:r>
        <w:rPr>
          <w:rFonts w:ascii="Times New Roman" w:hAnsi="Times New Roman"/>
          <w:b/>
          <w:color w:val="262626" w:themeColor="text1" w:themeTint="D9"/>
          <w:sz w:val="24"/>
          <w:szCs w:val="24"/>
        </w:rPr>
        <w:t>2.</w:t>
      </w:r>
      <w:r w:rsidR="009162D1" w:rsidRPr="00461CB3">
        <w:rPr>
          <w:rFonts w:ascii="Times New Roman" w:hAnsi="Times New Roman"/>
          <w:b/>
          <w:color w:val="262626" w:themeColor="text1" w:themeTint="D9"/>
          <w:sz w:val="24"/>
          <w:szCs w:val="24"/>
        </w:rPr>
        <w:t xml:space="preserve">1.2. </w:t>
      </w:r>
      <w:r w:rsidR="009162D1" w:rsidRPr="009162D1">
        <w:rPr>
          <w:rFonts w:ascii="Times New Roman" w:hAnsi="Times New Roman"/>
          <w:b/>
          <w:color w:val="262626" w:themeColor="text1" w:themeTint="D9"/>
          <w:sz w:val="24"/>
          <w:szCs w:val="24"/>
        </w:rPr>
        <w:t>Получение</w:t>
      </w:r>
      <w:r w:rsidR="009162D1" w:rsidRPr="00461CB3">
        <w:rPr>
          <w:rFonts w:ascii="Times New Roman" w:hAnsi="Times New Roman"/>
          <w:b/>
          <w:color w:val="262626" w:themeColor="text1" w:themeTint="D9"/>
          <w:sz w:val="24"/>
          <w:szCs w:val="24"/>
        </w:rPr>
        <w:t xml:space="preserve"> </w:t>
      </w:r>
      <w:r w:rsidR="009162D1" w:rsidRPr="009162D1">
        <w:rPr>
          <w:rFonts w:ascii="Times New Roman" w:hAnsi="Times New Roman"/>
          <w:b/>
          <w:color w:val="262626" w:themeColor="text1" w:themeTint="D9"/>
          <w:sz w:val="24"/>
          <w:szCs w:val="24"/>
        </w:rPr>
        <w:t>водного</w:t>
      </w:r>
      <w:r w:rsidR="009162D1" w:rsidRPr="00461CB3">
        <w:rPr>
          <w:rFonts w:ascii="Times New Roman" w:hAnsi="Times New Roman"/>
          <w:b/>
          <w:color w:val="262626" w:themeColor="text1" w:themeTint="D9"/>
          <w:sz w:val="24"/>
          <w:szCs w:val="24"/>
        </w:rPr>
        <w:t xml:space="preserve"> </w:t>
      </w:r>
      <w:r w:rsidR="009162D1" w:rsidRPr="009162D1">
        <w:rPr>
          <w:rFonts w:ascii="Times New Roman" w:hAnsi="Times New Roman"/>
          <w:b/>
          <w:color w:val="262626" w:themeColor="text1" w:themeTint="D9"/>
          <w:sz w:val="24"/>
          <w:szCs w:val="24"/>
        </w:rPr>
        <w:t>экстракта</w:t>
      </w:r>
      <w:r w:rsidR="009162D1" w:rsidRPr="00461CB3">
        <w:rPr>
          <w:rFonts w:ascii="Times New Roman" w:hAnsi="Times New Roman"/>
          <w:b/>
          <w:color w:val="262626" w:themeColor="text1" w:themeTint="D9"/>
          <w:sz w:val="24"/>
          <w:szCs w:val="24"/>
        </w:rPr>
        <w:t xml:space="preserve"> </w:t>
      </w:r>
      <w:r w:rsidR="00831C4D" w:rsidRPr="00461CB3">
        <w:rPr>
          <w:rFonts w:ascii="Times New Roman" w:hAnsi="Times New Roman"/>
          <w:b/>
          <w:color w:val="222222"/>
          <w:sz w:val="24"/>
          <w:szCs w:val="24"/>
          <w:lang w:val="en-US"/>
        </w:rPr>
        <w:t>Hibiscus</w:t>
      </w:r>
      <w:r w:rsidR="00831C4D" w:rsidRPr="00461CB3">
        <w:rPr>
          <w:rFonts w:ascii="Times New Roman" w:hAnsi="Times New Roman"/>
          <w:b/>
          <w:color w:val="222222"/>
          <w:sz w:val="24"/>
          <w:szCs w:val="24"/>
        </w:rPr>
        <w:t xml:space="preserve"> </w:t>
      </w:r>
      <w:r w:rsidR="00831C4D" w:rsidRPr="00461CB3">
        <w:rPr>
          <w:rFonts w:ascii="Times New Roman" w:hAnsi="Times New Roman"/>
          <w:b/>
          <w:color w:val="222222"/>
          <w:sz w:val="24"/>
          <w:szCs w:val="24"/>
          <w:lang w:val="en-US"/>
        </w:rPr>
        <w:t>rosa</w:t>
      </w:r>
      <w:r w:rsidR="00831C4D" w:rsidRPr="00461CB3">
        <w:rPr>
          <w:rFonts w:ascii="Times New Roman" w:hAnsi="Times New Roman"/>
          <w:b/>
          <w:color w:val="222222"/>
          <w:sz w:val="24"/>
          <w:szCs w:val="24"/>
        </w:rPr>
        <w:t>-</w:t>
      </w:r>
      <w:r w:rsidR="00831C4D" w:rsidRPr="00461CB3">
        <w:rPr>
          <w:rFonts w:ascii="Times New Roman" w:hAnsi="Times New Roman"/>
          <w:b/>
          <w:color w:val="222222"/>
          <w:sz w:val="24"/>
          <w:szCs w:val="24"/>
          <w:lang w:val="en-US"/>
        </w:rPr>
        <w:t>sinensis</w:t>
      </w:r>
      <w:r w:rsidR="00831C4D" w:rsidRPr="00461CB3">
        <w:rPr>
          <w:rFonts w:ascii="Times New Roman" w:hAnsi="Times New Roman"/>
          <w:b/>
          <w:color w:val="222222"/>
          <w:sz w:val="24"/>
          <w:szCs w:val="24"/>
        </w:rPr>
        <w:t xml:space="preserve"> </w:t>
      </w:r>
      <w:r w:rsidR="00831C4D">
        <w:rPr>
          <w:rFonts w:ascii="Times New Roman" w:hAnsi="Times New Roman"/>
          <w:b/>
          <w:color w:val="222222"/>
          <w:sz w:val="24"/>
          <w:szCs w:val="24"/>
        </w:rPr>
        <w:t>и</w:t>
      </w:r>
      <w:r w:rsidR="004833EF" w:rsidRPr="00461CB3">
        <w:rPr>
          <w:rFonts w:ascii="Times New Roman" w:hAnsi="Times New Roman"/>
          <w:b/>
          <w:color w:val="222222"/>
          <w:sz w:val="24"/>
          <w:szCs w:val="24"/>
        </w:rPr>
        <w:t xml:space="preserve"> </w:t>
      </w:r>
      <w:r w:rsidR="004833EF">
        <w:rPr>
          <w:rFonts w:ascii="Times New Roman" w:hAnsi="Times New Roman"/>
          <w:b/>
          <w:color w:val="222222"/>
          <w:sz w:val="24"/>
          <w:szCs w:val="24"/>
          <w:lang w:val="en-US"/>
        </w:rPr>
        <w:t>Artemisia</w:t>
      </w:r>
      <w:r w:rsidR="004833EF" w:rsidRPr="00461CB3">
        <w:rPr>
          <w:rFonts w:ascii="Times New Roman" w:hAnsi="Times New Roman"/>
          <w:b/>
          <w:color w:val="222222"/>
          <w:sz w:val="24"/>
          <w:szCs w:val="24"/>
        </w:rPr>
        <w:t xml:space="preserve"> </w:t>
      </w:r>
      <w:r w:rsidR="004833EF">
        <w:rPr>
          <w:rFonts w:ascii="Times New Roman" w:hAnsi="Times New Roman"/>
          <w:b/>
          <w:color w:val="222222"/>
          <w:sz w:val="24"/>
          <w:szCs w:val="24"/>
          <w:lang w:val="en-US"/>
        </w:rPr>
        <w:t>dracunculus</w:t>
      </w:r>
    </w:p>
    <w:p w14:paraId="6FFAED0D" w14:textId="46D50757" w:rsidR="00831C4D" w:rsidRPr="009162D1" w:rsidRDefault="00831C4D" w:rsidP="00C429EE">
      <w:pPr>
        <w:shd w:val="clear" w:color="auto" w:fill="FFFFFF" w:themeFill="background1"/>
        <w:spacing w:after="300" w:line="240" w:lineRule="auto"/>
        <w:ind w:firstLine="708"/>
        <w:jc w:val="both"/>
        <w:rPr>
          <w:rFonts w:ascii="Times New Roman" w:hAnsi="Times New Roman"/>
          <w:b/>
          <w:color w:val="262626" w:themeColor="text1" w:themeTint="D9"/>
          <w:sz w:val="24"/>
          <w:szCs w:val="24"/>
        </w:rPr>
      </w:pPr>
      <w:r w:rsidRPr="216AC3E0">
        <w:rPr>
          <w:rFonts w:ascii="Times New Roman" w:hAnsi="Times New Roman"/>
          <w:color w:val="262626" w:themeColor="text1" w:themeTint="D9"/>
          <w:sz w:val="24"/>
          <w:szCs w:val="24"/>
        </w:rPr>
        <w:t>Для получения спиртовой вытяжки брали 36.5</w:t>
      </w:r>
      <w:r>
        <w:rPr>
          <w:rFonts w:ascii="Times New Roman" w:hAnsi="Times New Roman"/>
          <w:color w:val="262626" w:themeColor="text1" w:themeTint="D9"/>
          <w:sz w:val="24"/>
          <w:szCs w:val="24"/>
        </w:rPr>
        <w:t xml:space="preserve"> </w:t>
      </w:r>
      <w:r w:rsidRPr="216AC3E0">
        <w:rPr>
          <w:rFonts w:ascii="Times New Roman" w:hAnsi="Times New Roman"/>
          <w:color w:val="262626" w:themeColor="text1" w:themeTint="D9"/>
          <w:sz w:val="24"/>
          <w:szCs w:val="24"/>
        </w:rPr>
        <w:t>г листьев, измельчали,</w:t>
      </w:r>
      <w:r w:rsidRPr="216AC3E0">
        <w:rPr>
          <w:rFonts w:ascii="Times New Roman" w:hAnsi="Times New Roman"/>
          <w:color w:val="333333"/>
          <w:sz w:val="24"/>
          <w:szCs w:val="24"/>
        </w:rPr>
        <w:t xml:space="preserve"> помещали в закрытый сосуд</w:t>
      </w:r>
      <w:r w:rsidRPr="216AC3E0">
        <w:rPr>
          <w:rFonts w:ascii="Times New Roman" w:hAnsi="Times New Roman"/>
          <w:color w:val="262626" w:themeColor="text1" w:themeTint="D9"/>
          <w:sz w:val="24"/>
          <w:szCs w:val="24"/>
        </w:rPr>
        <w:t xml:space="preserve"> и зали</w:t>
      </w:r>
      <w:r>
        <w:rPr>
          <w:rFonts w:ascii="Times New Roman" w:hAnsi="Times New Roman"/>
          <w:color w:val="262626" w:themeColor="text1" w:themeTint="D9"/>
          <w:sz w:val="24"/>
          <w:szCs w:val="24"/>
        </w:rPr>
        <w:t>в</w:t>
      </w:r>
      <w:r w:rsidR="009A336F">
        <w:rPr>
          <w:rFonts w:ascii="Times New Roman" w:hAnsi="Times New Roman"/>
          <w:color w:val="262626" w:themeColor="text1" w:themeTint="D9"/>
          <w:sz w:val="24"/>
          <w:szCs w:val="24"/>
        </w:rPr>
        <w:t>али 100 мл дистиллированной водой</w:t>
      </w:r>
      <w:r w:rsidRPr="216AC3E0">
        <w:rPr>
          <w:rFonts w:ascii="Times New Roman" w:hAnsi="Times New Roman"/>
          <w:color w:val="262626" w:themeColor="text1" w:themeTint="D9"/>
          <w:sz w:val="24"/>
          <w:szCs w:val="24"/>
        </w:rPr>
        <w:t>. Настаивали 7 дней при комнатной температуре. Полученный экстракт отфильтровывали через марлю.</w:t>
      </w:r>
    </w:p>
    <w:p w14:paraId="7B2A9F36" w14:textId="3412EF32" w:rsidR="00C429EE" w:rsidRDefault="00461CB3" w:rsidP="00C429EE">
      <w:pPr>
        <w:shd w:val="clear" w:color="auto" w:fill="FFFFFF" w:themeFill="background1"/>
        <w:spacing w:after="300" w:line="240" w:lineRule="auto"/>
        <w:jc w:val="center"/>
        <w:rPr>
          <w:rFonts w:ascii="Times New Roman" w:hAnsi="Times New Roman"/>
          <w:b/>
          <w:bCs/>
          <w:color w:val="262626" w:themeColor="text1" w:themeTint="D9"/>
          <w:sz w:val="24"/>
          <w:szCs w:val="24"/>
        </w:rPr>
      </w:pPr>
      <w:r>
        <w:rPr>
          <w:rFonts w:ascii="Times New Roman" w:hAnsi="Times New Roman"/>
          <w:b/>
          <w:bCs/>
          <w:color w:val="262626" w:themeColor="text1" w:themeTint="D9"/>
          <w:sz w:val="24"/>
          <w:szCs w:val="24"/>
        </w:rPr>
        <w:t>2.</w:t>
      </w:r>
      <w:r w:rsidR="00831C4D">
        <w:rPr>
          <w:rFonts w:ascii="Times New Roman" w:hAnsi="Times New Roman"/>
          <w:b/>
          <w:bCs/>
          <w:color w:val="262626" w:themeColor="text1" w:themeTint="D9"/>
          <w:sz w:val="24"/>
          <w:szCs w:val="24"/>
        </w:rPr>
        <w:t>2.</w:t>
      </w:r>
      <w:r w:rsidR="009162D1">
        <w:rPr>
          <w:rFonts w:ascii="Times New Roman" w:hAnsi="Times New Roman"/>
          <w:b/>
          <w:bCs/>
          <w:color w:val="262626" w:themeColor="text1" w:themeTint="D9"/>
          <w:sz w:val="24"/>
          <w:szCs w:val="24"/>
        </w:rPr>
        <w:t xml:space="preserve"> Получение</w:t>
      </w:r>
      <w:r w:rsidR="00C429EE">
        <w:rPr>
          <w:rFonts w:ascii="Times New Roman" w:hAnsi="Times New Roman"/>
          <w:b/>
          <w:bCs/>
          <w:color w:val="262626" w:themeColor="text1" w:themeTint="D9"/>
          <w:sz w:val="24"/>
          <w:szCs w:val="24"/>
        </w:rPr>
        <w:t xml:space="preserve"> наночастиц железа</w:t>
      </w:r>
    </w:p>
    <w:p w14:paraId="21F9EDD7" w14:textId="2020648F" w:rsidR="00494685" w:rsidRDefault="216AC3E0" w:rsidP="00E83D68">
      <w:pPr>
        <w:shd w:val="clear" w:color="auto" w:fill="FFFFFF" w:themeFill="background1"/>
        <w:spacing w:after="0" w:line="240" w:lineRule="auto"/>
        <w:ind w:firstLine="708"/>
        <w:jc w:val="both"/>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lastRenderedPageBreak/>
        <w:t>Готовили 0,001М раствор FeSO</w:t>
      </w:r>
      <w:r w:rsidRPr="00C429EE">
        <w:rPr>
          <w:rFonts w:ascii="Times New Roman" w:hAnsi="Times New Roman"/>
          <w:color w:val="262626" w:themeColor="text1" w:themeTint="D9"/>
          <w:sz w:val="24"/>
          <w:szCs w:val="24"/>
          <w:vertAlign w:val="subscript"/>
        </w:rPr>
        <w:t>4</w:t>
      </w:r>
      <w:r w:rsidRPr="216AC3E0">
        <w:rPr>
          <w:rFonts w:ascii="Times New Roman" w:hAnsi="Times New Roman"/>
          <w:color w:val="262626" w:themeColor="text1" w:themeTint="D9"/>
          <w:sz w:val="24"/>
          <w:szCs w:val="24"/>
        </w:rPr>
        <w:t xml:space="preserve">. Для </w:t>
      </w:r>
      <w:r w:rsidR="00C429EE">
        <w:rPr>
          <w:rFonts w:ascii="Times New Roman" w:hAnsi="Times New Roman"/>
          <w:color w:val="262626" w:themeColor="text1" w:themeTint="D9"/>
          <w:sz w:val="24"/>
          <w:szCs w:val="24"/>
        </w:rPr>
        <w:t>э</w:t>
      </w:r>
      <w:r w:rsidRPr="216AC3E0">
        <w:rPr>
          <w:rFonts w:ascii="Times New Roman" w:hAnsi="Times New Roman"/>
          <w:color w:val="262626" w:themeColor="text1" w:themeTint="D9"/>
          <w:sz w:val="24"/>
          <w:szCs w:val="24"/>
        </w:rPr>
        <w:t>того брали 0,278</w:t>
      </w:r>
      <w:r w:rsidR="00C429EE">
        <w:rPr>
          <w:rFonts w:ascii="Times New Roman" w:hAnsi="Times New Roman"/>
          <w:color w:val="262626" w:themeColor="text1" w:themeTint="D9"/>
          <w:sz w:val="24"/>
          <w:szCs w:val="24"/>
        </w:rPr>
        <w:t xml:space="preserve"> г FeSO</w:t>
      </w:r>
      <w:r w:rsidR="00C429EE" w:rsidRPr="00C429EE">
        <w:rPr>
          <w:rFonts w:ascii="Times New Roman" w:hAnsi="Times New Roman"/>
          <w:color w:val="262626" w:themeColor="text1" w:themeTint="D9"/>
          <w:sz w:val="24"/>
          <w:szCs w:val="24"/>
          <w:vertAlign w:val="subscript"/>
        </w:rPr>
        <w:t>4</w:t>
      </w:r>
      <w:r w:rsidR="00C429EE">
        <w:rPr>
          <w:rFonts w:ascii="Times New Roman" w:hAnsi="Times New Roman"/>
          <w:color w:val="262626" w:themeColor="text1" w:themeTint="D9"/>
          <w:sz w:val="24"/>
          <w:szCs w:val="24"/>
        </w:rPr>
        <w:t xml:space="preserve"> · </w:t>
      </w:r>
      <w:r w:rsidRPr="216AC3E0">
        <w:rPr>
          <w:rFonts w:ascii="Times New Roman" w:hAnsi="Times New Roman"/>
          <w:color w:val="262626" w:themeColor="text1" w:themeTint="D9"/>
          <w:sz w:val="24"/>
          <w:szCs w:val="24"/>
        </w:rPr>
        <w:t>7H</w:t>
      </w:r>
      <w:r w:rsidRPr="00C429EE">
        <w:rPr>
          <w:rFonts w:ascii="Times New Roman" w:hAnsi="Times New Roman"/>
          <w:color w:val="262626" w:themeColor="text1" w:themeTint="D9"/>
          <w:sz w:val="24"/>
          <w:szCs w:val="24"/>
          <w:vertAlign w:val="subscript"/>
        </w:rPr>
        <w:t>2</w:t>
      </w:r>
      <w:r w:rsidRPr="216AC3E0">
        <w:rPr>
          <w:rFonts w:ascii="Times New Roman" w:hAnsi="Times New Roman"/>
          <w:color w:val="262626" w:themeColor="text1" w:themeTint="D9"/>
          <w:sz w:val="24"/>
          <w:szCs w:val="24"/>
        </w:rPr>
        <w:t>O</w:t>
      </w:r>
      <w:r w:rsidR="00C429EE">
        <w:rPr>
          <w:rFonts w:ascii="Times New Roman" w:hAnsi="Times New Roman"/>
          <w:color w:val="262626" w:themeColor="text1" w:themeTint="D9"/>
          <w:sz w:val="24"/>
          <w:szCs w:val="24"/>
        </w:rPr>
        <w:t xml:space="preserve"> и</w:t>
      </w:r>
      <w:r w:rsidRPr="216AC3E0">
        <w:rPr>
          <w:rFonts w:ascii="Times New Roman" w:hAnsi="Times New Roman"/>
          <w:color w:val="262626" w:themeColor="text1" w:themeTint="D9"/>
          <w:sz w:val="24"/>
          <w:szCs w:val="24"/>
        </w:rPr>
        <w:t xml:space="preserve"> растворяли в 100</w:t>
      </w:r>
      <w:r w:rsidR="00C429EE">
        <w:rPr>
          <w:rFonts w:ascii="Times New Roman" w:hAnsi="Times New Roman"/>
          <w:color w:val="262626" w:themeColor="text1" w:themeTint="D9"/>
          <w:sz w:val="24"/>
          <w:szCs w:val="24"/>
        </w:rPr>
        <w:t xml:space="preserve"> </w:t>
      </w:r>
      <w:r w:rsidRPr="216AC3E0">
        <w:rPr>
          <w:rFonts w:ascii="Times New Roman" w:hAnsi="Times New Roman"/>
          <w:color w:val="262626" w:themeColor="text1" w:themeTint="D9"/>
          <w:sz w:val="24"/>
          <w:szCs w:val="24"/>
        </w:rPr>
        <w:t>мл H</w:t>
      </w:r>
      <w:r w:rsidRPr="00C429EE">
        <w:rPr>
          <w:rFonts w:ascii="Times New Roman" w:hAnsi="Times New Roman"/>
          <w:color w:val="262626" w:themeColor="text1" w:themeTint="D9"/>
          <w:sz w:val="24"/>
          <w:szCs w:val="24"/>
          <w:vertAlign w:val="subscript"/>
        </w:rPr>
        <w:t>2</w:t>
      </w:r>
      <w:r w:rsidRPr="216AC3E0">
        <w:rPr>
          <w:rFonts w:ascii="Times New Roman" w:hAnsi="Times New Roman"/>
          <w:color w:val="262626" w:themeColor="text1" w:themeTint="D9"/>
          <w:sz w:val="24"/>
          <w:szCs w:val="24"/>
        </w:rPr>
        <w:t>O. Для получения НЧ брали полученные экстракты и раствор Fe (II) в следующих соотношениях (таблица 1).</w:t>
      </w:r>
    </w:p>
    <w:p w14:paraId="78EF4688" w14:textId="77777777" w:rsidR="00C429EE" w:rsidRDefault="00C429EE" w:rsidP="00C429EE">
      <w:pPr>
        <w:shd w:val="clear" w:color="auto" w:fill="FFFFFF" w:themeFill="background1"/>
        <w:spacing w:after="300" w:line="240" w:lineRule="auto"/>
        <w:ind w:firstLine="708"/>
        <w:jc w:val="right"/>
        <w:rPr>
          <w:rFonts w:ascii="Times New Roman" w:hAnsi="Times New Roman"/>
          <w:color w:val="262626" w:themeColor="text1" w:themeTint="D9"/>
          <w:sz w:val="24"/>
          <w:szCs w:val="24"/>
        </w:rPr>
      </w:pPr>
    </w:p>
    <w:p w14:paraId="15BE91E7" w14:textId="0F83197E" w:rsidR="00C429EE" w:rsidRDefault="00C429EE" w:rsidP="00C429EE">
      <w:pPr>
        <w:shd w:val="clear" w:color="auto" w:fill="FFFFFF" w:themeFill="background1"/>
        <w:spacing w:after="300" w:line="240" w:lineRule="auto"/>
        <w:ind w:firstLine="708"/>
        <w:jc w:val="right"/>
        <w:rPr>
          <w:rFonts w:ascii="Times New Roman" w:hAnsi="Times New Roman"/>
          <w:color w:val="262626" w:themeColor="text1" w:themeTint="D9"/>
          <w:sz w:val="24"/>
          <w:szCs w:val="24"/>
        </w:rPr>
      </w:pPr>
      <w:r>
        <w:rPr>
          <w:rFonts w:ascii="Times New Roman" w:hAnsi="Times New Roman"/>
          <w:color w:val="262626" w:themeColor="text1" w:themeTint="D9"/>
          <w:sz w:val="24"/>
          <w:szCs w:val="24"/>
        </w:rPr>
        <w:t>Таблица 1</w:t>
      </w:r>
    </w:p>
    <w:p w14:paraId="3695C905" w14:textId="56CB425F" w:rsidR="00C429EE" w:rsidRPr="00C262F1" w:rsidRDefault="00C429EE" w:rsidP="00C429EE">
      <w:pPr>
        <w:shd w:val="clear" w:color="auto" w:fill="FFFFFF" w:themeFill="background1"/>
        <w:spacing w:after="300" w:line="240" w:lineRule="auto"/>
        <w:ind w:firstLine="708"/>
        <w:jc w:val="center"/>
        <w:rPr>
          <w:rFonts w:ascii="Times New Roman" w:hAnsi="Times New Roman"/>
          <w:color w:val="262626" w:themeColor="text1" w:themeTint="D9"/>
          <w:sz w:val="24"/>
          <w:szCs w:val="24"/>
        </w:rPr>
      </w:pPr>
      <w:r>
        <w:rPr>
          <w:rFonts w:ascii="Times New Roman" w:hAnsi="Times New Roman"/>
          <w:color w:val="262626" w:themeColor="text1" w:themeTint="D9"/>
          <w:sz w:val="24"/>
          <w:szCs w:val="24"/>
        </w:rPr>
        <w:t xml:space="preserve">Соотношение объема раствора соли </w:t>
      </w:r>
      <w:r w:rsidRPr="00C429EE">
        <w:rPr>
          <w:rFonts w:ascii="Times New Roman" w:hAnsi="Times New Roman"/>
          <w:color w:val="262626" w:themeColor="text1" w:themeTint="D9"/>
          <w:sz w:val="24"/>
          <w:szCs w:val="24"/>
        </w:rPr>
        <w:t>железа (</w:t>
      </w:r>
      <w:r>
        <w:rPr>
          <w:rFonts w:ascii="Times New Roman" w:hAnsi="Times New Roman"/>
          <w:color w:val="262626" w:themeColor="text1" w:themeTint="D9"/>
          <w:sz w:val="24"/>
          <w:szCs w:val="24"/>
          <w:lang w:val="en-US"/>
        </w:rPr>
        <w:t>II</w:t>
      </w:r>
      <w:r w:rsidRPr="00C429EE">
        <w:rPr>
          <w:rFonts w:ascii="Times New Roman" w:hAnsi="Times New Roman"/>
          <w:color w:val="262626" w:themeColor="text1" w:themeTint="D9"/>
          <w:sz w:val="24"/>
          <w:szCs w:val="24"/>
        </w:rPr>
        <w:t>)</w:t>
      </w:r>
      <w:r>
        <w:rPr>
          <w:rFonts w:ascii="Times New Roman" w:hAnsi="Times New Roman"/>
          <w:color w:val="262626" w:themeColor="text1" w:themeTint="D9"/>
          <w:sz w:val="24"/>
          <w:szCs w:val="24"/>
        </w:rPr>
        <w:t xml:space="preserve"> и экстракта</w:t>
      </w:r>
    </w:p>
    <w:tbl>
      <w:tblPr>
        <w:tblStyle w:val="a4"/>
        <w:tblW w:w="0" w:type="auto"/>
        <w:jc w:val="center"/>
        <w:tblLook w:val="04A0" w:firstRow="1" w:lastRow="0" w:firstColumn="1" w:lastColumn="0" w:noHBand="0" w:noVBand="1"/>
      </w:tblPr>
      <w:tblGrid>
        <w:gridCol w:w="1490"/>
        <w:gridCol w:w="1801"/>
        <w:gridCol w:w="1783"/>
      </w:tblGrid>
      <w:tr w:rsidR="00494685" w:rsidRPr="00C262F1" w14:paraId="23B13C22" w14:textId="77777777" w:rsidTr="00C429EE">
        <w:trPr>
          <w:jc w:val="center"/>
        </w:trPr>
        <w:tc>
          <w:tcPr>
            <w:tcW w:w="0" w:type="auto"/>
            <w:hideMark/>
          </w:tcPr>
          <w:p w14:paraId="0C26052F" w14:textId="77777777" w:rsidR="00494685" w:rsidRPr="00C262F1" w:rsidRDefault="216AC3E0" w:rsidP="216AC3E0">
            <w:pPr>
              <w:spacing w:after="300" w:line="240" w:lineRule="auto"/>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 пробирки</w:t>
            </w:r>
          </w:p>
        </w:tc>
        <w:tc>
          <w:tcPr>
            <w:tcW w:w="0" w:type="auto"/>
            <w:hideMark/>
          </w:tcPr>
          <w:p w14:paraId="29A198C5" w14:textId="4B165EC9" w:rsidR="00494685" w:rsidRPr="00C262F1" w:rsidRDefault="216AC3E0" w:rsidP="216AC3E0">
            <w:pPr>
              <w:spacing w:after="300" w:line="240" w:lineRule="auto"/>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 xml:space="preserve">   Р-р Fe (II), мл</w:t>
            </w:r>
          </w:p>
        </w:tc>
        <w:tc>
          <w:tcPr>
            <w:tcW w:w="0" w:type="auto"/>
            <w:hideMark/>
          </w:tcPr>
          <w:p w14:paraId="376E75FD" w14:textId="4885ABA3" w:rsidR="00494685" w:rsidRPr="00C262F1" w:rsidRDefault="216AC3E0" w:rsidP="216AC3E0">
            <w:pPr>
              <w:spacing w:after="300" w:line="240" w:lineRule="auto"/>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 xml:space="preserve">    Экстракт, мл</w:t>
            </w:r>
          </w:p>
        </w:tc>
      </w:tr>
      <w:tr w:rsidR="00494685" w:rsidRPr="00C262F1" w14:paraId="1475F004" w14:textId="77777777" w:rsidTr="00C429EE">
        <w:trPr>
          <w:jc w:val="center"/>
        </w:trPr>
        <w:tc>
          <w:tcPr>
            <w:tcW w:w="0" w:type="auto"/>
            <w:hideMark/>
          </w:tcPr>
          <w:p w14:paraId="615CBA4B" w14:textId="77777777" w:rsidR="00494685" w:rsidRPr="00C262F1" w:rsidRDefault="216AC3E0" w:rsidP="00831C4D">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I</w:t>
            </w:r>
          </w:p>
        </w:tc>
        <w:tc>
          <w:tcPr>
            <w:tcW w:w="0" w:type="auto"/>
            <w:hideMark/>
          </w:tcPr>
          <w:p w14:paraId="3D63B633" w14:textId="068B5778" w:rsidR="00494685" w:rsidRPr="00C262F1" w:rsidRDefault="216AC3E0" w:rsidP="00831C4D">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8</w:t>
            </w:r>
          </w:p>
        </w:tc>
        <w:tc>
          <w:tcPr>
            <w:tcW w:w="0" w:type="auto"/>
            <w:hideMark/>
          </w:tcPr>
          <w:p w14:paraId="35518C08" w14:textId="2AA7595B" w:rsidR="00494685" w:rsidRPr="00C262F1" w:rsidRDefault="216AC3E0" w:rsidP="00831C4D">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1</w:t>
            </w:r>
          </w:p>
        </w:tc>
      </w:tr>
      <w:tr w:rsidR="00494685" w:rsidRPr="00C262F1" w14:paraId="278DC66D" w14:textId="77777777" w:rsidTr="00C429EE">
        <w:trPr>
          <w:jc w:val="center"/>
        </w:trPr>
        <w:tc>
          <w:tcPr>
            <w:tcW w:w="0" w:type="auto"/>
            <w:hideMark/>
          </w:tcPr>
          <w:p w14:paraId="0B858C84" w14:textId="77777777" w:rsidR="00494685" w:rsidRPr="00C262F1" w:rsidRDefault="216AC3E0" w:rsidP="00831C4D">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II</w:t>
            </w:r>
          </w:p>
        </w:tc>
        <w:tc>
          <w:tcPr>
            <w:tcW w:w="0" w:type="auto"/>
            <w:hideMark/>
          </w:tcPr>
          <w:p w14:paraId="1D6C6D3C" w14:textId="711BCBD3" w:rsidR="00494685" w:rsidRPr="00C262F1" w:rsidRDefault="216AC3E0" w:rsidP="00831C4D">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8</w:t>
            </w:r>
          </w:p>
        </w:tc>
        <w:tc>
          <w:tcPr>
            <w:tcW w:w="0" w:type="auto"/>
            <w:hideMark/>
          </w:tcPr>
          <w:p w14:paraId="63A762FF" w14:textId="526760B3" w:rsidR="00494685" w:rsidRPr="00C262F1" w:rsidRDefault="216AC3E0" w:rsidP="00831C4D">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2</w:t>
            </w:r>
          </w:p>
        </w:tc>
      </w:tr>
      <w:tr w:rsidR="00494685" w:rsidRPr="00C262F1" w14:paraId="0F2D5EF0" w14:textId="77777777" w:rsidTr="00C429EE">
        <w:trPr>
          <w:jc w:val="center"/>
        </w:trPr>
        <w:tc>
          <w:tcPr>
            <w:tcW w:w="0" w:type="auto"/>
            <w:hideMark/>
          </w:tcPr>
          <w:p w14:paraId="05020BC2" w14:textId="77777777" w:rsidR="00494685" w:rsidRPr="00C262F1" w:rsidRDefault="216AC3E0" w:rsidP="00831C4D">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III</w:t>
            </w:r>
          </w:p>
        </w:tc>
        <w:tc>
          <w:tcPr>
            <w:tcW w:w="0" w:type="auto"/>
            <w:hideMark/>
          </w:tcPr>
          <w:p w14:paraId="3A89C1E2" w14:textId="62F5A764" w:rsidR="00494685" w:rsidRPr="00C262F1" w:rsidRDefault="216AC3E0" w:rsidP="00831C4D">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6</w:t>
            </w:r>
          </w:p>
        </w:tc>
        <w:tc>
          <w:tcPr>
            <w:tcW w:w="0" w:type="auto"/>
            <w:hideMark/>
          </w:tcPr>
          <w:p w14:paraId="51DFBB9D" w14:textId="0523848B" w:rsidR="00494685" w:rsidRPr="00C262F1" w:rsidRDefault="216AC3E0" w:rsidP="00831C4D">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3</w:t>
            </w:r>
          </w:p>
        </w:tc>
      </w:tr>
      <w:tr w:rsidR="00494685" w:rsidRPr="00C262F1" w14:paraId="5FBEBDBD" w14:textId="77777777" w:rsidTr="00C429EE">
        <w:trPr>
          <w:jc w:val="center"/>
        </w:trPr>
        <w:tc>
          <w:tcPr>
            <w:tcW w:w="0" w:type="auto"/>
            <w:hideMark/>
          </w:tcPr>
          <w:p w14:paraId="5A9FDC0D" w14:textId="77777777" w:rsidR="00494685" w:rsidRPr="00C262F1" w:rsidRDefault="216AC3E0" w:rsidP="00831C4D">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IV</w:t>
            </w:r>
          </w:p>
        </w:tc>
        <w:tc>
          <w:tcPr>
            <w:tcW w:w="0" w:type="auto"/>
            <w:hideMark/>
          </w:tcPr>
          <w:p w14:paraId="41C9C7C6" w14:textId="3EA07A79" w:rsidR="00494685" w:rsidRPr="00C262F1" w:rsidRDefault="216AC3E0" w:rsidP="00831C4D">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4</w:t>
            </w:r>
          </w:p>
        </w:tc>
        <w:tc>
          <w:tcPr>
            <w:tcW w:w="0" w:type="auto"/>
            <w:hideMark/>
          </w:tcPr>
          <w:p w14:paraId="7501C3BA" w14:textId="3BA37291" w:rsidR="00494685" w:rsidRPr="00C262F1" w:rsidRDefault="216AC3E0" w:rsidP="00831C4D">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4</w:t>
            </w:r>
          </w:p>
        </w:tc>
      </w:tr>
      <w:tr w:rsidR="00494685" w:rsidRPr="00C262F1" w14:paraId="3ABF6DAA" w14:textId="77777777" w:rsidTr="00C429EE">
        <w:trPr>
          <w:jc w:val="center"/>
        </w:trPr>
        <w:tc>
          <w:tcPr>
            <w:tcW w:w="0" w:type="auto"/>
            <w:hideMark/>
          </w:tcPr>
          <w:p w14:paraId="3381EF93" w14:textId="77777777" w:rsidR="00494685" w:rsidRPr="00C262F1" w:rsidRDefault="216AC3E0" w:rsidP="00831C4D">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V</w:t>
            </w:r>
          </w:p>
        </w:tc>
        <w:tc>
          <w:tcPr>
            <w:tcW w:w="0" w:type="auto"/>
            <w:hideMark/>
          </w:tcPr>
          <w:p w14:paraId="1AD0B42B" w14:textId="086EEB69" w:rsidR="00494685" w:rsidRPr="00C262F1" w:rsidRDefault="216AC3E0" w:rsidP="00831C4D">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3</w:t>
            </w:r>
          </w:p>
        </w:tc>
        <w:tc>
          <w:tcPr>
            <w:tcW w:w="0" w:type="auto"/>
            <w:hideMark/>
          </w:tcPr>
          <w:p w14:paraId="539CA053" w14:textId="2249E09B" w:rsidR="00494685" w:rsidRPr="00C262F1" w:rsidRDefault="216AC3E0" w:rsidP="00831C4D">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6</w:t>
            </w:r>
          </w:p>
        </w:tc>
      </w:tr>
      <w:tr w:rsidR="00494685" w:rsidRPr="00C262F1" w14:paraId="6DC84238" w14:textId="77777777" w:rsidTr="00C429EE">
        <w:trPr>
          <w:jc w:val="center"/>
        </w:trPr>
        <w:tc>
          <w:tcPr>
            <w:tcW w:w="0" w:type="auto"/>
            <w:hideMark/>
          </w:tcPr>
          <w:p w14:paraId="5CDEE09B" w14:textId="77777777" w:rsidR="00494685" w:rsidRPr="00C262F1" w:rsidRDefault="216AC3E0" w:rsidP="00831C4D">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VI</w:t>
            </w:r>
          </w:p>
        </w:tc>
        <w:tc>
          <w:tcPr>
            <w:tcW w:w="0" w:type="auto"/>
            <w:hideMark/>
          </w:tcPr>
          <w:p w14:paraId="6D5B8FF2" w14:textId="073A5C66" w:rsidR="00494685" w:rsidRPr="00C262F1" w:rsidRDefault="216AC3E0" w:rsidP="00831C4D">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2</w:t>
            </w:r>
          </w:p>
        </w:tc>
        <w:tc>
          <w:tcPr>
            <w:tcW w:w="0" w:type="auto"/>
            <w:hideMark/>
          </w:tcPr>
          <w:p w14:paraId="6CAE177F" w14:textId="64F77079" w:rsidR="00494685" w:rsidRPr="00C262F1" w:rsidRDefault="216AC3E0" w:rsidP="00831C4D">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8</w:t>
            </w:r>
          </w:p>
        </w:tc>
      </w:tr>
      <w:tr w:rsidR="00494685" w:rsidRPr="00C262F1" w14:paraId="1F244ABA" w14:textId="77777777" w:rsidTr="00C429EE">
        <w:trPr>
          <w:jc w:val="center"/>
        </w:trPr>
        <w:tc>
          <w:tcPr>
            <w:tcW w:w="0" w:type="auto"/>
            <w:hideMark/>
          </w:tcPr>
          <w:p w14:paraId="36A14B84" w14:textId="77777777" w:rsidR="00494685" w:rsidRPr="00C262F1" w:rsidRDefault="216AC3E0" w:rsidP="00831C4D">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VII</w:t>
            </w:r>
          </w:p>
        </w:tc>
        <w:tc>
          <w:tcPr>
            <w:tcW w:w="0" w:type="auto"/>
            <w:hideMark/>
          </w:tcPr>
          <w:p w14:paraId="64DAD374" w14:textId="03A2AD60" w:rsidR="00494685" w:rsidRPr="00C262F1" w:rsidRDefault="216AC3E0" w:rsidP="00831C4D">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1</w:t>
            </w:r>
          </w:p>
        </w:tc>
        <w:tc>
          <w:tcPr>
            <w:tcW w:w="0" w:type="auto"/>
            <w:hideMark/>
          </w:tcPr>
          <w:p w14:paraId="39EEF470" w14:textId="12E1E012" w:rsidR="00494685" w:rsidRPr="00C262F1" w:rsidRDefault="216AC3E0" w:rsidP="00831C4D">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8</w:t>
            </w:r>
          </w:p>
        </w:tc>
      </w:tr>
    </w:tbl>
    <w:p w14:paraId="2DC3ECB5" w14:textId="2EF22966" w:rsidR="005D2821" w:rsidRPr="005D2821" w:rsidRDefault="216AC3E0" w:rsidP="00C429EE">
      <w:pPr>
        <w:shd w:val="clear" w:color="auto" w:fill="FFFFFF" w:themeFill="background1"/>
        <w:spacing w:after="0" w:line="240" w:lineRule="auto"/>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 xml:space="preserve">        </w:t>
      </w:r>
      <w:r w:rsidR="00C429EE">
        <w:rPr>
          <w:rFonts w:ascii="Times New Roman" w:hAnsi="Times New Roman"/>
          <w:color w:val="262626" w:themeColor="text1" w:themeTint="D9"/>
          <w:sz w:val="24"/>
          <w:szCs w:val="24"/>
        </w:rPr>
        <w:t xml:space="preserve">                </w:t>
      </w:r>
    </w:p>
    <w:p w14:paraId="2509E4CF" w14:textId="147B7744" w:rsidR="00235DC7" w:rsidRDefault="216AC3E0" w:rsidP="00C429EE">
      <w:pPr>
        <w:shd w:val="clear" w:color="auto" w:fill="FFFFFF" w:themeFill="background1"/>
        <w:spacing w:after="300" w:line="240" w:lineRule="auto"/>
        <w:ind w:firstLine="708"/>
        <w:jc w:val="both"/>
        <w:rPr>
          <w:rFonts w:ascii="Times New Roman" w:hAnsi="Times New Roman"/>
          <w:b/>
          <w:bCs/>
          <w:sz w:val="24"/>
          <w:szCs w:val="24"/>
        </w:rPr>
      </w:pPr>
      <w:r w:rsidRPr="216AC3E0">
        <w:rPr>
          <w:rFonts w:ascii="Times New Roman" w:hAnsi="Times New Roman"/>
          <w:color w:val="262626" w:themeColor="text1" w:themeTint="D9"/>
          <w:sz w:val="24"/>
          <w:szCs w:val="24"/>
        </w:rPr>
        <w:t>Реакционну</w:t>
      </w:r>
      <w:r w:rsidR="00C429EE">
        <w:rPr>
          <w:rFonts w:ascii="Times New Roman" w:hAnsi="Times New Roman"/>
          <w:color w:val="262626" w:themeColor="text1" w:themeTint="D9"/>
          <w:sz w:val="24"/>
          <w:szCs w:val="24"/>
        </w:rPr>
        <w:t>ю смесь оставляли на 1ч. (в Приложении</w:t>
      </w:r>
      <w:r w:rsidR="004833EF">
        <w:rPr>
          <w:rFonts w:ascii="Times New Roman" w:hAnsi="Times New Roman"/>
          <w:color w:val="262626" w:themeColor="text1" w:themeTint="D9"/>
          <w:sz w:val="24"/>
          <w:szCs w:val="24"/>
        </w:rPr>
        <w:t xml:space="preserve"> 2</w:t>
      </w:r>
      <w:r w:rsidRPr="216AC3E0">
        <w:rPr>
          <w:rFonts w:ascii="Times New Roman" w:hAnsi="Times New Roman"/>
          <w:color w:val="262626" w:themeColor="text1" w:themeTint="D9"/>
          <w:sz w:val="24"/>
          <w:szCs w:val="24"/>
        </w:rPr>
        <w:t xml:space="preserve"> приведено изображение реакционной смеси</w:t>
      </w:r>
      <w:r w:rsidR="00C429EE">
        <w:rPr>
          <w:rFonts w:ascii="Times New Roman" w:hAnsi="Times New Roman"/>
          <w:color w:val="262626" w:themeColor="text1" w:themeTint="D9"/>
          <w:sz w:val="24"/>
          <w:szCs w:val="24"/>
        </w:rPr>
        <w:t>)</w:t>
      </w:r>
      <w:r w:rsidRPr="216AC3E0">
        <w:rPr>
          <w:rFonts w:ascii="Times New Roman" w:hAnsi="Times New Roman"/>
          <w:color w:val="262626" w:themeColor="text1" w:themeTint="D9"/>
          <w:sz w:val="24"/>
          <w:szCs w:val="24"/>
        </w:rPr>
        <w:t>. Результаты реакции наблюдали н</w:t>
      </w:r>
      <w:r w:rsidR="00C429EE">
        <w:rPr>
          <w:rFonts w:ascii="Times New Roman" w:hAnsi="Times New Roman"/>
          <w:color w:val="262626" w:themeColor="text1" w:themeTint="D9"/>
          <w:sz w:val="24"/>
          <w:szCs w:val="24"/>
        </w:rPr>
        <w:t>а металлографическом микроскопе рот увеличении</w:t>
      </w:r>
      <w:r w:rsidRPr="216AC3E0">
        <w:rPr>
          <w:rFonts w:ascii="Times New Roman" w:hAnsi="Times New Roman"/>
          <w:color w:val="262626" w:themeColor="text1" w:themeTint="D9"/>
          <w:sz w:val="24"/>
          <w:szCs w:val="24"/>
        </w:rPr>
        <w:t xml:space="preserve"> 1:1000 в отраженно</w:t>
      </w:r>
      <w:r w:rsidR="00C429EE">
        <w:rPr>
          <w:rFonts w:ascii="Times New Roman" w:hAnsi="Times New Roman"/>
          <w:color w:val="262626" w:themeColor="text1" w:themeTint="D9"/>
          <w:sz w:val="24"/>
          <w:szCs w:val="24"/>
        </w:rPr>
        <w:t xml:space="preserve">м свете (Приложение </w:t>
      </w:r>
      <w:r w:rsidR="004833EF">
        <w:rPr>
          <w:rFonts w:ascii="Times New Roman" w:hAnsi="Times New Roman"/>
          <w:color w:val="262626" w:themeColor="text1" w:themeTint="D9"/>
          <w:sz w:val="24"/>
          <w:szCs w:val="24"/>
        </w:rPr>
        <w:t>3</w:t>
      </w:r>
      <w:r w:rsidR="00C429EE">
        <w:rPr>
          <w:rFonts w:ascii="Times New Roman" w:hAnsi="Times New Roman"/>
          <w:color w:val="262626" w:themeColor="text1" w:themeTint="D9"/>
          <w:sz w:val="24"/>
          <w:szCs w:val="24"/>
        </w:rPr>
        <w:t xml:space="preserve"> -</w:t>
      </w:r>
      <w:r w:rsidRPr="216AC3E0">
        <w:rPr>
          <w:rFonts w:ascii="Times New Roman" w:hAnsi="Times New Roman"/>
          <w:color w:val="262626" w:themeColor="text1" w:themeTint="D9"/>
          <w:sz w:val="24"/>
          <w:szCs w:val="24"/>
        </w:rPr>
        <w:t xml:space="preserve"> наночастиц</w:t>
      </w:r>
      <w:r w:rsidR="00C429EE">
        <w:rPr>
          <w:rFonts w:ascii="Times New Roman" w:hAnsi="Times New Roman"/>
          <w:color w:val="262626" w:themeColor="text1" w:themeTint="D9"/>
          <w:sz w:val="24"/>
          <w:szCs w:val="24"/>
        </w:rPr>
        <w:t>ы</w:t>
      </w:r>
      <w:r w:rsidRPr="216AC3E0">
        <w:rPr>
          <w:rFonts w:ascii="Times New Roman" w:hAnsi="Times New Roman"/>
          <w:color w:val="262626" w:themeColor="text1" w:themeTint="D9"/>
          <w:sz w:val="24"/>
          <w:szCs w:val="24"/>
        </w:rPr>
        <w:t xml:space="preserve"> железа</w:t>
      </w:r>
      <w:r w:rsidR="00C429EE">
        <w:rPr>
          <w:rFonts w:ascii="Times New Roman" w:hAnsi="Times New Roman"/>
          <w:color w:val="262626" w:themeColor="text1" w:themeTint="D9"/>
          <w:sz w:val="24"/>
          <w:szCs w:val="24"/>
        </w:rPr>
        <w:t>, полученные</w:t>
      </w:r>
      <w:r w:rsidRPr="216AC3E0">
        <w:rPr>
          <w:rFonts w:ascii="Times New Roman" w:hAnsi="Times New Roman"/>
          <w:color w:val="262626" w:themeColor="text1" w:themeTint="D9"/>
          <w:sz w:val="24"/>
          <w:szCs w:val="24"/>
        </w:rPr>
        <w:t xml:space="preserve"> в экстракте </w:t>
      </w:r>
      <w:r w:rsidRPr="216AC3E0">
        <w:rPr>
          <w:rFonts w:ascii="Times New Roman" w:hAnsi="Times New Roman"/>
          <w:color w:val="222222"/>
          <w:sz w:val="24"/>
          <w:szCs w:val="24"/>
        </w:rPr>
        <w:t>Hibiscus rosa-sinensis</w:t>
      </w:r>
      <w:r w:rsidR="00E83D68">
        <w:rPr>
          <w:rFonts w:ascii="Times New Roman" w:hAnsi="Times New Roman"/>
          <w:color w:val="222222"/>
          <w:sz w:val="24"/>
          <w:szCs w:val="24"/>
        </w:rPr>
        <w:t>)</w:t>
      </w:r>
      <w:r w:rsidRPr="216AC3E0">
        <w:rPr>
          <w:rFonts w:ascii="Times New Roman" w:hAnsi="Times New Roman"/>
          <w:color w:val="222222"/>
          <w:sz w:val="24"/>
          <w:szCs w:val="24"/>
        </w:rPr>
        <w:t>.</w:t>
      </w:r>
      <w:r w:rsidRPr="216AC3E0">
        <w:rPr>
          <w:rFonts w:ascii="Times New Roman" w:hAnsi="Times New Roman"/>
          <w:color w:val="262626" w:themeColor="text1" w:themeTint="D9"/>
          <w:sz w:val="24"/>
          <w:szCs w:val="24"/>
        </w:rPr>
        <w:t xml:space="preserve"> </w:t>
      </w:r>
    </w:p>
    <w:p w14:paraId="5FF19D0E" w14:textId="70A223EE" w:rsidR="009162D1" w:rsidRDefault="00461CB3" w:rsidP="009162D1">
      <w:pPr>
        <w:spacing w:after="0"/>
        <w:jc w:val="center"/>
        <w:rPr>
          <w:rFonts w:ascii="Times New Roman" w:hAnsi="Times New Roman"/>
          <w:b/>
          <w:bCs/>
          <w:sz w:val="24"/>
          <w:szCs w:val="24"/>
        </w:rPr>
      </w:pPr>
      <w:r>
        <w:rPr>
          <w:rFonts w:ascii="Times New Roman" w:hAnsi="Times New Roman"/>
          <w:b/>
          <w:bCs/>
          <w:sz w:val="24"/>
          <w:szCs w:val="24"/>
        </w:rPr>
        <w:t>2.</w:t>
      </w:r>
      <w:r w:rsidR="00831C4D">
        <w:rPr>
          <w:rFonts w:ascii="Times New Roman" w:hAnsi="Times New Roman"/>
          <w:b/>
          <w:bCs/>
          <w:sz w:val="24"/>
          <w:szCs w:val="24"/>
        </w:rPr>
        <w:t>3.</w:t>
      </w:r>
      <w:r w:rsidR="00494685" w:rsidRPr="216AC3E0">
        <w:rPr>
          <w:rFonts w:ascii="Times New Roman" w:hAnsi="Times New Roman"/>
          <w:b/>
          <w:bCs/>
          <w:sz w:val="24"/>
          <w:szCs w:val="24"/>
        </w:rPr>
        <w:t xml:space="preserve"> </w:t>
      </w:r>
      <w:r w:rsidR="009162D1">
        <w:rPr>
          <w:rFonts w:ascii="Times New Roman" w:hAnsi="Times New Roman"/>
          <w:b/>
          <w:bCs/>
          <w:sz w:val="24"/>
          <w:szCs w:val="24"/>
        </w:rPr>
        <w:t>Исследование а</w:t>
      </w:r>
      <w:r w:rsidR="00494685" w:rsidRPr="216AC3E0">
        <w:rPr>
          <w:rFonts w:ascii="Times New Roman" w:hAnsi="Times New Roman"/>
          <w:b/>
          <w:bCs/>
          <w:sz w:val="24"/>
          <w:szCs w:val="24"/>
        </w:rPr>
        <w:t xml:space="preserve">нтибактериальных и </w:t>
      </w:r>
      <w:r w:rsidR="009162D1">
        <w:rPr>
          <w:rFonts w:ascii="Times New Roman" w:hAnsi="Times New Roman"/>
          <w:b/>
          <w:bCs/>
          <w:color w:val="262626"/>
          <w:sz w:val="24"/>
          <w:szCs w:val="24"/>
          <w:shd w:val="clear" w:color="auto" w:fill="FFFFFF"/>
        </w:rPr>
        <w:t>антимикотических</w:t>
      </w:r>
      <w:r w:rsidR="00494685" w:rsidRPr="216AC3E0">
        <w:rPr>
          <w:rFonts w:ascii="Times New Roman" w:hAnsi="Times New Roman"/>
          <w:b/>
          <w:bCs/>
          <w:color w:val="262626"/>
          <w:sz w:val="24"/>
          <w:szCs w:val="24"/>
          <w:shd w:val="clear" w:color="auto" w:fill="FFFFFF"/>
        </w:rPr>
        <w:t xml:space="preserve"> </w:t>
      </w:r>
      <w:r w:rsidR="009162D1">
        <w:rPr>
          <w:rFonts w:ascii="Times New Roman" w:hAnsi="Times New Roman"/>
          <w:b/>
          <w:bCs/>
          <w:sz w:val="24"/>
          <w:szCs w:val="24"/>
        </w:rPr>
        <w:t>свойств</w:t>
      </w:r>
    </w:p>
    <w:p w14:paraId="76F29F97" w14:textId="62CCA562" w:rsidR="00494685" w:rsidRDefault="00494685" w:rsidP="216AC3E0">
      <w:pPr>
        <w:jc w:val="center"/>
        <w:rPr>
          <w:rFonts w:ascii="Times New Roman" w:hAnsi="Times New Roman"/>
          <w:b/>
          <w:bCs/>
          <w:sz w:val="24"/>
          <w:szCs w:val="24"/>
        </w:rPr>
      </w:pPr>
      <w:r w:rsidRPr="216AC3E0">
        <w:rPr>
          <w:rFonts w:ascii="Times New Roman" w:hAnsi="Times New Roman"/>
          <w:b/>
          <w:bCs/>
          <w:sz w:val="24"/>
          <w:szCs w:val="24"/>
        </w:rPr>
        <w:t xml:space="preserve"> полученных НЧ</w:t>
      </w:r>
    </w:p>
    <w:p w14:paraId="62DD06D2" w14:textId="7C1B4DDC" w:rsidR="00494685" w:rsidRDefault="216AC3E0" w:rsidP="00831C4D">
      <w:pPr>
        <w:shd w:val="clear" w:color="auto" w:fill="FFFFFF" w:themeFill="background1"/>
        <w:spacing w:after="0" w:line="240" w:lineRule="auto"/>
        <w:ind w:firstLine="708"/>
        <w:jc w:val="both"/>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В чашки Петри с Lactobacillus acidophilus и </w:t>
      </w:r>
      <w:r w:rsidR="009162D1">
        <w:rPr>
          <w:rFonts w:ascii="Times New Roman" w:hAnsi="Times New Roman"/>
          <w:color w:val="262626" w:themeColor="text1" w:themeTint="D9"/>
          <w:sz w:val="24"/>
          <w:szCs w:val="24"/>
        </w:rPr>
        <w:t>Scytalidium dimidiatum добавляли</w:t>
      </w:r>
      <w:r w:rsidRPr="216AC3E0">
        <w:rPr>
          <w:rFonts w:ascii="Times New Roman" w:hAnsi="Times New Roman"/>
          <w:color w:val="262626" w:themeColor="text1" w:themeTint="D9"/>
          <w:sz w:val="24"/>
          <w:szCs w:val="24"/>
        </w:rPr>
        <w:t xml:space="preserve"> по 2 мл</w:t>
      </w:r>
      <w:r w:rsidR="009162D1">
        <w:rPr>
          <w:rFonts w:ascii="Times New Roman" w:hAnsi="Times New Roman"/>
          <w:color w:val="262626" w:themeColor="text1" w:themeTint="D9"/>
          <w:sz w:val="24"/>
          <w:szCs w:val="24"/>
        </w:rPr>
        <w:t xml:space="preserve"> раствора с </w:t>
      </w:r>
      <w:proofErr w:type="spellStart"/>
      <w:r w:rsidR="009162D1">
        <w:rPr>
          <w:rFonts w:ascii="Times New Roman" w:hAnsi="Times New Roman"/>
          <w:color w:val="262626" w:themeColor="text1" w:themeTint="D9"/>
          <w:sz w:val="24"/>
          <w:szCs w:val="24"/>
        </w:rPr>
        <w:t>наночастицами</w:t>
      </w:r>
      <w:proofErr w:type="spellEnd"/>
      <w:r w:rsidR="009162D1">
        <w:rPr>
          <w:rFonts w:ascii="Times New Roman" w:hAnsi="Times New Roman"/>
          <w:color w:val="262626" w:themeColor="text1" w:themeTint="D9"/>
          <w:sz w:val="24"/>
          <w:szCs w:val="24"/>
        </w:rPr>
        <w:t xml:space="preserve"> железа.</w:t>
      </w:r>
      <w:r w:rsidR="00BD0D38">
        <w:rPr>
          <w:rFonts w:ascii="Times New Roman" w:hAnsi="Times New Roman"/>
          <w:color w:val="262626" w:themeColor="text1" w:themeTint="D9"/>
          <w:sz w:val="24"/>
          <w:szCs w:val="24"/>
        </w:rPr>
        <w:t xml:space="preserve"> </w:t>
      </w:r>
      <w:r w:rsidR="00BD0D38" w:rsidRPr="216AC3E0">
        <w:rPr>
          <w:rFonts w:ascii="Times New Roman" w:hAnsi="Times New Roman"/>
          <w:color w:val="262626" w:themeColor="text1" w:themeTint="D9"/>
          <w:sz w:val="24"/>
          <w:szCs w:val="24"/>
        </w:rPr>
        <w:t>Накрывали крышками и оставляли на 7 дней. Результаты наблюдали под микроскопом в отраженном свете</w:t>
      </w:r>
      <w:r w:rsidR="004833EF">
        <w:rPr>
          <w:rFonts w:ascii="Times New Roman" w:hAnsi="Times New Roman"/>
          <w:color w:val="262626" w:themeColor="text1" w:themeTint="D9"/>
          <w:sz w:val="24"/>
          <w:szCs w:val="24"/>
        </w:rPr>
        <w:t xml:space="preserve"> (в Приложении 4 и 5</w:t>
      </w:r>
      <w:r w:rsidR="004833EF" w:rsidRPr="216AC3E0">
        <w:rPr>
          <w:rFonts w:ascii="Times New Roman" w:hAnsi="Times New Roman"/>
          <w:color w:val="262626" w:themeColor="text1" w:themeTint="D9"/>
          <w:sz w:val="24"/>
          <w:szCs w:val="24"/>
        </w:rPr>
        <w:t xml:space="preserve"> приведе</w:t>
      </w:r>
      <w:r w:rsidR="004833EF">
        <w:rPr>
          <w:rFonts w:ascii="Times New Roman" w:hAnsi="Times New Roman"/>
          <w:color w:val="262626" w:themeColor="text1" w:themeTint="D9"/>
          <w:sz w:val="24"/>
          <w:szCs w:val="24"/>
        </w:rPr>
        <w:t xml:space="preserve">но изображение </w:t>
      </w:r>
      <w:r w:rsidR="004833EF" w:rsidRPr="216AC3E0">
        <w:rPr>
          <w:rFonts w:ascii="Times New Roman" w:hAnsi="Times New Roman"/>
          <w:color w:val="262626" w:themeColor="text1" w:themeTint="D9"/>
          <w:sz w:val="24"/>
          <w:szCs w:val="24"/>
        </w:rPr>
        <w:t>Lactobacillus acidophilus</w:t>
      </w:r>
      <w:r w:rsidR="004833EF">
        <w:rPr>
          <w:rFonts w:ascii="Times New Roman" w:hAnsi="Times New Roman"/>
          <w:color w:val="262626" w:themeColor="text1" w:themeTint="D9"/>
          <w:sz w:val="24"/>
          <w:szCs w:val="24"/>
        </w:rPr>
        <w:t>)</w:t>
      </w:r>
      <w:r w:rsidR="00BD0D38" w:rsidRPr="216AC3E0">
        <w:rPr>
          <w:rFonts w:ascii="Times New Roman" w:hAnsi="Times New Roman"/>
          <w:color w:val="262626" w:themeColor="text1" w:themeTint="D9"/>
          <w:sz w:val="24"/>
          <w:szCs w:val="24"/>
        </w:rPr>
        <w:t>.</w:t>
      </w:r>
      <w:r w:rsidR="004833EF">
        <w:rPr>
          <w:rFonts w:ascii="Times New Roman" w:hAnsi="Times New Roman"/>
          <w:color w:val="262626" w:themeColor="text1" w:themeTint="D9"/>
          <w:sz w:val="24"/>
          <w:szCs w:val="24"/>
        </w:rPr>
        <w:t xml:space="preserve"> </w:t>
      </w:r>
      <w:r w:rsidR="009162D1">
        <w:rPr>
          <w:rFonts w:ascii="Times New Roman" w:hAnsi="Times New Roman"/>
          <w:color w:val="262626" w:themeColor="text1" w:themeTint="D9"/>
          <w:sz w:val="24"/>
          <w:szCs w:val="24"/>
        </w:rPr>
        <w:t>Результаты опытов представлены в таблице 2.</w:t>
      </w:r>
    </w:p>
    <w:p w14:paraId="2CACA0E2" w14:textId="49326039" w:rsidR="009162D1" w:rsidRDefault="009162D1" w:rsidP="00831C4D">
      <w:pPr>
        <w:shd w:val="clear" w:color="auto" w:fill="FFFFFF" w:themeFill="background1"/>
        <w:spacing w:after="0" w:line="240" w:lineRule="auto"/>
        <w:ind w:firstLine="708"/>
        <w:jc w:val="right"/>
        <w:rPr>
          <w:rFonts w:ascii="Times New Roman" w:hAnsi="Times New Roman"/>
          <w:color w:val="262626" w:themeColor="text1" w:themeTint="D9"/>
          <w:sz w:val="24"/>
          <w:szCs w:val="24"/>
        </w:rPr>
      </w:pPr>
      <w:r>
        <w:rPr>
          <w:rFonts w:ascii="Times New Roman" w:hAnsi="Times New Roman"/>
          <w:color w:val="262626" w:themeColor="text1" w:themeTint="D9"/>
          <w:sz w:val="24"/>
          <w:szCs w:val="24"/>
        </w:rPr>
        <w:t>Таблица 2</w:t>
      </w:r>
    </w:p>
    <w:p w14:paraId="2CA240BA" w14:textId="0A04F3DB" w:rsidR="009162D1" w:rsidRPr="00C262F1" w:rsidRDefault="009162D1" w:rsidP="009162D1">
      <w:pPr>
        <w:shd w:val="clear" w:color="auto" w:fill="FFFFFF" w:themeFill="background1"/>
        <w:spacing w:after="0" w:line="240" w:lineRule="auto"/>
        <w:ind w:firstLine="708"/>
        <w:jc w:val="center"/>
        <w:rPr>
          <w:rFonts w:ascii="Times New Roman" w:hAnsi="Times New Roman"/>
          <w:color w:val="262626" w:themeColor="text1" w:themeTint="D9"/>
          <w:sz w:val="24"/>
          <w:szCs w:val="24"/>
        </w:rPr>
      </w:pPr>
      <w:r>
        <w:rPr>
          <w:rFonts w:ascii="Times New Roman" w:hAnsi="Times New Roman"/>
          <w:color w:val="262626" w:themeColor="text1" w:themeTint="D9"/>
          <w:sz w:val="24"/>
          <w:szCs w:val="24"/>
        </w:rPr>
        <w:t>Исследование антибактериальных и антимикотических свойств наночастиц железа</w:t>
      </w:r>
    </w:p>
    <w:tbl>
      <w:tblPr>
        <w:tblStyle w:val="a4"/>
        <w:tblpPr w:leftFromText="180" w:rightFromText="180" w:vertAnchor="text" w:horzAnchor="margin" w:tblpXSpec="center" w:tblpY="1052"/>
        <w:tblW w:w="9776" w:type="dxa"/>
        <w:tblLook w:val="04A0" w:firstRow="1" w:lastRow="0" w:firstColumn="1" w:lastColumn="0" w:noHBand="0" w:noVBand="1"/>
      </w:tblPr>
      <w:tblGrid>
        <w:gridCol w:w="2435"/>
        <w:gridCol w:w="4374"/>
        <w:gridCol w:w="2967"/>
      </w:tblGrid>
      <w:tr w:rsidR="00AE37AE" w:rsidRPr="00C262F1" w14:paraId="32423542" w14:textId="77777777" w:rsidTr="002B480F">
        <w:tc>
          <w:tcPr>
            <w:tcW w:w="0" w:type="auto"/>
            <w:vAlign w:val="center"/>
            <w:hideMark/>
          </w:tcPr>
          <w:p w14:paraId="41997F79" w14:textId="77777777" w:rsidR="00AE37AE" w:rsidRPr="00C262F1" w:rsidRDefault="216AC3E0" w:rsidP="002B480F">
            <w:pPr>
              <w:spacing w:after="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 пробирки</w:t>
            </w:r>
          </w:p>
        </w:tc>
        <w:tc>
          <w:tcPr>
            <w:tcW w:w="0" w:type="auto"/>
            <w:vAlign w:val="center"/>
            <w:hideMark/>
          </w:tcPr>
          <w:p w14:paraId="38BC2C5C" w14:textId="77777777" w:rsidR="00AE37AE" w:rsidRPr="00C262F1" w:rsidRDefault="216AC3E0" w:rsidP="002B480F">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Lactobacillus acidophilus</w:t>
            </w:r>
          </w:p>
        </w:tc>
        <w:tc>
          <w:tcPr>
            <w:tcW w:w="2967" w:type="dxa"/>
            <w:vAlign w:val="center"/>
            <w:hideMark/>
          </w:tcPr>
          <w:p w14:paraId="25FE9260" w14:textId="77777777" w:rsidR="00AE37AE" w:rsidRPr="00C262F1" w:rsidRDefault="216AC3E0" w:rsidP="002B480F">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Scytalidium dimidiatum</w:t>
            </w:r>
          </w:p>
        </w:tc>
      </w:tr>
      <w:tr w:rsidR="00AE37AE" w:rsidRPr="00C262F1" w14:paraId="24DFA620" w14:textId="77777777" w:rsidTr="002B480F">
        <w:tc>
          <w:tcPr>
            <w:tcW w:w="0" w:type="auto"/>
            <w:vAlign w:val="center"/>
            <w:hideMark/>
          </w:tcPr>
          <w:p w14:paraId="3101EA49" w14:textId="77777777" w:rsidR="00AE37AE" w:rsidRPr="00C262F1" w:rsidRDefault="216AC3E0" w:rsidP="002B480F">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I</w:t>
            </w:r>
          </w:p>
        </w:tc>
        <w:tc>
          <w:tcPr>
            <w:tcW w:w="0" w:type="auto"/>
            <w:vAlign w:val="center"/>
            <w:hideMark/>
          </w:tcPr>
          <w:p w14:paraId="3185CD09" w14:textId="77777777" w:rsidR="00AE37AE" w:rsidRPr="00AE37AE" w:rsidRDefault="216AC3E0" w:rsidP="002B480F">
            <w:pPr>
              <w:spacing w:after="300" w:line="240" w:lineRule="auto"/>
              <w:jc w:val="center"/>
              <w:rPr>
                <w:rFonts w:ascii="Times New Roman" w:hAnsi="Times New Roman"/>
                <w:b/>
                <w:bCs/>
                <w:color w:val="262626" w:themeColor="text1" w:themeTint="D9"/>
                <w:sz w:val="24"/>
                <w:szCs w:val="24"/>
              </w:rPr>
            </w:pPr>
            <w:r w:rsidRPr="216AC3E0">
              <w:rPr>
                <w:rFonts w:ascii="Times New Roman" w:hAnsi="Times New Roman"/>
                <w:b/>
                <w:bCs/>
                <w:color w:val="262626" w:themeColor="text1" w:themeTint="D9"/>
                <w:sz w:val="24"/>
                <w:szCs w:val="24"/>
              </w:rPr>
              <w:t>+</w:t>
            </w:r>
          </w:p>
        </w:tc>
        <w:tc>
          <w:tcPr>
            <w:tcW w:w="2967" w:type="dxa"/>
            <w:vAlign w:val="center"/>
            <w:hideMark/>
          </w:tcPr>
          <w:p w14:paraId="751795ED" w14:textId="77777777" w:rsidR="00AE37AE" w:rsidRPr="00AE37AE" w:rsidRDefault="216AC3E0" w:rsidP="002B480F">
            <w:pPr>
              <w:spacing w:after="300" w:line="240" w:lineRule="auto"/>
              <w:jc w:val="center"/>
              <w:rPr>
                <w:rFonts w:ascii="Times New Roman" w:hAnsi="Times New Roman"/>
                <w:b/>
                <w:bCs/>
                <w:color w:val="262626" w:themeColor="text1" w:themeTint="D9"/>
                <w:sz w:val="24"/>
                <w:szCs w:val="24"/>
              </w:rPr>
            </w:pPr>
            <w:r w:rsidRPr="216AC3E0">
              <w:rPr>
                <w:rFonts w:ascii="Times New Roman" w:hAnsi="Times New Roman"/>
                <w:b/>
                <w:bCs/>
                <w:color w:val="262626" w:themeColor="text1" w:themeTint="D9"/>
                <w:sz w:val="24"/>
                <w:szCs w:val="24"/>
              </w:rPr>
              <w:t>+</w:t>
            </w:r>
          </w:p>
        </w:tc>
      </w:tr>
      <w:tr w:rsidR="00AE37AE" w:rsidRPr="00C262F1" w14:paraId="0E0E1F1B" w14:textId="77777777" w:rsidTr="002B480F">
        <w:tc>
          <w:tcPr>
            <w:tcW w:w="0" w:type="auto"/>
            <w:vAlign w:val="center"/>
            <w:hideMark/>
          </w:tcPr>
          <w:p w14:paraId="32F4EB5F" w14:textId="77777777" w:rsidR="00AE37AE" w:rsidRPr="00C262F1" w:rsidRDefault="216AC3E0" w:rsidP="002B480F">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lastRenderedPageBreak/>
              <w:t>II</w:t>
            </w:r>
          </w:p>
        </w:tc>
        <w:tc>
          <w:tcPr>
            <w:tcW w:w="0" w:type="auto"/>
            <w:vAlign w:val="center"/>
            <w:hideMark/>
          </w:tcPr>
          <w:p w14:paraId="78F67BDE" w14:textId="77777777" w:rsidR="00AE37AE" w:rsidRPr="00AE37AE" w:rsidRDefault="216AC3E0" w:rsidP="002B480F">
            <w:pPr>
              <w:spacing w:after="300" w:line="240" w:lineRule="auto"/>
              <w:jc w:val="center"/>
              <w:rPr>
                <w:rFonts w:ascii="Times New Roman" w:hAnsi="Times New Roman"/>
                <w:b/>
                <w:bCs/>
                <w:color w:val="262626" w:themeColor="text1" w:themeTint="D9"/>
                <w:sz w:val="24"/>
                <w:szCs w:val="24"/>
              </w:rPr>
            </w:pPr>
            <w:r w:rsidRPr="216AC3E0">
              <w:rPr>
                <w:rFonts w:ascii="Times New Roman" w:hAnsi="Times New Roman"/>
                <w:b/>
                <w:bCs/>
                <w:color w:val="262626" w:themeColor="text1" w:themeTint="D9"/>
                <w:sz w:val="24"/>
                <w:szCs w:val="24"/>
              </w:rPr>
              <w:t>+</w:t>
            </w:r>
          </w:p>
        </w:tc>
        <w:tc>
          <w:tcPr>
            <w:tcW w:w="2967" w:type="dxa"/>
            <w:vAlign w:val="center"/>
            <w:hideMark/>
          </w:tcPr>
          <w:p w14:paraId="22FAE41E" w14:textId="77777777" w:rsidR="00AE37AE" w:rsidRPr="00AE37AE" w:rsidRDefault="216AC3E0" w:rsidP="002B480F">
            <w:pPr>
              <w:spacing w:after="300" w:line="240" w:lineRule="auto"/>
              <w:jc w:val="center"/>
              <w:rPr>
                <w:rFonts w:ascii="Times New Roman" w:hAnsi="Times New Roman"/>
                <w:b/>
                <w:bCs/>
                <w:color w:val="262626" w:themeColor="text1" w:themeTint="D9"/>
                <w:sz w:val="24"/>
                <w:szCs w:val="24"/>
              </w:rPr>
            </w:pPr>
            <w:r w:rsidRPr="216AC3E0">
              <w:rPr>
                <w:rFonts w:ascii="Times New Roman" w:hAnsi="Times New Roman"/>
                <w:b/>
                <w:bCs/>
                <w:color w:val="262626" w:themeColor="text1" w:themeTint="D9"/>
                <w:sz w:val="24"/>
                <w:szCs w:val="24"/>
              </w:rPr>
              <w:t>+</w:t>
            </w:r>
          </w:p>
        </w:tc>
      </w:tr>
      <w:tr w:rsidR="00AE37AE" w:rsidRPr="00C262F1" w14:paraId="45ADC2D8" w14:textId="77777777" w:rsidTr="002B480F">
        <w:tc>
          <w:tcPr>
            <w:tcW w:w="0" w:type="auto"/>
            <w:vAlign w:val="center"/>
            <w:hideMark/>
          </w:tcPr>
          <w:p w14:paraId="4ECBF7DE" w14:textId="77777777" w:rsidR="00AE37AE" w:rsidRPr="00C262F1" w:rsidRDefault="216AC3E0" w:rsidP="002B480F">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III</w:t>
            </w:r>
          </w:p>
        </w:tc>
        <w:tc>
          <w:tcPr>
            <w:tcW w:w="0" w:type="auto"/>
            <w:vAlign w:val="center"/>
            <w:hideMark/>
          </w:tcPr>
          <w:p w14:paraId="01F0EE2C" w14:textId="77777777" w:rsidR="00AE37AE" w:rsidRPr="00AE37AE" w:rsidRDefault="216AC3E0" w:rsidP="002B480F">
            <w:pPr>
              <w:spacing w:after="300" w:line="240" w:lineRule="auto"/>
              <w:jc w:val="center"/>
              <w:rPr>
                <w:rFonts w:ascii="Times New Roman" w:hAnsi="Times New Roman"/>
                <w:b/>
                <w:bCs/>
                <w:color w:val="262626" w:themeColor="text1" w:themeTint="D9"/>
                <w:sz w:val="24"/>
                <w:szCs w:val="24"/>
              </w:rPr>
            </w:pPr>
            <w:r w:rsidRPr="216AC3E0">
              <w:rPr>
                <w:rFonts w:ascii="Times New Roman" w:hAnsi="Times New Roman"/>
                <w:b/>
                <w:bCs/>
                <w:color w:val="262626" w:themeColor="text1" w:themeTint="D9"/>
                <w:sz w:val="24"/>
                <w:szCs w:val="24"/>
              </w:rPr>
              <w:t>+</w:t>
            </w:r>
          </w:p>
        </w:tc>
        <w:tc>
          <w:tcPr>
            <w:tcW w:w="2967" w:type="dxa"/>
            <w:vAlign w:val="center"/>
            <w:hideMark/>
          </w:tcPr>
          <w:p w14:paraId="12EDBE64" w14:textId="77777777" w:rsidR="00AE37AE" w:rsidRPr="00AE37AE" w:rsidRDefault="216AC3E0" w:rsidP="002B480F">
            <w:pPr>
              <w:spacing w:after="300" w:line="240" w:lineRule="auto"/>
              <w:jc w:val="center"/>
              <w:rPr>
                <w:rFonts w:ascii="Times New Roman" w:hAnsi="Times New Roman"/>
                <w:b/>
                <w:bCs/>
                <w:color w:val="262626" w:themeColor="text1" w:themeTint="D9"/>
                <w:sz w:val="24"/>
                <w:szCs w:val="24"/>
              </w:rPr>
            </w:pPr>
            <w:r w:rsidRPr="216AC3E0">
              <w:rPr>
                <w:rFonts w:ascii="Times New Roman" w:hAnsi="Times New Roman"/>
                <w:b/>
                <w:bCs/>
                <w:color w:val="262626" w:themeColor="text1" w:themeTint="D9"/>
                <w:sz w:val="24"/>
                <w:szCs w:val="24"/>
              </w:rPr>
              <w:t>+</w:t>
            </w:r>
          </w:p>
        </w:tc>
      </w:tr>
      <w:tr w:rsidR="00AE37AE" w:rsidRPr="00C262F1" w14:paraId="4DE22E68" w14:textId="77777777" w:rsidTr="002B480F">
        <w:tc>
          <w:tcPr>
            <w:tcW w:w="0" w:type="auto"/>
            <w:vAlign w:val="center"/>
            <w:hideMark/>
          </w:tcPr>
          <w:p w14:paraId="3618B202" w14:textId="77777777" w:rsidR="00AE37AE" w:rsidRPr="00C262F1" w:rsidRDefault="216AC3E0" w:rsidP="002B480F">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IV</w:t>
            </w:r>
          </w:p>
        </w:tc>
        <w:tc>
          <w:tcPr>
            <w:tcW w:w="0" w:type="auto"/>
            <w:vAlign w:val="center"/>
            <w:hideMark/>
          </w:tcPr>
          <w:p w14:paraId="6C71D2E3" w14:textId="77777777" w:rsidR="00AE37AE" w:rsidRPr="00AE37AE" w:rsidRDefault="216AC3E0" w:rsidP="002B480F">
            <w:pPr>
              <w:spacing w:after="300" w:line="240" w:lineRule="auto"/>
              <w:jc w:val="center"/>
              <w:rPr>
                <w:rFonts w:ascii="Times New Roman" w:hAnsi="Times New Roman"/>
                <w:b/>
                <w:bCs/>
                <w:color w:val="262626" w:themeColor="text1" w:themeTint="D9"/>
                <w:sz w:val="24"/>
                <w:szCs w:val="24"/>
              </w:rPr>
            </w:pPr>
            <w:r w:rsidRPr="216AC3E0">
              <w:rPr>
                <w:rFonts w:ascii="Times New Roman" w:hAnsi="Times New Roman"/>
                <w:b/>
                <w:bCs/>
                <w:color w:val="262626" w:themeColor="text1" w:themeTint="D9"/>
                <w:sz w:val="24"/>
                <w:szCs w:val="24"/>
              </w:rPr>
              <w:t>+</w:t>
            </w:r>
          </w:p>
        </w:tc>
        <w:tc>
          <w:tcPr>
            <w:tcW w:w="2967" w:type="dxa"/>
            <w:vAlign w:val="center"/>
            <w:hideMark/>
          </w:tcPr>
          <w:p w14:paraId="65B43856" w14:textId="77777777" w:rsidR="00AE37AE" w:rsidRPr="00AE37AE" w:rsidRDefault="216AC3E0" w:rsidP="002B480F">
            <w:pPr>
              <w:spacing w:after="300" w:line="240" w:lineRule="auto"/>
              <w:jc w:val="center"/>
              <w:rPr>
                <w:rFonts w:ascii="Times New Roman" w:hAnsi="Times New Roman"/>
                <w:b/>
                <w:bCs/>
                <w:color w:val="262626" w:themeColor="text1" w:themeTint="D9"/>
                <w:sz w:val="24"/>
                <w:szCs w:val="24"/>
              </w:rPr>
            </w:pPr>
            <w:r w:rsidRPr="216AC3E0">
              <w:rPr>
                <w:rFonts w:ascii="Times New Roman" w:hAnsi="Times New Roman"/>
                <w:b/>
                <w:bCs/>
                <w:color w:val="262626" w:themeColor="text1" w:themeTint="D9"/>
                <w:sz w:val="24"/>
                <w:szCs w:val="24"/>
              </w:rPr>
              <w:t>-</w:t>
            </w:r>
          </w:p>
        </w:tc>
      </w:tr>
      <w:tr w:rsidR="00AE37AE" w:rsidRPr="00C262F1" w14:paraId="11E23270" w14:textId="77777777" w:rsidTr="002B480F">
        <w:tc>
          <w:tcPr>
            <w:tcW w:w="0" w:type="auto"/>
            <w:vAlign w:val="center"/>
            <w:hideMark/>
          </w:tcPr>
          <w:p w14:paraId="791B2C96" w14:textId="77777777" w:rsidR="00AE37AE" w:rsidRPr="00C262F1" w:rsidRDefault="216AC3E0" w:rsidP="002B480F">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V</w:t>
            </w:r>
          </w:p>
        </w:tc>
        <w:tc>
          <w:tcPr>
            <w:tcW w:w="0" w:type="auto"/>
            <w:vAlign w:val="center"/>
            <w:hideMark/>
          </w:tcPr>
          <w:p w14:paraId="228A6A69" w14:textId="77777777" w:rsidR="00AE37AE" w:rsidRPr="00AE37AE" w:rsidRDefault="216AC3E0" w:rsidP="002B480F">
            <w:pPr>
              <w:spacing w:after="0" w:line="240" w:lineRule="auto"/>
              <w:jc w:val="center"/>
              <w:rPr>
                <w:rFonts w:ascii="Times New Roman" w:hAnsi="Times New Roman"/>
                <w:b/>
                <w:bCs/>
                <w:color w:val="262626" w:themeColor="text1" w:themeTint="D9"/>
                <w:sz w:val="24"/>
                <w:szCs w:val="24"/>
              </w:rPr>
            </w:pPr>
            <w:r w:rsidRPr="216AC3E0">
              <w:rPr>
                <w:rFonts w:ascii="Times New Roman" w:hAnsi="Times New Roman"/>
                <w:b/>
                <w:bCs/>
                <w:color w:val="262626" w:themeColor="text1" w:themeTint="D9"/>
                <w:sz w:val="24"/>
                <w:szCs w:val="24"/>
              </w:rPr>
              <w:t>-</w:t>
            </w:r>
          </w:p>
        </w:tc>
        <w:tc>
          <w:tcPr>
            <w:tcW w:w="2967" w:type="dxa"/>
            <w:vAlign w:val="center"/>
            <w:hideMark/>
          </w:tcPr>
          <w:p w14:paraId="3320F19F" w14:textId="77777777" w:rsidR="00AE37AE" w:rsidRPr="00AE37AE" w:rsidRDefault="216AC3E0" w:rsidP="002B480F">
            <w:pPr>
              <w:spacing w:after="0" w:line="240" w:lineRule="auto"/>
              <w:jc w:val="center"/>
              <w:rPr>
                <w:rFonts w:ascii="Times New Roman" w:hAnsi="Times New Roman"/>
                <w:b/>
                <w:bCs/>
                <w:color w:val="262626" w:themeColor="text1" w:themeTint="D9"/>
                <w:sz w:val="24"/>
                <w:szCs w:val="24"/>
              </w:rPr>
            </w:pPr>
            <w:r w:rsidRPr="216AC3E0">
              <w:rPr>
                <w:rFonts w:ascii="Times New Roman" w:hAnsi="Times New Roman"/>
                <w:b/>
                <w:bCs/>
                <w:color w:val="262626" w:themeColor="text1" w:themeTint="D9"/>
                <w:sz w:val="24"/>
                <w:szCs w:val="24"/>
              </w:rPr>
              <w:t>-</w:t>
            </w:r>
          </w:p>
        </w:tc>
      </w:tr>
      <w:tr w:rsidR="00AE37AE" w:rsidRPr="00C262F1" w14:paraId="7D5E6933" w14:textId="77777777" w:rsidTr="002B480F">
        <w:tc>
          <w:tcPr>
            <w:tcW w:w="0" w:type="auto"/>
            <w:vAlign w:val="center"/>
            <w:hideMark/>
          </w:tcPr>
          <w:p w14:paraId="2DB5A5B7" w14:textId="77777777" w:rsidR="00AE37AE" w:rsidRPr="00C262F1" w:rsidRDefault="216AC3E0" w:rsidP="002B480F">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VI</w:t>
            </w:r>
          </w:p>
        </w:tc>
        <w:tc>
          <w:tcPr>
            <w:tcW w:w="0" w:type="auto"/>
            <w:vAlign w:val="center"/>
            <w:hideMark/>
          </w:tcPr>
          <w:p w14:paraId="2CA32BB5" w14:textId="77777777" w:rsidR="00AE37AE" w:rsidRPr="00AE37AE" w:rsidRDefault="216AC3E0" w:rsidP="002B480F">
            <w:pPr>
              <w:spacing w:after="0" w:line="240" w:lineRule="auto"/>
              <w:jc w:val="center"/>
              <w:rPr>
                <w:rFonts w:ascii="Times New Roman" w:hAnsi="Times New Roman"/>
                <w:b/>
                <w:bCs/>
                <w:color w:val="262626" w:themeColor="text1" w:themeTint="D9"/>
                <w:sz w:val="24"/>
                <w:szCs w:val="24"/>
              </w:rPr>
            </w:pPr>
            <w:r w:rsidRPr="216AC3E0">
              <w:rPr>
                <w:rFonts w:ascii="Times New Roman" w:hAnsi="Times New Roman"/>
                <w:b/>
                <w:bCs/>
                <w:color w:val="262626" w:themeColor="text1" w:themeTint="D9"/>
                <w:sz w:val="24"/>
                <w:szCs w:val="24"/>
              </w:rPr>
              <w:t>-</w:t>
            </w:r>
          </w:p>
        </w:tc>
        <w:tc>
          <w:tcPr>
            <w:tcW w:w="2967" w:type="dxa"/>
            <w:vAlign w:val="center"/>
            <w:hideMark/>
          </w:tcPr>
          <w:p w14:paraId="0AD08A83" w14:textId="77777777" w:rsidR="00AE37AE" w:rsidRPr="00AE37AE" w:rsidRDefault="216AC3E0" w:rsidP="002B480F">
            <w:pPr>
              <w:spacing w:after="0" w:line="240" w:lineRule="auto"/>
              <w:jc w:val="center"/>
              <w:rPr>
                <w:rFonts w:ascii="Times New Roman" w:hAnsi="Times New Roman"/>
                <w:b/>
                <w:bCs/>
                <w:color w:val="262626" w:themeColor="text1" w:themeTint="D9"/>
                <w:sz w:val="24"/>
                <w:szCs w:val="24"/>
              </w:rPr>
            </w:pPr>
            <w:r w:rsidRPr="216AC3E0">
              <w:rPr>
                <w:rFonts w:ascii="Times New Roman" w:hAnsi="Times New Roman"/>
                <w:b/>
                <w:bCs/>
                <w:color w:val="262626" w:themeColor="text1" w:themeTint="D9"/>
                <w:sz w:val="24"/>
                <w:szCs w:val="24"/>
              </w:rPr>
              <w:t>-</w:t>
            </w:r>
          </w:p>
        </w:tc>
      </w:tr>
      <w:tr w:rsidR="00AE37AE" w:rsidRPr="00C262F1" w14:paraId="23062135" w14:textId="77777777" w:rsidTr="002B480F">
        <w:tc>
          <w:tcPr>
            <w:tcW w:w="0" w:type="auto"/>
            <w:vAlign w:val="center"/>
            <w:hideMark/>
          </w:tcPr>
          <w:p w14:paraId="29F6D0C6" w14:textId="77777777" w:rsidR="00AE37AE" w:rsidRPr="00C262F1" w:rsidRDefault="216AC3E0" w:rsidP="002B480F">
            <w:pPr>
              <w:spacing w:after="300" w:line="240" w:lineRule="auto"/>
              <w:jc w:val="center"/>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VII</w:t>
            </w:r>
          </w:p>
        </w:tc>
        <w:tc>
          <w:tcPr>
            <w:tcW w:w="0" w:type="auto"/>
            <w:vAlign w:val="center"/>
            <w:hideMark/>
          </w:tcPr>
          <w:p w14:paraId="7CB41085" w14:textId="77777777" w:rsidR="00AE37AE" w:rsidRPr="00AE37AE" w:rsidRDefault="216AC3E0" w:rsidP="002B480F">
            <w:pPr>
              <w:spacing w:after="0" w:line="240" w:lineRule="auto"/>
              <w:jc w:val="center"/>
              <w:rPr>
                <w:rFonts w:ascii="Times New Roman" w:hAnsi="Times New Roman"/>
                <w:b/>
                <w:bCs/>
                <w:color w:val="262626" w:themeColor="text1" w:themeTint="D9"/>
                <w:sz w:val="24"/>
                <w:szCs w:val="24"/>
              </w:rPr>
            </w:pPr>
            <w:r w:rsidRPr="216AC3E0">
              <w:rPr>
                <w:rFonts w:ascii="Times New Roman" w:hAnsi="Times New Roman"/>
                <w:b/>
                <w:bCs/>
                <w:color w:val="262626" w:themeColor="text1" w:themeTint="D9"/>
                <w:sz w:val="24"/>
                <w:szCs w:val="24"/>
              </w:rPr>
              <w:t>-</w:t>
            </w:r>
          </w:p>
        </w:tc>
        <w:tc>
          <w:tcPr>
            <w:tcW w:w="2967" w:type="dxa"/>
            <w:vAlign w:val="center"/>
            <w:hideMark/>
          </w:tcPr>
          <w:p w14:paraId="22EAC14B" w14:textId="77777777" w:rsidR="00AE37AE" w:rsidRPr="00AE37AE" w:rsidRDefault="216AC3E0" w:rsidP="002B480F">
            <w:pPr>
              <w:spacing w:after="0" w:line="240" w:lineRule="auto"/>
              <w:jc w:val="center"/>
              <w:rPr>
                <w:rFonts w:ascii="Times New Roman" w:hAnsi="Times New Roman"/>
                <w:b/>
                <w:bCs/>
                <w:color w:val="262626" w:themeColor="text1" w:themeTint="D9"/>
                <w:sz w:val="24"/>
                <w:szCs w:val="24"/>
              </w:rPr>
            </w:pPr>
            <w:r w:rsidRPr="216AC3E0">
              <w:rPr>
                <w:rFonts w:ascii="Times New Roman" w:hAnsi="Times New Roman"/>
                <w:b/>
                <w:bCs/>
                <w:color w:val="262626" w:themeColor="text1" w:themeTint="D9"/>
                <w:sz w:val="24"/>
                <w:szCs w:val="24"/>
              </w:rPr>
              <w:t>-</w:t>
            </w:r>
          </w:p>
        </w:tc>
      </w:tr>
    </w:tbl>
    <w:p w14:paraId="545B83F3" w14:textId="5DC44094" w:rsidR="00494685" w:rsidRPr="00C262F1" w:rsidRDefault="216AC3E0" w:rsidP="00BD0D38">
      <w:pPr>
        <w:shd w:val="clear" w:color="auto" w:fill="FFFFFF" w:themeFill="background1"/>
        <w:spacing w:after="0" w:line="240" w:lineRule="auto"/>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 xml:space="preserve"> </w:t>
      </w:r>
    </w:p>
    <w:p w14:paraId="1E5E3382" w14:textId="22C7EDF2" w:rsidR="002D3A9A" w:rsidRDefault="216AC3E0" w:rsidP="00AE4EA8">
      <w:pPr>
        <w:shd w:val="clear" w:color="auto" w:fill="FFFFFF" w:themeFill="background1"/>
        <w:spacing w:after="300" w:line="240" w:lineRule="auto"/>
        <w:rPr>
          <w:rFonts w:ascii="Times New Roman" w:hAnsi="Times New Roman"/>
          <w:color w:val="262626" w:themeColor="text1" w:themeTint="D9"/>
          <w:sz w:val="24"/>
          <w:szCs w:val="24"/>
        </w:rPr>
      </w:pPr>
      <w:r w:rsidRPr="216AC3E0">
        <w:rPr>
          <w:rFonts w:ascii="Times New Roman" w:hAnsi="Times New Roman"/>
          <w:color w:val="262626" w:themeColor="text1" w:themeTint="D9"/>
          <w:sz w:val="24"/>
          <w:szCs w:val="24"/>
        </w:rPr>
        <w:t>+ - погибло   - -не погибло</w:t>
      </w:r>
    </w:p>
    <w:p w14:paraId="6B001EEC" w14:textId="77777777" w:rsidR="00AE4EA8" w:rsidRDefault="00AE4EA8" w:rsidP="00AE4EA8">
      <w:pPr>
        <w:shd w:val="clear" w:color="auto" w:fill="FFFFFF" w:themeFill="background1"/>
        <w:spacing w:after="300" w:line="240" w:lineRule="auto"/>
        <w:rPr>
          <w:rFonts w:ascii="Times New Roman" w:hAnsi="Times New Roman"/>
          <w:b/>
          <w:bCs/>
          <w:sz w:val="24"/>
          <w:szCs w:val="24"/>
        </w:rPr>
      </w:pPr>
    </w:p>
    <w:p w14:paraId="6691D2A3" w14:textId="42BF5FB5" w:rsidR="00494685" w:rsidRDefault="002B480F" w:rsidP="00BD0D38">
      <w:pPr>
        <w:spacing w:after="0"/>
        <w:jc w:val="center"/>
        <w:rPr>
          <w:rFonts w:ascii="Times New Roman" w:hAnsi="Times New Roman"/>
          <w:b/>
          <w:bCs/>
          <w:sz w:val="24"/>
          <w:szCs w:val="24"/>
        </w:rPr>
      </w:pPr>
      <w:r>
        <w:rPr>
          <w:rFonts w:ascii="Times New Roman" w:hAnsi="Times New Roman"/>
          <w:b/>
          <w:bCs/>
          <w:sz w:val="24"/>
          <w:szCs w:val="24"/>
        </w:rPr>
        <w:t>Глава 3. З</w:t>
      </w:r>
      <w:r w:rsidR="216AC3E0" w:rsidRPr="216AC3E0">
        <w:rPr>
          <w:rFonts w:ascii="Times New Roman" w:hAnsi="Times New Roman"/>
          <w:b/>
          <w:bCs/>
          <w:sz w:val="24"/>
          <w:szCs w:val="24"/>
        </w:rPr>
        <w:t xml:space="preserve">аключение </w:t>
      </w:r>
    </w:p>
    <w:p w14:paraId="42C77493" w14:textId="109CDB9C" w:rsidR="002B480F" w:rsidRDefault="002B480F" w:rsidP="216AC3E0">
      <w:pPr>
        <w:jc w:val="center"/>
        <w:rPr>
          <w:rFonts w:ascii="Times New Roman" w:hAnsi="Times New Roman"/>
          <w:b/>
          <w:bCs/>
          <w:sz w:val="24"/>
          <w:szCs w:val="24"/>
        </w:rPr>
      </w:pPr>
      <w:r>
        <w:rPr>
          <w:rFonts w:ascii="Times New Roman" w:hAnsi="Times New Roman"/>
          <w:b/>
          <w:bCs/>
          <w:sz w:val="24"/>
          <w:szCs w:val="24"/>
        </w:rPr>
        <w:t>3.1. Выводы</w:t>
      </w:r>
    </w:p>
    <w:p w14:paraId="35F0027E" w14:textId="0B46C035" w:rsidR="00CC55C0" w:rsidRDefault="216AC3E0" w:rsidP="002B480F">
      <w:pPr>
        <w:shd w:val="clear" w:color="auto" w:fill="FFFFFF" w:themeFill="background1"/>
        <w:spacing w:after="300" w:line="240" w:lineRule="auto"/>
        <w:jc w:val="both"/>
        <w:rPr>
          <w:rFonts w:ascii="Times New Roman" w:hAnsi="Times New Roman"/>
          <w:color w:val="262626" w:themeColor="text1" w:themeTint="D9"/>
          <w:sz w:val="24"/>
          <w:szCs w:val="24"/>
        </w:rPr>
      </w:pPr>
      <w:r w:rsidRPr="216AC3E0">
        <w:rPr>
          <w:rFonts w:ascii="Times New Roman" w:hAnsi="Times New Roman"/>
          <w:b/>
          <w:bCs/>
          <w:sz w:val="24"/>
          <w:szCs w:val="24"/>
        </w:rPr>
        <w:t xml:space="preserve">1. </w:t>
      </w:r>
      <w:r w:rsidR="002B480F">
        <w:rPr>
          <w:rFonts w:ascii="Times New Roman" w:hAnsi="Times New Roman"/>
          <w:color w:val="262626" w:themeColor="text1" w:themeTint="D9"/>
          <w:sz w:val="24"/>
          <w:szCs w:val="24"/>
        </w:rPr>
        <w:t>Разработана методика</w:t>
      </w:r>
      <w:r w:rsidRPr="216AC3E0">
        <w:rPr>
          <w:rFonts w:ascii="Times New Roman" w:hAnsi="Times New Roman"/>
          <w:color w:val="262626" w:themeColor="text1" w:themeTint="D9"/>
          <w:sz w:val="24"/>
          <w:szCs w:val="24"/>
        </w:rPr>
        <w:t xml:space="preserve"> получения наночастиц железа(F</w:t>
      </w:r>
      <w:r w:rsidR="002B480F">
        <w:rPr>
          <w:rFonts w:ascii="Times New Roman" w:hAnsi="Times New Roman"/>
          <w:color w:val="262626" w:themeColor="text1" w:themeTint="D9"/>
          <w:sz w:val="24"/>
          <w:szCs w:val="24"/>
        </w:rPr>
        <w:t>e) с применением водных и спиртовых экстрактов гибискуса китайского и эстрагона</w:t>
      </w:r>
      <w:r w:rsidRPr="216AC3E0">
        <w:rPr>
          <w:rFonts w:ascii="Times New Roman" w:hAnsi="Times New Roman"/>
          <w:color w:val="262626" w:themeColor="text1" w:themeTint="D9"/>
          <w:sz w:val="24"/>
          <w:szCs w:val="24"/>
        </w:rPr>
        <w:t>;</w:t>
      </w:r>
    </w:p>
    <w:p w14:paraId="34485B37" w14:textId="48FB4705" w:rsidR="002B480F" w:rsidRPr="00DC1CFC" w:rsidRDefault="002B480F" w:rsidP="002B480F">
      <w:pPr>
        <w:shd w:val="clear" w:color="auto" w:fill="FFFFFF" w:themeFill="background1"/>
        <w:spacing w:after="300" w:line="240" w:lineRule="auto"/>
        <w:jc w:val="both"/>
        <w:rPr>
          <w:rFonts w:ascii="Times New Roman" w:hAnsi="Times New Roman"/>
          <w:color w:val="262626" w:themeColor="text1" w:themeTint="D9"/>
          <w:sz w:val="24"/>
          <w:szCs w:val="24"/>
        </w:rPr>
      </w:pPr>
      <w:r w:rsidRPr="009A336F">
        <w:rPr>
          <w:rFonts w:ascii="Times New Roman" w:hAnsi="Times New Roman"/>
          <w:b/>
          <w:color w:val="262626" w:themeColor="text1" w:themeTint="D9"/>
          <w:sz w:val="24"/>
          <w:szCs w:val="24"/>
        </w:rPr>
        <w:t>2.</w:t>
      </w:r>
      <w:r>
        <w:rPr>
          <w:rFonts w:ascii="Times New Roman" w:hAnsi="Times New Roman"/>
          <w:color w:val="262626" w:themeColor="text1" w:themeTint="D9"/>
          <w:sz w:val="24"/>
          <w:szCs w:val="24"/>
        </w:rPr>
        <w:t xml:space="preserve"> Наличие наночастиц железа доказано </w:t>
      </w:r>
      <w:r w:rsidR="00DC1CFC">
        <w:rPr>
          <w:rFonts w:ascii="Times New Roman" w:hAnsi="Times New Roman"/>
          <w:color w:val="262626" w:themeColor="text1" w:themeTint="D9"/>
          <w:sz w:val="24"/>
          <w:szCs w:val="24"/>
        </w:rPr>
        <w:t>микрокристаллоскопически</w:t>
      </w:r>
      <w:r w:rsidR="00DC1CFC" w:rsidRPr="00DC1CFC">
        <w:rPr>
          <w:rFonts w:ascii="Times New Roman" w:hAnsi="Times New Roman"/>
          <w:color w:val="262626" w:themeColor="text1" w:themeTint="D9"/>
          <w:sz w:val="24"/>
          <w:szCs w:val="24"/>
        </w:rPr>
        <w:t>;</w:t>
      </w:r>
    </w:p>
    <w:p w14:paraId="78C537FD" w14:textId="082B3370" w:rsidR="00CC55C0" w:rsidRDefault="002B480F" w:rsidP="002B480F">
      <w:pPr>
        <w:shd w:val="clear" w:color="auto" w:fill="FFFFFF" w:themeFill="background1"/>
        <w:spacing w:after="300" w:line="240" w:lineRule="auto"/>
        <w:jc w:val="both"/>
        <w:rPr>
          <w:rFonts w:ascii="Times New Roman" w:hAnsi="Times New Roman"/>
          <w:color w:val="262626" w:themeColor="text1" w:themeTint="D9"/>
          <w:sz w:val="24"/>
          <w:szCs w:val="24"/>
        </w:rPr>
      </w:pPr>
      <w:r w:rsidRPr="009A336F">
        <w:rPr>
          <w:rFonts w:ascii="Times New Roman" w:hAnsi="Times New Roman"/>
          <w:b/>
          <w:color w:val="262626" w:themeColor="text1" w:themeTint="D9"/>
          <w:sz w:val="24"/>
          <w:szCs w:val="24"/>
        </w:rPr>
        <w:t>3.</w:t>
      </w:r>
      <w:r>
        <w:rPr>
          <w:rFonts w:ascii="Times New Roman" w:hAnsi="Times New Roman"/>
          <w:color w:val="262626" w:themeColor="text1" w:themeTint="D9"/>
          <w:sz w:val="24"/>
          <w:szCs w:val="24"/>
        </w:rPr>
        <w:t xml:space="preserve"> Исследована</w:t>
      </w:r>
      <w:r w:rsidR="216AC3E0" w:rsidRPr="216AC3E0">
        <w:rPr>
          <w:rFonts w:ascii="Times New Roman" w:hAnsi="Times New Roman"/>
          <w:color w:val="262626" w:themeColor="text1" w:themeTint="D9"/>
          <w:sz w:val="24"/>
          <w:szCs w:val="24"/>
        </w:rPr>
        <w:t xml:space="preserve"> способность НЧ проявлять антибактериальные и антимикотические свойства. </w:t>
      </w:r>
      <w:r>
        <w:rPr>
          <w:rFonts w:ascii="Times New Roman" w:hAnsi="Times New Roman"/>
          <w:color w:val="262626" w:themeColor="text1" w:themeTint="D9"/>
          <w:sz w:val="24"/>
          <w:szCs w:val="24"/>
        </w:rPr>
        <w:t>Выявлено, что</w:t>
      </w:r>
      <w:r w:rsidR="00281559">
        <w:rPr>
          <w:rFonts w:ascii="Times New Roman" w:hAnsi="Times New Roman"/>
          <w:color w:val="262626" w:themeColor="text1" w:themeTint="D9"/>
          <w:sz w:val="24"/>
          <w:szCs w:val="24"/>
        </w:rPr>
        <w:t xml:space="preserve"> в высоких концентрациях наночастицы железа обладают антибактериальными и антимикотическими свойствами.</w:t>
      </w:r>
      <w:r w:rsidR="00DC1CFC" w:rsidRPr="00281559">
        <w:rPr>
          <w:rFonts w:ascii="Times New Roman" w:hAnsi="Times New Roman"/>
          <w:color w:val="262626" w:themeColor="text1" w:themeTint="D9"/>
          <w:sz w:val="24"/>
          <w:szCs w:val="24"/>
        </w:rPr>
        <w:t xml:space="preserve"> </w:t>
      </w:r>
      <w:r w:rsidR="004833EF">
        <w:rPr>
          <w:rFonts w:ascii="Times New Roman" w:hAnsi="Times New Roman"/>
          <w:color w:val="262626" w:themeColor="text1" w:themeTint="D9"/>
          <w:sz w:val="24"/>
          <w:szCs w:val="24"/>
        </w:rPr>
        <w:t xml:space="preserve"> </w:t>
      </w:r>
    </w:p>
    <w:p w14:paraId="33093E59" w14:textId="77777777" w:rsidR="00281559" w:rsidRPr="00281559" w:rsidRDefault="00281559" w:rsidP="00281559">
      <w:pPr>
        <w:shd w:val="clear" w:color="auto" w:fill="FFFFFF" w:themeFill="background1"/>
        <w:spacing w:after="300" w:line="240" w:lineRule="auto"/>
        <w:rPr>
          <w:rFonts w:ascii="Times New Roman" w:hAnsi="Times New Roman"/>
          <w:sz w:val="24"/>
          <w:szCs w:val="24"/>
        </w:rPr>
      </w:pPr>
    </w:p>
    <w:p w14:paraId="32108DA3" w14:textId="0273DA71" w:rsidR="00235DC7" w:rsidRDefault="00235DC7" w:rsidP="216AC3E0">
      <w:pPr>
        <w:shd w:val="clear" w:color="auto" w:fill="FFFFFF" w:themeFill="background1"/>
        <w:spacing w:after="300" w:line="240" w:lineRule="auto"/>
        <w:rPr>
          <w:rFonts w:ascii="Times New Roman" w:hAnsi="Times New Roman"/>
          <w:sz w:val="24"/>
          <w:szCs w:val="24"/>
        </w:rPr>
      </w:pPr>
    </w:p>
    <w:p w14:paraId="318FC2FF" w14:textId="7362207D" w:rsidR="00235DC7" w:rsidRDefault="00235DC7" w:rsidP="216AC3E0">
      <w:pPr>
        <w:shd w:val="clear" w:color="auto" w:fill="FFFFFF" w:themeFill="background1"/>
        <w:spacing w:after="300" w:line="240" w:lineRule="auto"/>
        <w:rPr>
          <w:rFonts w:ascii="Times New Roman" w:hAnsi="Times New Roman"/>
          <w:sz w:val="24"/>
          <w:szCs w:val="24"/>
        </w:rPr>
      </w:pPr>
    </w:p>
    <w:p w14:paraId="16853DDE" w14:textId="788B18A0" w:rsidR="00235DC7" w:rsidRDefault="00235DC7" w:rsidP="216AC3E0">
      <w:pPr>
        <w:shd w:val="clear" w:color="auto" w:fill="FFFFFF" w:themeFill="background1"/>
        <w:spacing w:after="300" w:line="240" w:lineRule="auto"/>
        <w:rPr>
          <w:rFonts w:ascii="Times New Roman" w:hAnsi="Times New Roman"/>
          <w:sz w:val="24"/>
          <w:szCs w:val="24"/>
        </w:rPr>
      </w:pPr>
    </w:p>
    <w:p w14:paraId="0B3CAC09" w14:textId="7EE8F4F4" w:rsidR="00235DC7" w:rsidRDefault="00235DC7" w:rsidP="216AC3E0">
      <w:pPr>
        <w:shd w:val="clear" w:color="auto" w:fill="FFFFFF" w:themeFill="background1"/>
        <w:spacing w:after="300" w:line="240" w:lineRule="auto"/>
        <w:rPr>
          <w:rFonts w:ascii="Times New Roman" w:hAnsi="Times New Roman"/>
          <w:sz w:val="24"/>
          <w:szCs w:val="24"/>
        </w:rPr>
      </w:pPr>
    </w:p>
    <w:p w14:paraId="4A0A20B0" w14:textId="6996FBB2" w:rsidR="00235DC7" w:rsidRDefault="00235DC7" w:rsidP="216AC3E0">
      <w:pPr>
        <w:shd w:val="clear" w:color="auto" w:fill="FFFFFF" w:themeFill="background1"/>
        <w:spacing w:after="300" w:line="240" w:lineRule="auto"/>
        <w:rPr>
          <w:rFonts w:ascii="Times New Roman" w:hAnsi="Times New Roman"/>
          <w:sz w:val="24"/>
          <w:szCs w:val="24"/>
        </w:rPr>
      </w:pPr>
    </w:p>
    <w:p w14:paraId="6042DC9D" w14:textId="1843F510" w:rsidR="00235DC7" w:rsidRDefault="00235DC7" w:rsidP="216AC3E0">
      <w:pPr>
        <w:shd w:val="clear" w:color="auto" w:fill="FFFFFF" w:themeFill="background1"/>
        <w:spacing w:after="300" w:line="240" w:lineRule="auto"/>
        <w:rPr>
          <w:rFonts w:ascii="Times New Roman" w:hAnsi="Times New Roman"/>
          <w:sz w:val="24"/>
          <w:szCs w:val="24"/>
        </w:rPr>
      </w:pPr>
    </w:p>
    <w:p w14:paraId="021D1FE9" w14:textId="6399CF19" w:rsidR="00235DC7" w:rsidRDefault="00235DC7" w:rsidP="216AC3E0">
      <w:pPr>
        <w:shd w:val="clear" w:color="auto" w:fill="FFFFFF" w:themeFill="background1"/>
        <w:spacing w:after="300" w:line="240" w:lineRule="auto"/>
        <w:rPr>
          <w:rFonts w:ascii="Times New Roman" w:hAnsi="Times New Roman"/>
          <w:sz w:val="24"/>
          <w:szCs w:val="24"/>
        </w:rPr>
      </w:pPr>
    </w:p>
    <w:p w14:paraId="1A2BB67E" w14:textId="77777777" w:rsidR="00E83D68" w:rsidRDefault="00E83D68" w:rsidP="216AC3E0">
      <w:pPr>
        <w:shd w:val="clear" w:color="auto" w:fill="FFFFFF" w:themeFill="background1"/>
        <w:spacing w:after="300" w:line="240" w:lineRule="auto"/>
        <w:rPr>
          <w:rFonts w:ascii="Times New Roman" w:hAnsi="Times New Roman"/>
          <w:sz w:val="24"/>
          <w:szCs w:val="24"/>
        </w:rPr>
      </w:pPr>
    </w:p>
    <w:p w14:paraId="6C418375" w14:textId="0D10F166" w:rsidR="00235DC7" w:rsidRDefault="00235DC7" w:rsidP="216AC3E0">
      <w:pPr>
        <w:shd w:val="clear" w:color="auto" w:fill="FFFFFF" w:themeFill="background1"/>
        <w:spacing w:after="300" w:line="240" w:lineRule="auto"/>
        <w:rPr>
          <w:rFonts w:ascii="Times New Roman" w:hAnsi="Times New Roman"/>
          <w:sz w:val="24"/>
          <w:szCs w:val="24"/>
        </w:rPr>
      </w:pPr>
    </w:p>
    <w:p w14:paraId="5E0990CC" w14:textId="77777777" w:rsidR="00281559" w:rsidRDefault="00281559" w:rsidP="216AC3E0">
      <w:pPr>
        <w:shd w:val="clear" w:color="auto" w:fill="FFFFFF" w:themeFill="background1"/>
        <w:spacing w:after="300" w:line="240" w:lineRule="auto"/>
        <w:rPr>
          <w:rFonts w:ascii="Times New Roman" w:hAnsi="Times New Roman"/>
          <w:sz w:val="24"/>
          <w:szCs w:val="24"/>
        </w:rPr>
      </w:pPr>
    </w:p>
    <w:p w14:paraId="6752320B" w14:textId="292F5C39" w:rsidR="00FC47D3" w:rsidRDefault="216AC3E0" w:rsidP="216AC3E0">
      <w:pPr>
        <w:jc w:val="center"/>
        <w:rPr>
          <w:rFonts w:ascii="Times New Roman" w:hAnsi="Times New Roman"/>
          <w:b/>
          <w:bCs/>
          <w:sz w:val="24"/>
          <w:szCs w:val="24"/>
        </w:rPr>
      </w:pPr>
      <w:r w:rsidRPr="216AC3E0">
        <w:rPr>
          <w:rFonts w:ascii="Times New Roman" w:hAnsi="Times New Roman"/>
          <w:b/>
          <w:bCs/>
          <w:sz w:val="24"/>
          <w:szCs w:val="24"/>
        </w:rPr>
        <w:lastRenderedPageBreak/>
        <w:t>Глава 4 Литература</w:t>
      </w:r>
    </w:p>
    <w:p w14:paraId="18F1BA98" w14:textId="22B0AEA7" w:rsidR="002C514A" w:rsidRDefault="216AC3E0" w:rsidP="216AC3E0">
      <w:pPr>
        <w:autoSpaceDE w:val="0"/>
        <w:autoSpaceDN w:val="0"/>
        <w:adjustRightInd w:val="0"/>
        <w:spacing w:after="0" w:line="240" w:lineRule="auto"/>
        <w:rPr>
          <w:rFonts w:ascii="Times New Roman" w:hAnsi="Times New Roman"/>
          <w:sz w:val="24"/>
          <w:szCs w:val="24"/>
          <w:lang w:eastAsia="en-US"/>
        </w:rPr>
      </w:pPr>
      <w:r w:rsidRPr="00235DC7">
        <w:rPr>
          <w:rFonts w:ascii="Times New Roman" w:hAnsi="Times New Roman"/>
          <w:sz w:val="24"/>
          <w:szCs w:val="24"/>
          <w:lang w:eastAsia="en-US"/>
        </w:rPr>
        <w:t>1.</w:t>
      </w:r>
      <w:proofErr w:type="spellStart"/>
      <w:r w:rsidRPr="216AC3E0">
        <w:rPr>
          <w:rFonts w:ascii="Times New Roman" w:hAnsi="Times New Roman"/>
          <w:sz w:val="24"/>
          <w:szCs w:val="24"/>
          <w:lang w:val="en-US" w:eastAsia="en-US"/>
        </w:rPr>
        <w:t>Glusker</w:t>
      </w:r>
      <w:proofErr w:type="spellEnd"/>
      <w:r w:rsidRPr="00235DC7">
        <w:rPr>
          <w:rFonts w:ascii="Times New Roman" w:hAnsi="Times New Roman"/>
          <w:sz w:val="24"/>
          <w:szCs w:val="24"/>
          <w:lang w:eastAsia="en-US"/>
        </w:rPr>
        <w:t xml:space="preserve"> </w:t>
      </w:r>
      <w:r w:rsidRPr="216AC3E0">
        <w:rPr>
          <w:rFonts w:ascii="Times New Roman" w:hAnsi="Times New Roman"/>
          <w:sz w:val="24"/>
          <w:szCs w:val="24"/>
          <w:lang w:val="en-US" w:eastAsia="en-US"/>
        </w:rPr>
        <w:t>J</w:t>
      </w:r>
      <w:r w:rsidRPr="00235DC7">
        <w:rPr>
          <w:rFonts w:ascii="Times New Roman" w:hAnsi="Times New Roman"/>
          <w:sz w:val="24"/>
          <w:szCs w:val="24"/>
          <w:lang w:eastAsia="en-US"/>
        </w:rPr>
        <w:t xml:space="preserve">., </w:t>
      </w:r>
      <w:r w:rsidRPr="216AC3E0">
        <w:rPr>
          <w:rFonts w:ascii="Times New Roman" w:hAnsi="Times New Roman"/>
          <w:sz w:val="24"/>
          <w:szCs w:val="24"/>
          <w:lang w:val="en-US" w:eastAsia="en-US"/>
        </w:rPr>
        <w:t>Katz</w:t>
      </w:r>
      <w:r w:rsidRPr="00235DC7">
        <w:rPr>
          <w:rFonts w:ascii="Times New Roman" w:hAnsi="Times New Roman"/>
          <w:sz w:val="24"/>
          <w:szCs w:val="24"/>
          <w:lang w:eastAsia="en-US"/>
        </w:rPr>
        <w:t xml:space="preserve"> </w:t>
      </w:r>
      <w:r w:rsidRPr="216AC3E0">
        <w:rPr>
          <w:rFonts w:ascii="Times New Roman" w:hAnsi="Times New Roman"/>
          <w:sz w:val="24"/>
          <w:szCs w:val="24"/>
          <w:lang w:val="en-US" w:eastAsia="en-US"/>
        </w:rPr>
        <w:t>A</w:t>
      </w:r>
      <w:r w:rsidRPr="00235DC7">
        <w:rPr>
          <w:rFonts w:ascii="Times New Roman" w:hAnsi="Times New Roman"/>
          <w:sz w:val="24"/>
          <w:szCs w:val="24"/>
          <w:lang w:eastAsia="en-US"/>
        </w:rPr>
        <w:t xml:space="preserve">., </w:t>
      </w:r>
      <w:r w:rsidRPr="216AC3E0">
        <w:rPr>
          <w:rFonts w:ascii="Times New Roman" w:hAnsi="Times New Roman"/>
          <w:sz w:val="24"/>
          <w:szCs w:val="24"/>
          <w:lang w:val="en-US" w:eastAsia="en-US"/>
        </w:rPr>
        <w:t>Bock</w:t>
      </w:r>
      <w:r w:rsidRPr="00235DC7">
        <w:rPr>
          <w:rFonts w:ascii="Times New Roman" w:hAnsi="Times New Roman"/>
          <w:sz w:val="24"/>
          <w:szCs w:val="24"/>
          <w:lang w:eastAsia="en-US"/>
        </w:rPr>
        <w:t xml:space="preserve"> </w:t>
      </w:r>
      <w:r w:rsidRPr="216AC3E0">
        <w:rPr>
          <w:rFonts w:ascii="Times New Roman" w:hAnsi="Times New Roman"/>
          <w:sz w:val="24"/>
          <w:szCs w:val="24"/>
          <w:lang w:val="en-US" w:eastAsia="en-US"/>
        </w:rPr>
        <w:t>C</w:t>
      </w:r>
      <w:r w:rsidRPr="00235DC7">
        <w:rPr>
          <w:rFonts w:ascii="Times New Roman" w:hAnsi="Times New Roman"/>
          <w:sz w:val="24"/>
          <w:szCs w:val="24"/>
          <w:lang w:eastAsia="en-US"/>
        </w:rPr>
        <w:t xml:space="preserve">. // </w:t>
      </w:r>
      <w:proofErr w:type="spellStart"/>
      <w:r w:rsidRPr="216AC3E0">
        <w:rPr>
          <w:rFonts w:ascii="Times New Roman" w:hAnsi="Times New Roman"/>
          <w:sz w:val="24"/>
          <w:szCs w:val="24"/>
          <w:lang w:val="en-US" w:eastAsia="en-US"/>
        </w:rPr>
        <w:t>Rigaku</w:t>
      </w:r>
      <w:proofErr w:type="spellEnd"/>
      <w:r w:rsidRPr="00235DC7">
        <w:rPr>
          <w:rFonts w:ascii="Times New Roman" w:hAnsi="Times New Roman"/>
          <w:sz w:val="24"/>
          <w:szCs w:val="24"/>
          <w:lang w:eastAsia="en-US"/>
        </w:rPr>
        <w:t xml:space="preserve"> </w:t>
      </w:r>
      <w:r w:rsidRPr="216AC3E0">
        <w:rPr>
          <w:rFonts w:ascii="Times New Roman" w:hAnsi="Times New Roman"/>
          <w:sz w:val="24"/>
          <w:szCs w:val="24"/>
          <w:lang w:val="en-US" w:eastAsia="en-US"/>
        </w:rPr>
        <w:t>J</w:t>
      </w:r>
      <w:r w:rsidRPr="00235DC7">
        <w:rPr>
          <w:rFonts w:ascii="Times New Roman" w:hAnsi="Times New Roman"/>
          <w:sz w:val="24"/>
          <w:szCs w:val="24"/>
          <w:lang w:eastAsia="en-US"/>
        </w:rPr>
        <w:t xml:space="preserve">. 1999. </w:t>
      </w:r>
      <w:r w:rsidRPr="216AC3E0">
        <w:rPr>
          <w:rFonts w:ascii="Times New Roman" w:hAnsi="Times New Roman"/>
          <w:sz w:val="24"/>
          <w:szCs w:val="24"/>
          <w:lang w:eastAsia="en-US"/>
        </w:rPr>
        <w:t>V. 16. № 2. P. 8–16.</w:t>
      </w:r>
    </w:p>
    <w:p w14:paraId="2003FB0B" w14:textId="40F2E516" w:rsidR="002C514A" w:rsidRPr="00AE4EA8" w:rsidRDefault="216AC3E0" w:rsidP="216AC3E0">
      <w:pPr>
        <w:autoSpaceDE w:val="0"/>
        <w:autoSpaceDN w:val="0"/>
        <w:adjustRightInd w:val="0"/>
        <w:spacing w:after="0" w:line="240" w:lineRule="auto"/>
        <w:rPr>
          <w:rFonts w:ascii="Times New Roman" w:hAnsi="Times New Roman"/>
          <w:sz w:val="24"/>
          <w:szCs w:val="24"/>
          <w:lang w:val="en-US" w:eastAsia="en-US"/>
        </w:rPr>
      </w:pPr>
      <w:r w:rsidRPr="216AC3E0">
        <w:rPr>
          <w:rFonts w:ascii="Times New Roman" w:hAnsi="Times New Roman"/>
          <w:sz w:val="24"/>
          <w:szCs w:val="24"/>
          <w:lang w:eastAsia="en-US"/>
        </w:rPr>
        <w:t>2.</w:t>
      </w:r>
      <w:r w:rsidRPr="216AC3E0">
        <w:rPr>
          <w:rFonts w:ascii="Times New Roman" w:hAnsi="Times New Roman"/>
          <w:sz w:val="24"/>
          <w:szCs w:val="24"/>
          <w:lang w:val="en-US" w:eastAsia="en-US"/>
        </w:rPr>
        <w:t>Kim</w:t>
      </w:r>
      <w:r w:rsidRPr="216AC3E0">
        <w:rPr>
          <w:rFonts w:ascii="Times New Roman" w:hAnsi="Times New Roman"/>
          <w:sz w:val="24"/>
          <w:szCs w:val="24"/>
          <w:lang w:eastAsia="en-US"/>
        </w:rPr>
        <w:t xml:space="preserve"> </w:t>
      </w:r>
      <w:r w:rsidRPr="216AC3E0">
        <w:rPr>
          <w:rFonts w:ascii="Times New Roman" w:hAnsi="Times New Roman"/>
          <w:sz w:val="24"/>
          <w:szCs w:val="24"/>
          <w:lang w:val="en-US" w:eastAsia="en-US"/>
        </w:rPr>
        <w:t>J</w:t>
      </w:r>
      <w:r w:rsidRPr="216AC3E0">
        <w:rPr>
          <w:rFonts w:ascii="Times New Roman" w:hAnsi="Times New Roman"/>
          <w:sz w:val="24"/>
          <w:szCs w:val="24"/>
          <w:lang w:eastAsia="en-US"/>
        </w:rPr>
        <w:t xml:space="preserve">., </w:t>
      </w:r>
      <w:proofErr w:type="spellStart"/>
      <w:r w:rsidRPr="216AC3E0">
        <w:rPr>
          <w:rFonts w:ascii="Times New Roman" w:hAnsi="Times New Roman"/>
          <w:sz w:val="24"/>
          <w:szCs w:val="24"/>
          <w:lang w:val="en-US" w:eastAsia="en-US"/>
        </w:rPr>
        <w:t>Rheem</w:t>
      </w:r>
      <w:proofErr w:type="spellEnd"/>
      <w:r w:rsidRPr="216AC3E0">
        <w:rPr>
          <w:rFonts w:ascii="Times New Roman" w:hAnsi="Times New Roman"/>
          <w:sz w:val="24"/>
          <w:szCs w:val="24"/>
          <w:lang w:eastAsia="en-US"/>
        </w:rPr>
        <w:t xml:space="preserve"> </w:t>
      </w:r>
      <w:r w:rsidRPr="216AC3E0">
        <w:rPr>
          <w:rFonts w:ascii="Times New Roman" w:hAnsi="Times New Roman"/>
          <w:sz w:val="24"/>
          <w:szCs w:val="24"/>
          <w:lang w:val="en-US" w:eastAsia="en-US"/>
        </w:rPr>
        <w:t>Y</w:t>
      </w:r>
      <w:r w:rsidRPr="216AC3E0">
        <w:rPr>
          <w:rFonts w:ascii="Times New Roman" w:hAnsi="Times New Roman"/>
          <w:sz w:val="24"/>
          <w:szCs w:val="24"/>
          <w:lang w:eastAsia="en-US"/>
        </w:rPr>
        <w:t xml:space="preserve">., </w:t>
      </w:r>
      <w:proofErr w:type="spellStart"/>
      <w:r w:rsidRPr="216AC3E0">
        <w:rPr>
          <w:rFonts w:ascii="Times New Roman" w:hAnsi="Times New Roman"/>
          <w:sz w:val="24"/>
          <w:szCs w:val="24"/>
          <w:lang w:val="en-US" w:eastAsia="en-US"/>
        </w:rPr>
        <w:t>Yoo</w:t>
      </w:r>
      <w:proofErr w:type="spellEnd"/>
      <w:r w:rsidRPr="216AC3E0">
        <w:rPr>
          <w:rFonts w:ascii="Times New Roman" w:hAnsi="Times New Roman"/>
          <w:sz w:val="24"/>
          <w:szCs w:val="24"/>
          <w:lang w:eastAsia="en-US"/>
        </w:rPr>
        <w:t xml:space="preserve"> </w:t>
      </w:r>
      <w:r w:rsidRPr="216AC3E0">
        <w:rPr>
          <w:rFonts w:ascii="Times New Roman" w:hAnsi="Times New Roman"/>
          <w:sz w:val="24"/>
          <w:szCs w:val="24"/>
          <w:lang w:val="en-US" w:eastAsia="en-US"/>
        </w:rPr>
        <w:t>B</w:t>
      </w:r>
      <w:r w:rsidRPr="216AC3E0">
        <w:rPr>
          <w:rFonts w:ascii="Times New Roman" w:hAnsi="Times New Roman"/>
          <w:sz w:val="24"/>
          <w:szCs w:val="24"/>
          <w:lang w:eastAsia="en-US"/>
        </w:rPr>
        <w:t xml:space="preserve">., </w:t>
      </w:r>
      <w:r w:rsidRPr="216AC3E0">
        <w:rPr>
          <w:rFonts w:ascii="Times New Roman" w:hAnsi="Times New Roman"/>
          <w:sz w:val="24"/>
          <w:szCs w:val="24"/>
          <w:lang w:val="en-US" w:eastAsia="en-US"/>
        </w:rPr>
        <w:t>Chong</w:t>
      </w:r>
      <w:r w:rsidRPr="216AC3E0">
        <w:rPr>
          <w:rFonts w:ascii="Times New Roman" w:hAnsi="Times New Roman"/>
          <w:sz w:val="24"/>
          <w:szCs w:val="24"/>
          <w:lang w:eastAsia="en-US"/>
        </w:rPr>
        <w:t xml:space="preserve"> </w:t>
      </w:r>
      <w:r w:rsidRPr="216AC3E0">
        <w:rPr>
          <w:rFonts w:ascii="Times New Roman" w:hAnsi="Times New Roman"/>
          <w:sz w:val="24"/>
          <w:szCs w:val="24"/>
          <w:lang w:val="en-US" w:eastAsia="en-US"/>
        </w:rPr>
        <w:t>Y</w:t>
      </w:r>
      <w:r w:rsidRPr="216AC3E0">
        <w:rPr>
          <w:rFonts w:ascii="Times New Roman" w:hAnsi="Times New Roman"/>
          <w:sz w:val="24"/>
          <w:szCs w:val="24"/>
          <w:lang w:eastAsia="en-US"/>
        </w:rPr>
        <w:t xml:space="preserve">., </w:t>
      </w:r>
      <w:proofErr w:type="spellStart"/>
      <w:r w:rsidRPr="216AC3E0">
        <w:rPr>
          <w:rFonts w:ascii="Times New Roman" w:hAnsi="Times New Roman"/>
          <w:sz w:val="24"/>
          <w:szCs w:val="24"/>
          <w:lang w:val="en-US" w:eastAsia="en-US"/>
        </w:rPr>
        <w:t>Bozhilov</w:t>
      </w:r>
      <w:proofErr w:type="spellEnd"/>
      <w:r w:rsidRPr="216AC3E0">
        <w:rPr>
          <w:rFonts w:ascii="Times New Roman" w:hAnsi="Times New Roman"/>
          <w:sz w:val="24"/>
          <w:szCs w:val="24"/>
          <w:lang w:eastAsia="en-US"/>
        </w:rPr>
        <w:t xml:space="preserve"> </w:t>
      </w:r>
      <w:r w:rsidRPr="216AC3E0">
        <w:rPr>
          <w:rFonts w:ascii="Times New Roman" w:hAnsi="Times New Roman"/>
          <w:sz w:val="24"/>
          <w:szCs w:val="24"/>
          <w:lang w:val="en-US" w:eastAsia="en-US"/>
        </w:rPr>
        <w:t>K</w:t>
      </w:r>
      <w:r w:rsidRPr="216AC3E0">
        <w:rPr>
          <w:rFonts w:ascii="Times New Roman" w:hAnsi="Times New Roman"/>
          <w:sz w:val="24"/>
          <w:szCs w:val="24"/>
          <w:lang w:eastAsia="en-US"/>
        </w:rPr>
        <w:t>.</w:t>
      </w:r>
      <w:r w:rsidRPr="216AC3E0">
        <w:rPr>
          <w:rFonts w:ascii="Times New Roman" w:hAnsi="Times New Roman"/>
          <w:sz w:val="24"/>
          <w:szCs w:val="24"/>
          <w:lang w:val="en-US" w:eastAsia="en-US"/>
        </w:rPr>
        <w:t>N</w:t>
      </w:r>
      <w:r w:rsidRPr="216AC3E0">
        <w:rPr>
          <w:rFonts w:ascii="Times New Roman" w:hAnsi="Times New Roman"/>
          <w:sz w:val="24"/>
          <w:szCs w:val="24"/>
          <w:lang w:eastAsia="en-US"/>
        </w:rPr>
        <w:t xml:space="preserve">., </w:t>
      </w:r>
      <w:r w:rsidRPr="216AC3E0">
        <w:rPr>
          <w:rFonts w:ascii="Times New Roman" w:hAnsi="Times New Roman"/>
          <w:sz w:val="24"/>
          <w:szCs w:val="24"/>
          <w:lang w:val="en-US" w:eastAsia="en-US"/>
        </w:rPr>
        <w:t>Kim</w:t>
      </w:r>
      <w:r w:rsidRPr="216AC3E0">
        <w:rPr>
          <w:rFonts w:ascii="Times New Roman" w:hAnsi="Times New Roman"/>
          <w:sz w:val="24"/>
          <w:szCs w:val="24"/>
          <w:lang w:eastAsia="en-US"/>
        </w:rPr>
        <w:t xml:space="preserve"> </w:t>
      </w:r>
      <w:r w:rsidRPr="216AC3E0">
        <w:rPr>
          <w:rFonts w:ascii="Times New Roman" w:hAnsi="Times New Roman"/>
          <w:sz w:val="24"/>
          <w:szCs w:val="24"/>
          <w:lang w:val="en-US" w:eastAsia="en-US"/>
        </w:rPr>
        <w:t>D</w:t>
      </w:r>
      <w:r w:rsidRPr="216AC3E0">
        <w:rPr>
          <w:rFonts w:ascii="Times New Roman" w:hAnsi="Times New Roman"/>
          <w:sz w:val="24"/>
          <w:szCs w:val="24"/>
          <w:lang w:eastAsia="en-US"/>
        </w:rPr>
        <w:t xml:space="preserve">., </w:t>
      </w:r>
      <w:proofErr w:type="spellStart"/>
      <w:r w:rsidRPr="216AC3E0">
        <w:rPr>
          <w:rFonts w:ascii="Times New Roman" w:hAnsi="Times New Roman"/>
          <w:sz w:val="24"/>
          <w:szCs w:val="24"/>
          <w:lang w:val="en-US" w:eastAsia="en-US"/>
        </w:rPr>
        <w:t>Sadowsky</w:t>
      </w:r>
      <w:proofErr w:type="spellEnd"/>
      <w:r w:rsidRPr="216AC3E0">
        <w:rPr>
          <w:rFonts w:ascii="Times New Roman" w:hAnsi="Times New Roman"/>
          <w:sz w:val="24"/>
          <w:szCs w:val="24"/>
          <w:lang w:eastAsia="en-US"/>
        </w:rPr>
        <w:t xml:space="preserve"> </w:t>
      </w:r>
      <w:r w:rsidRPr="216AC3E0">
        <w:rPr>
          <w:rFonts w:ascii="Times New Roman" w:hAnsi="Times New Roman"/>
          <w:sz w:val="24"/>
          <w:szCs w:val="24"/>
          <w:lang w:val="en-US" w:eastAsia="en-US"/>
        </w:rPr>
        <w:t>M</w:t>
      </w:r>
      <w:r w:rsidRPr="216AC3E0">
        <w:rPr>
          <w:rFonts w:ascii="Times New Roman" w:hAnsi="Times New Roman"/>
          <w:sz w:val="24"/>
          <w:szCs w:val="24"/>
          <w:lang w:eastAsia="en-US"/>
        </w:rPr>
        <w:t>.</w:t>
      </w:r>
      <w:r w:rsidRPr="216AC3E0">
        <w:rPr>
          <w:rFonts w:ascii="Times New Roman" w:hAnsi="Times New Roman"/>
          <w:sz w:val="24"/>
          <w:szCs w:val="24"/>
          <w:lang w:val="en-US" w:eastAsia="en-US"/>
        </w:rPr>
        <w:t>J</w:t>
      </w:r>
      <w:r w:rsidRPr="216AC3E0">
        <w:rPr>
          <w:rFonts w:ascii="Times New Roman" w:hAnsi="Times New Roman"/>
          <w:sz w:val="24"/>
          <w:szCs w:val="24"/>
          <w:lang w:eastAsia="en-US"/>
        </w:rPr>
        <w:t xml:space="preserve">., </w:t>
      </w:r>
      <w:proofErr w:type="spellStart"/>
      <w:r w:rsidRPr="216AC3E0">
        <w:rPr>
          <w:rFonts w:ascii="Times New Roman" w:hAnsi="Times New Roman"/>
          <w:sz w:val="24"/>
          <w:szCs w:val="24"/>
          <w:lang w:val="en-US" w:eastAsia="en-US"/>
        </w:rPr>
        <w:t>Hur</w:t>
      </w:r>
      <w:proofErr w:type="spellEnd"/>
      <w:r w:rsidRPr="216AC3E0">
        <w:rPr>
          <w:rFonts w:ascii="Times New Roman" w:hAnsi="Times New Roman"/>
          <w:sz w:val="24"/>
          <w:szCs w:val="24"/>
          <w:lang w:eastAsia="en-US"/>
        </w:rPr>
        <w:t xml:space="preserve"> </w:t>
      </w:r>
      <w:r w:rsidRPr="216AC3E0">
        <w:rPr>
          <w:rFonts w:ascii="Times New Roman" w:hAnsi="Times New Roman"/>
          <w:sz w:val="24"/>
          <w:szCs w:val="24"/>
          <w:lang w:val="en-US" w:eastAsia="en-US"/>
        </w:rPr>
        <w:t>H</w:t>
      </w:r>
      <w:r w:rsidRPr="216AC3E0">
        <w:rPr>
          <w:rFonts w:ascii="Times New Roman" w:hAnsi="Times New Roman"/>
          <w:sz w:val="24"/>
          <w:szCs w:val="24"/>
          <w:lang w:eastAsia="en-US"/>
        </w:rPr>
        <w:t>.</w:t>
      </w:r>
      <w:r w:rsidRPr="216AC3E0">
        <w:rPr>
          <w:rFonts w:ascii="Times New Roman" w:hAnsi="Times New Roman"/>
          <w:sz w:val="24"/>
          <w:szCs w:val="24"/>
          <w:lang w:val="en-US" w:eastAsia="en-US"/>
        </w:rPr>
        <w:t>G</w:t>
      </w:r>
      <w:r w:rsidRPr="216AC3E0">
        <w:rPr>
          <w:rFonts w:ascii="Times New Roman" w:hAnsi="Times New Roman"/>
          <w:sz w:val="24"/>
          <w:szCs w:val="24"/>
          <w:lang w:eastAsia="en-US"/>
        </w:rPr>
        <w:t xml:space="preserve">., </w:t>
      </w:r>
      <w:proofErr w:type="spellStart"/>
      <w:r w:rsidRPr="216AC3E0">
        <w:rPr>
          <w:rFonts w:ascii="Times New Roman" w:hAnsi="Times New Roman"/>
          <w:sz w:val="24"/>
          <w:szCs w:val="24"/>
          <w:lang w:val="en-US" w:eastAsia="en-US"/>
        </w:rPr>
        <w:t>Myung</w:t>
      </w:r>
      <w:proofErr w:type="spellEnd"/>
      <w:r w:rsidRPr="216AC3E0">
        <w:rPr>
          <w:rFonts w:ascii="Times New Roman" w:hAnsi="Times New Roman"/>
          <w:sz w:val="24"/>
          <w:szCs w:val="24"/>
          <w:lang w:eastAsia="en-US"/>
        </w:rPr>
        <w:t xml:space="preserve"> </w:t>
      </w:r>
      <w:r w:rsidRPr="216AC3E0">
        <w:rPr>
          <w:rFonts w:ascii="Times New Roman" w:hAnsi="Times New Roman"/>
          <w:sz w:val="24"/>
          <w:szCs w:val="24"/>
          <w:lang w:val="en-US" w:eastAsia="en-US"/>
        </w:rPr>
        <w:t>N</w:t>
      </w:r>
      <w:r w:rsidRPr="216AC3E0">
        <w:rPr>
          <w:rFonts w:ascii="Times New Roman" w:hAnsi="Times New Roman"/>
          <w:sz w:val="24"/>
          <w:szCs w:val="24"/>
          <w:lang w:eastAsia="en-US"/>
        </w:rPr>
        <w:t>.</w:t>
      </w:r>
      <w:r w:rsidRPr="216AC3E0">
        <w:rPr>
          <w:rFonts w:ascii="Times New Roman" w:hAnsi="Times New Roman"/>
          <w:sz w:val="24"/>
          <w:szCs w:val="24"/>
          <w:lang w:val="en-US" w:eastAsia="en-US"/>
        </w:rPr>
        <w:t>V</w:t>
      </w:r>
      <w:r w:rsidRPr="216AC3E0">
        <w:rPr>
          <w:rFonts w:ascii="Times New Roman" w:hAnsi="Times New Roman"/>
          <w:sz w:val="24"/>
          <w:szCs w:val="24"/>
          <w:lang w:eastAsia="en-US"/>
        </w:rPr>
        <w:t xml:space="preserve">. // </w:t>
      </w:r>
      <w:proofErr w:type="spellStart"/>
      <w:r w:rsidRPr="216AC3E0">
        <w:rPr>
          <w:rFonts w:ascii="Times New Roman" w:hAnsi="Times New Roman"/>
          <w:sz w:val="24"/>
          <w:szCs w:val="24"/>
          <w:lang w:val="en-US" w:eastAsia="en-US"/>
        </w:rPr>
        <w:t>Acta</w:t>
      </w:r>
      <w:proofErr w:type="spellEnd"/>
      <w:r w:rsidRPr="216AC3E0">
        <w:rPr>
          <w:rFonts w:ascii="Times New Roman" w:hAnsi="Times New Roman"/>
          <w:sz w:val="24"/>
          <w:szCs w:val="24"/>
          <w:lang w:eastAsia="en-US"/>
        </w:rPr>
        <w:t xml:space="preserve">. </w:t>
      </w:r>
      <w:proofErr w:type="spellStart"/>
      <w:r w:rsidRPr="00AE4EA8">
        <w:rPr>
          <w:rFonts w:ascii="Times New Roman" w:hAnsi="Times New Roman"/>
          <w:sz w:val="24"/>
          <w:szCs w:val="24"/>
          <w:lang w:val="en-US" w:eastAsia="en-US"/>
        </w:rPr>
        <w:t>Biomater</w:t>
      </w:r>
      <w:proofErr w:type="spellEnd"/>
      <w:r w:rsidRPr="00AE4EA8">
        <w:rPr>
          <w:rFonts w:ascii="Times New Roman" w:hAnsi="Times New Roman"/>
          <w:sz w:val="24"/>
          <w:szCs w:val="24"/>
          <w:lang w:val="en-US" w:eastAsia="en-US"/>
        </w:rPr>
        <w:t>. 2010. V. 6. № 7. P. 2681–2689.</w:t>
      </w:r>
    </w:p>
    <w:p w14:paraId="48B99298" w14:textId="1962A2D7" w:rsidR="007A5563" w:rsidRDefault="216AC3E0" w:rsidP="216AC3E0">
      <w:pPr>
        <w:autoSpaceDE w:val="0"/>
        <w:autoSpaceDN w:val="0"/>
        <w:adjustRightInd w:val="0"/>
        <w:spacing w:after="0" w:line="240" w:lineRule="auto"/>
        <w:rPr>
          <w:rFonts w:ascii="Times New Roman" w:hAnsi="Times New Roman"/>
          <w:sz w:val="24"/>
          <w:szCs w:val="24"/>
          <w:lang w:val="en-US" w:eastAsia="en-US"/>
        </w:rPr>
      </w:pPr>
      <w:r w:rsidRPr="216AC3E0">
        <w:rPr>
          <w:rFonts w:ascii="Times New Roman" w:hAnsi="Times New Roman"/>
          <w:sz w:val="24"/>
          <w:szCs w:val="24"/>
          <w:lang w:val="en-US" w:eastAsia="en-US"/>
        </w:rPr>
        <w:t xml:space="preserve">3.Panigrahi S., </w:t>
      </w:r>
      <w:proofErr w:type="spellStart"/>
      <w:r w:rsidRPr="216AC3E0">
        <w:rPr>
          <w:rFonts w:ascii="Times New Roman" w:hAnsi="Times New Roman"/>
          <w:sz w:val="24"/>
          <w:szCs w:val="24"/>
          <w:lang w:val="en-US" w:eastAsia="en-US"/>
        </w:rPr>
        <w:t>Kundu</w:t>
      </w:r>
      <w:proofErr w:type="spellEnd"/>
      <w:r w:rsidRPr="216AC3E0">
        <w:rPr>
          <w:rFonts w:ascii="Times New Roman" w:hAnsi="Times New Roman"/>
          <w:sz w:val="24"/>
          <w:szCs w:val="24"/>
          <w:lang w:val="en-US" w:eastAsia="en-US"/>
        </w:rPr>
        <w:t xml:space="preserve"> S., Ghosh S., </w:t>
      </w:r>
      <w:proofErr w:type="spellStart"/>
      <w:r w:rsidRPr="216AC3E0">
        <w:rPr>
          <w:rFonts w:ascii="Times New Roman" w:hAnsi="Times New Roman"/>
          <w:sz w:val="24"/>
          <w:szCs w:val="24"/>
          <w:lang w:val="en-US" w:eastAsia="en-US"/>
        </w:rPr>
        <w:t>Nath</w:t>
      </w:r>
      <w:proofErr w:type="spellEnd"/>
      <w:r w:rsidRPr="216AC3E0">
        <w:rPr>
          <w:rFonts w:ascii="Times New Roman" w:hAnsi="Times New Roman"/>
          <w:sz w:val="24"/>
          <w:szCs w:val="24"/>
          <w:lang w:val="en-US" w:eastAsia="en-US"/>
        </w:rPr>
        <w:t xml:space="preserve"> S., Pal T. // J. Nanoparticle Res. 2004. V. 6. № 4. P. 411–414.</w:t>
      </w:r>
    </w:p>
    <w:p w14:paraId="780DDFA7" w14:textId="7B53A392" w:rsidR="007A5563" w:rsidRPr="00235DC7" w:rsidRDefault="216AC3E0" w:rsidP="216AC3E0">
      <w:pPr>
        <w:autoSpaceDE w:val="0"/>
        <w:autoSpaceDN w:val="0"/>
        <w:adjustRightInd w:val="0"/>
        <w:spacing w:after="0" w:line="240" w:lineRule="auto"/>
        <w:rPr>
          <w:rFonts w:ascii="Times New Roman" w:hAnsi="Times New Roman"/>
          <w:sz w:val="24"/>
          <w:szCs w:val="24"/>
          <w:lang w:val="en-US" w:eastAsia="en-US"/>
        </w:rPr>
      </w:pPr>
      <w:r w:rsidRPr="216AC3E0">
        <w:rPr>
          <w:rFonts w:ascii="Times New Roman" w:hAnsi="Times New Roman"/>
          <w:sz w:val="24"/>
          <w:szCs w:val="24"/>
          <w:lang w:val="en-US" w:eastAsia="en-US"/>
        </w:rPr>
        <w:t xml:space="preserve">4. Si S., Mandal T.K. // Chemistry. </w:t>
      </w:r>
      <w:r w:rsidRPr="00235DC7">
        <w:rPr>
          <w:rFonts w:ascii="Times New Roman" w:hAnsi="Times New Roman"/>
          <w:sz w:val="24"/>
          <w:szCs w:val="24"/>
          <w:lang w:val="en-US" w:eastAsia="en-US"/>
        </w:rPr>
        <w:t>2007. V. 13. № 11. P. 3160–3168.</w:t>
      </w:r>
    </w:p>
    <w:p w14:paraId="2CAE3B95" w14:textId="4B1399B6" w:rsidR="00FC47D3" w:rsidRDefault="00235DC7" w:rsidP="216AC3E0">
      <w:pPr>
        <w:spacing w:after="0" w:line="240" w:lineRule="auto"/>
        <w:rPr>
          <w:rFonts w:ascii="Times New Roman" w:hAnsi="Times New Roman"/>
          <w:sz w:val="24"/>
          <w:szCs w:val="24"/>
          <w:lang w:eastAsia="en-US"/>
        </w:rPr>
      </w:pPr>
      <w:r>
        <w:rPr>
          <w:rFonts w:ascii="Times New Roman" w:hAnsi="Times New Roman"/>
          <w:sz w:val="24"/>
          <w:szCs w:val="24"/>
          <w:lang w:eastAsia="en-US"/>
        </w:rPr>
        <w:t>5</w:t>
      </w:r>
      <w:r w:rsidR="216AC3E0" w:rsidRPr="216AC3E0">
        <w:rPr>
          <w:rFonts w:ascii="Times New Roman" w:hAnsi="Times New Roman"/>
          <w:sz w:val="24"/>
          <w:szCs w:val="24"/>
          <w:lang w:eastAsia="en-US"/>
        </w:rPr>
        <w:t xml:space="preserve">.Влияние наночастиц меди и железа на рост микробных клеток / О.А. Б </w:t>
      </w:r>
      <w:proofErr w:type="spellStart"/>
      <w:r w:rsidR="216AC3E0" w:rsidRPr="216AC3E0">
        <w:rPr>
          <w:rFonts w:ascii="Times New Roman" w:hAnsi="Times New Roman"/>
          <w:sz w:val="24"/>
          <w:szCs w:val="24"/>
          <w:lang w:eastAsia="en-US"/>
        </w:rPr>
        <w:t>огословская</w:t>
      </w:r>
      <w:proofErr w:type="spellEnd"/>
      <w:r w:rsidR="216AC3E0" w:rsidRPr="216AC3E0">
        <w:rPr>
          <w:rFonts w:ascii="Times New Roman" w:hAnsi="Times New Roman"/>
          <w:sz w:val="24"/>
          <w:szCs w:val="24"/>
          <w:lang w:eastAsia="en-US"/>
        </w:rPr>
        <w:t xml:space="preserve">, А.Б. </w:t>
      </w:r>
      <w:proofErr w:type="spellStart"/>
      <w:r w:rsidR="216AC3E0" w:rsidRPr="216AC3E0">
        <w:rPr>
          <w:rFonts w:ascii="Times New Roman" w:hAnsi="Times New Roman"/>
          <w:sz w:val="24"/>
          <w:szCs w:val="24"/>
          <w:lang w:eastAsia="en-US"/>
        </w:rPr>
        <w:t>Астротина</w:t>
      </w:r>
      <w:proofErr w:type="spellEnd"/>
      <w:r w:rsidR="216AC3E0" w:rsidRPr="216AC3E0">
        <w:rPr>
          <w:rFonts w:ascii="Times New Roman" w:hAnsi="Times New Roman"/>
          <w:sz w:val="24"/>
          <w:szCs w:val="24"/>
          <w:lang w:eastAsia="en-US"/>
        </w:rPr>
        <w:t xml:space="preserve">, Т.А. </w:t>
      </w:r>
      <w:proofErr w:type="spellStart"/>
      <w:r w:rsidR="216AC3E0" w:rsidRPr="216AC3E0">
        <w:rPr>
          <w:rFonts w:ascii="Times New Roman" w:hAnsi="Times New Roman"/>
          <w:sz w:val="24"/>
          <w:szCs w:val="24"/>
          <w:lang w:eastAsia="en-US"/>
        </w:rPr>
        <w:t>Байтукалов</w:t>
      </w:r>
      <w:proofErr w:type="spellEnd"/>
      <w:proofErr w:type="gramStart"/>
      <w:r w:rsidR="216AC3E0" w:rsidRPr="216AC3E0">
        <w:rPr>
          <w:rFonts w:ascii="Times New Roman" w:hAnsi="Times New Roman"/>
          <w:sz w:val="24"/>
          <w:szCs w:val="24"/>
          <w:lang w:eastAsia="en-US"/>
        </w:rPr>
        <w:t>.</w:t>
      </w:r>
      <w:proofErr w:type="gramEnd"/>
      <w:r w:rsidR="216AC3E0" w:rsidRPr="216AC3E0">
        <w:rPr>
          <w:rFonts w:ascii="Times New Roman" w:hAnsi="Times New Roman"/>
          <w:sz w:val="24"/>
          <w:szCs w:val="24"/>
          <w:lang w:eastAsia="en-US"/>
        </w:rPr>
        <w:t xml:space="preserve"> и др. // Научно-практическая конференция «Новая технологическая платформа биомедицинских исследований (биология, здравоохранение, фармация)». – Ростов-на-Дону, 2006. – С. 72-73.</w:t>
      </w:r>
    </w:p>
    <w:p w14:paraId="5DF5AEF3" w14:textId="531AF650" w:rsidR="00FC47D3" w:rsidRDefault="00235DC7" w:rsidP="216AC3E0">
      <w:pPr>
        <w:autoSpaceDE w:val="0"/>
        <w:autoSpaceDN w:val="0"/>
        <w:adjustRightInd w:val="0"/>
        <w:spacing w:after="0" w:line="240" w:lineRule="auto"/>
        <w:rPr>
          <w:rFonts w:ascii="Times New Roman" w:hAnsi="Times New Roman"/>
          <w:sz w:val="24"/>
          <w:szCs w:val="24"/>
          <w:lang w:eastAsia="en-US"/>
        </w:rPr>
      </w:pPr>
      <w:r>
        <w:rPr>
          <w:rFonts w:ascii="Times New Roman" w:hAnsi="Times New Roman"/>
          <w:sz w:val="24"/>
          <w:szCs w:val="24"/>
          <w:lang w:eastAsia="en-US"/>
        </w:rPr>
        <w:t>6</w:t>
      </w:r>
      <w:r w:rsidR="216AC3E0" w:rsidRPr="216AC3E0">
        <w:rPr>
          <w:rFonts w:ascii="Times New Roman" w:hAnsi="Times New Roman"/>
          <w:sz w:val="24"/>
          <w:szCs w:val="24"/>
          <w:lang w:eastAsia="en-US"/>
        </w:rPr>
        <w:t>. Глущенко, Н.Н. Сравнительная токсичность солей и наночастиц металлов и особенность их биологического действия / Н.Н. Глущенко, О.А. Богословская, И.П. Ольховская //</w:t>
      </w:r>
      <w:proofErr w:type="spellStart"/>
      <w:r w:rsidR="216AC3E0" w:rsidRPr="216AC3E0">
        <w:rPr>
          <w:rFonts w:ascii="Times New Roman" w:hAnsi="Times New Roman"/>
          <w:sz w:val="24"/>
          <w:szCs w:val="24"/>
          <w:lang w:eastAsia="en-US"/>
        </w:rPr>
        <w:t>Нанотехнология</w:t>
      </w:r>
      <w:proofErr w:type="spellEnd"/>
      <w:r w:rsidR="216AC3E0" w:rsidRPr="216AC3E0">
        <w:rPr>
          <w:rFonts w:ascii="Times New Roman" w:hAnsi="Times New Roman"/>
          <w:sz w:val="24"/>
          <w:szCs w:val="24"/>
          <w:lang w:eastAsia="en-US"/>
        </w:rPr>
        <w:t xml:space="preserve"> – технология XXI века: Тез. </w:t>
      </w:r>
      <w:proofErr w:type="spellStart"/>
      <w:r w:rsidR="216AC3E0" w:rsidRPr="216AC3E0">
        <w:rPr>
          <w:rFonts w:ascii="Times New Roman" w:hAnsi="Times New Roman"/>
          <w:sz w:val="24"/>
          <w:szCs w:val="24"/>
          <w:lang w:eastAsia="en-US"/>
        </w:rPr>
        <w:t>докл</w:t>
      </w:r>
      <w:proofErr w:type="spellEnd"/>
      <w:r w:rsidR="216AC3E0" w:rsidRPr="216AC3E0">
        <w:rPr>
          <w:rFonts w:ascii="Times New Roman" w:hAnsi="Times New Roman"/>
          <w:sz w:val="24"/>
          <w:szCs w:val="24"/>
          <w:lang w:eastAsia="en-US"/>
        </w:rPr>
        <w:t>. – М., 2006.</w:t>
      </w:r>
    </w:p>
    <w:p w14:paraId="458D07F9" w14:textId="77777777" w:rsidR="00235DC7" w:rsidRDefault="216AC3E0" w:rsidP="00235DC7">
      <w:pPr>
        <w:rPr>
          <w:rFonts w:ascii="Times New Roman" w:hAnsi="Times New Roman"/>
          <w:sz w:val="24"/>
          <w:szCs w:val="24"/>
          <w:lang w:eastAsia="en-US"/>
        </w:rPr>
      </w:pPr>
      <w:r w:rsidRPr="216AC3E0">
        <w:rPr>
          <w:rFonts w:ascii="Times New Roman" w:hAnsi="Times New Roman"/>
          <w:sz w:val="24"/>
          <w:szCs w:val="24"/>
          <w:lang w:eastAsia="en-US"/>
        </w:rPr>
        <w:t>– С. 93-95.</w:t>
      </w:r>
      <w:r w:rsidR="00235DC7">
        <w:rPr>
          <w:rFonts w:ascii="Times New Roman" w:hAnsi="Times New Roman"/>
          <w:sz w:val="24"/>
          <w:szCs w:val="24"/>
          <w:lang w:eastAsia="en-US"/>
        </w:rPr>
        <w:t xml:space="preserve"> </w:t>
      </w:r>
    </w:p>
    <w:p w14:paraId="2DC8EC44" w14:textId="3626CDED" w:rsidR="00FC47D3" w:rsidRDefault="00235DC7" w:rsidP="00235DC7">
      <w:pPr>
        <w:rPr>
          <w:rFonts w:ascii="Times New Roman" w:hAnsi="Times New Roman"/>
          <w:sz w:val="24"/>
          <w:szCs w:val="24"/>
          <w:lang w:eastAsia="en-US"/>
        </w:rPr>
      </w:pPr>
      <w:r>
        <w:rPr>
          <w:rFonts w:ascii="Times New Roman" w:hAnsi="Times New Roman"/>
          <w:sz w:val="24"/>
          <w:szCs w:val="24"/>
          <w:lang w:eastAsia="en-US"/>
        </w:rPr>
        <w:t>7</w:t>
      </w:r>
      <w:r w:rsidR="216AC3E0" w:rsidRPr="216AC3E0">
        <w:rPr>
          <w:rFonts w:ascii="Times New Roman" w:hAnsi="Times New Roman"/>
          <w:sz w:val="24"/>
          <w:szCs w:val="24"/>
          <w:lang w:eastAsia="en-US"/>
        </w:rPr>
        <w:t xml:space="preserve">. Аттестация и применение наночастиц металлов в качестве биологически активных препаратов / И.П. Арсентьева, Е.С. Зотова, Г.Э. </w:t>
      </w:r>
      <w:proofErr w:type="spellStart"/>
      <w:r w:rsidR="216AC3E0" w:rsidRPr="216AC3E0">
        <w:rPr>
          <w:rFonts w:ascii="Times New Roman" w:hAnsi="Times New Roman"/>
          <w:sz w:val="24"/>
          <w:szCs w:val="24"/>
          <w:lang w:eastAsia="en-US"/>
        </w:rPr>
        <w:t>Фолманис</w:t>
      </w:r>
      <w:proofErr w:type="spellEnd"/>
      <w:proofErr w:type="gramStart"/>
      <w:r w:rsidR="216AC3E0" w:rsidRPr="216AC3E0">
        <w:rPr>
          <w:rFonts w:ascii="Times New Roman" w:hAnsi="Times New Roman"/>
          <w:sz w:val="24"/>
          <w:szCs w:val="24"/>
          <w:lang w:eastAsia="en-US"/>
        </w:rPr>
        <w:t>.</w:t>
      </w:r>
      <w:proofErr w:type="gramEnd"/>
      <w:r w:rsidR="216AC3E0" w:rsidRPr="216AC3E0">
        <w:rPr>
          <w:rFonts w:ascii="Times New Roman" w:hAnsi="Times New Roman"/>
          <w:sz w:val="24"/>
          <w:szCs w:val="24"/>
          <w:lang w:eastAsia="en-US"/>
        </w:rPr>
        <w:t xml:space="preserve"> и др. // </w:t>
      </w:r>
      <w:proofErr w:type="spellStart"/>
      <w:r w:rsidR="216AC3E0" w:rsidRPr="216AC3E0">
        <w:rPr>
          <w:rFonts w:ascii="Times New Roman" w:hAnsi="Times New Roman"/>
          <w:sz w:val="24"/>
          <w:szCs w:val="24"/>
          <w:lang w:eastAsia="en-US"/>
        </w:rPr>
        <w:t>Нанотехника</w:t>
      </w:r>
      <w:proofErr w:type="spellEnd"/>
      <w:r w:rsidR="216AC3E0" w:rsidRPr="216AC3E0">
        <w:rPr>
          <w:rFonts w:ascii="Times New Roman" w:hAnsi="Times New Roman"/>
          <w:sz w:val="24"/>
          <w:szCs w:val="24"/>
          <w:lang w:eastAsia="en-US"/>
        </w:rPr>
        <w:t>. Спец. Выпуск «</w:t>
      </w:r>
      <w:proofErr w:type="spellStart"/>
      <w:r w:rsidR="216AC3E0" w:rsidRPr="216AC3E0">
        <w:rPr>
          <w:rFonts w:ascii="Times New Roman" w:hAnsi="Times New Roman"/>
          <w:sz w:val="24"/>
          <w:szCs w:val="24"/>
          <w:lang w:eastAsia="en-US"/>
        </w:rPr>
        <w:t>Нанотехнологии</w:t>
      </w:r>
      <w:proofErr w:type="spellEnd"/>
      <w:r w:rsidR="216AC3E0" w:rsidRPr="216AC3E0">
        <w:rPr>
          <w:rFonts w:ascii="Times New Roman" w:hAnsi="Times New Roman"/>
          <w:sz w:val="24"/>
          <w:szCs w:val="24"/>
          <w:lang w:eastAsia="en-US"/>
        </w:rPr>
        <w:t>-медицине». – 2007. – № 2 (10). – С. 72-77.</w:t>
      </w:r>
    </w:p>
    <w:p w14:paraId="15FA81E2" w14:textId="29F603E3" w:rsidR="008E5A8B" w:rsidRDefault="00235DC7" w:rsidP="00AE4EA8">
      <w:pPr>
        <w:spacing w:after="0" w:line="240" w:lineRule="auto"/>
        <w:rPr>
          <w:rFonts w:ascii="Times New Roman" w:hAnsi="Times New Roman"/>
          <w:sz w:val="24"/>
          <w:szCs w:val="24"/>
          <w:lang w:eastAsia="en-US"/>
        </w:rPr>
      </w:pPr>
      <w:r>
        <w:rPr>
          <w:rFonts w:ascii="Times New Roman" w:hAnsi="Times New Roman"/>
          <w:sz w:val="24"/>
          <w:szCs w:val="24"/>
          <w:lang w:eastAsia="en-US"/>
        </w:rPr>
        <w:t>8</w:t>
      </w:r>
      <w:r w:rsidR="216AC3E0" w:rsidRPr="216AC3E0">
        <w:rPr>
          <w:rFonts w:ascii="Times New Roman" w:hAnsi="Times New Roman"/>
          <w:sz w:val="24"/>
          <w:szCs w:val="24"/>
          <w:lang w:eastAsia="en-US"/>
        </w:rPr>
        <w:t>. Глущенко, Н.Н. Физико-химические закономерности биологического действия высокодисперсных порошков металлов / Н.Н. Глущенко, О.А. Богословская, И.П. Ольховская // Химическая физика. – 2002. – Т. 21 (4). – С. 79-85.</w:t>
      </w:r>
    </w:p>
    <w:p w14:paraId="5DFFF680" w14:textId="77777777" w:rsidR="00AE4EA8" w:rsidRDefault="00AE4EA8" w:rsidP="00AE4EA8">
      <w:pPr>
        <w:spacing w:after="0" w:line="240" w:lineRule="auto"/>
        <w:rPr>
          <w:rFonts w:ascii="Times New Roman" w:hAnsi="Times New Roman"/>
          <w:b/>
          <w:bCs/>
          <w:sz w:val="24"/>
          <w:szCs w:val="24"/>
        </w:rPr>
      </w:pPr>
    </w:p>
    <w:p w14:paraId="3490935C" w14:textId="51170496" w:rsidR="007416D8" w:rsidRDefault="216AC3E0" w:rsidP="00DC1CFC">
      <w:pPr>
        <w:spacing w:after="0"/>
        <w:jc w:val="center"/>
        <w:rPr>
          <w:rFonts w:ascii="Times New Roman" w:hAnsi="Times New Roman"/>
          <w:b/>
          <w:bCs/>
          <w:sz w:val="24"/>
          <w:szCs w:val="24"/>
        </w:rPr>
      </w:pPr>
      <w:r w:rsidRPr="216AC3E0">
        <w:rPr>
          <w:rFonts w:ascii="Times New Roman" w:hAnsi="Times New Roman"/>
          <w:b/>
          <w:bCs/>
          <w:sz w:val="24"/>
          <w:szCs w:val="24"/>
        </w:rPr>
        <w:t>Приложение</w:t>
      </w:r>
    </w:p>
    <w:p w14:paraId="126F70DB" w14:textId="56B2C131" w:rsidR="00BD0D38" w:rsidRDefault="00BD0D38" w:rsidP="00BD0D38">
      <w:pPr>
        <w:jc w:val="center"/>
        <w:rPr>
          <w:rFonts w:ascii="Times New Roman" w:hAnsi="Times New Roman"/>
          <w:b/>
          <w:bCs/>
          <w:sz w:val="24"/>
          <w:szCs w:val="24"/>
        </w:rPr>
      </w:pPr>
      <w:r>
        <w:rPr>
          <w:noProof/>
        </w:rPr>
        <w:drawing>
          <wp:inline distT="0" distB="0" distL="0" distR="0" wp14:anchorId="4DB74BD0" wp14:editId="354743C2">
            <wp:extent cx="3307080" cy="3718560"/>
            <wp:effectExtent l="0" t="0" r="7620" b="0"/>
            <wp:docPr id="2093714959" name="Рисунок 2093714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307080" cy="3718560"/>
                    </a:xfrm>
                    <a:prstGeom prst="rect">
                      <a:avLst/>
                    </a:prstGeom>
                  </pic:spPr>
                </pic:pic>
              </a:graphicData>
            </a:graphic>
          </wp:inline>
        </w:drawing>
      </w:r>
    </w:p>
    <w:p w14:paraId="338BF1F6" w14:textId="38EC5BF4" w:rsidR="00BD0D38" w:rsidRDefault="00BD0D38" w:rsidP="00BD0D38">
      <w:pPr>
        <w:autoSpaceDE w:val="0"/>
        <w:autoSpaceDN w:val="0"/>
        <w:adjustRightInd w:val="0"/>
        <w:spacing w:after="0" w:line="240" w:lineRule="auto"/>
        <w:rPr>
          <w:rFonts w:ascii="Times New Roman" w:hAnsi="Times New Roman"/>
          <w:sz w:val="24"/>
          <w:szCs w:val="24"/>
          <w:lang w:eastAsia="en-US"/>
        </w:rPr>
      </w:pPr>
      <w:r>
        <w:rPr>
          <w:rFonts w:ascii="Times New Roman" w:hAnsi="Times New Roman"/>
          <w:sz w:val="24"/>
          <w:szCs w:val="24"/>
        </w:rPr>
        <w:t>Рис.1</w:t>
      </w:r>
      <w:r w:rsidRPr="216AC3E0">
        <w:rPr>
          <w:rFonts w:ascii="Times New Roman" w:hAnsi="Times New Roman"/>
          <w:sz w:val="24"/>
          <w:szCs w:val="24"/>
        </w:rPr>
        <w:t xml:space="preserve">. </w:t>
      </w:r>
      <w:r w:rsidRPr="216AC3E0">
        <w:rPr>
          <w:rFonts w:ascii="Times New Roman" w:hAnsi="Times New Roman"/>
          <w:sz w:val="24"/>
          <w:szCs w:val="24"/>
          <w:lang w:eastAsia="en-US"/>
        </w:rPr>
        <w:t xml:space="preserve">Основные типы растительных метаболитов, участвующих в синтезе металлических наночастиц. </w:t>
      </w:r>
      <w:r w:rsidRPr="216AC3E0">
        <w:rPr>
          <w:rFonts w:ascii="Times New Roman" w:hAnsi="Times New Roman"/>
          <w:i/>
          <w:iCs/>
          <w:sz w:val="24"/>
          <w:szCs w:val="24"/>
          <w:lang w:eastAsia="en-US"/>
        </w:rPr>
        <w:t xml:space="preserve">А </w:t>
      </w:r>
      <w:r w:rsidRPr="216AC3E0">
        <w:rPr>
          <w:rFonts w:ascii="Times New Roman" w:hAnsi="Times New Roman"/>
          <w:sz w:val="24"/>
          <w:szCs w:val="24"/>
          <w:lang w:eastAsia="en-US"/>
        </w:rPr>
        <w:t xml:space="preserve">– терпеноиды (эвгенол); </w:t>
      </w:r>
      <w:proofErr w:type="gramStart"/>
      <w:r w:rsidRPr="216AC3E0">
        <w:rPr>
          <w:rFonts w:ascii="Times New Roman" w:hAnsi="Times New Roman"/>
          <w:sz w:val="24"/>
          <w:szCs w:val="24"/>
          <w:lang w:val="en-US" w:eastAsia="en-US"/>
        </w:rPr>
        <w:t>B</w:t>
      </w:r>
      <w:r w:rsidRPr="216AC3E0">
        <w:rPr>
          <w:rFonts w:ascii="Times New Roman" w:hAnsi="Times New Roman"/>
          <w:sz w:val="24"/>
          <w:szCs w:val="24"/>
          <w:lang w:eastAsia="en-US"/>
        </w:rPr>
        <w:t>,</w:t>
      </w:r>
      <w:r w:rsidRPr="216AC3E0">
        <w:rPr>
          <w:rFonts w:ascii="Times New Roman" w:hAnsi="Times New Roman"/>
          <w:sz w:val="24"/>
          <w:szCs w:val="24"/>
          <w:lang w:val="en-US" w:eastAsia="en-US"/>
        </w:rPr>
        <w:t>C</w:t>
      </w:r>
      <w:proofErr w:type="gramEnd"/>
      <w:r w:rsidRPr="216AC3E0">
        <w:rPr>
          <w:rFonts w:ascii="Times New Roman" w:hAnsi="Times New Roman"/>
          <w:i/>
          <w:iCs/>
          <w:sz w:val="24"/>
          <w:szCs w:val="24"/>
          <w:lang w:eastAsia="en-US"/>
        </w:rPr>
        <w:t xml:space="preserve"> </w:t>
      </w:r>
      <w:r w:rsidRPr="216AC3E0">
        <w:rPr>
          <w:rFonts w:ascii="Times New Roman" w:hAnsi="Times New Roman"/>
          <w:sz w:val="24"/>
          <w:szCs w:val="24"/>
          <w:lang w:eastAsia="en-US"/>
        </w:rPr>
        <w:t xml:space="preserve">– </w:t>
      </w:r>
      <w:proofErr w:type="spellStart"/>
      <w:r w:rsidRPr="216AC3E0">
        <w:rPr>
          <w:rFonts w:ascii="Times New Roman" w:hAnsi="Times New Roman"/>
          <w:sz w:val="24"/>
          <w:szCs w:val="24"/>
          <w:lang w:eastAsia="en-US"/>
        </w:rPr>
        <w:t>флавоноиды</w:t>
      </w:r>
      <w:proofErr w:type="spellEnd"/>
      <w:r w:rsidRPr="216AC3E0">
        <w:rPr>
          <w:rFonts w:ascii="Times New Roman" w:hAnsi="Times New Roman"/>
          <w:sz w:val="24"/>
          <w:szCs w:val="24"/>
          <w:lang w:eastAsia="en-US"/>
        </w:rPr>
        <w:t xml:space="preserve"> (</w:t>
      </w:r>
      <w:proofErr w:type="spellStart"/>
      <w:r w:rsidRPr="216AC3E0">
        <w:rPr>
          <w:rFonts w:ascii="Times New Roman" w:hAnsi="Times New Roman"/>
          <w:sz w:val="24"/>
          <w:szCs w:val="24"/>
          <w:lang w:eastAsia="en-US"/>
        </w:rPr>
        <w:t>лютеолин</w:t>
      </w:r>
      <w:proofErr w:type="spellEnd"/>
      <w:r w:rsidRPr="216AC3E0">
        <w:rPr>
          <w:rFonts w:ascii="Times New Roman" w:hAnsi="Times New Roman"/>
          <w:sz w:val="24"/>
          <w:szCs w:val="24"/>
          <w:lang w:eastAsia="en-US"/>
        </w:rPr>
        <w:t xml:space="preserve"> (</w:t>
      </w:r>
      <w:r w:rsidRPr="216AC3E0">
        <w:rPr>
          <w:rFonts w:ascii="Times New Roman" w:hAnsi="Times New Roman"/>
          <w:i/>
          <w:iCs/>
          <w:sz w:val="24"/>
          <w:szCs w:val="24"/>
          <w:lang w:eastAsia="en-US"/>
        </w:rPr>
        <w:t>B</w:t>
      </w:r>
      <w:r w:rsidRPr="216AC3E0">
        <w:rPr>
          <w:rFonts w:ascii="Times New Roman" w:hAnsi="Times New Roman"/>
          <w:sz w:val="24"/>
          <w:szCs w:val="24"/>
          <w:lang w:eastAsia="en-US"/>
        </w:rPr>
        <w:t xml:space="preserve">), </w:t>
      </w:r>
      <w:proofErr w:type="spellStart"/>
      <w:r w:rsidRPr="216AC3E0">
        <w:rPr>
          <w:rFonts w:ascii="Times New Roman" w:hAnsi="Times New Roman"/>
          <w:sz w:val="24"/>
          <w:szCs w:val="24"/>
          <w:lang w:eastAsia="en-US"/>
        </w:rPr>
        <w:t>кверцетин</w:t>
      </w:r>
      <w:proofErr w:type="spellEnd"/>
      <w:r w:rsidRPr="216AC3E0">
        <w:rPr>
          <w:rFonts w:ascii="Times New Roman" w:hAnsi="Times New Roman"/>
          <w:sz w:val="24"/>
          <w:szCs w:val="24"/>
          <w:lang w:eastAsia="en-US"/>
        </w:rPr>
        <w:t xml:space="preserve"> (</w:t>
      </w:r>
      <w:r w:rsidRPr="216AC3E0">
        <w:rPr>
          <w:rFonts w:ascii="Times New Roman" w:hAnsi="Times New Roman"/>
          <w:i/>
          <w:iCs/>
          <w:sz w:val="24"/>
          <w:szCs w:val="24"/>
          <w:lang w:eastAsia="en-US"/>
        </w:rPr>
        <w:t>C</w:t>
      </w:r>
      <w:r w:rsidRPr="216AC3E0">
        <w:rPr>
          <w:rFonts w:ascii="Times New Roman" w:hAnsi="Times New Roman"/>
          <w:sz w:val="24"/>
          <w:szCs w:val="24"/>
          <w:lang w:eastAsia="en-US"/>
        </w:rPr>
        <w:t xml:space="preserve">)); </w:t>
      </w:r>
      <w:r w:rsidRPr="216AC3E0">
        <w:rPr>
          <w:rFonts w:ascii="Times New Roman" w:hAnsi="Times New Roman"/>
          <w:sz w:val="24"/>
          <w:szCs w:val="24"/>
          <w:lang w:val="en-US" w:eastAsia="en-US"/>
        </w:rPr>
        <w:t>D</w:t>
      </w:r>
      <w:r w:rsidRPr="216AC3E0">
        <w:rPr>
          <w:rFonts w:ascii="Times New Roman" w:hAnsi="Times New Roman"/>
          <w:i/>
          <w:iCs/>
          <w:sz w:val="24"/>
          <w:szCs w:val="24"/>
          <w:lang w:eastAsia="en-US"/>
        </w:rPr>
        <w:t xml:space="preserve"> </w:t>
      </w:r>
      <w:r w:rsidRPr="216AC3E0">
        <w:rPr>
          <w:rFonts w:ascii="Times New Roman" w:hAnsi="Times New Roman"/>
          <w:sz w:val="24"/>
          <w:szCs w:val="24"/>
          <w:lang w:eastAsia="en-US"/>
        </w:rPr>
        <w:t xml:space="preserve">– восстанавливающая гексоза с открытой формой цепи; </w:t>
      </w:r>
      <w:r w:rsidRPr="216AC3E0">
        <w:rPr>
          <w:rFonts w:ascii="Times New Roman" w:hAnsi="Times New Roman"/>
          <w:i/>
          <w:iCs/>
          <w:sz w:val="24"/>
          <w:szCs w:val="24"/>
          <w:lang w:eastAsia="en-US"/>
        </w:rPr>
        <w:t xml:space="preserve">E, </w:t>
      </w:r>
      <w:r w:rsidRPr="216AC3E0">
        <w:rPr>
          <w:rFonts w:ascii="Times New Roman" w:hAnsi="Times New Roman"/>
          <w:i/>
          <w:iCs/>
          <w:sz w:val="24"/>
          <w:szCs w:val="24"/>
          <w:lang w:val="en-US" w:eastAsia="en-US"/>
        </w:rPr>
        <w:t>F</w:t>
      </w:r>
      <w:r w:rsidRPr="216AC3E0">
        <w:rPr>
          <w:rFonts w:ascii="Times New Roman" w:hAnsi="Times New Roman"/>
          <w:i/>
          <w:iCs/>
          <w:sz w:val="24"/>
          <w:szCs w:val="24"/>
          <w:lang w:eastAsia="en-US"/>
        </w:rPr>
        <w:t xml:space="preserve"> </w:t>
      </w:r>
      <w:r w:rsidRPr="216AC3E0">
        <w:rPr>
          <w:rFonts w:ascii="Times New Roman" w:hAnsi="Times New Roman"/>
          <w:sz w:val="24"/>
          <w:szCs w:val="24"/>
          <w:lang w:eastAsia="en-US"/>
        </w:rPr>
        <w:t>– аминокислоты</w:t>
      </w:r>
    </w:p>
    <w:p w14:paraId="22AA5EAD" w14:textId="114497F7" w:rsidR="00BD0D38" w:rsidRDefault="00BD0D38" w:rsidP="004833EF">
      <w:pPr>
        <w:spacing w:after="0"/>
        <w:jc w:val="center"/>
        <w:rPr>
          <w:rFonts w:ascii="Times New Roman" w:hAnsi="Times New Roman"/>
          <w:b/>
          <w:bCs/>
          <w:sz w:val="24"/>
          <w:szCs w:val="24"/>
        </w:rPr>
      </w:pPr>
      <w:r w:rsidRPr="216AC3E0">
        <w:rPr>
          <w:rFonts w:ascii="Times New Roman" w:hAnsi="Times New Roman"/>
          <w:sz w:val="24"/>
          <w:szCs w:val="24"/>
          <w:lang w:eastAsia="en-US"/>
        </w:rPr>
        <w:t>(триптофан (</w:t>
      </w:r>
      <w:r w:rsidRPr="216AC3E0">
        <w:rPr>
          <w:rFonts w:ascii="Times New Roman" w:hAnsi="Times New Roman"/>
          <w:i/>
          <w:iCs/>
          <w:sz w:val="24"/>
          <w:szCs w:val="24"/>
          <w:lang w:eastAsia="en-US"/>
        </w:rPr>
        <w:t>E</w:t>
      </w:r>
      <w:r w:rsidRPr="216AC3E0">
        <w:rPr>
          <w:rFonts w:ascii="Times New Roman" w:hAnsi="Times New Roman"/>
          <w:sz w:val="24"/>
          <w:szCs w:val="24"/>
          <w:lang w:eastAsia="en-US"/>
        </w:rPr>
        <w:t>), тирозин (</w:t>
      </w:r>
      <w:r w:rsidRPr="216AC3E0">
        <w:rPr>
          <w:rFonts w:ascii="Times New Roman" w:hAnsi="Times New Roman"/>
          <w:i/>
          <w:iCs/>
          <w:sz w:val="24"/>
          <w:szCs w:val="24"/>
          <w:lang w:eastAsia="en-US"/>
        </w:rPr>
        <w:t>F</w:t>
      </w:r>
      <w:r w:rsidRPr="216AC3E0">
        <w:rPr>
          <w:rFonts w:ascii="Times New Roman" w:hAnsi="Times New Roman"/>
          <w:sz w:val="24"/>
          <w:szCs w:val="24"/>
          <w:lang w:eastAsia="en-US"/>
        </w:rPr>
        <w:t>))</w:t>
      </w:r>
      <w:r w:rsidRPr="216AC3E0">
        <w:rPr>
          <w:rFonts w:ascii="Times New Roman" w:hAnsi="Times New Roman"/>
          <w:sz w:val="24"/>
          <w:szCs w:val="24"/>
        </w:rPr>
        <w:t xml:space="preserve"> </w:t>
      </w:r>
    </w:p>
    <w:p w14:paraId="1A898B7C" w14:textId="20398273" w:rsidR="007416D8" w:rsidRDefault="007416D8" w:rsidP="004833EF">
      <w:pPr>
        <w:jc w:val="center"/>
        <w:rPr>
          <w:rFonts w:ascii="Times New Roman" w:hAnsi="Times New Roman"/>
          <w:b/>
          <w:bCs/>
          <w:sz w:val="24"/>
          <w:szCs w:val="24"/>
        </w:rPr>
      </w:pPr>
    </w:p>
    <w:p w14:paraId="077B1A61" w14:textId="08E169D9" w:rsidR="007416D8" w:rsidRDefault="008E5A8B" w:rsidP="216AC3E0">
      <w:pPr>
        <w:jc w:val="center"/>
        <w:rPr>
          <w:rFonts w:ascii="Times New Roman" w:hAnsi="Times New Roman"/>
          <w:sz w:val="24"/>
          <w:szCs w:val="24"/>
        </w:rPr>
      </w:pPr>
      <w:r>
        <w:rPr>
          <w:noProof/>
        </w:rPr>
        <w:drawing>
          <wp:inline distT="0" distB="0" distL="0" distR="0" wp14:anchorId="435DFF2F" wp14:editId="6CAC93E0">
            <wp:extent cx="4549140" cy="2560320"/>
            <wp:effectExtent l="0" t="0" r="0" b="0"/>
            <wp:docPr id="433371995" name="Рисунок 1172840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72840332"/>
                    <pic:cNvPicPr/>
                  </pic:nvPicPr>
                  <pic:blipFill>
                    <a:blip r:embed="rId9">
                      <a:extLst>
                        <a:ext uri="{28A0092B-C50C-407E-A947-70E740481C1C}">
                          <a14:useLocalDpi xmlns:a14="http://schemas.microsoft.com/office/drawing/2010/main" val="0"/>
                        </a:ext>
                      </a:extLst>
                    </a:blip>
                    <a:stretch>
                      <a:fillRect/>
                    </a:stretch>
                  </pic:blipFill>
                  <pic:spPr>
                    <a:xfrm>
                      <a:off x="0" y="0"/>
                      <a:ext cx="4549140" cy="2560320"/>
                    </a:xfrm>
                    <a:prstGeom prst="rect">
                      <a:avLst/>
                    </a:prstGeom>
                  </pic:spPr>
                </pic:pic>
              </a:graphicData>
            </a:graphic>
          </wp:inline>
        </w:drawing>
      </w:r>
    </w:p>
    <w:p w14:paraId="068A5FBA" w14:textId="58857A06" w:rsidR="007416D8" w:rsidRDefault="004833EF" w:rsidP="216AC3E0">
      <w:pPr>
        <w:jc w:val="center"/>
        <w:rPr>
          <w:rFonts w:ascii="Times New Roman" w:hAnsi="Times New Roman"/>
          <w:sz w:val="24"/>
          <w:szCs w:val="24"/>
        </w:rPr>
      </w:pPr>
      <w:r>
        <w:rPr>
          <w:rFonts w:ascii="Times New Roman" w:hAnsi="Times New Roman"/>
          <w:sz w:val="24"/>
          <w:szCs w:val="24"/>
        </w:rPr>
        <w:t>Рис. 2</w:t>
      </w:r>
      <w:r w:rsidR="216AC3E0" w:rsidRPr="216AC3E0">
        <w:rPr>
          <w:rFonts w:ascii="Times New Roman" w:hAnsi="Times New Roman"/>
          <w:sz w:val="24"/>
          <w:szCs w:val="24"/>
        </w:rPr>
        <w:t xml:space="preserve">. Пробирки с реакционной смесью </w:t>
      </w:r>
      <w:r>
        <w:rPr>
          <w:noProof/>
        </w:rPr>
        <w:drawing>
          <wp:inline distT="0" distB="0" distL="0" distR="0" wp14:anchorId="2A48039B" wp14:editId="27BF24DB">
            <wp:extent cx="4396740" cy="3268980"/>
            <wp:effectExtent l="0" t="0" r="3810" b="7620"/>
            <wp:docPr id="1094018139" name="Рисунок 1763275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63275547"/>
                    <pic:cNvPicPr/>
                  </pic:nvPicPr>
                  <pic:blipFill>
                    <a:blip r:embed="rId10">
                      <a:extLst>
                        <a:ext uri="{28A0092B-C50C-407E-A947-70E740481C1C}">
                          <a14:useLocalDpi xmlns:a14="http://schemas.microsoft.com/office/drawing/2010/main" val="0"/>
                        </a:ext>
                      </a:extLst>
                    </a:blip>
                    <a:stretch>
                      <a:fillRect/>
                    </a:stretch>
                  </pic:blipFill>
                  <pic:spPr>
                    <a:xfrm>
                      <a:off x="0" y="0"/>
                      <a:ext cx="4396740" cy="3268980"/>
                    </a:xfrm>
                    <a:prstGeom prst="rect">
                      <a:avLst/>
                    </a:prstGeom>
                  </pic:spPr>
                </pic:pic>
              </a:graphicData>
            </a:graphic>
          </wp:inline>
        </w:drawing>
      </w:r>
    </w:p>
    <w:p w14:paraId="0348CFCB" w14:textId="0B9789D4" w:rsidR="004833EF" w:rsidRPr="007A5563" w:rsidRDefault="004833EF" w:rsidP="004833EF">
      <w:pPr>
        <w:jc w:val="center"/>
        <w:rPr>
          <w:rFonts w:ascii="Times New Roman" w:hAnsi="Times New Roman"/>
          <w:sz w:val="24"/>
          <w:szCs w:val="24"/>
        </w:rPr>
      </w:pPr>
      <w:r w:rsidRPr="216AC3E0">
        <w:rPr>
          <w:rFonts w:ascii="Times New Roman" w:hAnsi="Times New Roman"/>
          <w:sz w:val="24"/>
          <w:szCs w:val="24"/>
        </w:rPr>
        <w:t>Рис.</w:t>
      </w:r>
      <w:r>
        <w:rPr>
          <w:rFonts w:ascii="Times New Roman" w:hAnsi="Times New Roman"/>
          <w:sz w:val="24"/>
          <w:szCs w:val="24"/>
        </w:rPr>
        <w:t xml:space="preserve"> 3</w:t>
      </w:r>
      <w:r w:rsidRPr="216AC3E0">
        <w:rPr>
          <w:rFonts w:ascii="Times New Roman" w:hAnsi="Times New Roman"/>
          <w:sz w:val="24"/>
          <w:szCs w:val="24"/>
        </w:rPr>
        <w:t>. Фотография полученных наночастиц железа.</w:t>
      </w:r>
    </w:p>
    <w:p w14:paraId="3F006544" w14:textId="77777777" w:rsidR="004833EF" w:rsidRDefault="004833EF" w:rsidP="216AC3E0">
      <w:pPr>
        <w:jc w:val="center"/>
        <w:rPr>
          <w:rFonts w:ascii="Times New Roman" w:hAnsi="Times New Roman"/>
          <w:sz w:val="24"/>
          <w:szCs w:val="24"/>
        </w:rPr>
      </w:pPr>
    </w:p>
    <w:p w14:paraId="3B8C4284" w14:textId="6DDA5466" w:rsidR="007416D8" w:rsidRDefault="008E5A8B" w:rsidP="216AC3E0">
      <w:pPr>
        <w:jc w:val="center"/>
        <w:rPr>
          <w:rFonts w:ascii="Times New Roman" w:hAnsi="Times New Roman"/>
          <w:sz w:val="24"/>
          <w:szCs w:val="24"/>
        </w:rPr>
      </w:pPr>
      <w:r>
        <w:rPr>
          <w:noProof/>
        </w:rPr>
        <w:lastRenderedPageBreak/>
        <w:drawing>
          <wp:inline distT="0" distB="0" distL="0" distR="0" wp14:anchorId="5E63E439" wp14:editId="6C60B600">
            <wp:extent cx="2948940" cy="3589020"/>
            <wp:effectExtent l="0" t="0" r="3810" b="0"/>
            <wp:docPr id="1222611926" name="Рисунок 1450140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501403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8940" cy="3589020"/>
                    </a:xfrm>
                    <a:prstGeom prst="rect">
                      <a:avLst/>
                    </a:prstGeom>
                  </pic:spPr>
                </pic:pic>
              </a:graphicData>
            </a:graphic>
          </wp:inline>
        </w:drawing>
      </w:r>
    </w:p>
    <w:p w14:paraId="75C81AB0" w14:textId="610DA44B" w:rsidR="007416D8" w:rsidRDefault="004833EF" w:rsidP="216AC3E0">
      <w:pPr>
        <w:jc w:val="center"/>
        <w:rPr>
          <w:rFonts w:ascii="Times New Roman" w:hAnsi="Times New Roman"/>
          <w:sz w:val="24"/>
          <w:szCs w:val="24"/>
        </w:rPr>
      </w:pPr>
      <w:r>
        <w:rPr>
          <w:rFonts w:ascii="Times New Roman" w:hAnsi="Times New Roman"/>
          <w:sz w:val="24"/>
          <w:szCs w:val="24"/>
        </w:rPr>
        <w:t>Рис. 4</w:t>
      </w:r>
      <w:r w:rsidR="216AC3E0" w:rsidRPr="216AC3E0">
        <w:rPr>
          <w:rFonts w:ascii="Times New Roman" w:hAnsi="Times New Roman"/>
          <w:sz w:val="24"/>
          <w:szCs w:val="24"/>
        </w:rPr>
        <w:t xml:space="preserve">. Фотография </w:t>
      </w:r>
      <w:r w:rsidR="216AC3E0" w:rsidRPr="216AC3E0">
        <w:rPr>
          <w:rFonts w:ascii="Times New Roman" w:hAnsi="Times New Roman"/>
          <w:color w:val="262626" w:themeColor="text1" w:themeTint="D9"/>
          <w:sz w:val="24"/>
          <w:szCs w:val="24"/>
        </w:rPr>
        <w:t>Lactobacillus acidophilus</w:t>
      </w:r>
      <w:r w:rsidR="216AC3E0" w:rsidRPr="216AC3E0">
        <w:rPr>
          <w:rFonts w:ascii="Times New Roman" w:hAnsi="Times New Roman"/>
          <w:sz w:val="24"/>
          <w:szCs w:val="24"/>
        </w:rPr>
        <w:t xml:space="preserve"> </w:t>
      </w:r>
    </w:p>
    <w:p w14:paraId="78589F96" w14:textId="6CAE2E04" w:rsidR="007416D8" w:rsidRDefault="008E5A8B" w:rsidP="216AC3E0">
      <w:pPr>
        <w:jc w:val="center"/>
        <w:rPr>
          <w:rFonts w:ascii="Times New Roman" w:hAnsi="Times New Roman"/>
          <w:sz w:val="24"/>
          <w:szCs w:val="24"/>
        </w:rPr>
      </w:pPr>
      <w:r>
        <w:rPr>
          <w:noProof/>
        </w:rPr>
        <w:drawing>
          <wp:inline distT="0" distB="0" distL="0" distR="0" wp14:anchorId="0EDB1E1E" wp14:editId="3AC9B7C3">
            <wp:extent cx="2849880" cy="3581400"/>
            <wp:effectExtent l="0" t="0" r="7620" b="0"/>
            <wp:docPr id="740179893" name="Рисунок 637576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375761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9880" cy="3581400"/>
                    </a:xfrm>
                    <a:prstGeom prst="rect">
                      <a:avLst/>
                    </a:prstGeom>
                  </pic:spPr>
                </pic:pic>
              </a:graphicData>
            </a:graphic>
          </wp:inline>
        </w:drawing>
      </w:r>
    </w:p>
    <w:p w14:paraId="7527BD48" w14:textId="62C5C170" w:rsidR="007416D8" w:rsidRDefault="004833EF" w:rsidP="216AC3E0">
      <w:pPr>
        <w:jc w:val="center"/>
        <w:rPr>
          <w:rFonts w:ascii="Times New Roman" w:hAnsi="Times New Roman"/>
          <w:sz w:val="24"/>
          <w:szCs w:val="24"/>
        </w:rPr>
      </w:pPr>
      <w:r>
        <w:rPr>
          <w:rFonts w:ascii="Times New Roman" w:hAnsi="Times New Roman"/>
          <w:sz w:val="24"/>
          <w:szCs w:val="24"/>
        </w:rPr>
        <w:t>Рис. 5</w:t>
      </w:r>
      <w:r w:rsidR="216AC3E0" w:rsidRPr="216AC3E0">
        <w:rPr>
          <w:rFonts w:ascii="Times New Roman" w:hAnsi="Times New Roman"/>
          <w:sz w:val="24"/>
          <w:szCs w:val="24"/>
        </w:rPr>
        <w:t xml:space="preserve">. Фотография </w:t>
      </w:r>
      <w:r w:rsidR="216AC3E0" w:rsidRPr="216AC3E0">
        <w:rPr>
          <w:rFonts w:ascii="Times New Roman" w:hAnsi="Times New Roman"/>
          <w:color w:val="262626" w:themeColor="text1" w:themeTint="D9"/>
          <w:sz w:val="24"/>
          <w:szCs w:val="24"/>
        </w:rPr>
        <w:t>Lactobacillus acidophilus</w:t>
      </w:r>
    </w:p>
    <w:p w14:paraId="1F33023F" w14:textId="078A76C8" w:rsidR="001F3052" w:rsidRDefault="001F3052" w:rsidP="216AC3E0">
      <w:pPr>
        <w:jc w:val="center"/>
        <w:rPr>
          <w:rFonts w:ascii="Times New Roman" w:hAnsi="Times New Roman"/>
          <w:sz w:val="24"/>
          <w:szCs w:val="24"/>
        </w:rPr>
      </w:pPr>
    </w:p>
    <w:p w14:paraId="42830F38" w14:textId="171DA433" w:rsidR="0037324F" w:rsidRPr="007416D8" w:rsidRDefault="0037324F" w:rsidP="216AC3E0">
      <w:pPr>
        <w:jc w:val="center"/>
        <w:rPr>
          <w:rFonts w:ascii="Times New Roman" w:hAnsi="Times New Roman"/>
          <w:sz w:val="24"/>
          <w:szCs w:val="24"/>
        </w:rPr>
      </w:pPr>
    </w:p>
    <w:sectPr w:rsidR="0037324F" w:rsidRPr="007416D8">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BAAA3" w14:textId="77777777" w:rsidR="00CE5920" w:rsidRDefault="00CE5920" w:rsidP="00AE37AE">
      <w:pPr>
        <w:spacing w:after="0" w:line="240" w:lineRule="auto"/>
      </w:pPr>
      <w:r>
        <w:separator/>
      </w:r>
    </w:p>
  </w:endnote>
  <w:endnote w:type="continuationSeparator" w:id="0">
    <w:p w14:paraId="7C565D64" w14:textId="77777777" w:rsidR="00CE5920" w:rsidRDefault="00CE5920" w:rsidP="00AE3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9135945"/>
      <w:docPartObj>
        <w:docPartGallery w:val="Page Numbers (Bottom of Page)"/>
        <w:docPartUnique/>
      </w:docPartObj>
    </w:sdtPr>
    <w:sdtEndPr/>
    <w:sdtContent>
      <w:p w14:paraId="6FA2087A" w14:textId="344BFCBC" w:rsidR="0088410D" w:rsidRDefault="0088410D">
        <w:pPr>
          <w:pStyle w:val="a7"/>
          <w:jc w:val="right"/>
        </w:pPr>
        <w:r>
          <w:fldChar w:fldCharType="begin"/>
        </w:r>
        <w:r>
          <w:instrText>PAGE   \* MERGEFORMAT</w:instrText>
        </w:r>
        <w:r>
          <w:fldChar w:fldCharType="separate"/>
        </w:r>
        <w:r w:rsidR="00E33602">
          <w:rPr>
            <w:noProof/>
          </w:rPr>
          <w:t>5</w:t>
        </w:r>
        <w:r>
          <w:fldChar w:fldCharType="end"/>
        </w:r>
      </w:p>
    </w:sdtContent>
  </w:sdt>
  <w:p w14:paraId="589AFB3B" w14:textId="77777777" w:rsidR="0088410D" w:rsidRDefault="0088410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199D4" w14:textId="77777777" w:rsidR="00CE5920" w:rsidRDefault="00CE5920" w:rsidP="00AE37AE">
      <w:pPr>
        <w:spacing w:after="0" w:line="240" w:lineRule="auto"/>
      </w:pPr>
      <w:r>
        <w:separator/>
      </w:r>
    </w:p>
  </w:footnote>
  <w:footnote w:type="continuationSeparator" w:id="0">
    <w:p w14:paraId="65B9F356" w14:textId="77777777" w:rsidR="00CE5920" w:rsidRDefault="00CE5920" w:rsidP="00AE3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2107D8"/>
    <w:multiLevelType w:val="hybridMultilevel"/>
    <w:tmpl w:val="378EC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F60"/>
    <w:rsid w:val="00053B42"/>
    <w:rsid w:val="000D6254"/>
    <w:rsid w:val="001F3052"/>
    <w:rsid w:val="00235DC7"/>
    <w:rsid w:val="00281559"/>
    <w:rsid w:val="0028429C"/>
    <w:rsid w:val="002B480F"/>
    <w:rsid w:val="002C514A"/>
    <w:rsid w:val="002D3A9A"/>
    <w:rsid w:val="0032420F"/>
    <w:rsid w:val="0037324F"/>
    <w:rsid w:val="00385ECB"/>
    <w:rsid w:val="00435CBB"/>
    <w:rsid w:val="00443546"/>
    <w:rsid w:val="00461CB3"/>
    <w:rsid w:val="0047498A"/>
    <w:rsid w:val="004833EF"/>
    <w:rsid w:val="00494685"/>
    <w:rsid w:val="005A2EA6"/>
    <w:rsid w:val="005D2821"/>
    <w:rsid w:val="00685A15"/>
    <w:rsid w:val="006C599B"/>
    <w:rsid w:val="007416D8"/>
    <w:rsid w:val="007701A0"/>
    <w:rsid w:val="00771A96"/>
    <w:rsid w:val="007A5563"/>
    <w:rsid w:val="00831C4D"/>
    <w:rsid w:val="0088410D"/>
    <w:rsid w:val="008E5A8B"/>
    <w:rsid w:val="009162D1"/>
    <w:rsid w:val="00934045"/>
    <w:rsid w:val="009433FA"/>
    <w:rsid w:val="009A336F"/>
    <w:rsid w:val="009D4F60"/>
    <w:rsid w:val="009D7127"/>
    <w:rsid w:val="009F6732"/>
    <w:rsid w:val="00A2464F"/>
    <w:rsid w:val="00AE37AE"/>
    <w:rsid w:val="00AE4EA8"/>
    <w:rsid w:val="00B2246A"/>
    <w:rsid w:val="00BD0D38"/>
    <w:rsid w:val="00BD6AA1"/>
    <w:rsid w:val="00C365E9"/>
    <w:rsid w:val="00C429EE"/>
    <w:rsid w:val="00C937A6"/>
    <w:rsid w:val="00CC55C0"/>
    <w:rsid w:val="00CE5920"/>
    <w:rsid w:val="00DC1CFC"/>
    <w:rsid w:val="00E33602"/>
    <w:rsid w:val="00E83D68"/>
    <w:rsid w:val="00FC47D3"/>
    <w:rsid w:val="05277EC0"/>
    <w:rsid w:val="216AC3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52AD5"/>
  <w15:chartTrackingRefBased/>
  <w15:docId w15:val="{390BEA53-89CC-45B1-B600-7C1685113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3D68"/>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3B42"/>
    <w:pPr>
      <w:ind w:left="720"/>
      <w:contextualSpacing/>
    </w:pPr>
  </w:style>
  <w:style w:type="table" w:styleId="a4">
    <w:name w:val="Table Grid"/>
    <w:basedOn w:val="a1"/>
    <w:uiPriority w:val="39"/>
    <w:rsid w:val="005D2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E37A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E37AE"/>
    <w:rPr>
      <w:rFonts w:ascii="Calibri" w:eastAsia="Times New Roman" w:hAnsi="Calibri" w:cs="Times New Roman"/>
      <w:lang w:eastAsia="ru-RU"/>
    </w:rPr>
  </w:style>
  <w:style w:type="paragraph" w:styleId="a7">
    <w:name w:val="footer"/>
    <w:basedOn w:val="a"/>
    <w:link w:val="a8"/>
    <w:uiPriority w:val="99"/>
    <w:unhideWhenUsed/>
    <w:rsid w:val="00AE37A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E37AE"/>
    <w:rPr>
      <w:rFonts w:ascii="Calibri" w:eastAsia="Times New Roman" w:hAnsi="Calibri" w:cs="Times New Roman"/>
      <w:lang w:eastAsia="ru-RU"/>
    </w:rPr>
  </w:style>
  <w:style w:type="paragraph" w:customStyle="1" w:styleId="Default">
    <w:name w:val="Default"/>
    <w:rsid w:val="00435CBB"/>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alloon Text"/>
    <w:basedOn w:val="a"/>
    <w:link w:val="aa"/>
    <w:uiPriority w:val="99"/>
    <w:semiHidden/>
    <w:unhideWhenUsed/>
    <w:rsid w:val="00AE4EA8"/>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E4EA8"/>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974267">
      <w:bodyDiv w:val="1"/>
      <w:marLeft w:val="0"/>
      <w:marRight w:val="0"/>
      <w:marTop w:val="0"/>
      <w:marBottom w:val="0"/>
      <w:divBdr>
        <w:top w:val="none" w:sz="0" w:space="0" w:color="auto"/>
        <w:left w:val="none" w:sz="0" w:space="0" w:color="auto"/>
        <w:bottom w:val="none" w:sz="0" w:space="0" w:color="auto"/>
        <w:right w:val="none" w:sz="0" w:space="0" w:color="auto"/>
      </w:divBdr>
    </w:div>
    <w:div w:id="348335563">
      <w:bodyDiv w:val="1"/>
      <w:marLeft w:val="0"/>
      <w:marRight w:val="0"/>
      <w:marTop w:val="0"/>
      <w:marBottom w:val="0"/>
      <w:divBdr>
        <w:top w:val="none" w:sz="0" w:space="0" w:color="auto"/>
        <w:left w:val="none" w:sz="0" w:space="0" w:color="auto"/>
        <w:bottom w:val="none" w:sz="0" w:space="0" w:color="auto"/>
        <w:right w:val="none" w:sz="0" w:space="0" w:color="auto"/>
      </w:divBdr>
    </w:div>
    <w:div w:id="123885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5FCF4-9288-46F5-9449-E77695F5F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2639</TotalTime>
  <Pages>10</Pages>
  <Words>2105</Words>
  <Characters>12000</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зайцев</dc:creator>
  <cp:keywords/>
  <dc:description/>
  <cp:lastModifiedBy>илья зайцев</cp:lastModifiedBy>
  <cp:revision>24</cp:revision>
  <cp:lastPrinted>2019-04-25T20:32:00Z</cp:lastPrinted>
  <dcterms:created xsi:type="dcterms:W3CDTF">2019-02-25T09:46:00Z</dcterms:created>
  <dcterms:modified xsi:type="dcterms:W3CDTF">2019-05-06T11:36:00Z</dcterms:modified>
</cp:coreProperties>
</file>