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3A" w:rsidRPr="00FE4FE6" w:rsidRDefault="00A7593A" w:rsidP="00A7593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РОЛЬ ВНУТРЕННЕГО АУДИТА В КОРПОРАТИВНОМ УПРАВЛЕНИИ</w:t>
      </w:r>
    </w:p>
    <w:p w:rsidR="00A7593A" w:rsidRDefault="00A7593A" w:rsidP="00A7593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</w:p>
    <w:p w:rsidR="00A7593A" w:rsidRPr="00FE4FE6" w:rsidRDefault="00A7593A" w:rsidP="00A7593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Харитонова Виктория Андреевна</w:t>
      </w:r>
    </w:p>
    <w:p w:rsidR="00A7593A" w:rsidRPr="00FE4FE6" w:rsidRDefault="00A7593A" w:rsidP="00A759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студентка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 курса финансового факультета</w:t>
      </w:r>
    </w:p>
    <w:p w:rsidR="00A7593A" w:rsidRPr="00FE4FE6" w:rsidRDefault="00A7593A" w:rsidP="00A759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У ВО «РЭУ имени Г.В. Плеханова»</w:t>
      </w:r>
    </w:p>
    <w:p w:rsidR="00A7593A" w:rsidRDefault="00A7593A" w:rsidP="00A7593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Научный руководитель:</w:t>
      </w:r>
    </w:p>
    <w:p w:rsidR="00A7593A" w:rsidRPr="00FE4FE6" w:rsidRDefault="00A7593A" w:rsidP="00A7593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32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Голощапова</w:t>
      </w:r>
      <w:proofErr w:type="spellEnd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юдмила Вячеславовна</w:t>
      </w:r>
    </w:p>
    <w:p w:rsidR="00A7593A" w:rsidRPr="00FE4FE6" w:rsidRDefault="00A7593A" w:rsidP="00A7593A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к. э. н., доцент базовой кафедры финансового контроля, анализа и аудита</w:t>
      </w:r>
    </w:p>
    <w:p w:rsidR="00A7593A" w:rsidRPr="00FE4FE6" w:rsidRDefault="00A7593A" w:rsidP="00A7593A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Главного контрольного управления города Москвы</w:t>
      </w:r>
    </w:p>
    <w:p w:rsidR="00A7593A" w:rsidRPr="00FE4FE6" w:rsidRDefault="00A7593A" w:rsidP="00A759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ФГБОУ ВО «РЭУ имени Г.В. Плеханова», г. Москва</w:t>
      </w:r>
    </w:p>
    <w:p w:rsidR="00A7593A" w:rsidRDefault="00A7593A" w:rsidP="00CB3939">
      <w:pPr>
        <w:rPr>
          <w:rFonts w:ascii="Times New Roman" w:hAnsi="Times New Roman" w:cs="Times New Roman"/>
          <w:sz w:val="24"/>
        </w:rPr>
      </w:pPr>
    </w:p>
    <w:p w:rsidR="00A7593A" w:rsidRDefault="00A7593A" w:rsidP="00CB3939">
      <w:pPr>
        <w:rPr>
          <w:rFonts w:ascii="Times New Roman" w:hAnsi="Times New Roman" w:cs="Times New Roman"/>
          <w:sz w:val="24"/>
        </w:rPr>
      </w:pPr>
    </w:p>
    <w:p w:rsidR="00CB3939" w:rsidRPr="0094514B" w:rsidRDefault="00CB3939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514B">
        <w:rPr>
          <w:rFonts w:ascii="Times New Roman" w:hAnsi="Times New Roman" w:cs="Times New Roman"/>
          <w:sz w:val="28"/>
        </w:rPr>
        <w:t>В наше время большую часть бизнеса занимают корпорации, которые представляют собой многоу</w:t>
      </w:r>
      <w:r w:rsidR="00B9761C" w:rsidRPr="0094514B">
        <w:rPr>
          <w:rFonts w:ascii="Times New Roman" w:hAnsi="Times New Roman" w:cs="Times New Roman"/>
          <w:sz w:val="28"/>
        </w:rPr>
        <w:t xml:space="preserve">ровневую организационную структуру, разделяющую полномочия управления и права собственности. Субъекты корпоративных отношений часто связаны между собой экономическим интересом и подвержены рискам, вызванным быстрым изменением рыночных отношений. В </w:t>
      </w:r>
      <w:r w:rsidR="002A10C8" w:rsidRPr="0094514B">
        <w:rPr>
          <w:rFonts w:ascii="Times New Roman" w:hAnsi="Times New Roman" w:cs="Times New Roman"/>
          <w:sz w:val="28"/>
        </w:rPr>
        <w:t>следствии этого корпоративное управление не может в полном объеме отслеживать изменения, негативно сказывающиеся не деятельности корпо</w:t>
      </w:r>
      <w:r w:rsidR="004A1061" w:rsidRPr="0094514B">
        <w:rPr>
          <w:rFonts w:ascii="Times New Roman" w:hAnsi="Times New Roman" w:cs="Times New Roman"/>
          <w:sz w:val="28"/>
        </w:rPr>
        <w:t>рации. Для этого в крупных компаниях созда</w:t>
      </w:r>
      <w:r w:rsidR="0094514B" w:rsidRPr="0094514B">
        <w:rPr>
          <w:rFonts w:ascii="Times New Roman" w:hAnsi="Times New Roman" w:cs="Times New Roman"/>
          <w:sz w:val="28"/>
        </w:rPr>
        <w:t>ются службы внутреннего аудита</w:t>
      </w:r>
      <w:r w:rsidR="004A1061" w:rsidRPr="0094514B">
        <w:rPr>
          <w:rFonts w:ascii="Times New Roman" w:hAnsi="Times New Roman" w:cs="Times New Roman"/>
          <w:sz w:val="28"/>
        </w:rPr>
        <w:t>.</w:t>
      </w:r>
    </w:p>
    <w:p w:rsidR="004A1061" w:rsidRDefault="004A1061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514B">
        <w:rPr>
          <w:rFonts w:ascii="Times New Roman" w:hAnsi="Times New Roman" w:cs="Times New Roman"/>
          <w:sz w:val="28"/>
        </w:rPr>
        <w:t xml:space="preserve">Я считаю, что внутренний аудит играет большую роль в </w:t>
      </w:r>
      <w:r w:rsidR="0094514B" w:rsidRPr="0094514B">
        <w:rPr>
          <w:rFonts w:ascii="Times New Roman" w:hAnsi="Times New Roman" w:cs="Times New Roman"/>
          <w:sz w:val="28"/>
        </w:rPr>
        <w:t xml:space="preserve">корпоративном управлении в связи с повышением требований к публичной отчетности, </w:t>
      </w:r>
      <w:r w:rsidR="0094514B">
        <w:rPr>
          <w:rFonts w:ascii="Times New Roman" w:hAnsi="Times New Roman" w:cs="Times New Roman"/>
          <w:sz w:val="28"/>
        </w:rPr>
        <w:t>возрастанием случаев корпоративного мошенничества, расхождения в законодательных базах при решении конфликтных ситуаций в корпорациях.</w:t>
      </w:r>
    </w:p>
    <w:p w:rsidR="00824F20" w:rsidRDefault="00824F20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задачей внутреннего аудита является предоставление достоверной и своевременной корпоративной информации различным уровням управления, так, например, собственникам (инвесторам) предоставляется информация о деятельност</w:t>
      </w:r>
      <w:r w:rsidR="00323072">
        <w:rPr>
          <w:rFonts w:ascii="Times New Roman" w:hAnsi="Times New Roman" w:cs="Times New Roman"/>
          <w:sz w:val="28"/>
        </w:rPr>
        <w:t>и корпорации;</w:t>
      </w:r>
      <w:r>
        <w:rPr>
          <w:rFonts w:ascii="Times New Roman" w:hAnsi="Times New Roman" w:cs="Times New Roman"/>
          <w:sz w:val="28"/>
        </w:rPr>
        <w:t xml:space="preserve"> совету директоров- о </w:t>
      </w:r>
      <w:r w:rsidR="00323072">
        <w:rPr>
          <w:rFonts w:ascii="Times New Roman" w:hAnsi="Times New Roman" w:cs="Times New Roman"/>
          <w:sz w:val="28"/>
        </w:rPr>
        <w:t xml:space="preserve">результатах </w:t>
      </w:r>
      <w:r>
        <w:rPr>
          <w:rFonts w:ascii="Times New Roman" w:hAnsi="Times New Roman" w:cs="Times New Roman"/>
          <w:sz w:val="28"/>
        </w:rPr>
        <w:t>деятельности менеджеров компании</w:t>
      </w:r>
      <w:r w:rsidR="00323072">
        <w:rPr>
          <w:rFonts w:ascii="Times New Roman" w:hAnsi="Times New Roman" w:cs="Times New Roman"/>
          <w:sz w:val="28"/>
        </w:rPr>
        <w:t xml:space="preserve"> в сфере достижения </w:t>
      </w:r>
      <w:r w:rsidR="00323072">
        <w:rPr>
          <w:rFonts w:ascii="Times New Roman" w:hAnsi="Times New Roman" w:cs="Times New Roman"/>
          <w:sz w:val="28"/>
        </w:rPr>
        <w:lastRenderedPageBreak/>
        <w:t>поставленных стратегических целей; менеджерам- о соблюдении работниками разработанных стандартов по ведению бизнеса.</w:t>
      </w:r>
    </w:p>
    <w:p w:rsidR="00323072" w:rsidRDefault="00323072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контролирующем субъектом может являться как юридическое, так и физическое лицо, к которым могут относится: служба внутреннего аудита, комитет по аудиту, ревизионная комиссия и другие службы, на которые корпорация решит возложить обязанности по ведению внутреннего аудита. И это не означает, что в компании должна присутствовать одна</w:t>
      </w:r>
      <w:r w:rsidR="00CE7FED">
        <w:rPr>
          <w:rFonts w:ascii="Times New Roman" w:hAnsi="Times New Roman" w:cs="Times New Roman"/>
          <w:sz w:val="28"/>
        </w:rPr>
        <w:t xml:space="preserve"> форма службы внутреннего аудита, ведь сочетание этих форм поможет повысить эффективности финансово-хозяйственную деятельность корпорации. </w:t>
      </w:r>
    </w:p>
    <w:p w:rsidR="00CE7FED" w:rsidRDefault="00CE7FED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для корпоративного управления необходимо разделение обязанностей среди органов внутреннего аудита, например, комитет по аудиту создается с целью осуществления контроля совета директоров за деятельностью компании</w:t>
      </w:r>
      <w:r w:rsidR="00A7593A">
        <w:rPr>
          <w:rFonts w:ascii="Times New Roman" w:hAnsi="Times New Roman" w:cs="Times New Roman"/>
          <w:sz w:val="28"/>
        </w:rPr>
        <w:t>; целью создания контрольной службы является повышение эффективности использования ресурсов и предотвращение злоупотреблений, данные по результатам этой деятельности предоставляются исполнительному руководству.</w:t>
      </w:r>
    </w:p>
    <w:p w:rsidR="00F93F92" w:rsidRDefault="00B20490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оспорить тот факт, что внутренний аудит является важнейшим инструментом корпоративного управления, направленный на устранение фальсифицированных данных, разработку и принятие мер по ведению контроля финансово-хозяйственной деятельности,</w:t>
      </w:r>
      <w:r w:rsidR="00680924">
        <w:rPr>
          <w:rFonts w:ascii="Times New Roman" w:hAnsi="Times New Roman" w:cs="Times New Roman"/>
          <w:sz w:val="28"/>
        </w:rPr>
        <w:t xml:space="preserve"> но к тому же осуществляя комплекс контрольно-аналитических процедур, тем самым способствует ориентиру на будущее, то есть проводит анализ перспективных событий и разработку мер по сокращению неблагоприятных для корпорации исходов. Это способствует разработке новых и усовершенствованных стандартов, которые способствуют реализации миссии и стратегии корпоративного управления. </w:t>
      </w:r>
    </w:p>
    <w:p w:rsidR="006A7982" w:rsidRDefault="00131C89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Внутренний аудит можно рассматривать в качестве инструмента по устранению конфликтных ситуаций среди разногласий корпоративных </w:t>
      </w:r>
      <w:r>
        <w:rPr>
          <w:rFonts w:ascii="Times New Roman" w:hAnsi="Times New Roman" w:cs="Times New Roman"/>
          <w:sz w:val="28"/>
        </w:rPr>
        <w:lastRenderedPageBreak/>
        <w:t>интересов, он способствует эффективному функционированию компании и разрабатывает рекомендации по устранению возникших разногласий.</w:t>
      </w:r>
    </w:p>
    <w:p w:rsidR="006A7982" w:rsidRDefault="006A7982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обратить внимание, что роль внутреннего аудита в корпоративном управлении способствует повышению инвестиционной привлекательности, но нельзя не заметить тот факт, что именно внутренний аудит помогает отстаивать интересы наименее защищенных групп субъектов корпоративных отношений и нести корпоративную социальную ответственность пред ними.</w:t>
      </w:r>
    </w:p>
    <w:p w:rsidR="00680924" w:rsidRPr="0094514B" w:rsidRDefault="006A7982" w:rsidP="0094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добиться эффективного корпоративного управления можно с помощью о</w:t>
      </w:r>
      <w:r w:rsidR="00BD2E0E">
        <w:rPr>
          <w:rFonts w:ascii="Times New Roman" w:hAnsi="Times New Roman" w:cs="Times New Roman"/>
          <w:sz w:val="28"/>
        </w:rPr>
        <w:t>существления механизма, за осуществлением которого следит служба внутреннего аудита. Для этого необходимо соблюдение законодательной базы; отслеживания ее изменений и актуальности; своевременно применять существующие нормы; деятельность корпорации должна быть экономически целесообразна;</w:t>
      </w:r>
      <w:r>
        <w:rPr>
          <w:rFonts w:ascii="Times New Roman" w:hAnsi="Times New Roman" w:cs="Times New Roman"/>
          <w:sz w:val="28"/>
        </w:rPr>
        <w:t xml:space="preserve"> </w:t>
      </w:r>
      <w:r w:rsidR="00BD2E0E">
        <w:rPr>
          <w:rFonts w:ascii="Times New Roman" w:hAnsi="Times New Roman" w:cs="Times New Roman"/>
          <w:sz w:val="28"/>
        </w:rPr>
        <w:t xml:space="preserve">создать систему, которая позволит взаимодействовать с акционерами, для улучшения понимания концепции деятельности и ориентированной направленности развития корпорации; соблюдение и защита прав собственности; </w:t>
      </w:r>
      <w:r w:rsidR="00741118">
        <w:rPr>
          <w:rFonts w:ascii="Times New Roman" w:hAnsi="Times New Roman" w:cs="Times New Roman"/>
          <w:sz w:val="28"/>
        </w:rPr>
        <w:t>создание оптимального взаимодействия между участниками;</w:t>
      </w:r>
      <w:r w:rsidR="00A35FB7">
        <w:rPr>
          <w:rFonts w:ascii="Times New Roman" w:hAnsi="Times New Roman" w:cs="Times New Roman"/>
          <w:sz w:val="28"/>
        </w:rPr>
        <w:t xml:space="preserve"> обеспечение прозрачности информационной базы данных (финансовой и нефинансовой отчетности); создание благоприятной системы результативности системы внутреннего аудита и предоставление гарантий для осуществления поставленных целей.</w:t>
      </w:r>
      <w:r w:rsidR="00BD2E0E">
        <w:rPr>
          <w:rFonts w:ascii="Times New Roman" w:hAnsi="Times New Roman" w:cs="Times New Roman"/>
          <w:sz w:val="28"/>
        </w:rPr>
        <w:t xml:space="preserve"> </w:t>
      </w:r>
    </w:p>
    <w:p w:rsidR="00F93F92" w:rsidRPr="00A35FB7" w:rsidRDefault="00A35FB7" w:rsidP="00A35FB7">
      <w:pPr>
        <w:pStyle w:val="Style16"/>
        <w:widowControl/>
        <w:spacing w:before="5" w:line="360" w:lineRule="auto"/>
        <w:ind w:firstLine="706"/>
        <w:rPr>
          <w:rStyle w:val="FontStyle60"/>
          <w:color w:val="000000" w:themeColor="text1"/>
          <w:sz w:val="28"/>
        </w:rPr>
      </w:pPr>
      <w:r w:rsidRPr="00A35FB7">
        <w:rPr>
          <w:rStyle w:val="FontStyle60"/>
          <w:color w:val="000000" w:themeColor="text1"/>
          <w:sz w:val="28"/>
        </w:rPr>
        <w:t>Таким образом, в</w:t>
      </w:r>
      <w:r w:rsidR="00F93F92" w:rsidRPr="00A35FB7">
        <w:rPr>
          <w:rStyle w:val="FontStyle60"/>
          <w:color w:val="000000" w:themeColor="text1"/>
          <w:sz w:val="28"/>
        </w:rPr>
        <w:t>нутренний аудит является признаком качественного корпорати</w:t>
      </w:r>
      <w:r w:rsidRPr="00A35FB7">
        <w:rPr>
          <w:rStyle w:val="FontStyle60"/>
          <w:color w:val="000000" w:themeColor="text1"/>
          <w:sz w:val="28"/>
        </w:rPr>
        <w:t>вно</w:t>
      </w:r>
      <w:r w:rsidRPr="00A35FB7">
        <w:rPr>
          <w:rStyle w:val="FontStyle60"/>
          <w:color w:val="000000" w:themeColor="text1"/>
          <w:sz w:val="28"/>
        </w:rPr>
        <w:softHyphen/>
        <w:t>го управления, и подавляющее большинство</w:t>
      </w:r>
      <w:r w:rsidR="00F93F92" w:rsidRPr="00A35FB7">
        <w:rPr>
          <w:rStyle w:val="FontStyle60"/>
          <w:color w:val="000000" w:themeColor="text1"/>
          <w:sz w:val="28"/>
        </w:rPr>
        <w:t xml:space="preserve"> крупных корпораций имеет в своём составе службу внутреннего аудита. Кроме того, для вне</w:t>
      </w:r>
      <w:r w:rsidR="00F93F92" w:rsidRPr="00A35FB7">
        <w:rPr>
          <w:rStyle w:val="FontStyle60"/>
          <w:color w:val="000000" w:themeColor="text1"/>
          <w:sz w:val="28"/>
        </w:rPr>
        <w:softHyphen/>
        <w:t>сения акций компаний в</w:t>
      </w:r>
      <w:bookmarkStart w:id="0" w:name="_GoBack"/>
      <w:bookmarkEnd w:id="0"/>
      <w:r w:rsidR="00F93F92" w:rsidRPr="00A35FB7">
        <w:rPr>
          <w:rStyle w:val="FontStyle60"/>
          <w:color w:val="000000" w:themeColor="text1"/>
          <w:sz w:val="28"/>
        </w:rPr>
        <w:t xml:space="preserve"> котированные списки крупнейших фондовых бирж </w:t>
      </w:r>
      <w:r w:rsidRPr="00A35FB7">
        <w:rPr>
          <w:rStyle w:val="FontStyle60"/>
          <w:color w:val="000000" w:themeColor="text1"/>
          <w:sz w:val="28"/>
        </w:rPr>
        <w:t xml:space="preserve">обязательным условием </w:t>
      </w:r>
      <w:r w:rsidR="00F93F92" w:rsidRPr="00A35FB7">
        <w:rPr>
          <w:rStyle w:val="FontStyle60"/>
          <w:color w:val="000000" w:themeColor="text1"/>
          <w:sz w:val="28"/>
        </w:rPr>
        <w:t>является наличие службы внутреннего аудита.</w:t>
      </w:r>
    </w:p>
    <w:p w:rsidR="0035263D" w:rsidRDefault="0035263D" w:rsidP="00CB3939"/>
    <w:sectPr w:rsidR="0035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C2"/>
    <w:rsid w:val="00131C89"/>
    <w:rsid w:val="002A10C8"/>
    <w:rsid w:val="00323072"/>
    <w:rsid w:val="0035263D"/>
    <w:rsid w:val="004A1061"/>
    <w:rsid w:val="00680924"/>
    <w:rsid w:val="006A7982"/>
    <w:rsid w:val="00741118"/>
    <w:rsid w:val="00824F20"/>
    <w:rsid w:val="0094514B"/>
    <w:rsid w:val="00A35FB7"/>
    <w:rsid w:val="00A50FC2"/>
    <w:rsid w:val="00A7593A"/>
    <w:rsid w:val="00B20490"/>
    <w:rsid w:val="00B9761C"/>
    <w:rsid w:val="00BD2E0E"/>
    <w:rsid w:val="00CB3939"/>
    <w:rsid w:val="00CE7FED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A929-8A1E-40FE-B72D-3F0F925F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93F92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93F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2019-03-27T16:14:00Z</dcterms:created>
  <dcterms:modified xsi:type="dcterms:W3CDTF">2019-03-27T19:52:00Z</dcterms:modified>
</cp:coreProperties>
</file>