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C419" w14:textId="173C580E" w:rsidR="00ED29A3" w:rsidRPr="00ED29A3" w:rsidRDefault="00DE623B" w:rsidP="00DE623B">
      <w:pPr>
        <w:spacing w:after="0" w:line="360" w:lineRule="auto"/>
        <w:rPr>
          <w:rFonts w:ascii="Times New Roman" w:hAnsi="Times New Roman" w:cs="Times New Roman"/>
          <w:b/>
          <w:i/>
          <w:sz w:val="28"/>
          <w:szCs w:val="28"/>
        </w:rPr>
      </w:pPr>
      <w:r w:rsidRPr="00DE623B">
        <w:rPr>
          <w:rFonts w:ascii="Times New Roman" w:hAnsi="Times New Roman" w:cs="Times New Roman"/>
          <w:sz w:val="28"/>
          <w:szCs w:val="28"/>
        </w:rPr>
        <w:t>УДК 338</w:t>
      </w:r>
    </w:p>
    <w:p w14:paraId="0EFEA860" w14:textId="05F43CBB" w:rsidR="00270B6C" w:rsidRPr="00270B6C" w:rsidRDefault="00270B6C" w:rsidP="00DE623B">
      <w:pPr>
        <w:spacing w:after="0" w:line="360" w:lineRule="auto"/>
        <w:jc w:val="center"/>
        <w:rPr>
          <w:rFonts w:ascii="Times New Roman" w:hAnsi="Times New Roman" w:cs="Times New Roman"/>
          <w:b/>
          <w:i/>
          <w:sz w:val="28"/>
          <w:szCs w:val="28"/>
        </w:rPr>
      </w:pPr>
    </w:p>
    <w:p w14:paraId="40CDD9E8" w14:textId="0843D5D3" w:rsidR="004175B1" w:rsidRDefault="00DE623B" w:rsidP="00DE623B">
      <w:pPr>
        <w:spacing w:after="0" w:line="360" w:lineRule="auto"/>
        <w:jc w:val="center"/>
        <w:rPr>
          <w:rFonts w:ascii="Times New Roman" w:hAnsi="Times New Roman" w:cs="Times New Roman"/>
          <w:b/>
          <w:sz w:val="28"/>
          <w:szCs w:val="28"/>
        </w:rPr>
      </w:pPr>
      <w:r w:rsidRPr="0037314A">
        <w:rPr>
          <w:rFonts w:ascii="Times New Roman" w:hAnsi="Times New Roman" w:cs="Times New Roman"/>
          <w:b/>
          <w:sz w:val="28"/>
          <w:szCs w:val="28"/>
        </w:rPr>
        <w:t>МЕТОДЫ ПОВЫШЕНИЯ ЭФФЕКТИВНОСТИ ДЕЯТЕЛЬНОСТИ СЛУЖБЫ ВНУТРЕННЕГО КОНТРОЛЯ В СФЕРЕ РОССИЙСКОГО БИЗНЕСА И  МОНИТОРИНГ СОВРЕМЕННОЙ СИТУАЦИИ</w:t>
      </w:r>
    </w:p>
    <w:p w14:paraId="2D6EC3D7" w14:textId="15F3CC68" w:rsidR="00DE623B" w:rsidRPr="00DE623B" w:rsidRDefault="00DE623B" w:rsidP="00DE623B">
      <w:pPr>
        <w:spacing w:after="0" w:line="360" w:lineRule="auto"/>
        <w:rPr>
          <w:rFonts w:ascii="Times New Roman" w:hAnsi="Times New Roman" w:cs="Times New Roman"/>
          <w:b/>
          <w:i/>
          <w:sz w:val="28"/>
          <w:szCs w:val="28"/>
        </w:rPr>
      </w:pPr>
      <w:r w:rsidRPr="00DE623B">
        <w:rPr>
          <w:rFonts w:ascii="Times New Roman" w:hAnsi="Times New Roman" w:cs="Times New Roman"/>
          <w:b/>
          <w:i/>
          <w:sz w:val="28"/>
          <w:szCs w:val="28"/>
        </w:rPr>
        <w:t>Кравец И. А.</w:t>
      </w:r>
    </w:p>
    <w:p w14:paraId="0D5BCDD3" w14:textId="2065B8EA" w:rsidR="00DE623B" w:rsidRPr="00DE623B" w:rsidRDefault="00DE623B" w:rsidP="00DE623B">
      <w:pPr>
        <w:spacing w:after="0" w:line="360" w:lineRule="auto"/>
        <w:rPr>
          <w:rFonts w:ascii="Times New Roman" w:hAnsi="Times New Roman" w:cs="Times New Roman"/>
          <w:i/>
          <w:sz w:val="28"/>
          <w:szCs w:val="28"/>
        </w:rPr>
      </w:pPr>
      <w:r w:rsidRPr="00DE623B">
        <w:rPr>
          <w:rFonts w:ascii="Times New Roman" w:hAnsi="Times New Roman" w:cs="Times New Roman"/>
          <w:i/>
          <w:sz w:val="28"/>
          <w:szCs w:val="28"/>
        </w:rPr>
        <w:t>Бакалавр,</w:t>
      </w:r>
    </w:p>
    <w:p w14:paraId="6AE64EB0" w14:textId="66327118" w:rsidR="00DE623B" w:rsidRDefault="00DE623B" w:rsidP="00DE623B">
      <w:pPr>
        <w:spacing w:after="0" w:line="360" w:lineRule="auto"/>
        <w:rPr>
          <w:rFonts w:ascii="Times New Roman" w:hAnsi="Times New Roman" w:cs="Times New Roman"/>
          <w:i/>
          <w:sz w:val="28"/>
          <w:szCs w:val="28"/>
        </w:rPr>
      </w:pPr>
      <w:r w:rsidRPr="00DE623B">
        <w:rPr>
          <w:rFonts w:ascii="Times New Roman" w:hAnsi="Times New Roman" w:cs="Times New Roman"/>
          <w:i/>
          <w:sz w:val="28"/>
          <w:szCs w:val="28"/>
        </w:rPr>
        <w:t>Российский экономический университет им. Г. В. Плеханова,</w:t>
      </w:r>
    </w:p>
    <w:p w14:paraId="5A867ED7" w14:textId="1EB7B2C1" w:rsidR="00C71B6D" w:rsidRPr="00DE623B" w:rsidRDefault="00C71B6D" w:rsidP="00DE623B">
      <w:pPr>
        <w:spacing w:after="0" w:line="360" w:lineRule="auto"/>
        <w:rPr>
          <w:rFonts w:ascii="Times New Roman" w:hAnsi="Times New Roman" w:cs="Times New Roman"/>
          <w:i/>
          <w:sz w:val="28"/>
          <w:szCs w:val="28"/>
        </w:rPr>
      </w:pPr>
      <w:r>
        <w:rPr>
          <w:rFonts w:ascii="Times New Roman" w:hAnsi="Times New Roman" w:cs="Times New Roman"/>
          <w:i/>
          <w:sz w:val="28"/>
          <w:szCs w:val="28"/>
        </w:rPr>
        <w:t>Финансовый факультет</w:t>
      </w:r>
    </w:p>
    <w:p w14:paraId="7973AFF6" w14:textId="2B6B5E7C" w:rsidR="00DE623B" w:rsidRPr="00DE623B" w:rsidRDefault="00DE623B" w:rsidP="00DE623B">
      <w:pPr>
        <w:spacing w:after="0" w:line="360" w:lineRule="auto"/>
        <w:rPr>
          <w:rFonts w:ascii="Times New Roman" w:hAnsi="Times New Roman" w:cs="Times New Roman"/>
          <w:i/>
          <w:sz w:val="28"/>
          <w:szCs w:val="28"/>
        </w:rPr>
      </w:pPr>
      <w:r w:rsidRPr="00DE623B">
        <w:rPr>
          <w:rFonts w:ascii="Times New Roman" w:hAnsi="Times New Roman" w:cs="Times New Roman"/>
          <w:i/>
          <w:sz w:val="28"/>
          <w:szCs w:val="28"/>
        </w:rPr>
        <w:t>Москва, Россия</w:t>
      </w:r>
    </w:p>
    <w:p w14:paraId="382981F5" w14:textId="77777777" w:rsidR="00DE623B" w:rsidRPr="00DE623B" w:rsidRDefault="00DE623B" w:rsidP="00DE623B">
      <w:pPr>
        <w:spacing w:after="0" w:line="360" w:lineRule="auto"/>
        <w:rPr>
          <w:rFonts w:ascii="Times New Roman" w:hAnsi="Times New Roman" w:cs="Times New Roman"/>
          <w:i/>
          <w:sz w:val="28"/>
          <w:szCs w:val="28"/>
        </w:rPr>
      </w:pPr>
    </w:p>
    <w:p w14:paraId="511483A7" w14:textId="1B0B77E2" w:rsidR="00DE623B" w:rsidRPr="00DE623B" w:rsidRDefault="00DE623B" w:rsidP="00DE623B">
      <w:pPr>
        <w:spacing w:after="0" w:line="360" w:lineRule="auto"/>
        <w:rPr>
          <w:rFonts w:ascii="Times New Roman" w:hAnsi="Times New Roman" w:cs="Times New Roman"/>
          <w:b/>
          <w:i/>
          <w:sz w:val="28"/>
          <w:szCs w:val="28"/>
        </w:rPr>
      </w:pPr>
      <w:r w:rsidRPr="00DE623B">
        <w:rPr>
          <w:rFonts w:ascii="Times New Roman" w:hAnsi="Times New Roman" w:cs="Times New Roman"/>
          <w:b/>
          <w:i/>
          <w:sz w:val="28"/>
          <w:szCs w:val="28"/>
        </w:rPr>
        <w:t>Измайлова И. Д.</w:t>
      </w:r>
    </w:p>
    <w:p w14:paraId="611ED9E9" w14:textId="77777777" w:rsidR="00DE623B" w:rsidRPr="00DE623B" w:rsidRDefault="00DE623B" w:rsidP="00DE623B">
      <w:pPr>
        <w:spacing w:after="0" w:line="360" w:lineRule="auto"/>
        <w:rPr>
          <w:rFonts w:ascii="Times New Roman" w:hAnsi="Times New Roman" w:cs="Times New Roman"/>
          <w:i/>
          <w:sz w:val="28"/>
          <w:szCs w:val="28"/>
        </w:rPr>
      </w:pPr>
      <w:r w:rsidRPr="00DE623B">
        <w:rPr>
          <w:rFonts w:ascii="Times New Roman" w:hAnsi="Times New Roman" w:cs="Times New Roman"/>
          <w:i/>
          <w:sz w:val="28"/>
          <w:szCs w:val="28"/>
        </w:rPr>
        <w:t>Бакалавр,</w:t>
      </w:r>
    </w:p>
    <w:p w14:paraId="779AB14F" w14:textId="77777777" w:rsidR="00DE623B" w:rsidRDefault="00DE623B" w:rsidP="00DE623B">
      <w:pPr>
        <w:spacing w:after="0" w:line="360" w:lineRule="auto"/>
        <w:rPr>
          <w:rFonts w:ascii="Times New Roman" w:hAnsi="Times New Roman" w:cs="Times New Roman"/>
          <w:i/>
          <w:sz w:val="28"/>
          <w:szCs w:val="28"/>
        </w:rPr>
      </w:pPr>
      <w:r w:rsidRPr="00DE623B">
        <w:rPr>
          <w:rFonts w:ascii="Times New Roman" w:hAnsi="Times New Roman" w:cs="Times New Roman"/>
          <w:i/>
          <w:sz w:val="28"/>
          <w:szCs w:val="28"/>
        </w:rPr>
        <w:t>Российский экономический университет им. Г. В. Плеханова,</w:t>
      </w:r>
    </w:p>
    <w:p w14:paraId="085150A3" w14:textId="34BC38A9" w:rsidR="00C71B6D" w:rsidRPr="00DE623B" w:rsidRDefault="00C71B6D" w:rsidP="00DE623B">
      <w:pPr>
        <w:spacing w:after="0" w:line="360" w:lineRule="auto"/>
        <w:rPr>
          <w:rFonts w:ascii="Times New Roman" w:hAnsi="Times New Roman" w:cs="Times New Roman"/>
          <w:i/>
          <w:sz w:val="28"/>
          <w:szCs w:val="28"/>
        </w:rPr>
      </w:pPr>
      <w:r>
        <w:rPr>
          <w:rFonts w:ascii="Times New Roman" w:hAnsi="Times New Roman" w:cs="Times New Roman"/>
          <w:i/>
          <w:sz w:val="28"/>
          <w:szCs w:val="28"/>
        </w:rPr>
        <w:t>Финансовый факультет</w:t>
      </w:r>
    </w:p>
    <w:p w14:paraId="14826EEE" w14:textId="4C832477" w:rsidR="00DE623B" w:rsidRDefault="00DE623B" w:rsidP="00DE623B">
      <w:pPr>
        <w:spacing w:after="0" w:line="360" w:lineRule="auto"/>
        <w:rPr>
          <w:rFonts w:ascii="Times New Roman" w:hAnsi="Times New Roman" w:cs="Times New Roman"/>
          <w:i/>
          <w:sz w:val="28"/>
          <w:szCs w:val="28"/>
        </w:rPr>
      </w:pPr>
      <w:r w:rsidRPr="00DE623B">
        <w:rPr>
          <w:rFonts w:ascii="Times New Roman" w:hAnsi="Times New Roman" w:cs="Times New Roman"/>
          <w:i/>
          <w:sz w:val="28"/>
          <w:szCs w:val="28"/>
        </w:rPr>
        <w:t>Москва, Россия</w:t>
      </w:r>
    </w:p>
    <w:p w14:paraId="1C02A4DF" w14:textId="2C7BB1D1" w:rsidR="004F061E" w:rsidRDefault="004F061E" w:rsidP="00DE623B">
      <w:pPr>
        <w:spacing w:after="0" w:line="360" w:lineRule="auto"/>
        <w:rPr>
          <w:rFonts w:ascii="Times New Roman" w:hAnsi="Times New Roman" w:cs="Times New Roman"/>
          <w:b/>
          <w:i/>
          <w:sz w:val="28"/>
          <w:szCs w:val="28"/>
        </w:rPr>
      </w:pPr>
      <w:r w:rsidRPr="004F061E">
        <w:rPr>
          <w:rFonts w:ascii="Times New Roman" w:hAnsi="Times New Roman" w:cs="Times New Roman"/>
          <w:b/>
          <w:i/>
          <w:sz w:val="28"/>
          <w:szCs w:val="28"/>
        </w:rPr>
        <w:t>Научный руководитель:</w:t>
      </w:r>
    </w:p>
    <w:p w14:paraId="33618E38" w14:textId="4099BF6E" w:rsidR="004F061E" w:rsidRDefault="004F061E" w:rsidP="00DE623B">
      <w:pPr>
        <w:spacing w:after="0" w:line="360" w:lineRule="auto"/>
        <w:rPr>
          <w:rFonts w:ascii="Times New Roman" w:hAnsi="Times New Roman" w:cs="Times New Roman"/>
          <w:b/>
          <w:i/>
          <w:sz w:val="28"/>
          <w:szCs w:val="28"/>
        </w:rPr>
      </w:pPr>
      <w:r>
        <w:rPr>
          <w:rFonts w:ascii="Times New Roman" w:hAnsi="Times New Roman" w:cs="Times New Roman"/>
          <w:b/>
          <w:i/>
          <w:sz w:val="28"/>
          <w:szCs w:val="28"/>
        </w:rPr>
        <w:t>Голощапова Л. В.</w:t>
      </w:r>
    </w:p>
    <w:p w14:paraId="1DF0C431" w14:textId="6255668D" w:rsidR="00AA1790" w:rsidRPr="00AA1790" w:rsidRDefault="00AA1790" w:rsidP="00DE623B">
      <w:pPr>
        <w:spacing w:after="0" w:line="360" w:lineRule="auto"/>
        <w:rPr>
          <w:rFonts w:ascii="Times New Roman" w:hAnsi="Times New Roman" w:cs="Times New Roman"/>
          <w:i/>
          <w:sz w:val="28"/>
          <w:szCs w:val="28"/>
        </w:rPr>
      </w:pPr>
      <w:r w:rsidRPr="00AA1790">
        <w:rPr>
          <w:rFonts w:ascii="Times New Roman" w:hAnsi="Times New Roman" w:cs="Times New Roman"/>
          <w:i/>
          <w:sz w:val="28"/>
          <w:szCs w:val="28"/>
        </w:rPr>
        <w:t>Доцент</w:t>
      </w:r>
    </w:p>
    <w:p w14:paraId="76AB7B9F" w14:textId="77777777" w:rsidR="00AA1790" w:rsidRDefault="00AA1790" w:rsidP="00AA1790">
      <w:pPr>
        <w:spacing w:after="0" w:line="360" w:lineRule="auto"/>
        <w:rPr>
          <w:rFonts w:ascii="Times New Roman" w:hAnsi="Times New Roman" w:cs="Times New Roman"/>
          <w:i/>
          <w:sz w:val="28"/>
          <w:szCs w:val="28"/>
        </w:rPr>
      </w:pPr>
      <w:r w:rsidRPr="00DE623B">
        <w:rPr>
          <w:rFonts w:ascii="Times New Roman" w:hAnsi="Times New Roman" w:cs="Times New Roman"/>
          <w:i/>
          <w:sz w:val="28"/>
          <w:szCs w:val="28"/>
        </w:rPr>
        <w:t>Российский экономический университет им. Г. В. Плеханова,</w:t>
      </w:r>
    </w:p>
    <w:p w14:paraId="33D68B14" w14:textId="2C93D777" w:rsidR="00C71B6D" w:rsidRPr="00DE623B" w:rsidRDefault="00C71B6D" w:rsidP="00AA1790">
      <w:pPr>
        <w:spacing w:after="0" w:line="360" w:lineRule="auto"/>
        <w:rPr>
          <w:rFonts w:ascii="Times New Roman" w:hAnsi="Times New Roman" w:cs="Times New Roman"/>
          <w:i/>
          <w:sz w:val="28"/>
          <w:szCs w:val="28"/>
        </w:rPr>
      </w:pPr>
      <w:r>
        <w:rPr>
          <w:rFonts w:ascii="Times New Roman" w:hAnsi="Times New Roman" w:cs="Times New Roman"/>
          <w:i/>
          <w:sz w:val="28"/>
          <w:szCs w:val="28"/>
        </w:rPr>
        <w:t>Базовая кафедра финансового контроля, анализа и аудита Главного контрольного управления города Москвы</w:t>
      </w:r>
      <w:bookmarkStart w:id="0" w:name="_GoBack"/>
      <w:bookmarkEnd w:id="0"/>
    </w:p>
    <w:p w14:paraId="2BB278FE" w14:textId="77777777" w:rsidR="00AA1790" w:rsidRDefault="00AA1790" w:rsidP="00AA1790">
      <w:pPr>
        <w:spacing w:after="0" w:line="360" w:lineRule="auto"/>
        <w:rPr>
          <w:rFonts w:ascii="Times New Roman" w:hAnsi="Times New Roman" w:cs="Times New Roman"/>
          <w:i/>
          <w:sz w:val="28"/>
          <w:szCs w:val="28"/>
        </w:rPr>
      </w:pPr>
      <w:r w:rsidRPr="00DE623B">
        <w:rPr>
          <w:rFonts w:ascii="Times New Roman" w:hAnsi="Times New Roman" w:cs="Times New Roman"/>
          <w:i/>
          <w:sz w:val="28"/>
          <w:szCs w:val="28"/>
        </w:rPr>
        <w:t>Москва, Россия</w:t>
      </w:r>
    </w:p>
    <w:p w14:paraId="05E9D560" w14:textId="77777777" w:rsidR="00AA1790" w:rsidRPr="004F061E" w:rsidRDefault="00AA1790" w:rsidP="00DE623B">
      <w:pPr>
        <w:spacing w:after="0" w:line="360" w:lineRule="auto"/>
        <w:rPr>
          <w:rFonts w:ascii="Times New Roman" w:hAnsi="Times New Roman" w:cs="Times New Roman"/>
          <w:b/>
          <w:i/>
          <w:sz w:val="28"/>
          <w:szCs w:val="28"/>
        </w:rPr>
      </w:pPr>
    </w:p>
    <w:p w14:paraId="5E1ABB80" w14:textId="77777777" w:rsidR="00DE623B" w:rsidRPr="00DE623B" w:rsidRDefault="00DE623B" w:rsidP="00DE623B">
      <w:pPr>
        <w:spacing w:after="0" w:line="360" w:lineRule="auto"/>
        <w:rPr>
          <w:rFonts w:ascii="Times New Roman" w:hAnsi="Times New Roman" w:cs="Times New Roman"/>
          <w:sz w:val="28"/>
          <w:szCs w:val="28"/>
        </w:rPr>
      </w:pPr>
    </w:p>
    <w:p w14:paraId="342D6975" w14:textId="2FE2BF9A" w:rsidR="0037314A" w:rsidRPr="00DE623B" w:rsidRDefault="004175B1" w:rsidP="00DE623B">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37314A">
        <w:rPr>
          <w:rFonts w:ascii="Times New Roman" w:hAnsi="Times New Roman" w:cs="Times New Roman"/>
          <w:b/>
          <w:sz w:val="28"/>
          <w:szCs w:val="28"/>
        </w:rPr>
        <w:t>Аннотация:</w:t>
      </w:r>
      <w:r w:rsidR="0037314A" w:rsidRPr="0037314A">
        <w:rPr>
          <w:rFonts w:ascii="Times New Roman" w:eastAsia="Times New Roman" w:hAnsi="Times New Roman" w:cs="Times New Roman"/>
          <w:color w:val="3E4447"/>
          <w:sz w:val="28"/>
          <w:szCs w:val="28"/>
          <w:shd w:val="clear" w:color="auto" w:fill="FFFFFF"/>
        </w:rPr>
        <w:t xml:space="preserve"> </w:t>
      </w:r>
      <w:r w:rsidR="00F938D2">
        <w:rPr>
          <w:rFonts w:ascii="Times New Roman" w:eastAsia="Times New Roman" w:hAnsi="Times New Roman" w:cs="Times New Roman"/>
          <w:color w:val="000000" w:themeColor="text1"/>
          <w:sz w:val="28"/>
          <w:szCs w:val="28"/>
          <w:shd w:val="clear" w:color="auto" w:fill="FFFFFF"/>
          <w:lang w:eastAsia="ru-RU"/>
        </w:rPr>
        <w:t xml:space="preserve">Создание и становление системы внутреннего контроля является большим шагом вперед для отечественных организаций. Но еще недавно данный вопрос не был столь глубоко затронут в профессиональных кругах. Материалы о внутреннем контроле существовали, но особое </w:t>
      </w:r>
      <w:r w:rsidR="00F938D2">
        <w:rPr>
          <w:rFonts w:ascii="Times New Roman" w:eastAsia="Times New Roman" w:hAnsi="Times New Roman" w:cs="Times New Roman"/>
          <w:color w:val="000000" w:themeColor="text1"/>
          <w:sz w:val="28"/>
          <w:szCs w:val="28"/>
          <w:shd w:val="clear" w:color="auto" w:fill="FFFFFF"/>
          <w:lang w:eastAsia="ru-RU"/>
        </w:rPr>
        <w:lastRenderedPageBreak/>
        <w:t xml:space="preserve">внимание проблеме его отсутствия на деле не уделялось. </w:t>
      </w:r>
      <w:r w:rsidR="00363784" w:rsidRPr="00DE623B">
        <w:rPr>
          <w:rFonts w:ascii="Times New Roman" w:eastAsia="Times New Roman" w:hAnsi="Times New Roman" w:cs="Times New Roman"/>
          <w:color w:val="000000" w:themeColor="text1"/>
          <w:sz w:val="28"/>
          <w:szCs w:val="28"/>
          <w:shd w:val="clear" w:color="auto" w:fill="FFFFFF"/>
          <w:lang w:eastAsia="ru-RU"/>
        </w:rPr>
        <w:t>Поэтому необходимо детально рассмотреть вопрос внедрения и совершенствования систем внутреннего контроля в организациях,</w:t>
      </w:r>
      <w:r w:rsidR="00AC6DE6">
        <w:rPr>
          <w:rFonts w:ascii="Times New Roman" w:eastAsia="Times New Roman" w:hAnsi="Times New Roman" w:cs="Times New Roman"/>
          <w:color w:val="000000" w:themeColor="text1"/>
          <w:sz w:val="28"/>
          <w:szCs w:val="28"/>
          <w:shd w:val="clear" w:color="auto" w:fill="FFFFFF"/>
          <w:lang w:eastAsia="ru-RU"/>
        </w:rPr>
        <w:t xml:space="preserve"> дать</w:t>
      </w:r>
      <w:r w:rsidR="0037314A" w:rsidRPr="00DE623B">
        <w:rPr>
          <w:rFonts w:ascii="Times New Roman" w:eastAsia="Times New Roman" w:hAnsi="Times New Roman" w:cs="Times New Roman"/>
          <w:color w:val="000000" w:themeColor="text1"/>
          <w:sz w:val="28"/>
          <w:szCs w:val="28"/>
          <w:shd w:val="clear" w:color="auto" w:fill="FFFFFF"/>
          <w:lang w:eastAsia="ru-RU"/>
        </w:rPr>
        <w:t xml:space="preserve"> разъяснения и рекомендации по </w:t>
      </w:r>
      <w:r w:rsidR="00F938D2">
        <w:rPr>
          <w:rFonts w:ascii="Times New Roman" w:eastAsia="Times New Roman" w:hAnsi="Times New Roman" w:cs="Times New Roman"/>
          <w:color w:val="000000" w:themeColor="text1"/>
          <w:sz w:val="28"/>
          <w:szCs w:val="28"/>
          <w:shd w:val="clear" w:color="auto" w:fill="FFFFFF"/>
          <w:lang w:eastAsia="ru-RU"/>
        </w:rPr>
        <w:t xml:space="preserve">его </w:t>
      </w:r>
      <w:r w:rsidR="0037314A" w:rsidRPr="00DE623B">
        <w:rPr>
          <w:rFonts w:ascii="Times New Roman" w:eastAsia="Times New Roman" w:hAnsi="Times New Roman" w:cs="Times New Roman"/>
          <w:color w:val="000000" w:themeColor="text1"/>
          <w:sz w:val="28"/>
          <w:szCs w:val="28"/>
          <w:shd w:val="clear" w:color="auto" w:fill="FFFFFF"/>
          <w:lang w:eastAsia="ru-RU"/>
        </w:rPr>
        <w:t>вн</w:t>
      </w:r>
      <w:r w:rsidR="00363784" w:rsidRPr="00DE623B">
        <w:rPr>
          <w:rFonts w:ascii="Times New Roman" w:eastAsia="Times New Roman" w:hAnsi="Times New Roman" w:cs="Times New Roman"/>
          <w:color w:val="000000" w:themeColor="text1"/>
          <w:sz w:val="28"/>
          <w:szCs w:val="28"/>
          <w:shd w:val="clear" w:color="auto" w:fill="FFFFFF"/>
          <w:lang w:eastAsia="ru-RU"/>
        </w:rPr>
        <w:t>едрению</w:t>
      </w:r>
      <w:r w:rsidR="00F938D2">
        <w:rPr>
          <w:rFonts w:ascii="Times New Roman" w:eastAsia="Times New Roman" w:hAnsi="Times New Roman" w:cs="Times New Roman"/>
          <w:color w:val="000000" w:themeColor="text1"/>
          <w:sz w:val="28"/>
          <w:szCs w:val="28"/>
          <w:shd w:val="clear" w:color="auto" w:fill="FFFFFF"/>
          <w:lang w:eastAsia="ru-RU"/>
        </w:rPr>
        <w:t xml:space="preserve"> и отражения</w:t>
      </w:r>
      <w:r w:rsidR="0037314A" w:rsidRPr="00DE623B">
        <w:rPr>
          <w:rFonts w:ascii="Times New Roman" w:eastAsia="Times New Roman" w:hAnsi="Times New Roman" w:cs="Times New Roman"/>
          <w:color w:val="000000" w:themeColor="text1"/>
          <w:sz w:val="28"/>
          <w:szCs w:val="28"/>
          <w:shd w:val="clear" w:color="auto" w:fill="FFFFFF"/>
          <w:lang w:eastAsia="ru-RU"/>
        </w:rPr>
        <w:t xml:space="preserve"> в </w:t>
      </w:r>
      <w:r w:rsidR="00407FA8" w:rsidRPr="00DE623B">
        <w:rPr>
          <w:rFonts w:ascii="Times New Roman" w:eastAsia="Times New Roman" w:hAnsi="Times New Roman" w:cs="Times New Roman"/>
          <w:color w:val="000000" w:themeColor="text1"/>
          <w:sz w:val="28"/>
          <w:szCs w:val="28"/>
          <w:shd w:val="clear" w:color="auto" w:fill="FFFFFF"/>
          <w:lang w:eastAsia="ru-RU"/>
        </w:rPr>
        <w:t>«Положении о службе внутреннего аудита организации», которое регулирует деятельность Службы внутреннего аудита (далее СВА)</w:t>
      </w:r>
      <w:r w:rsidR="00363784" w:rsidRPr="00DE623B">
        <w:rPr>
          <w:rFonts w:ascii="Times New Roman" w:eastAsia="Times New Roman" w:hAnsi="Times New Roman" w:cs="Times New Roman"/>
          <w:color w:val="000000" w:themeColor="text1"/>
          <w:sz w:val="28"/>
          <w:szCs w:val="28"/>
          <w:shd w:val="clear" w:color="auto" w:fill="FFFFFF"/>
          <w:lang w:eastAsia="ru-RU"/>
        </w:rPr>
        <w:t>.</w:t>
      </w:r>
    </w:p>
    <w:p w14:paraId="373CFBDB" w14:textId="77777777" w:rsidR="00FD412E" w:rsidRDefault="00FD412E" w:rsidP="00DE623B">
      <w:pPr>
        <w:spacing w:after="0" w:line="360" w:lineRule="auto"/>
        <w:jc w:val="both"/>
        <w:rPr>
          <w:rFonts w:ascii="Times New Roman" w:eastAsia="Times New Roman" w:hAnsi="Times New Roman" w:cs="Times New Roman"/>
          <w:b/>
          <w:sz w:val="28"/>
          <w:szCs w:val="28"/>
          <w:lang w:eastAsia="ru-RU"/>
        </w:rPr>
      </w:pPr>
    </w:p>
    <w:p w14:paraId="4D336E9E" w14:textId="705149F6" w:rsidR="0037314A" w:rsidRPr="00DE623B" w:rsidRDefault="0037314A" w:rsidP="00DE623B">
      <w:pPr>
        <w:spacing w:after="0" w:line="360" w:lineRule="auto"/>
        <w:jc w:val="both"/>
        <w:rPr>
          <w:rFonts w:ascii="Times New Roman" w:eastAsia="Times New Roman" w:hAnsi="Times New Roman" w:cs="Times New Roman"/>
          <w:sz w:val="28"/>
          <w:szCs w:val="28"/>
          <w:lang w:eastAsia="ru-RU"/>
        </w:rPr>
      </w:pPr>
      <w:r w:rsidRPr="0037314A">
        <w:rPr>
          <w:rFonts w:ascii="Times New Roman" w:eastAsia="Times New Roman" w:hAnsi="Times New Roman" w:cs="Times New Roman"/>
          <w:b/>
          <w:sz w:val="28"/>
          <w:szCs w:val="28"/>
          <w:lang w:eastAsia="ru-RU"/>
        </w:rPr>
        <w:t>Ключевые сло</w:t>
      </w:r>
      <w:r>
        <w:rPr>
          <w:rFonts w:ascii="Times New Roman" w:eastAsia="Times New Roman" w:hAnsi="Times New Roman" w:cs="Times New Roman"/>
          <w:sz w:val="28"/>
          <w:szCs w:val="28"/>
          <w:lang w:eastAsia="ru-RU"/>
        </w:rPr>
        <w:t xml:space="preserve">ва: </w:t>
      </w:r>
      <w:r w:rsidRPr="00DE623B">
        <w:rPr>
          <w:rFonts w:ascii="Times New Roman" w:eastAsia="Times New Roman" w:hAnsi="Times New Roman" w:cs="Times New Roman"/>
          <w:sz w:val="28"/>
          <w:szCs w:val="28"/>
          <w:lang w:eastAsia="ru-RU"/>
        </w:rPr>
        <w:t>система внутреннего контроля</w:t>
      </w:r>
      <w:r w:rsidR="00407FA8" w:rsidRPr="00DE623B">
        <w:rPr>
          <w:rFonts w:ascii="Times New Roman" w:eastAsia="Times New Roman" w:hAnsi="Times New Roman" w:cs="Times New Roman"/>
          <w:sz w:val="28"/>
          <w:szCs w:val="28"/>
          <w:lang w:eastAsia="ru-RU"/>
        </w:rPr>
        <w:t xml:space="preserve"> (СВК)</w:t>
      </w:r>
      <w:r w:rsidRPr="00DE623B">
        <w:rPr>
          <w:rFonts w:ascii="Times New Roman" w:eastAsia="Times New Roman" w:hAnsi="Times New Roman" w:cs="Times New Roman"/>
          <w:sz w:val="28"/>
          <w:szCs w:val="28"/>
          <w:lang w:eastAsia="ru-RU"/>
        </w:rPr>
        <w:t>,</w:t>
      </w:r>
      <w:r w:rsidR="004071D1" w:rsidRPr="00DE623B">
        <w:rPr>
          <w:rFonts w:ascii="Times New Roman" w:eastAsia="Times New Roman" w:hAnsi="Times New Roman" w:cs="Times New Roman"/>
          <w:sz w:val="28"/>
          <w:szCs w:val="28"/>
          <w:lang w:eastAsia="ru-RU"/>
        </w:rPr>
        <w:t xml:space="preserve"> </w:t>
      </w:r>
      <w:r w:rsidR="00407FA8" w:rsidRPr="00DE623B">
        <w:rPr>
          <w:rFonts w:ascii="Times New Roman" w:eastAsia="Times New Roman" w:hAnsi="Times New Roman" w:cs="Times New Roman"/>
          <w:sz w:val="28"/>
          <w:szCs w:val="28"/>
          <w:lang w:eastAsia="ru-RU"/>
        </w:rPr>
        <w:t xml:space="preserve">служба </w:t>
      </w:r>
      <w:r w:rsidR="004071D1" w:rsidRPr="00DE623B">
        <w:rPr>
          <w:rFonts w:ascii="Times New Roman" w:eastAsia="Times New Roman" w:hAnsi="Times New Roman" w:cs="Times New Roman"/>
          <w:sz w:val="28"/>
          <w:szCs w:val="28"/>
          <w:lang w:eastAsia="ru-RU"/>
        </w:rPr>
        <w:t>внутренн</w:t>
      </w:r>
      <w:r w:rsidR="00407FA8" w:rsidRPr="00DE623B">
        <w:rPr>
          <w:rFonts w:ascii="Times New Roman" w:eastAsia="Times New Roman" w:hAnsi="Times New Roman" w:cs="Times New Roman"/>
          <w:sz w:val="28"/>
          <w:szCs w:val="28"/>
          <w:lang w:eastAsia="ru-RU"/>
        </w:rPr>
        <w:t xml:space="preserve">его </w:t>
      </w:r>
      <w:r w:rsidR="004071D1" w:rsidRPr="00DE623B">
        <w:rPr>
          <w:rFonts w:ascii="Times New Roman" w:eastAsia="Times New Roman" w:hAnsi="Times New Roman" w:cs="Times New Roman"/>
          <w:sz w:val="28"/>
          <w:szCs w:val="28"/>
          <w:lang w:eastAsia="ru-RU"/>
        </w:rPr>
        <w:t>аудит</w:t>
      </w:r>
      <w:r w:rsidR="00407FA8" w:rsidRPr="00DE623B">
        <w:rPr>
          <w:rFonts w:ascii="Times New Roman" w:eastAsia="Times New Roman" w:hAnsi="Times New Roman" w:cs="Times New Roman"/>
          <w:sz w:val="28"/>
          <w:szCs w:val="28"/>
          <w:lang w:eastAsia="ru-RU"/>
        </w:rPr>
        <w:t>а (СВА)</w:t>
      </w:r>
      <w:r w:rsidR="004071D1" w:rsidRPr="00DE623B">
        <w:rPr>
          <w:rFonts w:ascii="Times New Roman" w:eastAsia="Times New Roman" w:hAnsi="Times New Roman" w:cs="Times New Roman"/>
          <w:sz w:val="28"/>
          <w:szCs w:val="28"/>
          <w:lang w:eastAsia="ru-RU"/>
        </w:rPr>
        <w:t>,</w:t>
      </w:r>
      <w:r w:rsidRPr="00DE623B">
        <w:rPr>
          <w:rFonts w:ascii="Times New Roman" w:eastAsia="Times New Roman" w:hAnsi="Times New Roman" w:cs="Times New Roman"/>
          <w:sz w:val="28"/>
          <w:szCs w:val="28"/>
          <w:lang w:eastAsia="ru-RU"/>
        </w:rPr>
        <w:t xml:space="preserve"> методы улучшения, мониторинг.</w:t>
      </w:r>
    </w:p>
    <w:p w14:paraId="49277751" w14:textId="77777777" w:rsidR="0037314A" w:rsidRPr="00DE623B" w:rsidRDefault="0037314A" w:rsidP="00DE623B">
      <w:pPr>
        <w:spacing w:after="0" w:line="360" w:lineRule="auto"/>
        <w:jc w:val="both"/>
        <w:rPr>
          <w:rFonts w:ascii="Times New Roman" w:eastAsia="Times New Roman" w:hAnsi="Times New Roman" w:cs="Times New Roman"/>
          <w:sz w:val="28"/>
          <w:szCs w:val="28"/>
          <w:lang w:eastAsia="ru-RU"/>
        </w:rPr>
      </w:pPr>
    </w:p>
    <w:p w14:paraId="0E2D3D66" w14:textId="77777777" w:rsidR="00F938D2" w:rsidRPr="00F938D2" w:rsidRDefault="00906214" w:rsidP="00F938D2">
      <w:pPr>
        <w:pStyle w:val="HTML"/>
        <w:spacing w:line="360" w:lineRule="auto"/>
        <w:rPr>
          <w:rFonts w:ascii="Times New Roman" w:eastAsia="Times New Roman" w:hAnsi="Times New Roman" w:cs="Times New Roman"/>
          <w:color w:val="000000" w:themeColor="text1"/>
          <w:sz w:val="28"/>
          <w:szCs w:val="28"/>
          <w:shd w:val="clear" w:color="auto" w:fill="FFFFFF"/>
        </w:rPr>
      </w:pPr>
      <w:r w:rsidRPr="00F938D2">
        <w:rPr>
          <w:rFonts w:ascii="Times New Roman" w:eastAsia="Times New Roman" w:hAnsi="Times New Roman" w:cs="Times New Roman"/>
          <w:b/>
          <w:color w:val="000000" w:themeColor="text1"/>
          <w:sz w:val="28"/>
          <w:szCs w:val="28"/>
          <w:shd w:val="clear" w:color="auto" w:fill="FFFFFF"/>
        </w:rPr>
        <w:t>Abstract:</w:t>
      </w:r>
      <w:r w:rsidRPr="00DE623B">
        <w:rPr>
          <w:rFonts w:ascii="Times New Roman" w:eastAsia="Times New Roman" w:hAnsi="Times New Roman" w:cs="Times New Roman"/>
          <w:color w:val="000000" w:themeColor="text1"/>
          <w:sz w:val="28"/>
          <w:szCs w:val="28"/>
          <w:shd w:val="clear" w:color="auto" w:fill="FFFFFF"/>
        </w:rPr>
        <w:t xml:space="preserve"> </w:t>
      </w:r>
      <w:r w:rsidR="00F938D2" w:rsidRPr="00F938D2">
        <w:rPr>
          <w:rFonts w:ascii="Times New Roman" w:eastAsia="Times New Roman" w:hAnsi="Times New Roman" w:cs="Times New Roman"/>
          <w:color w:val="000000" w:themeColor="text1"/>
          <w:sz w:val="28"/>
          <w:szCs w:val="28"/>
          <w:shd w:val="clear" w:color="auto" w:fill="FFFFFF"/>
        </w:rPr>
        <w:t>The creation and establishment of an internal control system is a big step forward for domestic organizations. But more recently, this issue has not been so deeply affected in professional circles. Materials on internal control existed, but special attention was not paid to the problem of its absence. Therefore, it is necessary to consider in detail the implementation and improvement of the internal control systems in organizations, provide explanations and recommendations for its implementation and reflect them in the “Regulations on the organization’s internal audit service”, which regulates the activities of the Internal Audit Service (hereinafter IAS).</w:t>
      </w:r>
    </w:p>
    <w:p w14:paraId="69830D7A" w14:textId="27599038" w:rsidR="00906214" w:rsidRPr="00DE623B" w:rsidRDefault="00906214" w:rsidP="00F938D2">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F938D2">
        <w:rPr>
          <w:rFonts w:ascii="Times New Roman" w:eastAsia="Times New Roman" w:hAnsi="Times New Roman" w:cs="Times New Roman"/>
          <w:color w:val="000000" w:themeColor="text1"/>
          <w:sz w:val="28"/>
          <w:szCs w:val="28"/>
          <w:shd w:val="clear" w:color="auto" w:fill="FFFFFF"/>
          <w:lang w:eastAsia="ru-RU"/>
        </w:rPr>
        <w:t>Key words</w:t>
      </w:r>
      <w:r w:rsidRPr="00DE623B">
        <w:rPr>
          <w:rFonts w:ascii="Times New Roman" w:eastAsia="Times New Roman" w:hAnsi="Times New Roman" w:cs="Times New Roman"/>
          <w:color w:val="000000" w:themeColor="text1"/>
          <w:sz w:val="28"/>
          <w:szCs w:val="28"/>
          <w:shd w:val="clear" w:color="auto" w:fill="FFFFFF"/>
          <w:lang w:eastAsia="ru-RU"/>
        </w:rPr>
        <w:t>: internal control system (JMC), internal audit service (CBA), methods of improvement, monitoring.</w:t>
      </w:r>
    </w:p>
    <w:p w14:paraId="07143D69" w14:textId="2EBFF6F4" w:rsidR="00363784" w:rsidRPr="00DE623B" w:rsidRDefault="00906214"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br w:type="page"/>
      </w:r>
      <w:r w:rsidR="00363784" w:rsidRPr="00DE623B">
        <w:rPr>
          <w:rFonts w:ascii="Times New Roman" w:eastAsia="Times New Roman" w:hAnsi="Times New Roman" w:cs="Times New Roman"/>
          <w:color w:val="000000" w:themeColor="text1"/>
          <w:sz w:val="28"/>
          <w:szCs w:val="28"/>
          <w:shd w:val="clear" w:color="auto" w:fill="FFFFFF"/>
          <w:lang w:eastAsia="ru-RU"/>
        </w:rPr>
        <w:lastRenderedPageBreak/>
        <w:t>Начать хотелось бы, процитировав классика Н. Макиавелли: «</w:t>
      </w:r>
      <w:r w:rsidR="00C3125E" w:rsidRPr="00DE623B">
        <w:rPr>
          <w:rFonts w:ascii="Times New Roman" w:eastAsia="Times New Roman" w:hAnsi="Times New Roman" w:cs="Times New Roman"/>
          <w:color w:val="000000" w:themeColor="text1"/>
          <w:sz w:val="28"/>
          <w:szCs w:val="28"/>
          <w:shd w:val="clear" w:color="auto" w:fill="FFFFFF"/>
          <w:lang w:eastAsia="ru-RU"/>
        </w:rPr>
        <w:t>Нет ничего труднее, опаснее и неопределеннее, чем руководить введением нового порядка вещей, потому что у каждого нововведения есть ярые враги, которым хорошо жилось по-старому, и вялые сторонники, которые не уверены, смогут ли они жить по–новому</w:t>
      </w:r>
      <w:r w:rsidR="00407FA8" w:rsidRPr="00DE623B">
        <w:rPr>
          <w:rFonts w:ascii="Times New Roman" w:eastAsia="Times New Roman" w:hAnsi="Times New Roman" w:cs="Times New Roman"/>
          <w:color w:val="000000" w:themeColor="text1"/>
          <w:sz w:val="28"/>
          <w:szCs w:val="28"/>
          <w:highlight w:val="lightGray"/>
          <w:shd w:val="clear" w:color="auto" w:fill="FFFFFF"/>
          <w:lang w:eastAsia="ru-RU"/>
        </w:rPr>
        <w:t>»</w:t>
      </w:r>
      <w:r w:rsidR="00C3125E" w:rsidRPr="00DE623B">
        <w:rPr>
          <w:rFonts w:ascii="Times New Roman" w:eastAsia="Times New Roman" w:hAnsi="Times New Roman" w:cs="Times New Roman"/>
          <w:color w:val="000000" w:themeColor="text1"/>
          <w:sz w:val="28"/>
          <w:szCs w:val="28"/>
          <w:shd w:val="clear" w:color="auto" w:fill="FFFFFF"/>
          <w:lang w:eastAsia="ru-RU"/>
        </w:rPr>
        <w:t>.</w:t>
      </w:r>
    </w:p>
    <w:p w14:paraId="2F72A259" w14:textId="1713F9EA" w:rsidR="000D19E4" w:rsidRPr="00DE623B" w:rsidRDefault="00C3125E" w:rsidP="00883CF3">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Следует обратить внимание на то, что к настоящему времени с понятием внутреннего контроля связано множество действующих нормативных документов,</w:t>
      </w:r>
      <w:r w:rsidR="00883CF3">
        <w:rPr>
          <w:rFonts w:ascii="Times New Roman" w:eastAsia="Times New Roman" w:hAnsi="Times New Roman" w:cs="Times New Roman"/>
          <w:color w:val="000000" w:themeColor="text1"/>
          <w:sz w:val="28"/>
          <w:szCs w:val="28"/>
          <w:shd w:val="clear" w:color="auto" w:fill="FFFFFF"/>
          <w:lang w:eastAsia="ru-RU"/>
        </w:rPr>
        <w:t xml:space="preserve"> но с самим понятием на деле российский бизнес мало знаком</w:t>
      </w:r>
      <w:r w:rsidRPr="00DE623B">
        <w:rPr>
          <w:rFonts w:ascii="Times New Roman" w:eastAsia="Times New Roman" w:hAnsi="Times New Roman" w:cs="Times New Roman"/>
          <w:color w:val="000000" w:themeColor="text1"/>
          <w:sz w:val="28"/>
          <w:szCs w:val="28"/>
          <w:shd w:val="clear" w:color="auto" w:fill="FFFFFF"/>
          <w:lang w:eastAsia="ru-RU"/>
        </w:rPr>
        <w:t>.</w:t>
      </w:r>
      <w:r w:rsidR="00883CF3">
        <w:rPr>
          <w:rFonts w:ascii="Times New Roman" w:eastAsia="Times New Roman" w:hAnsi="Times New Roman" w:cs="Times New Roman"/>
          <w:color w:val="000000" w:themeColor="text1"/>
          <w:sz w:val="28"/>
          <w:szCs w:val="28"/>
          <w:shd w:val="clear" w:color="auto" w:fill="FFFFFF"/>
          <w:lang w:eastAsia="ru-RU"/>
        </w:rPr>
        <w:t xml:space="preserve"> </w:t>
      </w:r>
      <w:r w:rsidR="000D19E4" w:rsidRPr="00DE623B">
        <w:rPr>
          <w:rFonts w:ascii="Times New Roman" w:eastAsia="Times New Roman" w:hAnsi="Times New Roman" w:cs="Times New Roman"/>
          <w:color w:val="000000" w:themeColor="text1"/>
          <w:sz w:val="28"/>
          <w:szCs w:val="28"/>
          <w:shd w:val="clear" w:color="auto" w:fill="FFFFFF"/>
          <w:lang w:eastAsia="ru-RU"/>
        </w:rPr>
        <w:t>Сама с</w:t>
      </w:r>
      <w:r w:rsidRPr="00DE623B">
        <w:rPr>
          <w:rFonts w:ascii="Times New Roman" w:eastAsia="Times New Roman" w:hAnsi="Times New Roman" w:cs="Times New Roman"/>
          <w:color w:val="000000" w:themeColor="text1"/>
          <w:sz w:val="28"/>
          <w:szCs w:val="28"/>
          <w:shd w:val="clear" w:color="auto" w:fill="FFFFFF"/>
          <w:lang w:eastAsia="ru-RU"/>
        </w:rPr>
        <w:t>истема внутреннего контроля (сокращенно - СВК)</w:t>
      </w:r>
      <w:r w:rsidR="000D19E4" w:rsidRPr="00DE623B">
        <w:rPr>
          <w:rFonts w:ascii="Times New Roman" w:eastAsia="Times New Roman" w:hAnsi="Times New Roman" w:cs="Times New Roman"/>
          <w:color w:val="000000" w:themeColor="text1"/>
          <w:sz w:val="28"/>
          <w:szCs w:val="28"/>
          <w:shd w:val="clear" w:color="auto" w:fill="FFFFFF"/>
          <w:lang w:eastAsia="ru-RU"/>
        </w:rPr>
        <w:t xml:space="preserve"> </w:t>
      </w:r>
      <w:r w:rsidR="00883CF3">
        <w:rPr>
          <w:rFonts w:ascii="Times New Roman" w:eastAsia="Times New Roman" w:hAnsi="Times New Roman" w:cs="Times New Roman"/>
          <w:color w:val="000000" w:themeColor="text1"/>
          <w:sz w:val="28"/>
          <w:szCs w:val="28"/>
          <w:shd w:val="clear" w:color="auto" w:fill="FFFFFF"/>
          <w:lang w:eastAsia="ru-RU"/>
        </w:rPr>
        <w:t>-</w:t>
      </w:r>
      <w:r w:rsidR="000D19E4" w:rsidRPr="00DE623B">
        <w:rPr>
          <w:rFonts w:ascii="Times New Roman" w:eastAsia="Times New Roman" w:hAnsi="Times New Roman" w:cs="Times New Roman"/>
          <w:color w:val="000000" w:themeColor="text1"/>
          <w:sz w:val="28"/>
          <w:szCs w:val="28"/>
          <w:shd w:val="clear" w:color="auto" w:fill="FFFFFF"/>
          <w:lang w:eastAsia="ru-RU"/>
        </w:rPr>
        <w:t xml:space="preserve"> </w:t>
      </w:r>
      <w:r w:rsidRPr="00DE623B">
        <w:rPr>
          <w:rFonts w:ascii="Times New Roman" w:eastAsia="Times New Roman" w:hAnsi="Times New Roman" w:cs="Times New Roman"/>
          <w:color w:val="000000" w:themeColor="text1"/>
          <w:sz w:val="28"/>
          <w:szCs w:val="28"/>
          <w:shd w:val="clear" w:color="auto" w:fill="FFFFFF"/>
          <w:lang w:eastAsia="ru-RU"/>
        </w:rPr>
        <w:t>совокупность ор</w:t>
      </w:r>
      <w:r w:rsidR="00883CF3">
        <w:rPr>
          <w:rFonts w:ascii="Times New Roman" w:eastAsia="Times New Roman" w:hAnsi="Times New Roman" w:cs="Times New Roman"/>
          <w:color w:val="000000" w:themeColor="text1"/>
          <w:sz w:val="28"/>
          <w:szCs w:val="28"/>
          <w:shd w:val="clear" w:color="auto" w:fill="FFFFFF"/>
          <w:lang w:eastAsia="ru-RU"/>
        </w:rPr>
        <w:t xml:space="preserve">ганизационной структуры, методов </w:t>
      </w:r>
      <w:r w:rsidRPr="00DE623B">
        <w:rPr>
          <w:rFonts w:ascii="Times New Roman" w:eastAsia="Times New Roman" w:hAnsi="Times New Roman" w:cs="Times New Roman"/>
          <w:color w:val="000000" w:themeColor="text1"/>
          <w:sz w:val="28"/>
          <w:szCs w:val="28"/>
          <w:shd w:val="clear" w:color="auto" w:fill="FFFFFF"/>
          <w:lang w:eastAsia="ru-RU"/>
        </w:rPr>
        <w:t xml:space="preserve"> и процедур, принятых руководством экономичес</w:t>
      </w:r>
      <w:r w:rsidR="00883CF3">
        <w:rPr>
          <w:rFonts w:ascii="Times New Roman" w:eastAsia="Times New Roman" w:hAnsi="Times New Roman" w:cs="Times New Roman"/>
          <w:color w:val="000000" w:themeColor="text1"/>
          <w:sz w:val="28"/>
          <w:szCs w:val="28"/>
          <w:shd w:val="clear" w:color="auto" w:fill="FFFFFF"/>
          <w:lang w:eastAsia="ru-RU"/>
        </w:rPr>
        <w:t>кого субъекта в качестве инструментов</w:t>
      </w:r>
      <w:r w:rsidRPr="00DE623B">
        <w:rPr>
          <w:rFonts w:ascii="Times New Roman" w:eastAsia="Times New Roman" w:hAnsi="Times New Roman" w:cs="Times New Roman"/>
          <w:color w:val="000000" w:themeColor="text1"/>
          <w:sz w:val="28"/>
          <w:szCs w:val="28"/>
          <w:shd w:val="clear" w:color="auto" w:fill="FFFFFF"/>
          <w:lang w:eastAsia="ru-RU"/>
        </w:rPr>
        <w:t xml:space="preserve"> для</w:t>
      </w:r>
      <w:r w:rsidR="00883CF3">
        <w:rPr>
          <w:rFonts w:ascii="Times New Roman" w:eastAsia="Times New Roman" w:hAnsi="Times New Roman" w:cs="Times New Roman"/>
          <w:color w:val="000000" w:themeColor="text1"/>
          <w:sz w:val="28"/>
          <w:szCs w:val="28"/>
          <w:shd w:val="clear" w:color="auto" w:fill="FFFFFF"/>
          <w:lang w:eastAsia="ru-RU"/>
        </w:rPr>
        <w:t xml:space="preserve"> систематизации, улучшения эффективности хозяйственной деятельности, вбирающей в себя множество других организационных понятий.</w:t>
      </w:r>
    </w:p>
    <w:p w14:paraId="5BCB0CDE" w14:textId="7E04BD85" w:rsidR="000D19E4" w:rsidRPr="00DE623B" w:rsidRDefault="000D19E4" w:rsidP="00F548C7">
      <w:pPr>
        <w:pStyle w:val="ad"/>
        <w:spacing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Система внутреннего контроля в организации</w:t>
      </w:r>
      <w:r w:rsidR="00906214" w:rsidRPr="00DE623B">
        <w:rPr>
          <w:rFonts w:ascii="Times New Roman" w:eastAsia="Times New Roman" w:hAnsi="Times New Roman" w:cs="Times New Roman"/>
          <w:color w:val="000000" w:themeColor="text1"/>
          <w:sz w:val="28"/>
          <w:szCs w:val="28"/>
          <w:shd w:val="clear" w:color="auto" w:fill="FFFFFF"/>
          <w:lang w:eastAsia="ru-RU"/>
        </w:rPr>
        <w:t xml:space="preserve"> </w:t>
      </w:r>
      <w:r w:rsidRPr="00DE623B">
        <w:rPr>
          <w:rFonts w:ascii="Times New Roman" w:eastAsia="Times New Roman" w:hAnsi="Times New Roman" w:cs="Times New Roman"/>
          <w:color w:val="000000" w:themeColor="text1"/>
          <w:sz w:val="28"/>
          <w:szCs w:val="28"/>
          <w:shd w:val="clear" w:color="auto" w:fill="FFFFFF"/>
          <w:lang w:eastAsia="ru-RU"/>
        </w:rPr>
        <w:t>включает</w:t>
      </w:r>
      <w:r w:rsidR="00D0609C" w:rsidRPr="00DE623B">
        <w:rPr>
          <w:rFonts w:ascii="Times New Roman" w:eastAsia="Times New Roman" w:hAnsi="Times New Roman" w:cs="Times New Roman"/>
          <w:color w:val="000000" w:themeColor="text1"/>
          <w:sz w:val="28"/>
          <w:szCs w:val="28"/>
          <w:shd w:val="clear" w:color="auto" w:fill="FFFFFF"/>
          <w:lang w:eastAsia="ru-RU"/>
        </w:rPr>
        <w:t xml:space="preserve"> </w:t>
      </w:r>
      <w:r w:rsidRPr="00DE623B">
        <w:rPr>
          <w:rFonts w:ascii="Times New Roman" w:eastAsia="Times New Roman" w:hAnsi="Times New Roman" w:cs="Times New Roman"/>
          <w:color w:val="000000" w:themeColor="text1"/>
          <w:sz w:val="28"/>
          <w:szCs w:val="28"/>
          <w:shd w:val="clear" w:color="auto" w:fill="FFFFFF"/>
          <w:lang w:eastAsia="ru-RU"/>
        </w:rPr>
        <w:t>следующие элементы:</w:t>
      </w:r>
    </w:p>
    <w:p w14:paraId="17B98701" w14:textId="77777777" w:rsidR="000D19E4" w:rsidRPr="00DE623B" w:rsidRDefault="000D19E4" w:rsidP="00F548C7">
      <w:pPr>
        <w:numPr>
          <w:ilvl w:val="0"/>
          <w:numId w:val="1"/>
        </w:numPr>
        <w:spacing w:before="100" w:beforeAutospacing="1" w:after="100" w:afterAutospacing="1" w:line="360" w:lineRule="auto"/>
        <w:ind w:left="450"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контрольная среда;</w:t>
      </w:r>
    </w:p>
    <w:p w14:paraId="437CE97C" w14:textId="77777777" w:rsidR="000D19E4" w:rsidRPr="00DE623B" w:rsidRDefault="000D19E4" w:rsidP="00F548C7">
      <w:pPr>
        <w:numPr>
          <w:ilvl w:val="0"/>
          <w:numId w:val="1"/>
        </w:numPr>
        <w:spacing w:before="150" w:after="100" w:afterAutospacing="1" w:line="360" w:lineRule="auto"/>
        <w:ind w:left="450"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процесс оценки рисков;</w:t>
      </w:r>
    </w:p>
    <w:p w14:paraId="2A1615C3" w14:textId="77777777" w:rsidR="000D19E4" w:rsidRPr="00DE623B" w:rsidRDefault="000D19E4" w:rsidP="00F548C7">
      <w:pPr>
        <w:numPr>
          <w:ilvl w:val="0"/>
          <w:numId w:val="1"/>
        </w:numPr>
        <w:spacing w:before="150" w:after="100" w:afterAutospacing="1" w:line="360" w:lineRule="auto"/>
        <w:ind w:left="450"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информационная система, в т. ч. связанная с подготовкой финансовой (бухгалтерской) отчетности;</w:t>
      </w:r>
    </w:p>
    <w:p w14:paraId="2C4D99E8" w14:textId="77777777" w:rsidR="000D19E4" w:rsidRPr="00DE623B" w:rsidRDefault="000D19E4" w:rsidP="00F548C7">
      <w:pPr>
        <w:numPr>
          <w:ilvl w:val="0"/>
          <w:numId w:val="1"/>
        </w:numPr>
        <w:spacing w:before="150" w:after="100" w:afterAutospacing="1" w:line="360" w:lineRule="auto"/>
        <w:ind w:left="450"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контрольные действия;</w:t>
      </w:r>
    </w:p>
    <w:p w14:paraId="3816185F" w14:textId="77777777" w:rsidR="000D19E4" w:rsidRPr="00DE623B" w:rsidRDefault="000D19E4" w:rsidP="00F548C7">
      <w:pPr>
        <w:numPr>
          <w:ilvl w:val="0"/>
          <w:numId w:val="1"/>
        </w:numPr>
        <w:spacing w:before="150" w:after="100" w:afterAutospacing="1" w:line="360" w:lineRule="auto"/>
        <w:ind w:left="450"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мониторинг средств контроля.</w:t>
      </w:r>
    </w:p>
    <w:p w14:paraId="0804F07E" w14:textId="69D26797" w:rsidR="00F548C7" w:rsidRDefault="00297946"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В условиях развития нашей стр</w:t>
      </w:r>
      <w:r w:rsidR="00F44C06" w:rsidRPr="00DE623B">
        <w:rPr>
          <w:rFonts w:ascii="Times New Roman" w:eastAsia="Times New Roman" w:hAnsi="Times New Roman" w:cs="Times New Roman"/>
          <w:color w:val="000000" w:themeColor="text1"/>
          <w:sz w:val="28"/>
          <w:szCs w:val="28"/>
          <w:shd w:val="clear" w:color="auto" w:fill="FFFFFF"/>
          <w:lang w:eastAsia="ru-RU"/>
        </w:rPr>
        <w:t xml:space="preserve">аны можно упомянуть </w:t>
      </w:r>
      <w:r w:rsidRPr="00DE623B">
        <w:rPr>
          <w:rFonts w:ascii="Times New Roman" w:eastAsia="Times New Roman" w:hAnsi="Times New Roman" w:cs="Times New Roman"/>
          <w:color w:val="000000" w:themeColor="text1"/>
          <w:sz w:val="28"/>
          <w:szCs w:val="28"/>
          <w:shd w:val="clear" w:color="auto" w:fill="FFFFFF"/>
          <w:lang w:eastAsia="ru-RU"/>
        </w:rPr>
        <w:t xml:space="preserve">ряд факторов. В первую очередь, важно отметить желание собственников </w:t>
      </w:r>
      <w:r w:rsidR="009B5DED" w:rsidRPr="00DE623B">
        <w:rPr>
          <w:rFonts w:ascii="Times New Roman" w:eastAsia="Times New Roman" w:hAnsi="Times New Roman" w:cs="Times New Roman"/>
          <w:color w:val="000000" w:themeColor="text1"/>
          <w:sz w:val="28"/>
          <w:szCs w:val="28"/>
          <w:shd w:val="clear" w:color="auto" w:fill="FFFFFF"/>
          <w:lang w:eastAsia="ru-RU"/>
        </w:rPr>
        <w:t>и менеджмента</w:t>
      </w:r>
      <w:r w:rsidRPr="00DE623B">
        <w:rPr>
          <w:rFonts w:ascii="Times New Roman" w:eastAsia="Times New Roman" w:hAnsi="Times New Roman" w:cs="Times New Roman"/>
          <w:color w:val="000000" w:themeColor="text1"/>
          <w:sz w:val="28"/>
          <w:szCs w:val="28"/>
          <w:shd w:val="clear" w:color="auto" w:fill="FFFFFF"/>
          <w:lang w:eastAsia="ru-RU"/>
        </w:rPr>
        <w:t xml:space="preserve"> привести к порядку структуру и организацию бизнес-процессов, что </w:t>
      </w:r>
      <w:r w:rsidR="009B5DED" w:rsidRPr="00DE623B">
        <w:rPr>
          <w:rFonts w:ascii="Times New Roman" w:eastAsia="Times New Roman" w:hAnsi="Times New Roman" w:cs="Times New Roman"/>
          <w:color w:val="000000" w:themeColor="text1"/>
          <w:sz w:val="28"/>
          <w:szCs w:val="28"/>
          <w:shd w:val="clear" w:color="auto" w:fill="FFFFFF"/>
          <w:lang w:eastAsia="ru-RU"/>
        </w:rPr>
        <w:t>приведет к</w:t>
      </w:r>
      <w:r w:rsidRPr="00DE623B">
        <w:rPr>
          <w:rFonts w:ascii="Times New Roman" w:eastAsia="Times New Roman" w:hAnsi="Times New Roman" w:cs="Times New Roman"/>
          <w:color w:val="000000" w:themeColor="text1"/>
          <w:sz w:val="28"/>
          <w:szCs w:val="28"/>
          <w:shd w:val="clear" w:color="auto" w:fill="FFFFFF"/>
          <w:lang w:eastAsia="ru-RU"/>
        </w:rPr>
        <w:t xml:space="preserve"> существенной экономии ресурсов орг</w:t>
      </w:r>
      <w:r w:rsidR="00CB2EBF">
        <w:rPr>
          <w:rFonts w:ascii="Times New Roman" w:eastAsia="Times New Roman" w:hAnsi="Times New Roman" w:cs="Times New Roman"/>
          <w:color w:val="000000" w:themeColor="text1"/>
          <w:sz w:val="28"/>
          <w:szCs w:val="28"/>
          <w:shd w:val="clear" w:color="auto" w:fill="FFFFFF"/>
          <w:lang w:eastAsia="ru-RU"/>
        </w:rPr>
        <w:t xml:space="preserve">анизации. Помимо этого, наличие </w:t>
      </w:r>
      <w:r w:rsidR="00F44C06" w:rsidRPr="00DE623B">
        <w:rPr>
          <w:rFonts w:ascii="Times New Roman" w:eastAsia="Times New Roman" w:hAnsi="Times New Roman" w:cs="Times New Roman"/>
          <w:color w:val="000000" w:themeColor="text1"/>
          <w:sz w:val="28"/>
          <w:szCs w:val="28"/>
          <w:shd w:val="clear" w:color="auto" w:fill="FFFFFF"/>
          <w:lang w:eastAsia="ru-RU"/>
        </w:rPr>
        <w:t>качественного</w:t>
      </w:r>
      <w:r w:rsidR="00407FA8" w:rsidRPr="00DE623B">
        <w:rPr>
          <w:rFonts w:ascii="Times New Roman" w:eastAsia="Times New Roman" w:hAnsi="Times New Roman" w:cs="Times New Roman"/>
          <w:color w:val="000000" w:themeColor="text1"/>
          <w:sz w:val="28"/>
          <w:szCs w:val="28"/>
          <w:shd w:val="clear" w:color="auto" w:fill="FFFFFF"/>
          <w:lang w:eastAsia="ru-RU"/>
        </w:rPr>
        <w:t xml:space="preserve"> </w:t>
      </w:r>
      <w:r w:rsidRPr="00DE623B">
        <w:rPr>
          <w:rFonts w:ascii="Times New Roman" w:eastAsia="Times New Roman" w:hAnsi="Times New Roman" w:cs="Times New Roman"/>
          <w:color w:val="000000" w:themeColor="text1"/>
          <w:sz w:val="28"/>
          <w:szCs w:val="28"/>
          <w:shd w:val="clear" w:color="auto" w:fill="FFFFFF"/>
          <w:lang w:eastAsia="ru-RU"/>
        </w:rPr>
        <w:t>внутреннего ауд</w:t>
      </w:r>
      <w:r w:rsidR="00407FA8" w:rsidRPr="00DE623B">
        <w:rPr>
          <w:rFonts w:ascii="Times New Roman" w:eastAsia="Times New Roman" w:hAnsi="Times New Roman" w:cs="Times New Roman"/>
          <w:color w:val="000000" w:themeColor="text1"/>
          <w:sz w:val="28"/>
          <w:szCs w:val="28"/>
          <w:shd w:val="clear" w:color="auto" w:fill="FFFFFF"/>
          <w:lang w:eastAsia="ru-RU"/>
        </w:rPr>
        <w:t>ита</w:t>
      </w:r>
      <w:r w:rsidR="009B5DED" w:rsidRPr="00DE623B">
        <w:rPr>
          <w:rFonts w:ascii="Times New Roman" w:eastAsia="Times New Roman" w:hAnsi="Times New Roman" w:cs="Times New Roman"/>
          <w:color w:val="000000" w:themeColor="text1"/>
          <w:sz w:val="28"/>
          <w:szCs w:val="28"/>
          <w:shd w:val="clear" w:color="auto" w:fill="FFFFFF"/>
          <w:lang w:eastAsia="ru-RU"/>
        </w:rPr>
        <w:t xml:space="preserve"> </w:t>
      </w:r>
      <w:r w:rsidR="009B5DED" w:rsidRPr="00DE623B">
        <w:rPr>
          <w:rFonts w:ascii="Times New Roman" w:eastAsia="Times New Roman" w:hAnsi="Times New Roman" w:cs="Times New Roman"/>
          <w:color w:val="000000" w:themeColor="text1"/>
          <w:sz w:val="28"/>
          <w:szCs w:val="28"/>
          <w:shd w:val="clear" w:color="auto" w:fill="FFFFFF"/>
          <w:lang w:eastAsia="ru-RU"/>
        </w:rPr>
        <w:lastRenderedPageBreak/>
        <w:t>организации является очень</w:t>
      </w:r>
      <w:r w:rsidRPr="00DE623B">
        <w:rPr>
          <w:rFonts w:ascii="Times New Roman" w:eastAsia="Times New Roman" w:hAnsi="Times New Roman" w:cs="Times New Roman"/>
          <w:color w:val="000000" w:themeColor="text1"/>
          <w:sz w:val="28"/>
          <w:szCs w:val="28"/>
          <w:shd w:val="clear" w:color="auto" w:fill="FFFFFF"/>
          <w:lang w:eastAsia="ru-RU"/>
        </w:rPr>
        <w:t>  актуальным</w:t>
      </w:r>
      <w:r w:rsidR="00F44C06" w:rsidRPr="00DE623B">
        <w:rPr>
          <w:rFonts w:ascii="Times New Roman" w:eastAsia="Times New Roman" w:hAnsi="Times New Roman" w:cs="Times New Roman"/>
          <w:color w:val="000000" w:themeColor="text1"/>
          <w:sz w:val="28"/>
          <w:szCs w:val="28"/>
          <w:shd w:val="clear" w:color="auto" w:fill="FFFFFF"/>
          <w:lang w:eastAsia="ru-RU"/>
        </w:rPr>
        <w:t>  для  ее  собственников,  ведь они  не </w:t>
      </w:r>
      <w:r w:rsidRPr="00DE623B">
        <w:rPr>
          <w:rFonts w:ascii="Times New Roman" w:eastAsia="Times New Roman" w:hAnsi="Times New Roman" w:cs="Times New Roman"/>
          <w:color w:val="000000" w:themeColor="text1"/>
          <w:sz w:val="28"/>
          <w:szCs w:val="28"/>
          <w:shd w:val="clear" w:color="auto" w:fill="FFFFFF"/>
          <w:lang w:eastAsia="ru-RU"/>
        </w:rPr>
        <w:t>всегда участвуют в деловой деятельности непосредственно, многие задачи передаются в руки профессиональных менеджеров. Важно отметить, что планы выхода на международные рынки капитала диктуют организациям необходимость соз</w:t>
      </w:r>
      <w:r w:rsidR="00F548C7">
        <w:rPr>
          <w:rFonts w:ascii="Times New Roman" w:eastAsia="Times New Roman" w:hAnsi="Times New Roman" w:cs="Times New Roman"/>
          <w:color w:val="000000" w:themeColor="text1"/>
          <w:sz w:val="28"/>
          <w:szCs w:val="28"/>
          <w:shd w:val="clear" w:color="auto" w:fill="FFFFFF"/>
          <w:lang w:eastAsia="ru-RU"/>
        </w:rPr>
        <w:t>дания служб внутреннего аудита.</w:t>
      </w:r>
    </w:p>
    <w:p w14:paraId="39EFE83F" w14:textId="408AC52D" w:rsidR="000D19E4" w:rsidRPr="00DE623B" w:rsidRDefault="00F44C06"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Но, как уже упоминалось ранее, СВК в нише отечественного бизнеса – понятие не до конца изученное, следовательно, существует множество несовершенств и вытекающих из этого негативных последствий для экономических субъектов.</w:t>
      </w:r>
      <w:r w:rsidR="00A5629F" w:rsidRPr="00DE623B">
        <w:rPr>
          <w:rFonts w:ascii="Times New Roman" w:eastAsia="Times New Roman" w:hAnsi="Times New Roman" w:cs="Times New Roman"/>
          <w:color w:val="000000" w:themeColor="text1"/>
          <w:sz w:val="28"/>
          <w:szCs w:val="28"/>
          <w:shd w:val="clear" w:color="auto" w:fill="FFFFFF"/>
          <w:lang w:eastAsia="ru-RU"/>
        </w:rPr>
        <w:t xml:space="preserve"> Рассмотрим конкретные существующие на современным рынке проблемы.</w:t>
      </w:r>
    </w:p>
    <w:p w14:paraId="0D13ACB4" w14:textId="26BB1A0E" w:rsidR="009C5196" w:rsidRPr="00DE623B" w:rsidRDefault="00A5629F"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Одной из проблем является тот факт, что менеджеры не всегда способны объективно оценить ситуацию, так как управление бизнесом стало для них лишь частью повседневной работы. Даже если менеджер думает, что все процессы находятся под его пристальным контролем, у него, как правило, нет времени и специальных навыков для сбора, обработки и структурирования соответствующей информации, либо (что часто встречается в компаниях</w:t>
      </w:r>
      <w:r w:rsidR="009C5196" w:rsidRPr="00DE623B">
        <w:rPr>
          <w:rFonts w:ascii="Times New Roman" w:eastAsia="Times New Roman" w:hAnsi="Times New Roman" w:cs="Times New Roman"/>
          <w:color w:val="000000" w:themeColor="text1"/>
          <w:sz w:val="28"/>
          <w:szCs w:val="28"/>
          <w:shd w:val="clear" w:color="auto" w:fill="FFFFFF"/>
          <w:lang w:eastAsia="ru-RU"/>
        </w:rPr>
        <w:t>)</w:t>
      </w:r>
      <w:r w:rsidRPr="00DE623B">
        <w:rPr>
          <w:rFonts w:ascii="Times New Roman" w:eastAsia="Times New Roman" w:hAnsi="Times New Roman" w:cs="Times New Roman"/>
          <w:color w:val="000000" w:themeColor="text1"/>
          <w:sz w:val="28"/>
          <w:szCs w:val="28"/>
          <w:shd w:val="clear" w:color="auto" w:fill="FFFFFF"/>
          <w:lang w:eastAsia="ru-RU"/>
        </w:rPr>
        <w:t xml:space="preserve">, «верхушка» бизнеса не имеет полного представления о каждом этапе производства, затратах на данном этапе и в целом не обладает целостным пониманием о функционировании всего «механизма».  </w:t>
      </w:r>
    </w:p>
    <w:p w14:paraId="7C8D474C" w14:textId="72E3423B" w:rsidR="009C5196" w:rsidRPr="00DE623B" w:rsidRDefault="009C5196"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В результате возникают ситуации, когда руководство компании считает, что «плывёт на шикарной яхте», хотя по факту </w:t>
      </w:r>
      <w:r w:rsidR="003E00B5" w:rsidRPr="00DE623B">
        <w:rPr>
          <w:rFonts w:ascii="Times New Roman" w:eastAsia="Times New Roman" w:hAnsi="Times New Roman" w:cs="Times New Roman"/>
          <w:color w:val="000000" w:themeColor="text1"/>
          <w:sz w:val="28"/>
          <w:szCs w:val="28"/>
          <w:shd w:val="clear" w:color="auto" w:fill="FFFFFF"/>
          <w:lang w:eastAsia="ru-RU"/>
        </w:rPr>
        <w:t xml:space="preserve">«передвигается на </w:t>
      </w:r>
      <w:r w:rsidRPr="00DE623B">
        <w:rPr>
          <w:rFonts w:ascii="Times New Roman" w:eastAsia="Times New Roman" w:hAnsi="Times New Roman" w:cs="Times New Roman"/>
          <w:color w:val="000000" w:themeColor="text1"/>
          <w:sz w:val="28"/>
          <w:szCs w:val="28"/>
          <w:shd w:val="clear" w:color="auto" w:fill="FFFFFF"/>
          <w:lang w:eastAsia="ru-RU"/>
        </w:rPr>
        <w:t>плохо управляемом танке».</w:t>
      </w:r>
    </w:p>
    <w:p w14:paraId="48B57904" w14:textId="1370C5A7" w:rsidR="009C5196" w:rsidRPr="00DE623B" w:rsidRDefault="00A5629F"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Внутренний аудит в силу своей специфики должен обладать информацией по всем аспектам деятельности организации и инструментарием для обобщения и анализа данных. Именно поэтому тесное взаимодействие со службой внутреннего аудита повышает эффективность принятия решений менеджментом. Именно внутренний аудит является тем объективным источником информации, помогающим менеджеру по-новому </w:t>
      </w:r>
      <w:r w:rsidRPr="00DE623B">
        <w:rPr>
          <w:rFonts w:ascii="Times New Roman" w:eastAsia="Times New Roman" w:hAnsi="Times New Roman" w:cs="Times New Roman"/>
          <w:color w:val="000000" w:themeColor="text1"/>
          <w:sz w:val="28"/>
          <w:szCs w:val="28"/>
          <w:shd w:val="clear" w:color="auto" w:fill="FFFFFF"/>
          <w:lang w:eastAsia="ru-RU"/>
        </w:rPr>
        <w:lastRenderedPageBreak/>
        <w:t>посмотреть на вещи и оценить качество выполнения принятых управленческих решений.</w:t>
      </w:r>
    </w:p>
    <w:p w14:paraId="41AFCD5A" w14:textId="4E41C139" w:rsidR="00A5629F" w:rsidRDefault="00A5629F"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Ниже приведена схема с нынешними требованиями законодательств</w:t>
      </w:r>
      <w:r w:rsidR="00DE623B">
        <w:rPr>
          <w:rFonts w:ascii="Times New Roman" w:eastAsia="Times New Roman" w:hAnsi="Times New Roman" w:cs="Times New Roman"/>
          <w:color w:val="000000" w:themeColor="text1"/>
          <w:sz w:val="28"/>
          <w:szCs w:val="28"/>
          <w:shd w:val="clear" w:color="auto" w:fill="FFFFFF"/>
          <w:lang w:eastAsia="ru-RU"/>
        </w:rPr>
        <w:t>а к системам внутреннего аудита (рис. 1).</w:t>
      </w:r>
      <w:r w:rsidRPr="00DE623B">
        <w:rPr>
          <w:rFonts w:ascii="Times New Roman" w:eastAsia="Times New Roman" w:hAnsi="Times New Roman" w:cs="Times New Roman"/>
          <w:color w:val="000000" w:themeColor="text1"/>
          <w:sz w:val="28"/>
          <w:szCs w:val="28"/>
          <w:shd w:val="clear" w:color="auto" w:fill="FFFFFF"/>
          <w:lang w:eastAsia="ru-RU"/>
        </w:rPr>
        <w:t xml:space="preserve"> </w:t>
      </w:r>
      <w:r w:rsidR="00E63F8F">
        <w:rPr>
          <w:rFonts w:ascii="Times New Roman" w:eastAsia="Times New Roman" w:hAnsi="Times New Roman" w:cs="Times New Roman"/>
          <w:color w:val="000000" w:themeColor="text1"/>
          <w:sz w:val="28"/>
          <w:szCs w:val="28"/>
          <w:shd w:val="clear" w:color="auto" w:fill="FFFFFF"/>
          <w:lang w:eastAsia="ru-RU"/>
        </w:rPr>
        <w:t>Наглядно демонстрируется, что становление многих этапов в отечественных системах контроля еще не произошло, так как ветвей и, непосредственно, обязанностей должно быть намного больше.</w:t>
      </w:r>
    </w:p>
    <w:p w14:paraId="736324FD" w14:textId="33F2C2B9" w:rsidR="00EF7DE6" w:rsidRDefault="005B2335" w:rsidP="005B2335">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noProof/>
          <w:color w:val="000000" w:themeColor="text1"/>
          <w:sz w:val="28"/>
          <w:szCs w:val="28"/>
          <w:shd w:val="clear" w:color="auto" w:fill="FFFFFF"/>
          <w:lang w:eastAsia="ru-RU"/>
        </w:rPr>
        <w:drawing>
          <wp:inline distT="0" distB="0" distL="0" distR="0" wp14:anchorId="34172750" wp14:editId="77118929">
            <wp:extent cx="5486400" cy="3200400"/>
            <wp:effectExtent l="0" t="0" r="0" b="2540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BB8F6A" w14:textId="77777777" w:rsidR="00EF7DE6" w:rsidRPr="00DE623B" w:rsidRDefault="00EF7DE6" w:rsidP="00286381">
      <w:pPr>
        <w:tabs>
          <w:tab w:val="left" w:pos="0"/>
        </w:tabs>
        <w:spacing w:after="0" w:line="360" w:lineRule="auto"/>
        <w:rPr>
          <w:rFonts w:ascii="Times New Roman" w:eastAsia="Times New Roman" w:hAnsi="Times New Roman" w:cs="Times New Roman"/>
          <w:color w:val="000000" w:themeColor="text1"/>
          <w:sz w:val="28"/>
          <w:szCs w:val="28"/>
          <w:shd w:val="clear" w:color="auto" w:fill="FFFFFF"/>
          <w:lang w:eastAsia="ru-RU"/>
        </w:rPr>
      </w:pPr>
    </w:p>
    <w:p w14:paraId="7593D86F" w14:textId="7A412194" w:rsidR="00DE623B" w:rsidRPr="00DE623B" w:rsidRDefault="00DE623B"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Рис. 1 – Требования законодательства к системам внутреннего аудита</w:t>
      </w:r>
    </w:p>
    <w:p w14:paraId="1BF7CD78" w14:textId="4B609929" w:rsidR="001C4E7A" w:rsidRPr="00DE623B" w:rsidRDefault="009C5196"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На данной схеме </w:t>
      </w:r>
      <w:r w:rsidR="002B5C87" w:rsidRPr="00DE623B">
        <w:rPr>
          <w:rFonts w:ascii="Times New Roman" w:eastAsia="Times New Roman" w:hAnsi="Times New Roman" w:cs="Times New Roman"/>
          <w:color w:val="000000" w:themeColor="text1"/>
          <w:sz w:val="28"/>
          <w:szCs w:val="28"/>
          <w:shd w:val="clear" w:color="auto" w:fill="FFFFFF"/>
          <w:lang w:eastAsia="ru-RU"/>
        </w:rPr>
        <w:t>показана</w:t>
      </w:r>
      <w:r w:rsidRPr="00DE623B">
        <w:rPr>
          <w:rFonts w:ascii="Times New Roman" w:eastAsia="Times New Roman" w:hAnsi="Times New Roman" w:cs="Times New Roman"/>
          <w:color w:val="000000" w:themeColor="text1"/>
          <w:sz w:val="28"/>
          <w:szCs w:val="28"/>
          <w:shd w:val="clear" w:color="auto" w:fill="FFFFFF"/>
          <w:lang w:eastAsia="ru-RU"/>
        </w:rPr>
        <w:t xml:space="preserve"> основная «болезнь» СВА в российских компаниях, так как функционирует </w:t>
      </w:r>
      <w:r w:rsidR="002B5C87" w:rsidRPr="00DE623B">
        <w:rPr>
          <w:rFonts w:ascii="Times New Roman" w:eastAsia="Times New Roman" w:hAnsi="Times New Roman" w:cs="Times New Roman"/>
          <w:color w:val="000000" w:themeColor="text1"/>
          <w:sz w:val="28"/>
          <w:szCs w:val="28"/>
          <w:shd w:val="clear" w:color="auto" w:fill="FFFFFF"/>
          <w:lang w:eastAsia="ru-RU"/>
        </w:rPr>
        <w:t xml:space="preserve">только </w:t>
      </w:r>
      <w:r w:rsidRPr="00DE623B">
        <w:rPr>
          <w:rFonts w:ascii="Times New Roman" w:eastAsia="Times New Roman" w:hAnsi="Times New Roman" w:cs="Times New Roman"/>
          <w:color w:val="000000" w:themeColor="text1"/>
          <w:sz w:val="28"/>
          <w:szCs w:val="28"/>
          <w:shd w:val="clear" w:color="auto" w:fill="FFFFFF"/>
          <w:lang w:eastAsia="ru-RU"/>
        </w:rPr>
        <w:t xml:space="preserve">ревизионное </w:t>
      </w:r>
      <w:r w:rsidR="002B5C87" w:rsidRPr="00DE623B">
        <w:rPr>
          <w:rFonts w:ascii="Times New Roman" w:eastAsia="Times New Roman" w:hAnsi="Times New Roman" w:cs="Times New Roman"/>
          <w:color w:val="000000" w:themeColor="text1"/>
          <w:sz w:val="28"/>
          <w:szCs w:val="28"/>
          <w:shd w:val="clear" w:color="auto" w:fill="FFFFFF"/>
          <w:lang w:eastAsia="ru-RU"/>
        </w:rPr>
        <w:t>подразделение</w:t>
      </w:r>
      <w:r w:rsidRPr="00DE623B">
        <w:rPr>
          <w:rFonts w:ascii="Times New Roman" w:eastAsia="Times New Roman" w:hAnsi="Times New Roman" w:cs="Times New Roman"/>
          <w:color w:val="000000" w:themeColor="text1"/>
          <w:sz w:val="28"/>
          <w:szCs w:val="28"/>
          <w:shd w:val="clear" w:color="auto" w:fill="FFFFFF"/>
          <w:lang w:eastAsia="ru-RU"/>
        </w:rPr>
        <w:t>, но при этом в большинстве компаний в СВА отсутствует подразделение</w:t>
      </w:r>
      <w:r w:rsidR="002B5C87" w:rsidRPr="00DE623B">
        <w:rPr>
          <w:rFonts w:ascii="Times New Roman" w:eastAsia="Times New Roman" w:hAnsi="Times New Roman" w:cs="Times New Roman"/>
          <w:color w:val="000000" w:themeColor="text1"/>
          <w:sz w:val="28"/>
          <w:szCs w:val="28"/>
          <w:shd w:val="clear" w:color="auto" w:fill="FFFFFF"/>
          <w:lang w:eastAsia="ru-RU"/>
        </w:rPr>
        <w:t>, которое занимае</w:t>
      </w:r>
      <w:r w:rsidR="00286381">
        <w:rPr>
          <w:rFonts w:ascii="Times New Roman" w:eastAsia="Times New Roman" w:hAnsi="Times New Roman" w:cs="Times New Roman"/>
          <w:color w:val="000000" w:themeColor="text1"/>
          <w:sz w:val="28"/>
          <w:szCs w:val="28"/>
          <w:shd w:val="clear" w:color="auto" w:fill="FFFFFF"/>
          <w:lang w:eastAsia="ru-RU"/>
        </w:rPr>
        <w:t>тся СВК.</w:t>
      </w:r>
      <w:r w:rsidRPr="00DE623B">
        <w:rPr>
          <w:rFonts w:ascii="Times New Roman" w:eastAsia="Times New Roman" w:hAnsi="Times New Roman" w:cs="Times New Roman"/>
          <w:color w:val="000000" w:themeColor="text1"/>
          <w:sz w:val="28"/>
          <w:szCs w:val="28"/>
          <w:shd w:val="clear" w:color="auto" w:fill="FFFFFF"/>
          <w:lang w:eastAsia="ru-RU"/>
        </w:rPr>
        <w:t xml:space="preserve">  </w:t>
      </w:r>
    </w:p>
    <w:p w14:paraId="696FD26D" w14:textId="5EE577E9" w:rsidR="002B5C87" w:rsidRPr="00DE623B" w:rsidRDefault="002B5C87"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В результате</w:t>
      </w:r>
      <w:r w:rsidR="003E00B5" w:rsidRPr="00DE623B">
        <w:rPr>
          <w:rFonts w:ascii="Times New Roman" w:eastAsia="Times New Roman" w:hAnsi="Times New Roman" w:cs="Times New Roman"/>
          <w:color w:val="000000" w:themeColor="text1"/>
          <w:sz w:val="28"/>
          <w:szCs w:val="28"/>
          <w:shd w:val="clear" w:color="auto" w:fill="FFFFFF"/>
          <w:lang w:eastAsia="ru-RU"/>
        </w:rPr>
        <w:t xml:space="preserve"> такого подхода</w:t>
      </w:r>
      <w:r w:rsidRPr="00DE623B">
        <w:rPr>
          <w:rFonts w:ascii="Times New Roman" w:eastAsia="Times New Roman" w:hAnsi="Times New Roman" w:cs="Times New Roman"/>
          <w:color w:val="000000" w:themeColor="text1"/>
          <w:sz w:val="28"/>
          <w:szCs w:val="28"/>
          <w:shd w:val="clear" w:color="auto" w:fill="FFFFFF"/>
          <w:lang w:val="en-US" w:eastAsia="ru-RU"/>
        </w:rPr>
        <w:t>:</w:t>
      </w:r>
    </w:p>
    <w:p w14:paraId="627B78FB" w14:textId="01E88FEB" w:rsidR="002B5C87" w:rsidRPr="00DE623B" w:rsidRDefault="002B5C87" w:rsidP="00F548C7">
      <w:pPr>
        <w:pStyle w:val="a8"/>
        <w:numPr>
          <w:ilvl w:val="0"/>
          <w:numId w:val="3"/>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увеличиваются сроки проведения проверок,</w:t>
      </w:r>
    </w:p>
    <w:p w14:paraId="326053B5" w14:textId="34781D26" w:rsidR="002B5C87" w:rsidRPr="00DE623B" w:rsidRDefault="002B5C87" w:rsidP="00F548C7">
      <w:pPr>
        <w:pStyle w:val="a8"/>
        <w:numPr>
          <w:ilvl w:val="0"/>
          <w:numId w:val="3"/>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уменьшается периодичность проверок СВА,</w:t>
      </w:r>
    </w:p>
    <w:p w14:paraId="5A938030" w14:textId="79AAF683" w:rsidR="002B5C87" w:rsidRPr="00DE623B" w:rsidRDefault="002B5C87" w:rsidP="00F548C7">
      <w:pPr>
        <w:pStyle w:val="a8"/>
        <w:numPr>
          <w:ilvl w:val="0"/>
          <w:numId w:val="3"/>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отсутствует системный подход корректировки СВК.</w:t>
      </w:r>
    </w:p>
    <w:p w14:paraId="58E4F26B" w14:textId="685B40A7" w:rsidR="002B5C87" w:rsidRPr="00DE623B" w:rsidRDefault="002B5C87"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lastRenderedPageBreak/>
        <w:t>Данная ситуация возникает, прежде всего, из-за отсутствия методологии в большинстве компаний по идентификации и оценки рисков и контролей, которая должна включать в себя следующие основные этапы</w:t>
      </w:r>
      <w:r w:rsidR="001D27F8" w:rsidRPr="00DE623B">
        <w:rPr>
          <w:rFonts w:ascii="Times New Roman" w:eastAsia="Times New Roman" w:hAnsi="Times New Roman" w:cs="Times New Roman"/>
          <w:color w:val="000000" w:themeColor="text1"/>
          <w:sz w:val="28"/>
          <w:szCs w:val="28"/>
          <w:shd w:val="clear" w:color="auto" w:fill="FFFFFF"/>
          <w:lang w:eastAsia="ru-RU"/>
        </w:rPr>
        <w:t xml:space="preserve"> по составлению/формированию</w:t>
      </w:r>
      <w:r w:rsidRPr="00DE623B">
        <w:rPr>
          <w:rFonts w:ascii="Times New Roman" w:eastAsia="Times New Roman" w:hAnsi="Times New Roman" w:cs="Times New Roman"/>
          <w:color w:val="000000" w:themeColor="text1"/>
          <w:sz w:val="28"/>
          <w:szCs w:val="28"/>
          <w:shd w:val="clear" w:color="auto" w:fill="FFFFFF"/>
          <w:lang w:eastAsia="ru-RU"/>
        </w:rPr>
        <w:t>:</w:t>
      </w:r>
    </w:p>
    <w:p w14:paraId="6234CD28" w14:textId="0323BB94" w:rsidR="002B5C87" w:rsidRPr="00DE623B" w:rsidRDefault="002B5C87" w:rsidP="00F548C7">
      <w:pPr>
        <w:pStyle w:val="a8"/>
        <w:numPr>
          <w:ilvl w:val="0"/>
          <w:numId w:val="4"/>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Карт</w:t>
      </w:r>
      <w:r w:rsidR="00E543B2" w:rsidRPr="00DE623B">
        <w:rPr>
          <w:rFonts w:ascii="Times New Roman" w:eastAsia="Times New Roman" w:hAnsi="Times New Roman" w:cs="Times New Roman"/>
          <w:color w:val="000000" w:themeColor="text1"/>
          <w:sz w:val="28"/>
          <w:szCs w:val="28"/>
          <w:shd w:val="clear" w:color="auto" w:fill="FFFFFF"/>
          <w:lang w:eastAsia="ru-RU"/>
        </w:rPr>
        <w:t>ы</w:t>
      </w:r>
      <w:r w:rsidRPr="00DE623B">
        <w:rPr>
          <w:rFonts w:ascii="Times New Roman" w:eastAsia="Times New Roman" w:hAnsi="Times New Roman" w:cs="Times New Roman"/>
          <w:color w:val="000000" w:themeColor="text1"/>
          <w:sz w:val="28"/>
          <w:szCs w:val="28"/>
          <w:shd w:val="clear" w:color="auto" w:fill="FFFFFF"/>
          <w:lang w:eastAsia="ru-RU"/>
        </w:rPr>
        <w:t xml:space="preserve"> рисков </w:t>
      </w:r>
      <w:r w:rsidR="001D27F8" w:rsidRPr="00DE623B">
        <w:rPr>
          <w:rFonts w:ascii="Times New Roman" w:eastAsia="Times New Roman" w:hAnsi="Times New Roman" w:cs="Times New Roman"/>
          <w:color w:val="000000" w:themeColor="text1"/>
          <w:sz w:val="28"/>
          <w:szCs w:val="28"/>
          <w:shd w:val="clear" w:color="auto" w:fill="FFFFFF"/>
          <w:lang w:eastAsia="ru-RU"/>
        </w:rPr>
        <w:tab/>
      </w:r>
      <w:r w:rsidR="001D27F8" w:rsidRPr="00DE623B">
        <w:rPr>
          <w:rFonts w:ascii="Times New Roman" w:eastAsia="Times New Roman" w:hAnsi="Times New Roman" w:cs="Times New Roman"/>
          <w:color w:val="000000" w:themeColor="text1"/>
          <w:sz w:val="28"/>
          <w:szCs w:val="28"/>
          <w:shd w:val="clear" w:color="auto" w:fill="FFFFFF"/>
          <w:lang w:eastAsia="ru-RU"/>
        </w:rPr>
        <w:tab/>
      </w:r>
      <w:r w:rsidR="001D27F8" w:rsidRPr="00DE623B">
        <w:rPr>
          <w:rFonts w:ascii="Times New Roman" w:eastAsia="Times New Roman" w:hAnsi="Times New Roman" w:cs="Times New Roman"/>
          <w:color w:val="000000" w:themeColor="text1"/>
          <w:sz w:val="28"/>
          <w:szCs w:val="28"/>
          <w:shd w:val="clear" w:color="auto" w:fill="FFFFFF"/>
          <w:lang w:eastAsia="ru-RU"/>
        </w:rPr>
        <w:tab/>
      </w:r>
      <w:r w:rsidR="001D27F8" w:rsidRPr="00DE623B">
        <w:rPr>
          <w:rFonts w:ascii="Times New Roman" w:eastAsia="Times New Roman" w:hAnsi="Times New Roman" w:cs="Times New Roman"/>
          <w:color w:val="000000" w:themeColor="text1"/>
          <w:sz w:val="28"/>
          <w:szCs w:val="28"/>
          <w:shd w:val="clear" w:color="auto" w:fill="FFFFFF"/>
          <w:lang w:eastAsia="ru-RU"/>
        </w:rPr>
        <w:tab/>
      </w:r>
    </w:p>
    <w:p w14:paraId="71FF07B8" w14:textId="45799369" w:rsidR="002B5C87" w:rsidRPr="00DE623B" w:rsidRDefault="002B5C87" w:rsidP="00F548C7">
      <w:pPr>
        <w:pStyle w:val="a8"/>
        <w:numPr>
          <w:ilvl w:val="0"/>
          <w:numId w:val="4"/>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Матриц</w:t>
      </w:r>
      <w:r w:rsidR="00286381">
        <w:rPr>
          <w:rFonts w:ascii="Times New Roman" w:eastAsia="Times New Roman" w:hAnsi="Times New Roman" w:cs="Times New Roman"/>
          <w:color w:val="000000" w:themeColor="text1"/>
          <w:sz w:val="28"/>
          <w:szCs w:val="28"/>
          <w:shd w:val="clear" w:color="auto" w:fill="FFFFFF"/>
          <w:lang w:eastAsia="ru-RU"/>
        </w:rPr>
        <w:t xml:space="preserve">ы бизнес-процессов </w:t>
      </w:r>
      <w:r w:rsidR="00286381">
        <w:rPr>
          <w:rFonts w:ascii="Times New Roman" w:eastAsia="Times New Roman" w:hAnsi="Times New Roman" w:cs="Times New Roman"/>
          <w:color w:val="000000" w:themeColor="text1"/>
          <w:sz w:val="28"/>
          <w:szCs w:val="28"/>
          <w:shd w:val="clear" w:color="auto" w:fill="FFFFFF"/>
          <w:lang w:eastAsia="ru-RU"/>
        </w:rPr>
        <w:tab/>
      </w:r>
      <w:r w:rsidR="00286381">
        <w:rPr>
          <w:rFonts w:ascii="Times New Roman" w:eastAsia="Times New Roman" w:hAnsi="Times New Roman" w:cs="Times New Roman"/>
          <w:color w:val="000000" w:themeColor="text1"/>
          <w:sz w:val="28"/>
          <w:szCs w:val="28"/>
          <w:shd w:val="clear" w:color="auto" w:fill="FFFFFF"/>
          <w:lang w:eastAsia="ru-RU"/>
        </w:rPr>
        <w:tab/>
      </w:r>
    </w:p>
    <w:p w14:paraId="5FD80BE9" w14:textId="5CDD8CA8" w:rsidR="002B5C87" w:rsidRPr="00DE623B" w:rsidRDefault="001D27F8" w:rsidP="00F548C7">
      <w:pPr>
        <w:pStyle w:val="a8"/>
        <w:numPr>
          <w:ilvl w:val="0"/>
          <w:numId w:val="4"/>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Схем (д</w:t>
      </w:r>
      <w:r w:rsidR="002B5C87" w:rsidRPr="00DE623B">
        <w:rPr>
          <w:rFonts w:ascii="Times New Roman" w:eastAsia="Times New Roman" w:hAnsi="Times New Roman" w:cs="Times New Roman"/>
          <w:color w:val="000000" w:themeColor="text1"/>
          <w:sz w:val="28"/>
          <w:szCs w:val="28"/>
          <w:shd w:val="clear" w:color="auto" w:fill="FFFFFF"/>
          <w:lang w:eastAsia="ru-RU"/>
        </w:rPr>
        <w:t>изайн</w:t>
      </w:r>
      <w:r w:rsidRPr="00DE623B">
        <w:rPr>
          <w:rFonts w:ascii="Times New Roman" w:eastAsia="Times New Roman" w:hAnsi="Times New Roman" w:cs="Times New Roman"/>
          <w:color w:val="000000" w:themeColor="text1"/>
          <w:sz w:val="28"/>
          <w:szCs w:val="28"/>
          <w:shd w:val="clear" w:color="auto" w:fill="FFFFFF"/>
          <w:lang w:eastAsia="ru-RU"/>
        </w:rPr>
        <w:t>а</w:t>
      </w:r>
      <w:r w:rsidR="002B5C87" w:rsidRPr="00DE623B">
        <w:rPr>
          <w:rFonts w:ascii="Times New Roman" w:eastAsia="Times New Roman" w:hAnsi="Times New Roman" w:cs="Times New Roman"/>
          <w:color w:val="000000" w:themeColor="text1"/>
          <w:sz w:val="28"/>
          <w:szCs w:val="28"/>
          <w:shd w:val="clear" w:color="auto" w:fill="FFFFFF"/>
          <w:lang w:eastAsia="ru-RU"/>
        </w:rPr>
        <w:t>) бизнес-процесс</w:t>
      </w:r>
      <w:r w:rsidR="00286381">
        <w:rPr>
          <w:rFonts w:ascii="Times New Roman" w:eastAsia="Times New Roman" w:hAnsi="Times New Roman" w:cs="Times New Roman"/>
          <w:color w:val="000000" w:themeColor="text1"/>
          <w:sz w:val="28"/>
          <w:szCs w:val="28"/>
          <w:shd w:val="clear" w:color="auto" w:fill="FFFFFF"/>
          <w:lang w:eastAsia="ru-RU"/>
        </w:rPr>
        <w:t xml:space="preserve">ов </w:t>
      </w:r>
    </w:p>
    <w:p w14:paraId="600FDEDF" w14:textId="0DCE1954" w:rsidR="001C4E7A" w:rsidRPr="00DE623B" w:rsidRDefault="00286381" w:rsidP="00F548C7">
      <w:pPr>
        <w:pStyle w:val="a8"/>
        <w:numPr>
          <w:ilvl w:val="0"/>
          <w:numId w:val="4"/>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Оценки СВК </w:t>
      </w:r>
      <w:r>
        <w:rPr>
          <w:rFonts w:ascii="Times New Roman" w:eastAsia="Times New Roman" w:hAnsi="Times New Roman" w:cs="Times New Roman"/>
          <w:color w:val="000000" w:themeColor="text1"/>
          <w:sz w:val="28"/>
          <w:szCs w:val="28"/>
          <w:shd w:val="clear" w:color="auto" w:fill="FFFFFF"/>
          <w:lang w:eastAsia="ru-RU"/>
        </w:rPr>
        <w:tab/>
      </w:r>
      <w:r>
        <w:rPr>
          <w:rFonts w:ascii="Times New Roman" w:eastAsia="Times New Roman" w:hAnsi="Times New Roman" w:cs="Times New Roman"/>
          <w:color w:val="000000" w:themeColor="text1"/>
          <w:sz w:val="28"/>
          <w:szCs w:val="28"/>
          <w:shd w:val="clear" w:color="auto" w:fill="FFFFFF"/>
          <w:lang w:eastAsia="ru-RU"/>
        </w:rPr>
        <w:tab/>
      </w:r>
      <w:r>
        <w:rPr>
          <w:rFonts w:ascii="Times New Roman" w:eastAsia="Times New Roman" w:hAnsi="Times New Roman" w:cs="Times New Roman"/>
          <w:color w:val="000000" w:themeColor="text1"/>
          <w:sz w:val="28"/>
          <w:szCs w:val="28"/>
          <w:shd w:val="clear" w:color="auto" w:fill="FFFFFF"/>
          <w:lang w:eastAsia="ru-RU"/>
        </w:rPr>
        <w:tab/>
      </w:r>
      <w:r>
        <w:rPr>
          <w:rFonts w:ascii="Times New Roman" w:eastAsia="Times New Roman" w:hAnsi="Times New Roman" w:cs="Times New Roman"/>
          <w:color w:val="000000" w:themeColor="text1"/>
          <w:sz w:val="28"/>
          <w:szCs w:val="28"/>
          <w:shd w:val="clear" w:color="auto" w:fill="FFFFFF"/>
          <w:lang w:eastAsia="ru-RU"/>
        </w:rPr>
        <w:tab/>
      </w:r>
    </w:p>
    <w:p w14:paraId="15679DC5" w14:textId="77777777" w:rsidR="00286381" w:rsidRDefault="001C4E7A" w:rsidP="00FB54E8">
      <w:pPr>
        <w:pStyle w:val="a8"/>
        <w:numPr>
          <w:ilvl w:val="0"/>
          <w:numId w:val="4"/>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286381">
        <w:rPr>
          <w:rFonts w:ascii="Times New Roman" w:eastAsia="Times New Roman" w:hAnsi="Times New Roman" w:cs="Times New Roman"/>
          <w:color w:val="000000" w:themeColor="text1"/>
          <w:sz w:val="28"/>
          <w:szCs w:val="28"/>
          <w:shd w:val="clear" w:color="auto" w:fill="FFFFFF"/>
          <w:lang w:eastAsia="ru-RU"/>
        </w:rPr>
        <w:t xml:space="preserve">Оценку </w:t>
      </w:r>
      <w:r w:rsidR="001D27F8" w:rsidRPr="00286381">
        <w:rPr>
          <w:rFonts w:ascii="Times New Roman" w:eastAsia="Times New Roman" w:hAnsi="Times New Roman" w:cs="Times New Roman"/>
          <w:color w:val="000000" w:themeColor="text1"/>
          <w:sz w:val="28"/>
          <w:szCs w:val="28"/>
          <w:shd w:val="clear" w:color="auto" w:fill="FFFFFF"/>
          <w:lang w:eastAsia="ru-RU"/>
        </w:rPr>
        <w:t xml:space="preserve">актуальности </w:t>
      </w:r>
      <w:r w:rsidRPr="00286381">
        <w:rPr>
          <w:rFonts w:ascii="Times New Roman" w:eastAsia="Times New Roman" w:hAnsi="Times New Roman" w:cs="Times New Roman"/>
          <w:color w:val="000000" w:themeColor="text1"/>
          <w:sz w:val="28"/>
          <w:szCs w:val="28"/>
          <w:shd w:val="clear" w:color="auto" w:fill="FFFFFF"/>
          <w:lang w:eastAsia="ru-RU"/>
        </w:rPr>
        <w:t xml:space="preserve">СВК </w:t>
      </w:r>
      <w:r w:rsidR="001D27F8" w:rsidRPr="00286381">
        <w:rPr>
          <w:rFonts w:ascii="Times New Roman" w:eastAsia="Times New Roman" w:hAnsi="Times New Roman" w:cs="Times New Roman"/>
          <w:color w:val="000000" w:themeColor="text1"/>
          <w:sz w:val="28"/>
          <w:szCs w:val="28"/>
          <w:shd w:val="clear" w:color="auto" w:fill="FFFFFF"/>
          <w:lang w:eastAsia="ru-RU"/>
        </w:rPr>
        <w:tab/>
      </w:r>
      <w:r w:rsidR="001D27F8" w:rsidRPr="00286381">
        <w:rPr>
          <w:rFonts w:ascii="Times New Roman" w:eastAsia="Times New Roman" w:hAnsi="Times New Roman" w:cs="Times New Roman"/>
          <w:color w:val="000000" w:themeColor="text1"/>
          <w:sz w:val="28"/>
          <w:szCs w:val="28"/>
          <w:shd w:val="clear" w:color="auto" w:fill="FFFFFF"/>
          <w:lang w:eastAsia="ru-RU"/>
        </w:rPr>
        <w:tab/>
      </w:r>
    </w:p>
    <w:p w14:paraId="48FA5C6A" w14:textId="431C5E37" w:rsidR="003E00B5" w:rsidRPr="00286381" w:rsidRDefault="001C4E7A" w:rsidP="00286381">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286381">
        <w:rPr>
          <w:rFonts w:ascii="Times New Roman" w:eastAsia="Times New Roman" w:hAnsi="Times New Roman" w:cs="Times New Roman"/>
          <w:color w:val="000000" w:themeColor="text1"/>
          <w:sz w:val="28"/>
          <w:szCs w:val="28"/>
          <w:shd w:val="clear" w:color="auto" w:fill="FFFFFF"/>
          <w:lang w:eastAsia="ru-RU"/>
        </w:rPr>
        <w:t xml:space="preserve">Все эти этапы и составляют СВК, а также показывают, как СВА проводит её оценку и соответственно насколько эффективно выполняет свои функции.  </w:t>
      </w:r>
    </w:p>
    <w:p w14:paraId="78D3AEF5" w14:textId="5EEB92FF" w:rsidR="002B5C87" w:rsidRPr="00F548C7" w:rsidRDefault="003E00B5"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Фактически два отдельных департамента выполняют раздельные функции «оценка СВК» и «проверки», при этом оба департамента функционально подчинены Руководителю управления внутреннего аудита, т.е. учитывается важный вопрос – статус СВА, позволяющий на должном уровне выполнять свои функции. </w:t>
      </w:r>
    </w:p>
    <w:p w14:paraId="6D2B0FB2" w14:textId="0E732B30" w:rsidR="001C4E7A" w:rsidRPr="00DE623B" w:rsidRDefault="000227DD" w:rsidP="00F548C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Ниже приведен пример </w:t>
      </w:r>
      <w:r w:rsidR="002B5C87" w:rsidRPr="00DE623B">
        <w:rPr>
          <w:rFonts w:ascii="Times New Roman" w:eastAsia="Times New Roman" w:hAnsi="Times New Roman" w:cs="Times New Roman"/>
          <w:color w:val="000000" w:themeColor="text1"/>
          <w:sz w:val="28"/>
          <w:szCs w:val="28"/>
          <w:shd w:val="clear" w:color="auto" w:fill="FFFFFF"/>
          <w:lang w:eastAsia="ru-RU"/>
        </w:rPr>
        <w:t>эффективной корректировки,</w:t>
      </w:r>
      <w:r w:rsidR="004D0E40" w:rsidRPr="00DE623B">
        <w:rPr>
          <w:rFonts w:ascii="Times New Roman" w:eastAsia="Times New Roman" w:hAnsi="Times New Roman" w:cs="Times New Roman"/>
          <w:color w:val="000000" w:themeColor="text1"/>
          <w:sz w:val="28"/>
          <w:szCs w:val="28"/>
          <w:shd w:val="clear" w:color="auto" w:fill="FFFFFF"/>
          <w:lang w:eastAsia="ru-RU"/>
        </w:rPr>
        <w:t xml:space="preserve"> действующей СВК (за срок не более 3-6 месяцев) </w:t>
      </w:r>
      <w:r w:rsidRPr="00DE623B">
        <w:rPr>
          <w:rFonts w:ascii="Times New Roman" w:eastAsia="Times New Roman" w:hAnsi="Times New Roman" w:cs="Times New Roman"/>
          <w:color w:val="000000" w:themeColor="text1"/>
          <w:sz w:val="28"/>
          <w:szCs w:val="28"/>
          <w:shd w:val="clear" w:color="auto" w:fill="FFFFFF"/>
          <w:lang w:eastAsia="ru-RU"/>
        </w:rPr>
        <w:t>и получены следующие цели:</w:t>
      </w:r>
    </w:p>
    <w:p w14:paraId="1BF9718D"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создани</w:t>
      </w:r>
      <w:r w:rsidR="000227DD" w:rsidRPr="00DE623B">
        <w:rPr>
          <w:rFonts w:ascii="Times New Roman" w:eastAsia="Times New Roman" w:hAnsi="Times New Roman" w:cs="Times New Roman"/>
          <w:color w:val="000000" w:themeColor="text1"/>
          <w:sz w:val="28"/>
          <w:szCs w:val="28"/>
          <w:shd w:val="clear" w:color="auto" w:fill="FFFFFF"/>
          <w:lang w:eastAsia="ru-RU"/>
        </w:rPr>
        <w:t xml:space="preserve">е дополнительных препятствий для </w:t>
      </w:r>
      <w:r w:rsidRPr="00DE623B">
        <w:rPr>
          <w:rFonts w:ascii="Times New Roman" w:eastAsia="Times New Roman" w:hAnsi="Times New Roman" w:cs="Times New Roman"/>
          <w:color w:val="000000" w:themeColor="text1"/>
          <w:sz w:val="28"/>
          <w:szCs w:val="28"/>
          <w:shd w:val="clear" w:color="auto" w:fill="FFFFFF"/>
          <w:lang w:eastAsia="ru-RU"/>
        </w:rPr>
        <w:t xml:space="preserve">мошеннической деятельности </w:t>
      </w:r>
    </w:p>
    <w:p w14:paraId="6CA30581"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организация процесса документирования СВК по принципу «как должно быть» </w:t>
      </w:r>
    </w:p>
    <w:p w14:paraId="21A3C860"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оптимизация работы БН и СВА за счет наличия кратких, но подробных данных о СВК </w:t>
      </w:r>
    </w:p>
    <w:p w14:paraId="0A12BF38"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актуализация уже имеющихся данных и выявление возможных скрытых проблем </w:t>
      </w:r>
    </w:p>
    <w:p w14:paraId="530C06B2"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снижение на 30-60% расходов на проведение внешнего аудита </w:t>
      </w:r>
    </w:p>
    <w:p w14:paraId="0FDB3E85"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lastRenderedPageBreak/>
        <w:t xml:space="preserve">существенное повышение исполнительской дисциплины и самоконтроля в </w:t>
      </w:r>
      <w:r w:rsidR="000227DD" w:rsidRPr="00DE623B">
        <w:rPr>
          <w:rFonts w:ascii="Times New Roman" w:eastAsia="Times New Roman" w:hAnsi="Times New Roman" w:cs="Times New Roman"/>
          <w:color w:val="000000" w:themeColor="text1"/>
          <w:sz w:val="28"/>
          <w:szCs w:val="28"/>
          <w:shd w:val="clear" w:color="auto" w:fill="FFFFFF"/>
          <w:lang w:eastAsia="ru-RU"/>
        </w:rPr>
        <w:t>Г</w:t>
      </w:r>
      <w:r w:rsidRPr="00DE623B">
        <w:rPr>
          <w:rFonts w:ascii="Times New Roman" w:eastAsia="Times New Roman" w:hAnsi="Times New Roman" w:cs="Times New Roman"/>
          <w:color w:val="000000" w:themeColor="text1"/>
          <w:sz w:val="28"/>
          <w:szCs w:val="28"/>
          <w:shd w:val="clear" w:color="auto" w:fill="FFFFFF"/>
          <w:lang w:eastAsia="ru-RU"/>
        </w:rPr>
        <w:t>К</w:t>
      </w:r>
    </w:p>
    <w:p w14:paraId="512E8D6E"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 повышение рабочего уровня взаимоотношений БН и СВА </w:t>
      </w:r>
    </w:p>
    <w:p w14:paraId="20F6FF0A"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повышение статуса СВА и снижение давления на него со стороны БН</w:t>
      </w:r>
    </w:p>
    <w:p w14:paraId="3ADB35D2"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 укрепление исполнительской</w:t>
      </w:r>
      <w:r w:rsidR="000227DD" w:rsidRPr="00DE623B">
        <w:rPr>
          <w:rFonts w:ascii="Times New Roman" w:eastAsia="Times New Roman" w:hAnsi="Times New Roman" w:cs="Times New Roman"/>
          <w:color w:val="000000" w:themeColor="text1"/>
          <w:sz w:val="28"/>
          <w:szCs w:val="28"/>
          <w:shd w:val="clear" w:color="auto" w:fill="FFFFFF"/>
          <w:lang w:eastAsia="ru-RU"/>
        </w:rPr>
        <w:t xml:space="preserve"> </w:t>
      </w:r>
      <w:r w:rsidRPr="00DE623B">
        <w:rPr>
          <w:rFonts w:ascii="Times New Roman" w:eastAsia="Times New Roman" w:hAnsi="Times New Roman" w:cs="Times New Roman"/>
          <w:color w:val="000000" w:themeColor="text1"/>
          <w:sz w:val="28"/>
          <w:szCs w:val="28"/>
          <w:shd w:val="clear" w:color="auto" w:fill="FFFFFF"/>
          <w:lang w:eastAsia="ru-RU"/>
        </w:rPr>
        <w:t xml:space="preserve">дисциплины в части устранения замечаний от СВА </w:t>
      </w:r>
    </w:p>
    <w:p w14:paraId="2680E00F" w14:textId="77777777" w:rsidR="000227DD" w:rsidRPr="00DE623B"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повышение «прозрачности» работы БН, а также «высадка случайных пассажиров» </w:t>
      </w:r>
    </w:p>
    <w:p w14:paraId="3F7061AC" w14:textId="3D064E01" w:rsidR="00F548C7" w:rsidRPr="00286381" w:rsidRDefault="004D0E40" w:rsidP="00F548C7">
      <w:pPr>
        <w:pStyle w:val="a8"/>
        <w:numPr>
          <w:ilvl w:val="0"/>
          <w:numId w:val="2"/>
        </w:num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соблюдение федерального з</w:t>
      </w:r>
      <w:r w:rsidR="000227DD" w:rsidRPr="00DE623B">
        <w:rPr>
          <w:rFonts w:ascii="Times New Roman" w:eastAsia="Times New Roman" w:hAnsi="Times New Roman" w:cs="Times New Roman"/>
          <w:color w:val="000000" w:themeColor="text1"/>
          <w:sz w:val="28"/>
          <w:szCs w:val="28"/>
          <w:shd w:val="clear" w:color="auto" w:fill="FFFFFF"/>
          <w:lang w:eastAsia="ru-RU"/>
        </w:rPr>
        <w:t>аконодательства (ст.19 Закона № 402-Ф</w:t>
      </w:r>
      <w:r w:rsidRPr="00DE623B">
        <w:rPr>
          <w:rFonts w:ascii="Times New Roman" w:eastAsia="Times New Roman" w:hAnsi="Times New Roman" w:cs="Times New Roman"/>
          <w:color w:val="000000" w:themeColor="text1"/>
          <w:sz w:val="28"/>
          <w:szCs w:val="28"/>
          <w:shd w:val="clear" w:color="auto" w:fill="FFFFFF"/>
          <w:lang w:eastAsia="ru-RU"/>
        </w:rPr>
        <w:t>3)</w:t>
      </w:r>
    </w:p>
    <w:p w14:paraId="2E71D18E" w14:textId="08BD9453" w:rsidR="00F548C7" w:rsidRDefault="00EC22AE" w:rsidP="00F548C7">
      <w:pPr>
        <w:spacing w:before="150" w:after="100" w:afterAutospacing="1" w:line="360" w:lineRule="auto"/>
        <w:ind w:left="90"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Наглядным примером совершенствования собственной системы внутреннего контроля является компания «Роснефть». В перечень основных мероприятий и инициатив, реализованных в рамках развития СВК в 2014 году, например, были включены:</w:t>
      </w:r>
    </w:p>
    <w:p w14:paraId="3024A43D" w14:textId="27AB4D2B" w:rsidR="00EC22AE" w:rsidRDefault="00EC22AE" w:rsidP="00EC22AE">
      <w:pPr>
        <w:pStyle w:val="a8"/>
        <w:numPr>
          <w:ilvl w:val="0"/>
          <w:numId w:val="9"/>
        </w:numPr>
        <w:spacing w:before="150" w:after="100" w:afterAutospacing="1"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разработка более чем 100 матриц рисков и контрольных процедур по 11 бизнес-процессам в ЦАУК ОАО НК Роснефть и 18 Обществах группы ОАО НК Роснефть с отражением недостатков дизайна контрольных процедур бизнес-процессов.</w:t>
      </w:r>
    </w:p>
    <w:p w14:paraId="6B01306A" w14:textId="7A0E98D7" w:rsidR="00EC22AE" w:rsidRDefault="00EC22AE" w:rsidP="00EC22AE">
      <w:pPr>
        <w:pStyle w:val="a8"/>
        <w:numPr>
          <w:ilvl w:val="0"/>
          <w:numId w:val="9"/>
        </w:numPr>
        <w:spacing w:before="150" w:after="100" w:afterAutospacing="1"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были разработаны типовые матрицы рисков и контрольных процедур по пилотным бизнес процессам.</w:t>
      </w:r>
    </w:p>
    <w:p w14:paraId="5DA3A3BA" w14:textId="13AC939C" w:rsidR="00EC22AE" w:rsidRPr="00EC22AE" w:rsidRDefault="00EC22AE" w:rsidP="00EC22AE">
      <w:pPr>
        <w:spacing w:before="150" w:after="100" w:afterAutospacing="1" w:line="360" w:lineRule="auto"/>
        <w:ind w:left="79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Основными задачами департамента внутреннего аудита являются оценка эффективности системы внутреннего контроля и управления рисками компании на корпоративном уровне и также на уровне бизнес-процессов.</w:t>
      </w:r>
    </w:p>
    <w:p w14:paraId="4106E4BE" w14:textId="77777777" w:rsidR="00F548C7" w:rsidRDefault="00296E6A" w:rsidP="00F548C7">
      <w:pPr>
        <w:tabs>
          <w:tab w:val="left" w:pos="1344"/>
          <w:tab w:val="center" w:pos="4931"/>
        </w:tabs>
        <w:spacing w:before="150" w:after="100" w:afterAutospacing="1" w:line="360" w:lineRule="auto"/>
        <w:ind w:left="91" w:firstLine="709"/>
        <w:contextualSpacing/>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lastRenderedPageBreak/>
        <w:t>Далее рассмотрим самые частые проблемы, связанные в СВК в целом  и разберем варианты их устранения и оптимизации производства на примере сахарного производства в России.</w:t>
      </w:r>
      <w:r w:rsidR="00F548C7">
        <w:rPr>
          <w:rFonts w:ascii="Times New Roman" w:eastAsia="Times New Roman" w:hAnsi="Times New Roman" w:cs="Times New Roman"/>
          <w:color w:val="000000" w:themeColor="text1"/>
          <w:sz w:val="28"/>
          <w:szCs w:val="28"/>
          <w:shd w:val="clear" w:color="auto" w:fill="FFFFFF"/>
          <w:lang w:eastAsia="ru-RU"/>
        </w:rPr>
        <w:t xml:space="preserve"> </w:t>
      </w:r>
    </w:p>
    <w:p w14:paraId="5BD2851F" w14:textId="40822716" w:rsidR="0011706D" w:rsidRPr="00DE623B" w:rsidRDefault="0011706D" w:rsidP="00F548C7">
      <w:pPr>
        <w:tabs>
          <w:tab w:val="left" w:pos="1344"/>
          <w:tab w:val="center" w:pos="4931"/>
        </w:tabs>
        <w:spacing w:before="150" w:after="100" w:afterAutospacing="1" w:line="360" w:lineRule="auto"/>
        <w:ind w:left="91" w:firstLine="709"/>
        <w:contextualSpacing/>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Можно выделить следующие актуальные проблемы внутреннего контроля:</w:t>
      </w:r>
    </w:p>
    <w:p w14:paraId="3649D6B2" w14:textId="7001EA6C" w:rsidR="0011706D" w:rsidRPr="00DE623B" w:rsidRDefault="0011706D" w:rsidP="00F548C7">
      <w:pPr>
        <w:shd w:val="clear" w:color="auto" w:fill="FFFFFF"/>
        <w:spacing w:before="100" w:beforeAutospacing="1" w:after="360" w:line="36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 во-первых, </w:t>
      </w:r>
      <w:r w:rsidR="004569BE">
        <w:rPr>
          <w:rFonts w:ascii="Times New Roman" w:eastAsia="Times New Roman" w:hAnsi="Times New Roman" w:cs="Times New Roman"/>
          <w:color w:val="000000" w:themeColor="text1"/>
          <w:sz w:val="28"/>
          <w:szCs w:val="28"/>
          <w:shd w:val="clear" w:color="auto" w:fill="FFFFFF"/>
          <w:lang w:eastAsia="ru-RU"/>
        </w:rPr>
        <w:t>в отечественном законодательстве базы по внутреннему контролю нет «как таковой»</w:t>
      </w:r>
      <w:r w:rsidRPr="00DE623B">
        <w:rPr>
          <w:rFonts w:ascii="Times New Roman" w:eastAsia="Times New Roman" w:hAnsi="Times New Roman" w:cs="Times New Roman"/>
          <w:color w:val="000000" w:themeColor="text1"/>
          <w:sz w:val="28"/>
          <w:szCs w:val="28"/>
          <w:shd w:val="clear" w:color="auto" w:fill="FFFFFF"/>
          <w:lang w:eastAsia="ru-RU"/>
        </w:rPr>
        <w:t>, только в последние годы наметилась положительная тенденция в данной области, стало больше публикаций об организации аудита, появился раздел «Коллизии аудита» в журнале «Методы менеджмента качества», что решает данную проблему, хоты бы частично;</w:t>
      </w:r>
    </w:p>
    <w:p w14:paraId="6693CBE2" w14:textId="416D1DD9" w:rsidR="00F548C7" w:rsidRDefault="0011706D" w:rsidP="00F548C7">
      <w:pPr>
        <w:shd w:val="clear" w:color="auto" w:fill="FFFFFF"/>
        <w:spacing w:before="100" w:beforeAutospacing="1" w:after="360" w:line="360" w:lineRule="auto"/>
        <w:ind w:firstLine="709"/>
        <w:contextualSpacing/>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 во-вторых, </w:t>
      </w:r>
      <w:r w:rsidR="004569BE">
        <w:rPr>
          <w:rFonts w:ascii="Times New Roman" w:eastAsia="Times New Roman" w:hAnsi="Times New Roman" w:cs="Times New Roman"/>
          <w:color w:val="000000" w:themeColor="text1"/>
          <w:sz w:val="28"/>
          <w:szCs w:val="28"/>
          <w:shd w:val="clear" w:color="auto" w:fill="FFFFFF"/>
          <w:lang w:eastAsia="ru-RU"/>
        </w:rPr>
        <w:t>отсутствие квалифицированных специалистов в этой сфере, и также отсутствие специализированных направлений в образовательных учреждениях;</w:t>
      </w:r>
    </w:p>
    <w:p w14:paraId="220689AB" w14:textId="3EF1FDFA" w:rsidR="0011706D" w:rsidRPr="00DE623B" w:rsidRDefault="0011706D" w:rsidP="00F548C7">
      <w:pPr>
        <w:shd w:val="clear" w:color="auto" w:fill="FFFFFF"/>
        <w:spacing w:before="100" w:beforeAutospacing="1" w:after="360" w:line="360" w:lineRule="auto"/>
        <w:ind w:firstLine="709"/>
        <w:contextualSpacing/>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DE623B">
        <w:rPr>
          <w:rFonts w:ascii="Times New Roman" w:eastAsia="Times New Roman" w:hAnsi="Times New Roman" w:cs="Times New Roman"/>
          <w:color w:val="000000" w:themeColor="text1"/>
          <w:sz w:val="28"/>
          <w:szCs w:val="28"/>
          <w:shd w:val="clear" w:color="auto" w:fill="FFFFFF"/>
          <w:lang w:eastAsia="ru-RU"/>
        </w:rPr>
        <w:t xml:space="preserve">− в-третьих, </w:t>
      </w:r>
      <w:r w:rsidR="004569BE">
        <w:rPr>
          <w:rFonts w:ascii="Times New Roman" w:eastAsia="Times New Roman" w:hAnsi="Times New Roman" w:cs="Times New Roman"/>
          <w:color w:val="000000" w:themeColor="text1"/>
          <w:sz w:val="28"/>
          <w:szCs w:val="28"/>
          <w:shd w:val="clear" w:color="auto" w:fill="FFFFFF"/>
          <w:lang w:eastAsia="ru-RU"/>
        </w:rPr>
        <w:t>отсутствие понимания у работников соответствующих систем их прямых обязанностей; неправильно выстроенная иерархия и функционал в организации.</w:t>
      </w:r>
    </w:p>
    <w:p w14:paraId="39B154E0" w14:textId="77777777" w:rsidR="00F548C7" w:rsidRDefault="0011706D" w:rsidP="00F548C7">
      <w:pPr>
        <w:shd w:val="clear" w:color="auto" w:fill="FFFFFF"/>
        <w:spacing w:before="100" w:beforeAutospacing="1" w:after="360" w:line="360" w:lineRule="auto"/>
        <w:ind w:firstLine="709"/>
        <w:contextualSpacing/>
        <w:jc w:val="both"/>
        <w:textAlignment w:val="baseline"/>
        <w:rPr>
          <w:rFonts w:ascii="Times New Roman" w:hAnsi="Times New Roman" w:cs="Times New Roman"/>
          <w:color w:val="000000" w:themeColor="text1"/>
          <w:sz w:val="28"/>
          <w:szCs w:val="28"/>
          <w:lang w:eastAsia="ru-RU"/>
        </w:rPr>
      </w:pPr>
      <w:r w:rsidRPr="00DE623B">
        <w:rPr>
          <w:rFonts w:ascii="Times New Roman" w:hAnsi="Times New Roman" w:cs="Times New Roman"/>
          <w:color w:val="000000" w:themeColor="text1"/>
          <w:sz w:val="28"/>
          <w:szCs w:val="28"/>
          <w:lang w:eastAsia="ru-RU"/>
        </w:rPr>
        <w:t>Также необходимо выделить проблемы, связанные с отношением руководства организации к проведению внутренних аудитов и спецификой работы самих аудиторов. И в итоге проверки руководство должно принимать во внимание выявленные проблемы, недочеты и вводить меры по их устранению</w:t>
      </w:r>
      <w:r w:rsidR="006C31D2" w:rsidRPr="00DE623B">
        <w:rPr>
          <w:rFonts w:ascii="Times New Roman" w:hAnsi="Times New Roman" w:cs="Times New Roman"/>
          <w:color w:val="000000" w:themeColor="text1"/>
          <w:sz w:val="28"/>
          <w:szCs w:val="28"/>
          <w:lang w:eastAsia="ru-RU"/>
        </w:rPr>
        <w:t>.</w:t>
      </w:r>
    </w:p>
    <w:p w14:paraId="44548F6B" w14:textId="67955C18" w:rsidR="000D657B" w:rsidRPr="00DE623B" w:rsidRDefault="006C31D2" w:rsidP="000D657B">
      <w:pPr>
        <w:shd w:val="clear" w:color="auto" w:fill="FFFFFF"/>
        <w:spacing w:before="100" w:beforeAutospacing="1" w:after="360" w:line="360" w:lineRule="auto"/>
        <w:ind w:firstLine="709"/>
        <w:contextualSpacing/>
        <w:jc w:val="both"/>
        <w:textAlignment w:val="baseline"/>
        <w:rPr>
          <w:rFonts w:ascii="Times New Roman" w:hAnsi="Times New Roman" w:cs="Times New Roman"/>
          <w:color w:val="000000" w:themeColor="text1"/>
          <w:sz w:val="28"/>
          <w:szCs w:val="28"/>
          <w:lang w:eastAsia="ru-RU"/>
        </w:rPr>
      </w:pPr>
      <w:r w:rsidRPr="00DE623B">
        <w:rPr>
          <w:rFonts w:ascii="Times New Roman" w:hAnsi="Times New Roman" w:cs="Times New Roman"/>
          <w:color w:val="000000" w:themeColor="text1"/>
          <w:sz w:val="28"/>
          <w:szCs w:val="28"/>
          <w:lang w:eastAsia="ru-RU"/>
        </w:rPr>
        <w:t xml:space="preserve">Далее рассмотрим производство сахара в России. В настоящее время в России находится около 70 действующих сахарных заводов, осуществляющих переработку сахарной свеклы. Годовой объём выработки сахара на них варьируется от нескольких тонн до более чем 200 тыс. тонн. Сахарное производство относится к непрерывно-поточному механизированному производству с высоким уровнем автоматизации </w:t>
      </w:r>
      <w:r w:rsidRPr="00DE623B">
        <w:rPr>
          <w:rFonts w:ascii="Times New Roman" w:hAnsi="Times New Roman" w:cs="Times New Roman"/>
          <w:color w:val="000000" w:themeColor="text1"/>
          <w:sz w:val="28"/>
          <w:szCs w:val="28"/>
          <w:lang w:eastAsia="ru-RU"/>
        </w:rPr>
        <w:lastRenderedPageBreak/>
        <w:t>основных процессов. При таких объем</w:t>
      </w:r>
      <w:r w:rsidR="00255B7F">
        <w:rPr>
          <w:rFonts w:ascii="Times New Roman" w:hAnsi="Times New Roman" w:cs="Times New Roman"/>
          <w:color w:val="000000" w:themeColor="text1"/>
          <w:sz w:val="28"/>
          <w:szCs w:val="28"/>
          <w:lang w:eastAsia="ru-RU"/>
        </w:rPr>
        <w:t>ах</w:t>
      </w:r>
      <w:r w:rsidRPr="00DE623B">
        <w:rPr>
          <w:rFonts w:ascii="Times New Roman" w:hAnsi="Times New Roman" w:cs="Times New Roman"/>
          <w:color w:val="000000" w:themeColor="text1"/>
          <w:sz w:val="28"/>
          <w:szCs w:val="28"/>
          <w:lang w:eastAsia="ru-RU"/>
        </w:rPr>
        <w:t xml:space="preserve"> производства всегда велика вероятность потерь и несовершенства рабочей структуры.</w:t>
      </w:r>
      <w:r w:rsidR="000C516D">
        <w:rPr>
          <w:rFonts w:ascii="Times New Roman" w:hAnsi="Times New Roman" w:cs="Times New Roman"/>
          <w:color w:val="000000" w:themeColor="text1"/>
          <w:sz w:val="28"/>
          <w:szCs w:val="28"/>
          <w:lang w:eastAsia="ru-RU"/>
        </w:rPr>
        <w:t xml:space="preserve"> Поэтому на сегодняшний день особенно остро встает вопрос оптимизации производства и внедрение систем контроля на производственных предприятиях с большими оборотами.</w:t>
      </w:r>
      <w:r w:rsidR="000D657B">
        <w:rPr>
          <w:rFonts w:ascii="Times New Roman" w:hAnsi="Times New Roman" w:cs="Times New Roman"/>
          <w:color w:val="000000" w:themeColor="text1"/>
          <w:sz w:val="28"/>
          <w:szCs w:val="28"/>
          <w:lang w:eastAsia="ru-RU"/>
        </w:rPr>
        <w:t xml:space="preserve"> Сахарное производство – сложный процесс. О требует точности расчетов, правильного оформления в документации, от точности работы на каждом этапе зависит качество выпускаемой продукции. Особое внимание должно уделяться учету на предприятии, дабы исключить возможность утери активов «в пустоту».</w:t>
      </w:r>
    </w:p>
    <w:p w14:paraId="2B25D347" w14:textId="2A17CA57" w:rsidR="00355FC4" w:rsidRDefault="006C31D2" w:rsidP="005B2335">
      <w:pPr>
        <w:spacing w:after="0" w:line="360" w:lineRule="auto"/>
        <w:ind w:firstLine="709"/>
        <w:contextualSpacing/>
        <w:jc w:val="both"/>
        <w:rPr>
          <w:rFonts w:ascii="Times New Roman" w:hAnsi="Times New Roman" w:cs="Times New Roman"/>
          <w:color w:val="000000" w:themeColor="text1"/>
          <w:sz w:val="28"/>
          <w:szCs w:val="28"/>
          <w:lang w:eastAsia="ru-RU"/>
        </w:rPr>
      </w:pPr>
      <w:r w:rsidRPr="00DE623B">
        <w:rPr>
          <w:rFonts w:ascii="Times New Roman" w:hAnsi="Times New Roman" w:cs="Times New Roman"/>
          <w:color w:val="000000" w:themeColor="text1"/>
          <w:sz w:val="28"/>
          <w:szCs w:val="28"/>
          <w:lang w:eastAsia="ru-RU"/>
        </w:rPr>
        <w:t xml:space="preserve">С этой целью вводится система внутреннего контроля, одним из первоначальных этапов внедрения системы может являться сбор полной информации обо всем производстве в целом и создания наглядных файлов с отражением настоящей ситуации </w:t>
      </w:r>
      <w:r w:rsidR="00F548C7">
        <w:rPr>
          <w:rFonts w:ascii="Times New Roman" w:hAnsi="Times New Roman" w:cs="Times New Roman"/>
          <w:color w:val="000000" w:themeColor="text1"/>
          <w:sz w:val="28"/>
          <w:szCs w:val="28"/>
          <w:lang w:eastAsia="ru-RU"/>
        </w:rPr>
        <w:t>в данно</w:t>
      </w:r>
      <w:r w:rsidR="005B2335">
        <w:rPr>
          <w:rFonts w:ascii="Times New Roman" w:hAnsi="Times New Roman" w:cs="Times New Roman"/>
          <w:color w:val="000000" w:themeColor="text1"/>
          <w:sz w:val="28"/>
          <w:szCs w:val="28"/>
          <w:lang w:eastAsia="ru-RU"/>
        </w:rPr>
        <w:t>й отрасли.</w:t>
      </w:r>
    </w:p>
    <w:p w14:paraId="37A58BD9" w14:textId="38763D98" w:rsidR="006C31D2" w:rsidRPr="00DE623B" w:rsidRDefault="003721A6" w:rsidP="00F548C7">
      <w:pPr>
        <w:spacing w:after="0" w:line="360" w:lineRule="auto"/>
        <w:ind w:firstLine="709"/>
        <w:contextualSpacing/>
        <w:jc w:val="both"/>
        <w:rPr>
          <w:rFonts w:ascii="Times New Roman" w:hAnsi="Times New Roman" w:cs="Times New Roman"/>
          <w:color w:val="000000" w:themeColor="text1"/>
          <w:sz w:val="28"/>
          <w:szCs w:val="28"/>
          <w:lang w:eastAsia="ru-RU"/>
        </w:rPr>
      </w:pPr>
      <w:r w:rsidRPr="00DE623B">
        <w:rPr>
          <w:rFonts w:ascii="Times New Roman" w:hAnsi="Times New Roman" w:cs="Times New Roman"/>
          <w:color w:val="000000" w:themeColor="text1"/>
          <w:sz w:val="28"/>
          <w:szCs w:val="28"/>
          <w:lang w:eastAsia="ru-RU"/>
        </w:rPr>
        <w:t xml:space="preserve"> Далее необходимо проделать ряд работ, направленных на глубокое ознакомление с каждым этапом процесса производства, произвести: критический анализ, разработка новых концепций и их закрепление, анализ эффективности существующей структуры, разработка типовых процедур контроля операций, организация внутреннего аудита, предоставления полного отчета начальству.</w:t>
      </w:r>
    </w:p>
    <w:p w14:paraId="66C1DE17" w14:textId="27952B8B" w:rsidR="00355FC4" w:rsidRDefault="00355FC4" w:rsidP="005B2335">
      <w:pPr>
        <w:spacing w:after="0" w:line="360" w:lineRule="auto"/>
        <w:ind w:firstLine="709"/>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Группировка</w:t>
      </w:r>
      <w:r w:rsidR="00066F22" w:rsidRPr="00DE623B">
        <w:rPr>
          <w:rFonts w:ascii="Times New Roman" w:hAnsi="Times New Roman" w:cs="Times New Roman"/>
          <w:color w:val="000000" w:themeColor="text1"/>
          <w:sz w:val="28"/>
          <w:szCs w:val="28"/>
          <w:lang w:eastAsia="ru-RU"/>
        </w:rPr>
        <w:t xml:space="preserve"> ана</w:t>
      </w:r>
      <w:r w:rsidR="00375590">
        <w:rPr>
          <w:rFonts w:ascii="Times New Roman" w:hAnsi="Times New Roman" w:cs="Times New Roman"/>
          <w:color w:val="000000" w:themeColor="text1"/>
          <w:sz w:val="28"/>
          <w:szCs w:val="28"/>
          <w:lang w:eastAsia="ru-RU"/>
        </w:rPr>
        <w:t xml:space="preserve">лизируемых рисков производства </w:t>
      </w:r>
      <w:r>
        <w:rPr>
          <w:rFonts w:ascii="Times New Roman" w:hAnsi="Times New Roman" w:cs="Times New Roman"/>
          <w:color w:val="000000" w:themeColor="text1"/>
          <w:sz w:val="28"/>
          <w:szCs w:val="28"/>
          <w:lang w:eastAsia="ru-RU"/>
        </w:rPr>
        <w:t>позволяет объективно оценивать</w:t>
      </w:r>
      <w:r w:rsidR="00066F22" w:rsidRPr="00DE623B">
        <w:rPr>
          <w:rFonts w:ascii="Times New Roman" w:hAnsi="Times New Roman" w:cs="Times New Roman"/>
          <w:color w:val="000000" w:themeColor="text1"/>
          <w:sz w:val="28"/>
          <w:szCs w:val="28"/>
          <w:lang w:eastAsia="ru-RU"/>
        </w:rPr>
        <w:t xml:space="preserve"> свое положение.</w:t>
      </w:r>
      <w:r>
        <w:rPr>
          <w:rFonts w:ascii="Times New Roman" w:hAnsi="Times New Roman" w:cs="Times New Roman"/>
          <w:color w:val="000000" w:themeColor="text1"/>
          <w:sz w:val="28"/>
          <w:szCs w:val="28"/>
          <w:lang w:eastAsia="ru-RU"/>
        </w:rPr>
        <w:t xml:space="preserve"> Важно оценить нынешнее положение СВК организации,</w:t>
      </w:r>
      <w:r w:rsidR="005B2335">
        <w:rPr>
          <w:rFonts w:ascii="Times New Roman" w:hAnsi="Times New Roman" w:cs="Times New Roman"/>
          <w:color w:val="000000" w:themeColor="text1"/>
          <w:sz w:val="28"/>
          <w:szCs w:val="28"/>
          <w:lang w:eastAsia="ru-RU"/>
        </w:rPr>
        <w:t xml:space="preserve"> учитывая се существующие риски</w:t>
      </w:r>
      <w:r>
        <w:rPr>
          <w:rFonts w:ascii="Times New Roman" w:hAnsi="Times New Roman" w:cs="Times New Roman"/>
          <w:color w:val="000000" w:themeColor="text1"/>
          <w:sz w:val="28"/>
          <w:szCs w:val="28"/>
          <w:lang w:eastAsia="ru-RU"/>
        </w:rPr>
        <w:t>.</w:t>
      </w:r>
    </w:p>
    <w:p w14:paraId="4F02F543" w14:textId="3DEE2619" w:rsidR="0026709B" w:rsidRPr="00DE623B" w:rsidRDefault="00272BEC" w:rsidP="00F548C7">
      <w:pPr>
        <w:spacing w:after="0" w:line="360" w:lineRule="auto"/>
        <w:ind w:firstLine="709"/>
        <w:contextualSpacing/>
        <w:jc w:val="both"/>
        <w:rPr>
          <w:rFonts w:ascii="Times New Roman" w:hAnsi="Times New Roman" w:cs="Times New Roman"/>
          <w:color w:val="000000" w:themeColor="text1"/>
          <w:sz w:val="28"/>
          <w:szCs w:val="28"/>
          <w:lang w:eastAsia="ru-RU"/>
        </w:rPr>
      </w:pPr>
      <w:r w:rsidRPr="00DE623B">
        <w:rPr>
          <w:rFonts w:ascii="Times New Roman" w:hAnsi="Times New Roman" w:cs="Times New Roman"/>
          <w:color w:val="000000" w:themeColor="text1"/>
          <w:sz w:val="28"/>
          <w:szCs w:val="28"/>
          <w:lang w:eastAsia="ru-RU"/>
        </w:rPr>
        <w:t>Все вышеперечисленное подчеркивает необхо</w:t>
      </w:r>
      <w:r w:rsidR="00375590">
        <w:rPr>
          <w:rFonts w:ascii="Times New Roman" w:hAnsi="Times New Roman" w:cs="Times New Roman"/>
          <w:color w:val="000000" w:themeColor="text1"/>
          <w:sz w:val="28"/>
          <w:szCs w:val="28"/>
          <w:lang w:eastAsia="ru-RU"/>
        </w:rPr>
        <w:t>димость создания</w:t>
      </w:r>
      <w:r w:rsidRPr="00DE623B">
        <w:rPr>
          <w:rFonts w:ascii="Times New Roman" w:hAnsi="Times New Roman" w:cs="Times New Roman"/>
          <w:color w:val="000000" w:themeColor="text1"/>
          <w:sz w:val="28"/>
          <w:szCs w:val="28"/>
          <w:lang w:eastAsia="ru-RU"/>
        </w:rPr>
        <w:t xml:space="preserve"> эффективной и постоянно действующей системы внутреннего контроля, как механизма, который призван обеспечить необходимой информацией по функционированию все внутриорганизационные системы.</w:t>
      </w:r>
    </w:p>
    <w:p w14:paraId="77B2123D" w14:textId="08EAD202" w:rsidR="00995906" w:rsidRPr="00DE623B" w:rsidRDefault="00272BEC" w:rsidP="00995906">
      <w:pPr>
        <w:spacing w:after="0" w:line="360" w:lineRule="auto"/>
        <w:ind w:firstLine="709"/>
        <w:contextualSpacing/>
        <w:jc w:val="both"/>
        <w:rPr>
          <w:rFonts w:ascii="Times New Roman" w:hAnsi="Times New Roman" w:cs="Times New Roman"/>
          <w:color w:val="000000" w:themeColor="text1"/>
          <w:sz w:val="28"/>
          <w:szCs w:val="28"/>
          <w:lang w:eastAsia="ru-RU"/>
        </w:rPr>
        <w:sectPr w:rsidR="00995906" w:rsidRPr="00DE623B" w:rsidSect="00F548C7">
          <w:footerReference w:type="even" r:id="rId13"/>
          <w:footerReference w:type="default" r:id="rId14"/>
          <w:pgSz w:w="11900" w:h="16840"/>
          <w:pgMar w:top="1418" w:right="1418" w:bottom="1418" w:left="1418" w:header="709" w:footer="709" w:gutter="0"/>
          <w:cols w:space="708"/>
          <w:docGrid w:linePitch="360"/>
        </w:sectPr>
      </w:pPr>
      <w:r w:rsidRPr="00DE623B">
        <w:rPr>
          <w:rFonts w:ascii="Times New Roman" w:hAnsi="Times New Roman" w:cs="Times New Roman"/>
          <w:color w:val="000000" w:themeColor="text1"/>
          <w:sz w:val="28"/>
          <w:szCs w:val="28"/>
          <w:lang w:eastAsia="ru-RU"/>
        </w:rPr>
        <w:t xml:space="preserve">Таким образом, на сегодняшний день для систем внутреннего контроля складываются благоприятные условия, чтобы продемонстрировать свои широкие возможности и доказать свою </w:t>
      </w:r>
      <w:r w:rsidRPr="00DE623B">
        <w:rPr>
          <w:rFonts w:ascii="Times New Roman" w:hAnsi="Times New Roman" w:cs="Times New Roman"/>
          <w:color w:val="000000" w:themeColor="text1"/>
          <w:sz w:val="28"/>
          <w:szCs w:val="28"/>
          <w:lang w:eastAsia="ru-RU"/>
        </w:rPr>
        <w:lastRenderedPageBreak/>
        <w:t>необходимость для Российск</w:t>
      </w:r>
      <w:r w:rsidR="00BE393C" w:rsidRPr="00DE623B">
        <w:rPr>
          <w:rFonts w:ascii="Times New Roman" w:hAnsi="Times New Roman" w:cs="Times New Roman"/>
          <w:color w:val="000000" w:themeColor="text1"/>
          <w:sz w:val="28"/>
          <w:szCs w:val="28"/>
          <w:lang w:eastAsia="ru-RU"/>
        </w:rPr>
        <w:t>их предприятий</w:t>
      </w:r>
      <w:r w:rsidRPr="00DE623B">
        <w:rPr>
          <w:rFonts w:ascii="Times New Roman" w:hAnsi="Times New Roman" w:cs="Times New Roman"/>
          <w:color w:val="000000" w:themeColor="text1"/>
          <w:sz w:val="28"/>
          <w:szCs w:val="28"/>
          <w:lang w:eastAsia="ru-RU"/>
        </w:rPr>
        <w:t xml:space="preserve">. В свою очередь, у собственников и менеджмента организаций может появиться мощный инструмент </w:t>
      </w:r>
      <w:r w:rsidR="00995906">
        <w:rPr>
          <w:rFonts w:ascii="Times New Roman" w:hAnsi="Times New Roman" w:cs="Times New Roman"/>
          <w:color w:val="000000" w:themeColor="text1"/>
          <w:sz w:val="28"/>
          <w:szCs w:val="28"/>
          <w:lang w:eastAsia="ru-RU"/>
        </w:rPr>
        <w:t>повышения эффективности бизнеса.</w:t>
      </w:r>
    </w:p>
    <w:p w14:paraId="768B4F15" w14:textId="44D46446" w:rsidR="00B618C8" w:rsidRPr="00C838D5" w:rsidRDefault="00E875F7" w:rsidP="00C838D5">
      <w:pPr>
        <w:spacing w:line="360" w:lineRule="auto"/>
        <w:jc w:val="center"/>
        <w:rPr>
          <w:rFonts w:ascii="Times New Roman" w:eastAsia="Times New Roman" w:hAnsi="Times New Roman" w:cs="Times New Roman"/>
          <w:b/>
          <w:color w:val="000000" w:themeColor="text1"/>
          <w:sz w:val="28"/>
          <w:szCs w:val="28"/>
          <w:shd w:val="clear" w:color="auto" w:fill="FFFFFF"/>
          <w:lang w:eastAsia="ru-RU"/>
        </w:rPr>
      </w:pPr>
      <w:r w:rsidRPr="00C838D5">
        <w:rPr>
          <w:rFonts w:ascii="Times New Roman" w:eastAsia="Times New Roman" w:hAnsi="Times New Roman" w:cs="Times New Roman"/>
          <w:b/>
          <w:color w:val="000000" w:themeColor="text1"/>
          <w:sz w:val="28"/>
          <w:szCs w:val="28"/>
          <w:shd w:val="clear" w:color="auto" w:fill="FFFFFF"/>
          <w:lang w:eastAsia="ru-RU"/>
        </w:rPr>
        <w:lastRenderedPageBreak/>
        <w:t>Библиографический список:</w:t>
      </w:r>
    </w:p>
    <w:p w14:paraId="0AD19F5D" w14:textId="05FAE614" w:rsidR="00062E6C" w:rsidRPr="00062E6C" w:rsidRDefault="00062E6C" w:rsidP="00062E6C">
      <w:pPr>
        <w:pStyle w:val="a8"/>
        <w:numPr>
          <w:ilvl w:val="0"/>
          <w:numId w:val="8"/>
        </w:numPr>
        <w:spacing w:after="0" w:line="360" w:lineRule="auto"/>
        <w:rPr>
          <w:rFonts w:ascii="Times New Roman" w:eastAsia="Times New Roman" w:hAnsi="Times New Roman" w:cs="Times New Roman"/>
          <w:color w:val="000000" w:themeColor="text1"/>
          <w:sz w:val="28"/>
          <w:szCs w:val="28"/>
        </w:rPr>
      </w:pPr>
      <w:r w:rsidRPr="00062E6C">
        <w:rPr>
          <w:rFonts w:ascii="Times New Roman" w:eastAsia="Times New Roman" w:hAnsi="Times New Roman" w:cs="Times New Roman"/>
          <w:color w:val="000000" w:themeColor="text1"/>
          <w:sz w:val="28"/>
          <w:szCs w:val="28"/>
        </w:rPr>
        <w:t>Воропаев Ю.Н. Оценка внутреннего контроля. 1996. № 8</w:t>
      </w:r>
    </w:p>
    <w:p w14:paraId="16923E15" w14:textId="4DD29E94" w:rsidR="00062E6C" w:rsidRPr="00062E6C" w:rsidRDefault="00062E6C" w:rsidP="00062E6C">
      <w:pPr>
        <w:pStyle w:val="a8"/>
        <w:numPr>
          <w:ilvl w:val="0"/>
          <w:numId w:val="8"/>
        </w:numPr>
        <w:spacing w:after="0" w:line="360" w:lineRule="auto"/>
        <w:rPr>
          <w:rFonts w:ascii="Times New Roman" w:eastAsia="Times New Roman" w:hAnsi="Times New Roman" w:cs="Times New Roman"/>
          <w:color w:val="000000" w:themeColor="text1"/>
          <w:sz w:val="28"/>
          <w:szCs w:val="28"/>
        </w:rPr>
      </w:pPr>
      <w:r w:rsidRPr="00062E6C">
        <w:rPr>
          <w:rFonts w:ascii="Times New Roman" w:eastAsia="Times New Roman" w:hAnsi="Times New Roman" w:cs="Times New Roman"/>
          <w:color w:val="000000" w:themeColor="text1"/>
          <w:sz w:val="28"/>
          <w:szCs w:val="28"/>
        </w:rPr>
        <w:t xml:space="preserve">Дьяконова, О. С. Внутренний аудит / О. С. Дьяконова, Т. М. Рогуленко. - М. : КноРус, 2014. - 181 с. </w:t>
      </w:r>
    </w:p>
    <w:p w14:paraId="03647AC2" w14:textId="77777777" w:rsidR="00062E6C" w:rsidRPr="00062E6C" w:rsidRDefault="00062E6C" w:rsidP="00062E6C">
      <w:pPr>
        <w:pStyle w:val="a8"/>
        <w:numPr>
          <w:ilvl w:val="0"/>
          <w:numId w:val="8"/>
        </w:numPr>
        <w:spacing w:after="0" w:line="360" w:lineRule="auto"/>
        <w:rPr>
          <w:rFonts w:ascii="Times New Roman" w:eastAsia="Times New Roman" w:hAnsi="Times New Roman" w:cs="Times New Roman"/>
          <w:color w:val="000000" w:themeColor="text1"/>
          <w:sz w:val="28"/>
          <w:szCs w:val="28"/>
        </w:rPr>
      </w:pPr>
      <w:r w:rsidRPr="00062E6C">
        <w:rPr>
          <w:rFonts w:ascii="Times New Roman" w:eastAsia="Times New Roman" w:hAnsi="Times New Roman" w:cs="Times New Roman"/>
          <w:color w:val="000000" w:themeColor="text1"/>
          <w:sz w:val="28"/>
          <w:szCs w:val="28"/>
        </w:rPr>
        <w:t>Колодин Д. М. Внутренний контроль: Практические рекомендации / Д. М. Колодин. — М.: Техносфера, 2017. — 194 с.</w:t>
      </w:r>
    </w:p>
    <w:p w14:paraId="40C610C2" w14:textId="77777777" w:rsidR="00062E6C" w:rsidRPr="00062E6C" w:rsidRDefault="00062E6C" w:rsidP="00062E6C">
      <w:pPr>
        <w:pStyle w:val="a8"/>
        <w:numPr>
          <w:ilvl w:val="0"/>
          <w:numId w:val="8"/>
        </w:numPr>
        <w:spacing w:after="0" w:line="360" w:lineRule="auto"/>
        <w:rPr>
          <w:rFonts w:ascii="Times New Roman" w:eastAsia="Times New Roman" w:hAnsi="Times New Roman" w:cs="Times New Roman"/>
          <w:color w:val="000000" w:themeColor="text1"/>
          <w:sz w:val="28"/>
          <w:szCs w:val="28"/>
          <w:lang w:eastAsia="ru-RU"/>
        </w:rPr>
      </w:pPr>
      <w:r w:rsidRPr="00062E6C">
        <w:rPr>
          <w:rFonts w:ascii="Times New Roman" w:eastAsia="Times New Roman" w:hAnsi="Times New Roman" w:cs="Times New Roman"/>
          <w:color w:val="000000" w:themeColor="text1"/>
          <w:sz w:val="28"/>
          <w:szCs w:val="28"/>
        </w:rPr>
        <w:t>Международный стандарт аудита 315 (пересмотренный) «Выявление и оценка рисков существенного искажения посредством изучения организации и ее окружения» (введен в действие на территории Российской Федерации Приказом Минфина России от 24.10.2016 N 192н) // СПС КонсультантПлюс.</w:t>
      </w:r>
    </w:p>
    <w:p w14:paraId="097DC9BB" w14:textId="77777777" w:rsidR="00062E6C" w:rsidRPr="00062E6C" w:rsidRDefault="00062E6C" w:rsidP="00062E6C">
      <w:pPr>
        <w:pStyle w:val="a8"/>
        <w:numPr>
          <w:ilvl w:val="0"/>
          <w:numId w:val="8"/>
        </w:numPr>
        <w:spacing w:after="0" w:line="360" w:lineRule="auto"/>
        <w:rPr>
          <w:rFonts w:ascii="Times New Roman" w:eastAsia="Times New Roman" w:hAnsi="Times New Roman" w:cs="Times New Roman"/>
          <w:color w:val="000000" w:themeColor="text1"/>
          <w:sz w:val="28"/>
          <w:szCs w:val="28"/>
          <w:lang w:eastAsia="ru-RU"/>
        </w:rPr>
      </w:pPr>
      <w:r w:rsidRPr="00062E6C">
        <w:rPr>
          <w:rFonts w:ascii="Times New Roman" w:eastAsia="Times New Roman" w:hAnsi="Times New Roman" w:cs="Times New Roman"/>
          <w:color w:val="000000" w:themeColor="text1"/>
          <w:sz w:val="28"/>
          <w:szCs w:val="28"/>
        </w:rPr>
        <w:t>Федеральный закон от 6 декабря 2011 г. № 402-ФЗ «О бухгалтерском учете» [Электронный ресурс ]. -Режим доступа : Система «Гарант» (дата обращения : 1.12.2018).</w:t>
      </w:r>
      <w:r w:rsidRPr="00062E6C">
        <w:rPr>
          <w:rStyle w:val="apple-converted-space"/>
          <w:rFonts w:ascii="Times New Roman" w:eastAsia="Times New Roman" w:hAnsi="Times New Roman" w:cs="Times New Roman"/>
          <w:color w:val="000000" w:themeColor="text1"/>
          <w:sz w:val="28"/>
          <w:szCs w:val="28"/>
        </w:rPr>
        <w:t> </w:t>
      </w:r>
      <w:r w:rsidRPr="00062E6C">
        <w:rPr>
          <w:rFonts w:ascii="Times New Roman" w:eastAsia="Times New Roman" w:hAnsi="Times New Roman" w:cs="Times New Roman"/>
          <w:color w:val="000000" w:themeColor="text1"/>
          <w:sz w:val="28"/>
          <w:szCs w:val="28"/>
          <w:lang w:eastAsia="ru-RU"/>
        </w:rPr>
        <w:t xml:space="preserve"> </w:t>
      </w:r>
    </w:p>
    <w:p w14:paraId="61F35FB7" w14:textId="29B4C35F" w:rsidR="00C838D5" w:rsidRPr="00C838D5" w:rsidRDefault="00062E6C" w:rsidP="00062E6C">
      <w:pPr>
        <w:pStyle w:val="a8"/>
        <w:rPr>
          <w:rFonts w:ascii="Times New Roman" w:eastAsia="Times New Roman" w:hAnsi="Times New Roman" w:cs="Times New Roman"/>
          <w:sz w:val="24"/>
          <w:szCs w:val="24"/>
          <w:lang w:eastAsia="ru-RU"/>
        </w:rPr>
      </w:pPr>
      <w:r w:rsidRPr="00062E6C">
        <w:rPr>
          <w:rFonts w:ascii="Helvetica" w:eastAsia="Times New Roman" w:hAnsi="Helvetica"/>
          <w:color w:val="000000"/>
          <w:sz w:val="23"/>
          <w:szCs w:val="23"/>
        </w:rPr>
        <w:br/>
      </w:r>
    </w:p>
    <w:sectPr w:rsidR="00C838D5" w:rsidRPr="00C838D5" w:rsidSect="0099590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3B67E" w14:textId="77777777" w:rsidR="0084315C" w:rsidRDefault="0084315C" w:rsidP="000D19E4">
      <w:pPr>
        <w:spacing w:after="0" w:line="240" w:lineRule="auto"/>
      </w:pPr>
      <w:r>
        <w:separator/>
      </w:r>
    </w:p>
  </w:endnote>
  <w:endnote w:type="continuationSeparator" w:id="0">
    <w:p w14:paraId="743EF7BC" w14:textId="77777777" w:rsidR="0084315C" w:rsidRDefault="0084315C" w:rsidP="000D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3929" w14:textId="77777777" w:rsidR="000D19E4" w:rsidRDefault="000D19E4" w:rsidP="00967F72">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2DFC56B" w14:textId="77777777" w:rsidR="000D19E4" w:rsidRDefault="000D19E4" w:rsidP="000D19E4">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5AE" w14:textId="77777777" w:rsidR="000D19E4" w:rsidRDefault="000D19E4" w:rsidP="00967F72">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1B6D">
      <w:rPr>
        <w:rStyle w:val="a7"/>
        <w:noProof/>
      </w:rPr>
      <w:t>1</w:t>
    </w:r>
    <w:r>
      <w:rPr>
        <w:rStyle w:val="a7"/>
      </w:rPr>
      <w:fldChar w:fldCharType="end"/>
    </w:r>
  </w:p>
  <w:p w14:paraId="47448E33" w14:textId="77777777" w:rsidR="000D19E4" w:rsidRDefault="000D19E4" w:rsidP="000D19E4">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60FC5" w14:textId="77777777" w:rsidR="0084315C" w:rsidRDefault="0084315C" w:rsidP="000D19E4">
      <w:pPr>
        <w:spacing w:after="0" w:line="240" w:lineRule="auto"/>
      </w:pPr>
      <w:r>
        <w:separator/>
      </w:r>
    </w:p>
  </w:footnote>
  <w:footnote w:type="continuationSeparator" w:id="0">
    <w:p w14:paraId="7C9E723A" w14:textId="77777777" w:rsidR="0084315C" w:rsidRDefault="0084315C" w:rsidP="000D19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1C3"/>
    <w:multiLevelType w:val="hybridMultilevel"/>
    <w:tmpl w:val="744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04DED"/>
    <w:multiLevelType w:val="hybridMultilevel"/>
    <w:tmpl w:val="8E96A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B169F"/>
    <w:multiLevelType w:val="multilevel"/>
    <w:tmpl w:val="FDF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6623"/>
    <w:multiLevelType w:val="hybridMultilevel"/>
    <w:tmpl w:val="38A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04E3F"/>
    <w:multiLevelType w:val="hybridMultilevel"/>
    <w:tmpl w:val="23C0C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7053F0"/>
    <w:multiLevelType w:val="hybridMultilevel"/>
    <w:tmpl w:val="D09E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4F6F17"/>
    <w:multiLevelType w:val="hybridMultilevel"/>
    <w:tmpl w:val="4B821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EE3551"/>
    <w:multiLevelType w:val="hybridMultilevel"/>
    <w:tmpl w:val="ED9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F6FFC"/>
    <w:multiLevelType w:val="hybridMultilevel"/>
    <w:tmpl w:val="B05C2CA0"/>
    <w:lvl w:ilvl="0" w:tplc="0419000F">
      <w:start w:val="1"/>
      <w:numFmt w:val="decimal"/>
      <w:lvlText w:val="%1."/>
      <w:lvlJc w:val="left"/>
      <w:pPr>
        <w:ind w:left="1519" w:hanging="360"/>
      </w:p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num w:numId="1">
    <w:abstractNumId w:val="2"/>
  </w:num>
  <w:num w:numId="2">
    <w:abstractNumId w:val="5"/>
  </w:num>
  <w:num w:numId="3">
    <w:abstractNumId w:val="1"/>
  </w:num>
  <w:num w:numId="4">
    <w:abstractNumId w:val="7"/>
  </w:num>
  <w:num w:numId="5">
    <w:abstractNumId w:val="0"/>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6E"/>
    <w:rsid w:val="000227DD"/>
    <w:rsid w:val="000414D1"/>
    <w:rsid w:val="00062E6C"/>
    <w:rsid w:val="00066F22"/>
    <w:rsid w:val="00097EEE"/>
    <w:rsid w:val="000B12D8"/>
    <w:rsid w:val="000B44C0"/>
    <w:rsid w:val="000C516D"/>
    <w:rsid w:val="000D19E4"/>
    <w:rsid w:val="000D657B"/>
    <w:rsid w:val="0011706D"/>
    <w:rsid w:val="00153D2C"/>
    <w:rsid w:val="00162DBA"/>
    <w:rsid w:val="001C4E7A"/>
    <w:rsid w:val="001D27F8"/>
    <w:rsid w:val="001E3461"/>
    <w:rsid w:val="00243EEC"/>
    <w:rsid w:val="00255B7F"/>
    <w:rsid w:val="00256953"/>
    <w:rsid w:val="0026709B"/>
    <w:rsid w:val="00270B6C"/>
    <w:rsid w:val="00272BEC"/>
    <w:rsid w:val="00281C1E"/>
    <w:rsid w:val="00286381"/>
    <w:rsid w:val="00296E6A"/>
    <w:rsid w:val="00297946"/>
    <w:rsid w:val="002B5C87"/>
    <w:rsid w:val="00306D63"/>
    <w:rsid w:val="00317C64"/>
    <w:rsid w:val="00355FC4"/>
    <w:rsid w:val="003631CD"/>
    <w:rsid w:val="00363784"/>
    <w:rsid w:val="003721A6"/>
    <w:rsid w:val="0037314A"/>
    <w:rsid w:val="00375590"/>
    <w:rsid w:val="003D3A5C"/>
    <w:rsid w:val="003E00B5"/>
    <w:rsid w:val="004071D1"/>
    <w:rsid w:val="00407FA8"/>
    <w:rsid w:val="004175B1"/>
    <w:rsid w:val="004569BE"/>
    <w:rsid w:val="0049345B"/>
    <w:rsid w:val="004945A4"/>
    <w:rsid w:val="004D0E40"/>
    <w:rsid w:val="004F061E"/>
    <w:rsid w:val="00522AE6"/>
    <w:rsid w:val="0054490C"/>
    <w:rsid w:val="005544F9"/>
    <w:rsid w:val="00590F00"/>
    <w:rsid w:val="00592F78"/>
    <w:rsid w:val="005B2335"/>
    <w:rsid w:val="0066704E"/>
    <w:rsid w:val="00696D06"/>
    <w:rsid w:val="006C31D2"/>
    <w:rsid w:val="00725364"/>
    <w:rsid w:val="0076042D"/>
    <w:rsid w:val="00766DD4"/>
    <w:rsid w:val="007A6258"/>
    <w:rsid w:val="007C288F"/>
    <w:rsid w:val="007C2A54"/>
    <w:rsid w:val="0084315C"/>
    <w:rsid w:val="008523ED"/>
    <w:rsid w:val="00883CF3"/>
    <w:rsid w:val="00893B13"/>
    <w:rsid w:val="008B0CFA"/>
    <w:rsid w:val="00906214"/>
    <w:rsid w:val="009177B1"/>
    <w:rsid w:val="00995906"/>
    <w:rsid w:val="009B5DED"/>
    <w:rsid w:val="009C5196"/>
    <w:rsid w:val="00A5629F"/>
    <w:rsid w:val="00A66235"/>
    <w:rsid w:val="00A6683A"/>
    <w:rsid w:val="00AA1790"/>
    <w:rsid w:val="00AC6DE6"/>
    <w:rsid w:val="00B25D6E"/>
    <w:rsid w:val="00B618C8"/>
    <w:rsid w:val="00B71A42"/>
    <w:rsid w:val="00BE393C"/>
    <w:rsid w:val="00C3125E"/>
    <w:rsid w:val="00C64323"/>
    <w:rsid w:val="00C71B6D"/>
    <w:rsid w:val="00C838D5"/>
    <w:rsid w:val="00CB2EBF"/>
    <w:rsid w:val="00CD5CE9"/>
    <w:rsid w:val="00D0609C"/>
    <w:rsid w:val="00D7520D"/>
    <w:rsid w:val="00DE1049"/>
    <w:rsid w:val="00DE623B"/>
    <w:rsid w:val="00E543B2"/>
    <w:rsid w:val="00E63F8F"/>
    <w:rsid w:val="00E875F7"/>
    <w:rsid w:val="00EC22AE"/>
    <w:rsid w:val="00ED29A3"/>
    <w:rsid w:val="00EF7DE6"/>
    <w:rsid w:val="00F0326D"/>
    <w:rsid w:val="00F35BFD"/>
    <w:rsid w:val="00F44C06"/>
    <w:rsid w:val="00F547BC"/>
    <w:rsid w:val="00F548C7"/>
    <w:rsid w:val="00F85A49"/>
    <w:rsid w:val="00F938D2"/>
    <w:rsid w:val="00FD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94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175B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9E4"/>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semiHidden/>
    <w:unhideWhenUsed/>
    <w:rsid w:val="000D19E4"/>
    <w:rPr>
      <w:color w:val="0000FF"/>
      <w:u w:val="single"/>
    </w:rPr>
  </w:style>
  <w:style w:type="paragraph" w:styleId="a5">
    <w:name w:val="footer"/>
    <w:basedOn w:val="a"/>
    <w:link w:val="a6"/>
    <w:uiPriority w:val="99"/>
    <w:unhideWhenUsed/>
    <w:rsid w:val="000D19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19E4"/>
    <w:rPr>
      <w:sz w:val="22"/>
      <w:szCs w:val="22"/>
    </w:rPr>
  </w:style>
  <w:style w:type="character" w:styleId="a7">
    <w:name w:val="page number"/>
    <w:basedOn w:val="a0"/>
    <w:uiPriority w:val="99"/>
    <w:semiHidden/>
    <w:unhideWhenUsed/>
    <w:rsid w:val="000D19E4"/>
  </w:style>
  <w:style w:type="paragraph" w:styleId="a8">
    <w:name w:val="List Paragraph"/>
    <w:basedOn w:val="a"/>
    <w:uiPriority w:val="34"/>
    <w:qFormat/>
    <w:rsid w:val="000227DD"/>
    <w:pPr>
      <w:ind w:left="720"/>
      <w:contextualSpacing/>
    </w:pPr>
  </w:style>
  <w:style w:type="paragraph" w:styleId="a9">
    <w:name w:val="footnote text"/>
    <w:basedOn w:val="a"/>
    <w:link w:val="aa"/>
    <w:uiPriority w:val="99"/>
    <w:semiHidden/>
    <w:unhideWhenUsed/>
    <w:rsid w:val="00407FA8"/>
    <w:pPr>
      <w:spacing w:after="0" w:line="240" w:lineRule="auto"/>
    </w:pPr>
    <w:rPr>
      <w:sz w:val="20"/>
      <w:szCs w:val="20"/>
    </w:rPr>
  </w:style>
  <w:style w:type="character" w:customStyle="1" w:styleId="aa">
    <w:name w:val="Текст сноски Знак"/>
    <w:basedOn w:val="a0"/>
    <w:link w:val="a9"/>
    <w:uiPriority w:val="99"/>
    <w:semiHidden/>
    <w:rsid w:val="00407FA8"/>
    <w:rPr>
      <w:sz w:val="20"/>
      <w:szCs w:val="20"/>
    </w:rPr>
  </w:style>
  <w:style w:type="character" w:styleId="ab">
    <w:name w:val="footnote reference"/>
    <w:basedOn w:val="a0"/>
    <w:uiPriority w:val="99"/>
    <w:semiHidden/>
    <w:unhideWhenUsed/>
    <w:rsid w:val="00407FA8"/>
    <w:rPr>
      <w:vertAlign w:val="superscript"/>
    </w:rPr>
  </w:style>
  <w:style w:type="character" w:styleId="ac">
    <w:name w:val="annotation reference"/>
    <w:basedOn w:val="a0"/>
    <w:uiPriority w:val="99"/>
    <w:semiHidden/>
    <w:unhideWhenUsed/>
    <w:rsid w:val="00407FA8"/>
    <w:rPr>
      <w:sz w:val="16"/>
      <w:szCs w:val="16"/>
    </w:rPr>
  </w:style>
  <w:style w:type="paragraph" w:styleId="ad">
    <w:name w:val="annotation text"/>
    <w:basedOn w:val="a"/>
    <w:link w:val="ae"/>
    <w:uiPriority w:val="99"/>
    <w:unhideWhenUsed/>
    <w:rsid w:val="00407FA8"/>
    <w:pPr>
      <w:spacing w:line="240" w:lineRule="auto"/>
    </w:pPr>
    <w:rPr>
      <w:sz w:val="20"/>
      <w:szCs w:val="20"/>
    </w:rPr>
  </w:style>
  <w:style w:type="character" w:customStyle="1" w:styleId="ae">
    <w:name w:val="Текст примечания Знак"/>
    <w:basedOn w:val="a0"/>
    <w:link w:val="ad"/>
    <w:uiPriority w:val="99"/>
    <w:rsid w:val="00407FA8"/>
    <w:rPr>
      <w:sz w:val="20"/>
      <w:szCs w:val="20"/>
    </w:rPr>
  </w:style>
  <w:style w:type="paragraph" w:styleId="af">
    <w:name w:val="annotation subject"/>
    <w:basedOn w:val="ad"/>
    <w:next w:val="ad"/>
    <w:link w:val="af0"/>
    <w:uiPriority w:val="99"/>
    <w:semiHidden/>
    <w:unhideWhenUsed/>
    <w:rsid w:val="00407FA8"/>
    <w:rPr>
      <w:b/>
      <w:bCs/>
    </w:rPr>
  </w:style>
  <w:style w:type="character" w:customStyle="1" w:styleId="af0">
    <w:name w:val="Тема примечания Знак"/>
    <w:basedOn w:val="ae"/>
    <w:link w:val="af"/>
    <w:uiPriority w:val="99"/>
    <w:semiHidden/>
    <w:rsid w:val="00407FA8"/>
    <w:rPr>
      <w:b/>
      <w:bCs/>
      <w:sz w:val="20"/>
      <w:szCs w:val="20"/>
    </w:rPr>
  </w:style>
  <w:style w:type="paragraph" w:styleId="af1">
    <w:name w:val="Balloon Text"/>
    <w:basedOn w:val="a"/>
    <w:link w:val="af2"/>
    <w:uiPriority w:val="99"/>
    <w:semiHidden/>
    <w:unhideWhenUsed/>
    <w:rsid w:val="00407FA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07FA8"/>
    <w:rPr>
      <w:rFonts w:ascii="Segoe UI" w:hAnsi="Segoe UI" w:cs="Segoe UI"/>
      <w:sz w:val="18"/>
      <w:szCs w:val="18"/>
    </w:rPr>
  </w:style>
  <w:style w:type="character" w:customStyle="1" w:styleId="apple-converted-space">
    <w:name w:val="apple-converted-space"/>
    <w:basedOn w:val="a0"/>
    <w:rsid w:val="00DE1049"/>
  </w:style>
  <w:style w:type="paragraph" w:styleId="HTML">
    <w:name w:val="HTML Preformatted"/>
    <w:basedOn w:val="a"/>
    <w:link w:val="HTML0"/>
    <w:uiPriority w:val="99"/>
    <w:semiHidden/>
    <w:unhideWhenUsed/>
    <w:rsid w:val="00F9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938D2"/>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0383">
      <w:bodyDiv w:val="1"/>
      <w:marLeft w:val="0"/>
      <w:marRight w:val="0"/>
      <w:marTop w:val="0"/>
      <w:marBottom w:val="0"/>
      <w:divBdr>
        <w:top w:val="none" w:sz="0" w:space="0" w:color="auto"/>
        <w:left w:val="none" w:sz="0" w:space="0" w:color="auto"/>
        <w:bottom w:val="none" w:sz="0" w:space="0" w:color="auto"/>
        <w:right w:val="none" w:sz="0" w:space="0" w:color="auto"/>
      </w:divBdr>
    </w:div>
    <w:div w:id="241913420">
      <w:bodyDiv w:val="1"/>
      <w:marLeft w:val="0"/>
      <w:marRight w:val="0"/>
      <w:marTop w:val="0"/>
      <w:marBottom w:val="0"/>
      <w:divBdr>
        <w:top w:val="none" w:sz="0" w:space="0" w:color="auto"/>
        <w:left w:val="none" w:sz="0" w:space="0" w:color="auto"/>
        <w:bottom w:val="none" w:sz="0" w:space="0" w:color="auto"/>
        <w:right w:val="none" w:sz="0" w:space="0" w:color="auto"/>
      </w:divBdr>
    </w:div>
    <w:div w:id="250044677">
      <w:bodyDiv w:val="1"/>
      <w:marLeft w:val="0"/>
      <w:marRight w:val="0"/>
      <w:marTop w:val="0"/>
      <w:marBottom w:val="0"/>
      <w:divBdr>
        <w:top w:val="none" w:sz="0" w:space="0" w:color="auto"/>
        <w:left w:val="none" w:sz="0" w:space="0" w:color="auto"/>
        <w:bottom w:val="none" w:sz="0" w:space="0" w:color="auto"/>
        <w:right w:val="none" w:sz="0" w:space="0" w:color="auto"/>
      </w:divBdr>
    </w:div>
    <w:div w:id="276984879">
      <w:bodyDiv w:val="1"/>
      <w:marLeft w:val="0"/>
      <w:marRight w:val="0"/>
      <w:marTop w:val="0"/>
      <w:marBottom w:val="0"/>
      <w:divBdr>
        <w:top w:val="none" w:sz="0" w:space="0" w:color="auto"/>
        <w:left w:val="none" w:sz="0" w:space="0" w:color="auto"/>
        <w:bottom w:val="none" w:sz="0" w:space="0" w:color="auto"/>
        <w:right w:val="none" w:sz="0" w:space="0" w:color="auto"/>
      </w:divBdr>
    </w:div>
    <w:div w:id="433017342">
      <w:bodyDiv w:val="1"/>
      <w:marLeft w:val="0"/>
      <w:marRight w:val="0"/>
      <w:marTop w:val="0"/>
      <w:marBottom w:val="0"/>
      <w:divBdr>
        <w:top w:val="none" w:sz="0" w:space="0" w:color="auto"/>
        <w:left w:val="none" w:sz="0" w:space="0" w:color="auto"/>
        <w:bottom w:val="none" w:sz="0" w:space="0" w:color="auto"/>
        <w:right w:val="none" w:sz="0" w:space="0" w:color="auto"/>
      </w:divBdr>
    </w:div>
    <w:div w:id="516622326">
      <w:bodyDiv w:val="1"/>
      <w:marLeft w:val="0"/>
      <w:marRight w:val="0"/>
      <w:marTop w:val="0"/>
      <w:marBottom w:val="0"/>
      <w:divBdr>
        <w:top w:val="none" w:sz="0" w:space="0" w:color="auto"/>
        <w:left w:val="none" w:sz="0" w:space="0" w:color="auto"/>
        <w:bottom w:val="none" w:sz="0" w:space="0" w:color="auto"/>
        <w:right w:val="none" w:sz="0" w:space="0" w:color="auto"/>
      </w:divBdr>
    </w:div>
    <w:div w:id="608439891">
      <w:bodyDiv w:val="1"/>
      <w:marLeft w:val="0"/>
      <w:marRight w:val="0"/>
      <w:marTop w:val="0"/>
      <w:marBottom w:val="0"/>
      <w:divBdr>
        <w:top w:val="none" w:sz="0" w:space="0" w:color="auto"/>
        <w:left w:val="none" w:sz="0" w:space="0" w:color="auto"/>
        <w:bottom w:val="none" w:sz="0" w:space="0" w:color="auto"/>
        <w:right w:val="none" w:sz="0" w:space="0" w:color="auto"/>
      </w:divBdr>
    </w:div>
    <w:div w:id="822623116">
      <w:bodyDiv w:val="1"/>
      <w:marLeft w:val="0"/>
      <w:marRight w:val="0"/>
      <w:marTop w:val="0"/>
      <w:marBottom w:val="0"/>
      <w:divBdr>
        <w:top w:val="none" w:sz="0" w:space="0" w:color="auto"/>
        <w:left w:val="none" w:sz="0" w:space="0" w:color="auto"/>
        <w:bottom w:val="none" w:sz="0" w:space="0" w:color="auto"/>
        <w:right w:val="none" w:sz="0" w:space="0" w:color="auto"/>
      </w:divBdr>
    </w:div>
    <w:div w:id="1072196869">
      <w:bodyDiv w:val="1"/>
      <w:marLeft w:val="0"/>
      <w:marRight w:val="0"/>
      <w:marTop w:val="0"/>
      <w:marBottom w:val="0"/>
      <w:divBdr>
        <w:top w:val="none" w:sz="0" w:space="0" w:color="auto"/>
        <w:left w:val="none" w:sz="0" w:space="0" w:color="auto"/>
        <w:bottom w:val="none" w:sz="0" w:space="0" w:color="auto"/>
        <w:right w:val="none" w:sz="0" w:space="0" w:color="auto"/>
      </w:divBdr>
    </w:div>
    <w:div w:id="1087384493">
      <w:bodyDiv w:val="1"/>
      <w:marLeft w:val="0"/>
      <w:marRight w:val="0"/>
      <w:marTop w:val="0"/>
      <w:marBottom w:val="0"/>
      <w:divBdr>
        <w:top w:val="none" w:sz="0" w:space="0" w:color="auto"/>
        <w:left w:val="none" w:sz="0" w:space="0" w:color="auto"/>
        <w:bottom w:val="none" w:sz="0" w:space="0" w:color="auto"/>
        <w:right w:val="none" w:sz="0" w:space="0" w:color="auto"/>
      </w:divBdr>
    </w:div>
    <w:div w:id="1177424060">
      <w:bodyDiv w:val="1"/>
      <w:marLeft w:val="0"/>
      <w:marRight w:val="0"/>
      <w:marTop w:val="0"/>
      <w:marBottom w:val="0"/>
      <w:divBdr>
        <w:top w:val="none" w:sz="0" w:space="0" w:color="auto"/>
        <w:left w:val="none" w:sz="0" w:space="0" w:color="auto"/>
        <w:bottom w:val="none" w:sz="0" w:space="0" w:color="auto"/>
        <w:right w:val="none" w:sz="0" w:space="0" w:color="auto"/>
      </w:divBdr>
    </w:div>
    <w:div w:id="1182167154">
      <w:bodyDiv w:val="1"/>
      <w:marLeft w:val="0"/>
      <w:marRight w:val="0"/>
      <w:marTop w:val="0"/>
      <w:marBottom w:val="0"/>
      <w:divBdr>
        <w:top w:val="none" w:sz="0" w:space="0" w:color="auto"/>
        <w:left w:val="none" w:sz="0" w:space="0" w:color="auto"/>
        <w:bottom w:val="none" w:sz="0" w:space="0" w:color="auto"/>
        <w:right w:val="none" w:sz="0" w:space="0" w:color="auto"/>
      </w:divBdr>
    </w:div>
    <w:div w:id="1299460335">
      <w:bodyDiv w:val="1"/>
      <w:marLeft w:val="0"/>
      <w:marRight w:val="0"/>
      <w:marTop w:val="0"/>
      <w:marBottom w:val="0"/>
      <w:divBdr>
        <w:top w:val="none" w:sz="0" w:space="0" w:color="auto"/>
        <w:left w:val="none" w:sz="0" w:space="0" w:color="auto"/>
        <w:bottom w:val="none" w:sz="0" w:space="0" w:color="auto"/>
        <w:right w:val="none" w:sz="0" w:space="0" w:color="auto"/>
      </w:divBdr>
    </w:div>
    <w:div w:id="1336766844">
      <w:bodyDiv w:val="1"/>
      <w:marLeft w:val="0"/>
      <w:marRight w:val="0"/>
      <w:marTop w:val="0"/>
      <w:marBottom w:val="0"/>
      <w:divBdr>
        <w:top w:val="none" w:sz="0" w:space="0" w:color="auto"/>
        <w:left w:val="none" w:sz="0" w:space="0" w:color="auto"/>
        <w:bottom w:val="none" w:sz="0" w:space="0" w:color="auto"/>
        <w:right w:val="none" w:sz="0" w:space="0" w:color="auto"/>
      </w:divBdr>
    </w:div>
    <w:div w:id="1503085370">
      <w:bodyDiv w:val="1"/>
      <w:marLeft w:val="0"/>
      <w:marRight w:val="0"/>
      <w:marTop w:val="0"/>
      <w:marBottom w:val="0"/>
      <w:divBdr>
        <w:top w:val="none" w:sz="0" w:space="0" w:color="auto"/>
        <w:left w:val="none" w:sz="0" w:space="0" w:color="auto"/>
        <w:bottom w:val="none" w:sz="0" w:space="0" w:color="auto"/>
        <w:right w:val="none" w:sz="0" w:space="0" w:color="auto"/>
      </w:divBdr>
    </w:div>
    <w:div w:id="1530726013">
      <w:bodyDiv w:val="1"/>
      <w:marLeft w:val="0"/>
      <w:marRight w:val="0"/>
      <w:marTop w:val="0"/>
      <w:marBottom w:val="0"/>
      <w:divBdr>
        <w:top w:val="none" w:sz="0" w:space="0" w:color="auto"/>
        <w:left w:val="none" w:sz="0" w:space="0" w:color="auto"/>
        <w:bottom w:val="none" w:sz="0" w:space="0" w:color="auto"/>
        <w:right w:val="none" w:sz="0" w:space="0" w:color="auto"/>
      </w:divBdr>
    </w:div>
    <w:div w:id="1729112652">
      <w:bodyDiv w:val="1"/>
      <w:marLeft w:val="0"/>
      <w:marRight w:val="0"/>
      <w:marTop w:val="0"/>
      <w:marBottom w:val="0"/>
      <w:divBdr>
        <w:top w:val="none" w:sz="0" w:space="0" w:color="auto"/>
        <w:left w:val="none" w:sz="0" w:space="0" w:color="auto"/>
        <w:bottom w:val="none" w:sz="0" w:space="0" w:color="auto"/>
        <w:right w:val="none" w:sz="0" w:space="0" w:color="auto"/>
      </w:divBdr>
    </w:div>
    <w:div w:id="1769766838">
      <w:bodyDiv w:val="1"/>
      <w:marLeft w:val="0"/>
      <w:marRight w:val="0"/>
      <w:marTop w:val="0"/>
      <w:marBottom w:val="0"/>
      <w:divBdr>
        <w:top w:val="none" w:sz="0" w:space="0" w:color="auto"/>
        <w:left w:val="none" w:sz="0" w:space="0" w:color="auto"/>
        <w:bottom w:val="none" w:sz="0" w:space="0" w:color="auto"/>
        <w:right w:val="none" w:sz="0" w:space="0" w:color="auto"/>
      </w:divBdr>
    </w:div>
    <w:div w:id="1840734247">
      <w:bodyDiv w:val="1"/>
      <w:marLeft w:val="0"/>
      <w:marRight w:val="0"/>
      <w:marTop w:val="0"/>
      <w:marBottom w:val="0"/>
      <w:divBdr>
        <w:top w:val="none" w:sz="0" w:space="0" w:color="auto"/>
        <w:left w:val="none" w:sz="0" w:space="0" w:color="auto"/>
        <w:bottom w:val="none" w:sz="0" w:space="0" w:color="auto"/>
        <w:right w:val="none" w:sz="0" w:space="0" w:color="auto"/>
      </w:divBdr>
    </w:div>
    <w:div w:id="2008819646">
      <w:bodyDiv w:val="1"/>
      <w:marLeft w:val="0"/>
      <w:marRight w:val="0"/>
      <w:marTop w:val="0"/>
      <w:marBottom w:val="0"/>
      <w:divBdr>
        <w:top w:val="none" w:sz="0" w:space="0" w:color="auto"/>
        <w:left w:val="none" w:sz="0" w:space="0" w:color="auto"/>
        <w:bottom w:val="none" w:sz="0" w:space="0" w:color="auto"/>
        <w:right w:val="none" w:sz="0" w:space="0" w:color="auto"/>
      </w:divBdr>
    </w:div>
    <w:div w:id="211166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E36900-58E5-074E-A6CD-1E41A685CD68}" type="doc">
      <dgm:prSet loTypeId="urn:microsoft.com/office/officeart/2005/8/layout/hierarchy1" loCatId="" qsTypeId="urn:microsoft.com/office/officeart/2005/8/quickstyle/simple4" qsCatId="simple" csTypeId="urn:microsoft.com/office/officeart/2005/8/colors/accent0_1" csCatId="mainScheme" phldr="1"/>
      <dgm:spPr/>
      <dgm:t>
        <a:bodyPr/>
        <a:lstStyle/>
        <a:p>
          <a:endParaRPr lang="ru-RU"/>
        </a:p>
      </dgm:t>
    </dgm:pt>
    <dgm:pt modelId="{E6CDF318-F02F-EA45-897C-46B3DE70550D}">
      <dgm:prSet phldrT="[Текст]">
        <dgm:style>
          <a:lnRef idx="2">
            <a:schemeClr val="dk1"/>
          </a:lnRef>
          <a:fillRef idx="1">
            <a:schemeClr val="lt1"/>
          </a:fillRef>
          <a:effectRef idx="0">
            <a:schemeClr val="dk1"/>
          </a:effectRef>
          <a:fontRef idx="minor">
            <a:schemeClr val="dk1"/>
          </a:fontRef>
        </dgm:style>
      </dgm:prSet>
      <dgm:spPr/>
      <dgm:t>
        <a:bodyPr/>
        <a:lstStyle/>
        <a:p>
          <a:r>
            <a:rPr lang="ru-RU"/>
            <a:t>Управление внутреннего аудита</a:t>
          </a:r>
        </a:p>
      </dgm:t>
    </dgm:pt>
    <dgm:pt modelId="{A198A22D-E132-4846-90D5-39339C015A73}" type="parTrans" cxnId="{3B4F9F44-3D80-A440-B099-CBDBF7CE60D7}">
      <dgm:prSet/>
      <dgm:spPr/>
      <dgm:t>
        <a:bodyPr/>
        <a:lstStyle/>
        <a:p>
          <a:endParaRPr lang="ru-RU"/>
        </a:p>
      </dgm:t>
    </dgm:pt>
    <dgm:pt modelId="{17B57748-5091-4A4F-A491-BB63A12F3FDA}" type="sibTrans" cxnId="{3B4F9F44-3D80-A440-B099-CBDBF7CE60D7}">
      <dgm:prSet/>
      <dgm:spPr/>
      <dgm:t>
        <a:bodyPr/>
        <a:lstStyle/>
        <a:p>
          <a:endParaRPr lang="ru-RU"/>
        </a:p>
      </dgm:t>
    </dgm:pt>
    <dgm:pt modelId="{5290E80F-CF60-1C49-9B69-E35279C19574}">
      <dgm:prSet phldrT="[Текст]"/>
      <dgm:spPr/>
      <dgm:t>
        <a:bodyPr/>
        <a:lstStyle/>
        <a:p>
          <a:r>
            <a:rPr lang="ru-RU"/>
            <a:t>Департамент аудита</a:t>
          </a:r>
        </a:p>
      </dgm:t>
    </dgm:pt>
    <dgm:pt modelId="{192E6194-2912-CE44-847C-D4D229DEF853}" type="parTrans" cxnId="{99EA9AC0-2D8B-2249-9F7E-441BDB04DB47}">
      <dgm:prSet/>
      <dgm:spPr/>
      <dgm:t>
        <a:bodyPr/>
        <a:lstStyle/>
        <a:p>
          <a:endParaRPr lang="ru-RU"/>
        </a:p>
      </dgm:t>
    </dgm:pt>
    <dgm:pt modelId="{AE66C841-2A18-9E40-907C-5625315EB54D}" type="sibTrans" cxnId="{99EA9AC0-2D8B-2249-9F7E-441BDB04DB47}">
      <dgm:prSet/>
      <dgm:spPr/>
      <dgm:t>
        <a:bodyPr/>
        <a:lstStyle/>
        <a:p>
          <a:endParaRPr lang="ru-RU"/>
        </a:p>
      </dgm:t>
    </dgm:pt>
    <dgm:pt modelId="{A8B60391-C8E4-9845-B8C7-C0778B3FF9BC}">
      <dgm:prSet phldrT="[Текст]"/>
      <dgm:spPr/>
      <dgm:t>
        <a:bodyPr/>
        <a:lstStyle/>
        <a:p>
          <a:r>
            <a:rPr lang="ru-RU"/>
            <a:t>Проведение плановых проверок</a:t>
          </a:r>
        </a:p>
      </dgm:t>
    </dgm:pt>
    <dgm:pt modelId="{B910F056-D0B1-BC49-8B96-38A5A2180CC3}" type="parTrans" cxnId="{3E4EE3F1-B53B-0C44-A348-E682C8141EC1}">
      <dgm:prSet/>
      <dgm:spPr/>
      <dgm:t>
        <a:bodyPr/>
        <a:lstStyle/>
        <a:p>
          <a:endParaRPr lang="ru-RU"/>
        </a:p>
      </dgm:t>
    </dgm:pt>
    <dgm:pt modelId="{19DCB698-075A-7B44-97DC-59DAC871B87C}" type="sibTrans" cxnId="{3E4EE3F1-B53B-0C44-A348-E682C8141EC1}">
      <dgm:prSet/>
      <dgm:spPr/>
      <dgm:t>
        <a:bodyPr/>
        <a:lstStyle/>
        <a:p>
          <a:endParaRPr lang="ru-RU"/>
        </a:p>
      </dgm:t>
    </dgm:pt>
    <dgm:pt modelId="{8CBC9E26-CA86-0E40-A47C-10A1845A5523}">
      <dgm:prSet phldrT="[Текст]"/>
      <dgm:spPr/>
      <dgm:t>
        <a:bodyPr/>
        <a:lstStyle/>
        <a:p>
          <a:r>
            <a:rPr lang="ru-RU"/>
            <a:t>Проведение ревизий</a:t>
          </a:r>
        </a:p>
      </dgm:t>
    </dgm:pt>
    <dgm:pt modelId="{74C74196-662A-F140-8766-591257A1FC1D}" type="parTrans" cxnId="{38DA9E1D-A4F7-A74E-BB4E-B19DA42DB918}">
      <dgm:prSet/>
      <dgm:spPr/>
      <dgm:t>
        <a:bodyPr/>
        <a:lstStyle/>
        <a:p>
          <a:endParaRPr lang="ru-RU"/>
        </a:p>
      </dgm:t>
    </dgm:pt>
    <dgm:pt modelId="{6BFE2683-ABDF-AC44-A9AF-100A22290BB8}" type="sibTrans" cxnId="{38DA9E1D-A4F7-A74E-BB4E-B19DA42DB918}">
      <dgm:prSet/>
      <dgm:spPr/>
      <dgm:t>
        <a:bodyPr/>
        <a:lstStyle/>
        <a:p>
          <a:endParaRPr lang="ru-RU"/>
        </a:p>
      </dgm:t>
    </dgm:pt>
    <dgm:pt modelId="{5B51C395-FF36-3744-839C-C77955B02B48}">
      <dgm:prSet phldrT="[Текст]"/>
      <dgm:spPr/>
      <dgm:t>
        <a:bodyPr/>
        <a:lstStyle/>
        <a:p>
          <a:r>
            <a:rPr lang="ru-RU"/>
            <a:t>Департамент по рискам, методологии и автоматизации</a:t>
          </a:r>
        </a:p>
      </dgm:t>
    </dgm:pt>
    <dgm:pt modelId="{A3C6EFE7-9AB4-F44E-A880-466A983AEBA0}" type="parTrans" cxnId="{907B0166-AB13-D049-AB18-39C6D11D233A}">
      <dgm:prSet/>
      <dgm:spPr/>
      <dgm:t>
        <a:bodyPr/>
        <a:lstStyle/>
        <a:p>
          <a:endParaRPr lang="ru-RU"/>
        </a:p>
      </dgm:t>
    </dgm:pt>
    <dgm:pt modelId="{38C945F2-B628-FC45-9AFB-7397C9729F2A}" type="sibTrans" cxnId="{907B0166-AB13-D049-AB18-39C6D11D233A}">
      <dgm:prSet/>
      <dgm:spPr/>
      <dgm:t>
        <a:bodyPr/>
        <a:lstStyle/>
        <a:p>
          <a:endParaRPr lang="ru-RU"/>
        </a:p>
      </dgm:t>
    </dgm:pt>
    <dgm:pt modelId="{8A7A528C-854F-294F-8845-C5EFB24F976C}">
      <dgm:prSet phldrT="[Текст]"/>
      <dgm:spPr/>
      <dgm:t>
        <a:bodyPr/>
        <a:lstStyle/>
        <a:p>
          <a:r>
            <a:rPr lang="ru-RU"/>
            <a:t>Автоматизация работы СВА</a:t>
          </a:r>
        </a:p>
      </dgm:t>
    </dgm:pt>
    <dgm:pt modelId="{678E2619-D720-3B44-B60E-1D53AE0F0CF9}" type="parTrans" cxnId="{4B266CFA-DF5F-E443-9142-DEACF8C72955}">
      <dgm:prSet/>
      <dgm:spPr/>
      <dgm:t>
        <a:bodyPr/>
        <a:lstStyle/>
        <a:p>
          <a:endParaRPr lang="ru-RU"/>
        </a:p>
      </dgm:t>
    </dgm:pt>
    <dgm:pt modelId="{5B3C64A8-AEE5-3F48-B01B-BCFD17C63ABD}" type="sibTrans" cxnId="{4B266CFA-DF5F-E443-9142-DEACF8C72955}">
      <dgm:prSet/>
      <dgm:spPr/>
      <dgm:t>
        <a:bodyPr/>
        <a:lstStyle/>
        <a:p>
          <a:endParaRPr lang="ru-RU"/>
        </a:p>
      </dgm:t>
    </dgm:pt>
    <dgm:pt modelId="{603C2D45-D9A4-804C-90D3-0C3A3F6195E1}" type="pres">
      <dgm:prSet presAssocID="{15E36900-58E5-074E-A6CD-1E41A685CD68}" presName="hierChild1" presStyleCnt="0">
        <dgm:presLayoutVars>
          <dgm:chPref val="1"/>
          <dgm:dir/>
          <dgm:animOne val="branch"/>
          <dgm:animLvl val="lvl"/>
          <dgm:resizeHandles/>
        </dgm:presLayoutVars>
      </dgm:prSet>
      <dgm:spPr/>
      <dgm:t>
        <a:bodyPr/>
        <a:lstStyle/>
        <a:p>
          <a:endParaRPr lang="ru-RU"/>
        </a:p>
      </dgm:t>
    </dgm:pt>
    <dgm:pt modelId="{394A41AF-64AD-0644-9F82-D7152D054310}" type="pres">
      <dgm:prSet presAssocID="{E6CDF318-F02F-EA45-897C-46B3DE70550D}" presName="hierRoot1" presStyleCnt="0"/>
      <dgm:spPr/>
    </dgm:pt>
    <dgm:pt modelId="{4675F0F6-A635-F445-8413-9B4E23BA2621}" type="pres">
      <dgm:prSet presAssocID="{E6CDF318-F02F-EA45-897C-46B3DE70550D}" presName="composite" presStyleCnt="0"/>
      <dgm:spPr/>
    </dgm:pt>
    <dgm:pt modelId="{B650B421-8703-7746-B54A-5DD875E9DB03}" type="pres">
      <dgm:prSet presAssocID="{E6CDF318-F02F-EA45-897C-46B3DE70550D}" presName="background" presStyleLbl="node0" presStyleIdx="0" presStyleCnt="1"/>
      <dgm:spPr/>
    </dgm:pt>
    <dgm:pt modelId="{E025EF9A-B9B8-4543-A2B8-B7C0C980C4D9}" type="pres">
      <dgm:prSet presAssocID="{E6CDF318-F02F-EA45-897C-46B3DE70550D}" presName="text" presStyleLbl="fgAcc0" presStyleIdx="0" presStyleCnt="1">
        <dgm:presLayoutVars>
          <dgm:chPref val="3"/>
        </dgm:presLayoutVars>
      </dgm:prSet>
      <dgm:spPr/>
      <dgm:t>
        <a:bodyPr/>
        <a:lstStyle/>
        <a:p>
          <a:endParaRPr lang="ru-RU"/>
        </a:p>
      </dgm:t>
    </dgm:pt>
    <dgm:pt modelId="{B99CEB9E-DAA4-3A4F-94F3-FAFABFCDA657}" type="pres">
      <dgm:prSet presAssocID="{E6CDF318-F02F-EA45-897C-46B3DE70550D}" presName="hierChild2" presStyleCnt="0"/>
      <dgm:spPr/>
    </dgm:pt>
    <dgm:pt modelId="{9DB253E4-2A5E-6D4E-82CA-2AD3A0A2FE48}" type="pres">
      <dgm:prSet presAssocID="{192E6194-2912-CE44-847C-D4D229DEF853}" presName="Name10" presStyleLbl="parChTrans1D2" presStyleIdx="0" presStyleCnt="2"/>
      <dgm:spPr/>
      <dgm:t>
        <a:bodyPr/>
        <a:lstStyle/>
        <a:p>
          <a:endParaRPr lang="ru-RU"/>
        </a:p>
      </dgm:t>
    </dgm:pt>
    <dgm:pt modelId="{59A10E2B-E3D7-8D48-90CC-535127ED5ABB}" type="pres">
      <dgm:prSet presAssocID="{5290E80F-CF60-1C49-9B69-E35279C19574}" presName="hierRoot2" presStyleCnt="0"/>
      <dgm:spPr/>
    </dgm:pt>
    <dgm:pt modelId="{3B745C5F-1C83-6443-BFD4-FE3C23AF2DF8}" type="pres">
      <dgm:prSet presAssocID="{5290E80F-CF60-1C49-9B69-E35279C19574}" presName="composite2" presStyleCnt="0"/>
      <dgm:spPr/>
    </dgm:pt>
    <dgm:pt modelId="{02B7DABD-9BFB-CE49-B1C0-9F609FF51F6A}" type="pres">
      <dgm:prSet presAssocID="{5290E80F-CF60-1C49-9B69-E35279C19574}" presName="background2" presStyleLbl="node2" presStyleIdx="0" presStyleCnt="2"/>
      <dgm:spPr/>
    </dgm:pt>
    <dgm:pt modelId="{01393DBC-0F09-B348-BD0D-A688BDF91CCD}" type="pres">
      <dgm:prSet presAssocID="{5290E80F-CF60-1C49-9B69-E35279C19574}" presName="text2" presStyleLbl="fgAcc2" presStyleIdx="0" presStyleCnt="2">
        <dgm:presLayoutVars>
          <dgm:chPref val="3"/>
        </dgm:presLayoutVars>
      </dgm:prSet>
      <dgm:spPr/>
      <dgm:t>
        <a:bodyPr/>
        <a:lstStyle/>
        <a:p>
          <a:endParaRPr lang="ru-RU"/>
        </a:p>
      </dgm:t>
    </dgm:pt>
    <dgm:pt modelId="{E1A9C3D6-F1B1-A148-8AD9-BDBC98065A88}" type="pres">
      <dgm:prSet presAssocID="{5290E80F-CF60-1C49-9B69-E35279C19574}" presName="hierChild3" presStyleCnt="0"/>
      <dgm:spPr/>
    </dgm:pt>
    <dgm:pt modelId="{1633F576-12B5-4249-B80D-FD8490D6D947}" type="pres">
      <dgm:prSet presAssocID="{B910F056-D0B1-BC49-8B96-38A5A2180CC3}" presName="Name17" presStyleLbl="parChTrans1D3" presStyleIdx="0" presStyleCnt="3"/>
      <dgm:spPr/>
      <dgm:t>
        <a:bodyPr/>
        <a:lstStyle/>
        <a:p>
          <a:endParaRPr lang="ru-RU"/>
        </a:p>
      </dgm:t>
    </dgm:pt>
    <dgm:pt modelId="{C3FDCD8B-58D2-9245-9BD8-1BC26BD0CAE2}" type="pres">
      <dgm:prSet presAssocID="{A8B60391-C8E4-9845-B8C7-C0778B3FF9BC}" presName="hierRoot3" presStyleCnt="0"/>
      <dgm:spPr/>
    </dgm:pt>
    <dgm:pt modelId="{04103E90-FDD5-5A4D-93D3-3BC8B9023778}" type="pres">
      <dgm:prSet presAssocID="{A8B60391-C8E4-9845-B8C7-C0778B3FF9BC}" presName="composite3" presStyleCnt="0"/>
      <dgm:spPr/>
    </dgm:pt>
    <dgm:pt modelId="{0AE21E3B-EC0D-C640-8C7C-14ABD1631530}" type="pres">
      <dgm:prSet presAssocID="{A8B60391-C8E4-9845-B8C7-C0778B3FF9BC}" presName="background3" presStyleLbl="node3" presStyleIdx="0" presStyleCnt="3"/>
      <dgm:spPr/>
    </dgm:pt>
    <dgm:pt modelId="{A5DE5D7D-868F-794E-B65E-D69D09927CBF}" type="pres">
      <dgm:prSet presAssocID="{A8B60391-C8E4-9845-B8C7-C0778B3FF9BC}" presName="text3" presStyleLbl="fgAcc3" presStyleIdx="0" presStyleCnt="3">
        <dgm:presLayoutVars>
          <dgm:chPref val="3"/>
        </dgm:presLayoutVars>
      </dgm:prSet>
      <dgm:spPr/>
      <dgm:t>
        <a:bodyPr/>
        <a:lstStyle/>
        <a:p>
          <a:endParaRPr lang="ru-RU"/>
        </a:p>
      </dgm:t>
    </dgm:pt>
    <dgm:pt modelId="{85D8F7D2-A060-C441-8EF4-BDD36BCD6BE5}" type="pres">
      <dgm:prSet presAssocID="{A8B60391-C8E4-9845-B8C7-C0778B3FF9BC}" presName="hierChild4" presStyleCnt="0"/>
      <dgm:spPr/>
    </dgm:pt>
    <dgm:pt modelId="{E17CF339-CD11-CE4A-BB44-434416DE6BFC}" type="pres">
      <dgm:prSet presAssocID="{74C74196-662A-F140-8766-591257A1FC1D}" presName="Name17" presStyleLbl="parChTrans1D3" presStyleIdx="1" presStyleCnt="3"/>
      <dgm:spPr/>
      <dgm:t>
        <a:bodyPr/>
        <a:lstStyle/>
        <a:p>
          <a:endParaRPr lang="ru-RU"/>
        </a:p>
      </dgm:t>
    </dgm:pt>
    <dgm:pt modelId="{3D63C78A-AD07-EC46-B3FB-756E7006281F}" type="pres">
      <dgm:prSet presAssocID="{8CBC9E26-CA86-0E40-A47C-10A1845A5523}" presName="hierRoot3" presStyleCnt="0"/>
      <dgm:spPr/>
    </dgm:pt>
    <dgm:pt modelId="{14381DDC-E12C-EB41-AF81-FED225B5825C}" type="pres">
      <dgm:prSet presAssocID="{8CBC9E26-CA86-0E40-A47C-10A1845A5523}" presName="composite3" presStyleCnt="0"/>
      <dgm:spPr/>
    </dgm:pt>
    <dgm:pt modelId="{29A9C79A-D29D-1641-B9B0-C00CDD2CEC5B}" type="pres">
      <dgm:prSet presAssocID="{8CBC9E26-CA86-0E40-A47C-10A1845A5523}" presName="background3" presStyleLbl="node3" presStyleIdx="1" presStyleCnt="3"/>
      <dgm:spPr/>
    </dgm:pt>
    <dgm:pt modelId="{2ACEAF91-ABDE-C04E-A09A-82AE7041D572}" type="pres">
      <dgm:prSet presAssocID="{8CBC9E26-CA86-0E40-A47C-10A1845A5523}" presName="text3" presStyleLbl="fgAcc3" presStyleIdx="1" presStyleCnt="3">
        <dgm:presLayoutVars>
          <dgm:chPref val="3"/>
        </dgm:presLayoutVars>
      </dgm:prSet>
      <dgm:spPr/>
      <dgm:t>
        <a:bodyPr/>
        <a:lstStyle/>
        <a:p>
          <a:endParaRPr lang="ru-RU"/>
        </a:p>
      </dgm:t>
    </dgm:pt>
    <dgm:pt modelId="{80CE6254-41F4-6F49-AE07-8FA3BF517FFC}" type="pres">
      <dgm:prSet presAssocID="{8CBC9E26-CA86-0E40-A47C-10A1845A5523}" presName="hierChild4" presStyleCnt="0"/>
      <dgm:spPr/>
    </dgm:pt>
    <dgm:pt modelId="{4D514785-82DD-1D42-BB0F-C7E1E7E586A8}" type="pres">
      <dgm:prSet presAssocID="{A3C6EFE7-9AB4-F44E-A880-466A983AEBA0}" presName="Name10" presStyleLbl="parChTrans1D2" presStyleIdx="1" presStyleCnt="2"/>
      <dgm:spPr/>
      <dgm:t>
        <a:bodyPr/>
        <a:lstStyle/>
        <a:p>
          <a:endParaRPr lang="ru-RU"/>
        </a:p>
      </dgm:t>
    </dgm:pt>
    <dgm:pt modelId="{B5E31812-0B35-A140-AC11-1C22A330EEA5}" type="pres">
      <dgm:prSet presAssocID="{5B51C395-FF36-3744-839C-C77955B02B48}" presName="hierRoot2" presStyleCnt="0"/>
      <dgm:spPr/>
    </dgm:pt>
    <dgm:pt modelId="{F6066C64-7721-314A-AF71-06BBD1690630}" type="pres">
      <dgm:prSet presAssocID="{5B51C395-FF36-3744-839C-C77955B02B48}" presName="composite2" presStyleCnt="0"/>
      <dgm:spPr/>
    </dgm:pt>
    <dgm:pt modelId="{487FD637-4479-A045-BC59-19D48DC3EC77}" type="pres">
      <dgm:prSet presAssocID="{5B51C395-FF36-3744-839C-C77955B02B48}" presName="background2" presStyleLbl="node2" presStyleIdx="1" presStyleCnt="2"/>
      <dgm:spPr/>
    </dgm:pt>
    <dgm:pt modelId="{28B648DB-038A-DE4B-A744-AF43A926924F}" type="pres">
      <dgm:prSet presAssocID="{5B51C395-FF36-3744-839C-C77955B02B48}" presName="text2" presStyleLbl="fgAcc2" presStyleIdx="1" presStyleCnt="2">
        <dgm:presLayoutVars>
          <dgm:chPref val="3"/>
        </dgm:presLayoutVars>
      </dgm:prSet>
      <dgm:spPr/>
      <dgm:t>
        <a:bodyPr/>
        <a:lstStyle/>
        <a:p>
          <a:endParaRPr lang="ru-RU"/>
        </a:p>
      </dgm:t>
    </dgm:pt>
    <dgm:pt modelId="{1C3B4DDA-177C-F649-8CE9-D2346E195D10}" type="pres">
      <dgm:prSet presAssocID="{5B51C395-FF36-3744-839C-C77955B02B48}" presName="hierChild3" presStyleCnt="0"/>
      <dgm:spPr/>
    </dgm:pt>
    <dgm:pt modelId="{DDEBAA6F-E999-D74A-A3CB-FB762747F345}" type="pres">
      <dgm:prSet presAssocID="{678E2619-D720-3B44-B60E-1D53AE0F0CF9}" presName="Name17" presStyleLbl="parChTrans1D3" presStyleIdx="2" presStyleCnt="3"/>
      <dgm:spPr/>
      <dgm:t>
        <a:bodyPr/>
        <a:lstStyle/>
        <a:p>
          <a:endParaRPr lang="ru-RU"/>
        </a:p>
      </dgm:t>
    </dgm:pt>
    <dgm:pt modelId="{39179AD3-9358-644B-BD1F-0D165EF565F2}" type="pres">
      <dgm:prSet presAssocID="{8A7A528C-854F-294F-8845-C5EFB24F976C}" presName="hierRoot3" presStyleCnt="0"/>
      <dgm:spPr/>
    </dgm:pt>
    <dgm:pt modelId="{401877E1-DA1D-494E-8BED-1B802930E7F2}" type="pres">
      <dgm:prSet presAssocID="{8A7A528C-854F-294F-8845-C5EFB24F976C}" presName="composite3" presStyleCnt="0"/>
      <dgm:spPr/>
    </dgm:pt>
    <dgm:pt modelId="{FA59FC0D-235F-B24C-B370-B3E192295460}" type="pres">
      <dgm:prSet presAssocID="{8A7A528C-854F-294F-8845-C5EFB24F976C}" presName="background3" presStyleLbl="node3" presStyleIdx="2" presStyleCnt="3"/>
      <dgm:spPr/>
    </dgm:pt>
    <dgm:pt modelId="{E9F4CF82-3585-D448-A080-CF5A20347061}" type="pres">
      <dgm:prSet presAssocID="{8A7A528C-854F-294F-8845-C5EFB24F976C}" presName="text3" presStyleLbl="fgAcc3" presStyleIdx="2" presStyleCnt="3">
        <dgm:presLayoutVars>
          <dgm:chPref val="3"/>
        </dgm:presLayoutVars>
      </dgm:prSet>
      <dgm:spPr/>
      <dgm:t>
        <a:bodyPr/>
        <a:lstStyle/>
        <a:p>
          <a:endParaRPr lang="ru-RU"/>
        </a:p>
      </dgm:t>
    </dgm:pt>
    <dgm:pt modelId="{31F1781F-55B3-E140-B13B-864D5E8B869A}" type="pres">
      <dgm:prSet presAssocID="{8A7A528C-854F-294F-8845-C5EFB24F976C}" presName="hierChild4" presStyleCnt="0"/>
      <dgm:spPr/>
    </dgm:pt>
  </dgm:ptLst>
  <dgm:cxnLst>
    <dgm:cxn modelId="{D3347763-FB25-C443-9310-31DAFFCE3D15}" type="presOf" srcId="{A8B60391-C8E4-9845-B8C7-C0778B3FF9BC}" destId="{A5DE5D7D-868F-794E-B65E-D69D09927CBF}" srcOrd="0" destOrd="0" presId="urn:microsoft.com/office/officeart/2005/8/layout/hierarchy1"/>
    <dgm:cxn modelId="{38DA9E1D-A4F7-A74E-BB4E-B19DA42DB918}" srcId="{5290E80F-CF60-1C49-9B69-E35279C19574}" destId="{8CBC9E26-CA86-0E40-A47C-10A1845A5523}" srcOrd="1" destOrd="0" parTransId="{74C74196-662A-F140-8766-591257A1FC1D}" sibTransId="{6BFE2683-ABDF-AC44-A9AF-100A22290BB8}"/>
    <dgm:cxn modelId="{8A4FB51B-2692-E24A-A903-F09EA4AD0D69}" type="presOf" srcId="{5B51C395-FF36-3744-839C-C77955B02B48}" destId="{28B648DB-038A-DE4B-A744-AF43A926924F}" srcOrd="0" destOrd="0" presId="urn:microsoft.com/office/officeart/2005/8/layout/hierarchy1"/>
    <dgm:cxn modelId="{71379AE2-9914-2947-9566-779A4A7DEDB0}" type="presOf" srcId="{8CBC9E26-CA86-0E40-A47C-10A1845A5523}" destId="{2ACEAF91-ABDE-C04E-A09A-82AE7041D572}" srcOrd="0" destOrd="0" presId="urn:microsoft.com/office/officeart/2005/8/layout/hierarchy1"/>
    <dgm:cxn modelId="{75DDFA83-3B9F-3441-964E-C691814CD849}" type="presOf" srcId="{15E36900-58E5-074E-A6CD-1E41A685CD68}" destId="{603C2D45-D9A4-804C-90D3-0C3A3F6195E1}" srcOrd="0" destOrd="0" presId="urn:microsoft.com/office/officeart/2005/8/layout/hierarchy1"/>
    <dgm:cxn modelId="{7BDFA9D6-2E66-9246-B12B-2CC4F825C142}" type="presOf" srcId="{678E2619-D720-3B44-B60E-1D53AE0F0CF9}" destId="{DDEBAA6F-E999-D74A-A3CB-FB762747F345}" srcOrd="0" destOrd="0" presId="urn:microsoft.com/office/officeart/2005/8/layout/hierarchy1"/>
    <dgm:cxn modelId="{1095A1AC-B7D6-CF4B-B299-5F4B679CCF33}" type="presOf" srcId="{192E6194-2912-CE44-847C-D4D229DEF853}" destId="{9DB253E4-2A5E-6D4E-82CA-2AD3A0A2FE48}" srcOrd="0" destOrd="0" presId="urn:microsoft.com/office/officeart/2005/8/layout/hierarchy1"/>
    <dgm:cxn modelId="{C1408F1D-30C6-6C44-932C-969B6E47C2FE}" type="presOf" srcId="{A3C6EFE7-9AB4-F44E-A880-466A983AEBA0}" destId="{4D514785-82DD-1D42-BB0F-C7E1E7E586A8}" srcOrd="0" destOrd="0" presId="urn:microsoft.com/office/officeart/2005/8/layout/hierarchy1"/>
    <dgm:cxn modelId="{267B4946-A959-F84D-AF93-1C6F8FB88367}" type="presOf" srcId="{8A7A528C-854F-294F-8845-C5EFB24F976C}" destId="{E9F4CF82-3585-D448-A080-CF5A20347061}" srcOrd="0" destOrd="0" presId="urn:microsoft.com/office/officeart/2005/8/layout/hierarchy1"/>
    <dgm:cxn modelId="{C6CFC60E-D0DC-D74A-8260-FD753D607A72}" type="presOf" srcId="{B910F056-D0B1-BC49-8B96-38A5A2180CC3}" destId="{1633F576-12B5-4249-B80D-FD8490D6D947}" srcOrd="0" destOrd="0" presId="urn:microsoft.com/office/officeart/2005/8/layout/hierarchy1"/>
    <dgm:cxn modelId="{9D08930B-2899-7C4A-8B31-544826018738}" type="presOf" srcId="{E6CDF318-F02F-EA45-897C-46B3DE70550D}" destId="{E025EF9A-B9B8-4543-A2B8-B7C0C980C4D9}" srcOrd="0" destOrd="0" presId="urn:microsoft.com/office/officeart/2005/8/layout/hierarchy1"/>
    <dgm:cxn modelId="{3B4F9F44-3D80-A440-B099-CBDBF7CE60D7}" srcId="{15E36900-58E5-074E-A6CD-1E41A685CD68}" destId="{E6CDF318-F02F-EA45-897C-46B3DE70550D}" srcOrd="0" destOrd="0" parTransId="{A198A22D-E132-4846-90D5-39339C015A73}" sibTransId="{17B57748-5091-4A4F-A491-BB63A12F3FDA}"/>
    <dgm:cxn modelId="{4B266CFA-DF5F-E443-9142-DEACF8C72955}" srcId="{5B51C395-FF36-3744-839C-C77955B02B48}" destId="{8A7A528C-854F-294F-8845-C5EFB24F976C}" srcOrd="0" destOrd="0" parTransId="{678E2619-D720-3B44-B60E-1D53AE0F0CF9}" sibTransId="{5B3C64A8-AEE5-3F48-B01B-BCFD17C63ABD}"/>
    <dgm:cxn modelId="{3E4EE3F1-B53B-0C44-A348-E682C8141EC1}" srcId="{5290E80F-CF60-1C49-9B69-E35279C19574}" destId="{A8B60391-C8E4-9845-B8C7-C0778B3FF9BC}" srcOrd="0" destOrd="0" parTransId="{B910F056-D0B1-BC49-8B96-38A5A2180CC3}" sibTransId="{19DCB698-075A-7B44-97DC-59DAC871B87C}"/>
    <dgm:cxn modelId="{96C5D77D-509F-554F-AEF5-543368FB24F0}" type="presOf" srcId="{5290E80F-CF60-1C49-9B69-E35279C19574}" destId="{01393DBC-0F09-B348-BD0D-A688BDF91CCD}" srcOrd="0" destOrd="0" presId="urn:microsoft.com/office/officeart/2005/8/layout/hierarchy1"/>
    <dgm:cxn modelId="{99EA9AC0-2D8B-2249-9F7E-441BDB04DB47}" srcId="{E6CDF318-F02F-EA45-897C-46B3DE70550D}" destId="{5290E80F-CF60-1C49-9B69-E35279C19574}" srcOrd="0" destOrd="0" parTransId="{192E6194-2912-CE44-847C-D4D229DEF853}" sibTransId="{AE66C841-2A18-9E40-907C-5625315EB54D}"/>
    <dgm:cxn modelId="{8A3516FD-70C0-8745-90B2-126FEB803694}" type="presOf" srcId="{74C74196-662A-F140-8766-591257A1FC1D}" destId="{E17CF339-CD11-CE4A-BB44-434416DE6BFC}" srcOrd="0" destOrd="0" presId="urn:microsoft.com/office/officeart/2005/8/layout/hierarchy1"/>
    <dgm:cxn modelId="{907B0166-AB13-D049-AB18-39C6D11D233A}" srcId="{E6CDF318-F02F-EA45-897C-46B3DE70550D}" destId="{5B51C395-FF36-3744-839C-C77955B02B48}" srcOrd="1" destOrd="0" parTransId="{A3C6EFE7-9AB4-F44E-A880-466A983AEBA0}" sibTransId="{38C945F2-B628-FC45-9AFB-7397C9729F2A}"/>
    <dgm:cxn modelId="{55C9DCD4-1291-3942-BEBB-397A91D82657}" type="presParOf" srcId="{603C2D45-D9A4-804C-90D3-0C3A3F6195E1}" destId="{394A41AF-64AD-0644-9F82-D7152D054310}" srcOrd="0" destOrd="0" presId="urn:microsoft.com/office/officeart/2005/8/layout/hierarchy1"/>
    <dgm:cxn modelId="{DEDB94D7-8207-814F-8EB5-4EAF495B09E0}" type="presParOf" srcId="{394A41AF-64AD-0644-9F82-D7152D054310}" destId="{4675F0F6-A635-F445-8413-9B4E23BA2621}" srcOrd="0" destOrd="0" presId="urn:microsoft.com/office/officeart/2005/8/layout/hierarchy1"/>
    <dgm:cxn modelId="{6EFC9A44-7B61-1743-B949-B702EAACC6D0}" type="presParOf" srcId="{4675F0F6-A635-F445-8413-9B4E23BA2621}" destId="{B650B421-8703-7746-B54A-5DD875E9DB03}" srcOrd="0" destOrd="0" presId="urn:microsoft.com/office/officeart/2005/8/layout/hierarchy1"/>
    <dgm:cxn modelId="{7A50E8CA-2C10-F547-8429-14E977374A5C}" type="presParOf" srcId="{4675F0F6-A635-F445-8413-9B4E23BA2621}" destId="{E025EF9A-B9B8-4543-A2B8-B7C0C980C4D9}" srcOrd="1" destOrd="0" presId="urn:microsoft.com/office/officeart/2005/8/layout/hierarchy1"/>
    <dgm:cxn modelId="{6B995577-5572-2546-A9E6-5E76AC31D2C5}" type="presParOf" srcId="{394A41AF-64AD-0644-9F82-D7152D054310}" destId="{B99CEB9E-DAA4-3A4F-94F3-FAFABFCDA657}" srcOrd="1" destOrd="0" presId="urn:microsoft.com/office/officeart/2005/8/layout/hierarchy1"/>
    <dgm:cxn modelId="{C32D6163-6D62-1F49-8594-9A475A3E218E}" type="presParOf" srcId="{B99CEB9E-DAA4-3A4F-94F3-FAFABFCDA657}" destId="{9DB253E4-2A5E-6D4E-82CA-2AD3A0A2FE48}" srcOrd="0" destOrd="0" presId="urn:microsoft.com/office/officeart/2005/8/layout/hierarchy1"/>
    <dgm:cxn modelId="{A7A361CF-7E5C-4D44-A31E-3DBE9DF987AD}" type="presParOf" srcId="{B99CEB9E-DAA4-3A4F-94F3-FAFABFCDA657}" destId="{59A10E2B-E3D7-8D48-90CC-535127ED5ABB}" srcOrd="1" destOrd="0" presId="urn:microsoft.com/office/officeart/2005/8/layout/hierarchy1"/>
    <dgm:cxn modelId="{0D625AF3-EBCE-6D42-B5A4-557488FCEB1F}" type="presParOf" srcId="{59A10E2B-E3D7-8D48-90CC-535127ED5ABB}" destId="{3B745C5F-1C83-6443-BFD4-FE3C23AF2DF8}" srcOrd="0" destOrd="0" presId="urn:microsoft.com/office/officeart/2005/8/layout/hierarchy1"/>
    <dgm:cxn modelId="{D5DA634F-28FE-DD48-9943-B75781EE752E}" type="presParOf" srcId="{3B745C5F-1C83-6443-BFD4-FE3C23AF2DF8}" destId="{02B7DABD-9BFB-CE49-B1C0-9F609FF51F6A}" srcOrd="0" destOrd="0" presId="urn:microsoft.com/office/officeart/2005/8/layout/hierarchy1"/>
    <dgm:cxn modelId="{31715EE9-DE91-2C4B-8982-BA606477242A}" type="presParOf" srcId="{3B745C5F-1C83-6443-BFD4-FE3C23AF2DF8}" destId="{01393DBC-0F09-B348-BD0D-A688BDF91CCD}" srcOrd="1" destOrd="0" presId="urn:microsoft.com/office/officeart/2005/8/layout/hierarchy1"/>
    <dgm:cxn modelId="{C88D3941-8653-0346-9387-F310554D649E}" type="presParOf" srcId="{59A10E2B-E3D7-8D48-90CC-535127ED5ABB}" destId="{E1A9C3D6-F1B1-A148-8AD9-BDBC98065A88}" srcOrd="1" destOrd="0" presId="urn:microsoft.com/office/officeart/2005/8/layout/hierarchy1"/>
    <dgm:cxn modelId="{65583415-FBB5-7B45-914C-7B3F654F81D2}" type="presParOf" srcId="{E1A9C3D6-F1B1-A148-8AD9-BDBC98065A88}" destId="{1633F576-12B5-4249-B80D-FD8490D6D947}" srcOrd="0" destOrd="0" presId="urn:microsoft.com/office/officeart/2005/8/layout/hierarchy1"/>
    <dgm:cxn modelId="{D025264B-5175-D04B-BC6D-7D24FB046C03}" type="presParOf" srcId="{E1A9C3D6-F1B1-A148-8AD9-BDBC98065A88}" destId="{C3FDCD8B-58D2-9245-9BD8-1BC26BD0CAE2}" srcOrd="1" destOrd="0" presId="urn:microsoft.com/office/officeart/2005/8/layout/hierarchy1"/>
    <dgm:cxn modelId="{01871489-B7F1-3B41-A0F3-1EB32AB24947}" type="presParOf" srcId="{C3FDCD8B-58D2-9245-9BD8-1BC26BD0CAE2}" destId="{04103E90-FDD5-5A4D-93D3-3BC8B9023778}" srcOrd="0" destOrd="0" presId="urn:microsoft.com/office/officeart/2005/8/layout/hierarchy1"/>
    <dgm:cxn modelId="{22DDB7AE-BAC5-C14E-9E8E-68CCB6B176FF}" type="presParOf" srcId="{04103E90-FDD5-5A4D-93D3-3BC8B9023778}" destId="{0AE21E3B-EC0D-C640-8C7C-14ABD1631530}" srcOrd="0" destOrd="0" presId="urn:microsoft.com/office/officeart/2005/8/layout/hierarchy1"/>
    <dgm:cxn modelId="{2FACCBAF-CF27-9D4F-8942-32D9D2931AC2}" type="presParOf" srcId="{04103E90-FDD5-5A4D-93D3-3BC8B9023778}" destId="{A5DE5D7D-868F-794E-B65E-D69D09927CBF}" srcOrd="1" destOrd="0" presId="urn:microsoft.com/office/officeart/2005/8/layout/hierarchy1"/>
    <dgm:cxn modelId="{051AF43D-91A6-A149-949F-B4E114F33E74}" type="presParOf" srcId="{C3FDCD8B-58D2-9245-9BD8-1BC26BD0CAE2}" destId="{85D8F7D2-A060-C441-8EF4-BDD36BCD6BE5}" srcOrd="1" destOrd="0" presId="urn:microsoft.com/office/officeart/2005/8/layout/hierarchy1"/>
    <dgm:cxn modelId="{F8D38D66-888C-E84E-88F3-027689E2F2AE}" type="presParOf" srcId="{E1A9C3D6-F1B1-A148-8AD9-BDBC98065A88}" destId="{E17CF339-CD11-CE4A-BB44-434416DE6BFC}" srcOrd="2" destOrd="0" presId="urn:microsoft.com/office/officeart/2005/8/layout/hierarchy1"/>
    <dgm:cxn modelId="{087F7150-F3C9-874F-8A77-FE040DAF5C02}" type="presParOf" srcId="{E1A9C3D6-F1B1-A148-8AD9-BDBC98065A88}" destId="{3D63C78A-AD07-EC46-B3FB-756E7006281F}" srcOrd="3" destOrd="0" presId="urn:microsoft.com/office/officeart/2005/8/layout/hierarchy1"/>
    <dgm:cxn modelId="{F00E7E34-4EA1-B942-97E5-C6F2FA0742F7}" type="presParOf" srcId="{3D63C78A-AD07-EC46-B3FB-756E7006281F}" destId="{14381DDC-E12C-EB41-AF81-FED225B5825C}" srcOrd="0" destOrd="0" presId="urn:microsoft.com/office/officeart/2005/8/layout/hierarchy1"/>
    <dgm:cxn modelId="{7A08BA8B-BD0C-524B-90FE-0E6DA4EC787B}" type="presParOf" srcId="{14381DDC-E12C-EB41-AF81-FED225B5825C}" destId="{29A9C79A-D29D-1641-B9B0-C00CDD2CEC5B}" srcOrd="0" destOrd="0" presId="urn:microsoft.com/office/officeart/2005/8/layout/hierarchy1"/>
    <dgm:cxn modelId="{376FFDC9-8CB4-4246-A1BF-6CECDA799EF2}" type="presParOf" srcId="{14381DDC-E12C-EB41-AF81-FED225B5825C}" destId="{2ACEAF91-ABDE-C04E-A09A-82AE7041D572}" srcOrd="1" destOrd="0" presId="urn:microsoft.com/office/officeart/2005/8/layout/hierarchy1"/>
    <dgm:cxn modelId="{992ACDDF-BE95-E147-BAE8-E418BB4D57CC}" type="presParOf" srcId="{3D63C78A-AD07-EC46-B3FB-756E7006281F}" destId="{80CE6254-41F4-6F49-AE07-8FA3BF517FFC}" srcOrd="1" destOrd="0" presId="urn:microsoft.com/office/officeart/2005/8/layout/hierarchy1"/>
    <dgm:cxn modelId="{7F5D393C-FACB-FA40-AFAB-19A4EADE8152}" type="presParOf" srcId="{B99CEB9E-DAA4-3A4F-94F3-FAFABFCDA657}" destId="{4D514785-82DD-1D42-BB0F-C7E1E7E586A8}" srcOrd="2" destOrd="0" presId="urn:microsoft.com/office/officeart/2005/8/layout/hierarchy1"/>
    <dgm:cxn modelId="{4D3A7C9E-E501-6049-984F-87CDCC02AF30}" type="presParOf" srcId="{B99CEB9E-DAA4-3A4F-94F3-FAFABFCDA657}" destId="{B5E31812-0B35-A140-AC11-1C22A330EEA5}" srcOrd="3" destOrd="0" presId="urn:microsoft.com/office/officeart/2005/8/layout/hierarchy1"/>
    <dgm:cxn modelId="{60DC3672-848D-8E44-BB6C-9B79A7461AD7}" type="presParOf" srcId="{B5E31812-0B35-A140-AC11-1C22A330EEA5}" destId="{F6066C64-7721-314A-AF71-06BBD1690630}" srcOrd="0" destOrd="0" presId="urn:microsoft.com/office/officeart/2005/8/layout/hierarchy1"/>
    <dgm:cxn modelId="{6B98DDC9-CDEE-FA41-A3A3-49F442BDC2C8}" type="presParOf" srcId="{F6066C64-7721-314A-AF71-06BBD1690630}" destId="{487FD637-4479-A045-BC59-19D48DC3EC77}" srcOrd="0" destOrd="0" presId="urn:microsoft.com/office/officeart/2005/8/layout/hierarchy1"/>
    <dgm:cxn modelId="{A182C6AB-AA6F-8143-9B29-71543C82FEE2}" type="presParOf" srcId="{F6066C64-7721-314A-AF71-06BBD1690630}" destId="{28B648DB-038A-DE4B-A744-AF43A926924F}" srcOrd="1" destOrd="0" presId="urn:microsoft.com/office/officeart/2005/8/layout/hierarchy1"/>
    <dgm:cxn modelId="{4E04D50E-EA50-764F-954F-B31D73E77909}" type="presParOf" srcId="{B5E31812-0B35-A140-AC11-1C22A330EEA5}" destId="{1C3B4DDA-177C-F649-8CE9-D2346E195D10}" srcOrd="1" destOrd="0" presId="urn:microsoft.com/office/officeart/2005/8/layout/hierarchy1"/>
    <dgm:cxn modelId="{A137D89A-6627-E844-BDDA-B70C0A1096A1}" type="presParOf" srcId="{1C3B4DDA-177C-F649-8CE9-D2346E195D10}" destId="{DDEBAA6F-E999-D74A-A3CB-FB762747F345}" srcOrd="0" destOrd="0" presId="urn:microsoft.com/office/officeart/2005/8/layout/hierarchy1"/>
    <dgm:cxn modelId="{584CD3B2-106C-0341-9A07-CA0F95775914}" type="presParOf" srcId="{1C3B4DDA-177C-F649-8CE9-D2346E195D10}" destId="{39179AD3-9358-644B-BD1F-0D165EF565F2}" srcOrd="1" destOrd="0" presId="urn:microsoft.com/office/officeart/2005/8/layout/hierarchy1"/>
    <dgm:cxn modelId="{855B99CD-75BB-194F-8B86-8EF587126385}" type="presParOf" srcId="{39179AD3-9358-644B-BD1F-0D165EF565F2}" destId="{401877E1-DA1D-494E-8BED-1B802930E7F2}" srcOrd="0" destOrd="0" presId="urn:microsoft.com/office/officeart/2005/8/layout/hierarchy1"/>
    <dgm:cxn modelId="{689CCF24-6481-E647-93F9-EC8B6B32E1BE}" type="presParOf" srcId="{401877E1-DA1D-494E-8BED-1B802930E7F2}" destId="{FA59FC0D-235F-B24C-B370-B3E192295460}" srcOrd="0" destOrd="0" presId="urn:microsoft.com/office/officeart/2005/8/layout/hierarchy1"/>
    <dgm:cxn modelId="{BA32C1F3-C6E5-984B-9C0D-191FB70B6A05}" type="presParOf" srcId="{401877E1-DA1D-494E-8BED-1B802930E7F2}" destId="{E9F4CF82-3585-D448-A080-CF5A20347061}" srcOrd="1" destOrd="0" presId="urn:microsoft.com/office/officeart/2005/8/layout/hierarchy1"/>
    <dgm:cxn modelId="{16EB834C-1BD1-424D-948C-86E0130A0F75}" type="presParOf" srcId="{39179AD3-9358-644B-BD1F-0D165EF565F2}" destId="{31F1781F-55B3-E140-B13B-864D5E8B869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EBAA6F-E999-D74A-A3CB-FB762747F345}">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D514785-82DD-1D42-BB0F-C7E1E7E586A8}">
      <dsp:nvSpPr>
        <dsp:cNvPr id="0" name=""/>
        <dsp:cNvSpPr/>
      </dsp:nvSpPr>
      <dsp:spPr>
        <a:xfrm>
          <a:off x="3051810" y="784098"/>
          <a:ext cx="1131569" cy="359016"/>
        </a:xfrm>
        <a:custGeom>
          <a:avLst/>
          <a:gdLst/>
          <a:ahLst/>
          <a:cxnLst/>
          <a:rect l="0" t="0" r="0" b="0"/>
          <a:pathLst>
            <a:path>
              <a:moveTo>
                <a:pt x="0" y="0"/>
              </a:moveTo>
              <a:lnTo>
                <a:pt x="0" y="244659"/>
              </a:lnTo>
              <a:lnTo>
                <a:pt x="1131569" y="244659"/>
              </a:lnTo>
              <a:lnTo>
                <a:pt x="1131569" y="359016"/>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17CF339-CD11-CE4A-BB44-434416DE6BFC}">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633F576-12B5-4249-B80D-FD8490D6D947}">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DB253E4-2A5E-6D4E-82CA-2AD3A0A2FE48}">
      <dsp:nvSpPr>
        <dsp:cNvPr id="0" name=""/>
        <dsp:cNvSpPr/>
      </dsp:nvSpPr>
      <dsp:spPr>
        <a:xfrm>
          <a:off x="1920240" y="784098"/>
          <a:ext cx="1131570" cy="359016"/>
        </a:xfrm>
        <a:custGeom>
          <a:avLst/>
          <a:gdLst/>
          <a:ahLst/>
          <a:cxnLst/>
          <a:rect l="0" t="0" r="0" b="0"/>
          <a:pathLst>
            <a:path>
              <a:moveTo>
                <a:pt x="1131570" y="0"/>
              </a:moveTo>
              <a:lnTo>
                <a:pt x="1131570" y="244659"/>
              </a:lnTo>
              <a:lnTo>
                <a:pt x="0" y="244659"/>
              </a:lnTo>
              <a:lnTo>
                <a:pt x="0" y="359016"/>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650B421-8703-7746-B54A-5DD875E9DB03}">
      <dsp:nvSpPr>
        <dsp:cNvPr id="0" name=""/>
        <dsp:cNvSpPr/>
      </dsp:nvSpPr>
      <dsp:spPr>
        <a:xfrm>
          <a:off x="2434590" y="228"/>
          <a:ext cx="1234440" cy="78386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025EF9A-B9B8-4543-A2B8-B7C0C980C4D9}">
      <dsp:nvSpPr>
        <dsp:cNvPr id="0" name=""/>
        <dsp:cNvSpPr/>
      </dsp:nvSpPr>
      <dsp:spPr>
        <a:xfrm>
          <a:off x="2571750" y="130530"/>
          <a:ext cx="1234440" cy="783869"/>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Управление внутреннего аудита</a:t>
          </a:r>
        </a:p>
      </dsp:txBody>
      <dsp:txXfrm>
        <a:off x="2594709" y="153489"/>
        <a:ext cx="1188522" cy="737951"/>
      </dsp:txXfrm>
    </dsp:sp>
    <dsp:sp modelId="{02B7DABD-9BFB-CE49-B1C0-9F609FF51F6A}">
      <dsp:nvSpPr>
        <dsp:cNvPr id="0" name=""/>
        <dsp:cNvSpPr/>
      </dsp:nvSpPr>
      <dsp:spPr>
        <a:xfrm>
          <a:off x="1303020" y="1143114"/>
          <a:ext cx="1234440" cy="78386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1393DBC-0F09-B348-BD0D-A688BDF91CCD}">
      <dsp:nvSpPr>
        <dsp:cNvPr id="0" name=""/>
        <dsp:cNvSpPr/>
      </dsp:nvSpPr>
      <dsp:spPr>
        <a:xfrm>
          <a:off x="1440179" y="1273416"/>
          <a:ext cx="1234440" cy="78386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Департамент аудита</a:t>
          </a:r>
        </a:p>
      </dsp:txBody>
      <dsp:txXfrm>
        <a:off x="1463138" y="1296375"/>
        <a:ext cx="1188522" cy="737951"/>
      </dsp:txXfrm>
    </dsp:sp>
    <dsp:sp modelId="{0AE21E3B-EC0D-C640-8C7C-14ABD1631530}">
      <dsp:nvSpPr>
        <dsp:cNvPr id="0" name=""/>
        <dsp:cNvSpPr/>
      </dsp:nvSpPr>
      <dsp:spPr>
        <a:xfrm>
          <a:off x="548639" y="2286000"/>
          <a:ext cx="1234440" cy="78386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5DE5D7D-868F-794E-B65E-D69D09927CBF}">
      <dsp:nvSpPr>
        <dsp:cNvPr id="0" name=""/>
        <dsp:cNvSpPr/>
      </dsp:nvSpPr>
      <dsp:spPr>
        <a:xfrm>
          <a:off x="685799" y="2416301"/>
          <a:ext cx="1234440" cy="78386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Проведение плановых проверок</a:t>
          </a:r>
        </a:p>
      </dsp:txBody>
      <dsp:txXfrm>
        <a:off x="708758" y="2439260"/>
        <a:ext cx="1188522" cy="737951"/>
      </dsp:txXfrm>
    </dsp:sp>
    <dsp:sp modelId="{29A9C79A-D29D-1641-B9B0-C00CDD2CEC5B}">
      <dsp:nvSpPr>
        <dsp:cNvPr id="0" name=""/>
        <dsp:cNvSpPr/>
      </dsp:nvSpPr>
      <dsp:spPr>
        <a:xfrm>
          <a:off x="2057400" y="2286000"/>
          <a:ext cx="1234440" cy="78386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ACEAF91-ABDE-C04E-A09A-82AE7041D572}">
      <dsp:nvSpPr>
        <dsp:cNvPr id="0" name=""/>
        <dsp:cNvSpPr/>
      </dsp:nvSpPr>
      <dsp:spPr>
        <a:xfrm>
          <a:off x="2194560" y="2416301"/>
          <a:ext cx="1234440" cy="78386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Проведение ревизий</a:t>
          </a:r>
        </a:p>
      </dsp:txBody>
      <dsp:txXfrm>
        <a:off x="2217519" y="2439260"/>
        <a:ext cx="1188522" cy="737951"/>
      </dsp:txXfrm>
    </dsp:sp>
    <dsp:sp modelId="{487FD637-4479-A045-BC59-19D48DC3EC77}">
      <dsp:nvSpPr>
        <dsp:cNvPr id="0" name=""/>
        <dsp:cNvSpPr/>
      </dsp:nvSpPr>
      <dsp:spPr>
        <a:xfrm>
          <a:off x="3566160" y="1143114"/>
          <a:ext cx="1234440" cy="78386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B648DB-038A-DE4B-A744-AF43A926924F}">
      <dsp:nvSpPr>
        <dsp:cNvPr id="0" name=""/>
        <dsp:cNvSpPr/>
      </dsp:nvSpPr>
      <dsp:spPr>
        <a:xfrm>
          <a:off x="3703320" y="1273416"/>
          <a:ext cx="1234440" cy="78386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Департамент по рискам, методологии и автоматизации</a:t>
          </a:r>
        </a:p>
      </dsp:txBody>
      <dsp:txXfrm>
        <a:off x="3726279" y="1296375"/>
        <a:ext cx="1188522" cy="737951"/>
      </dsp:txXfrm>
    </dsp:sp>
    <dsp:sp modelId="{FA59FC0D-235F-B24C-B370-B3E192295460}">
      <dsp:nvSpPr>
        <dsp:cNvPr id="0" name=""/>
        <dsp:cNvSpPr/>
      </dsp:nvSpPr>
      <dsp:spPr>
        <a:xfrm>
          <a:off x="3566160" y="2285999"/>
          <a:ext cx="1234440" cy="78386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9F4CF82-3585-D448-A080-CF5A20347061}">
      <dsp:nvSpPr>
        <dsp:cNvPr id="0" name=""/>
        <dsp:cNvSpPr/>
      </dsp:nvSpPr>
      <dsp:spPr>
        <a:xfrm>
          <a:off x="3703320" y="2416301"/>
          <a:ext cx="1234440" cy="78386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Автоматизация работы СВА</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DDA2-3D0C-5B47-B32C-6CEFD171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1898</Words>
  <Characters>10823</Characters>
  <Application>Microsoft Macintosh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ira13-26@mail.ru</dc:creator>
  <cp:keywords/>
  <dc:description/>
  <cp:lastModifiedBy>ira13-26@mail.ru</cp:lastModifiedBy>
  <cp:revision>3</cp:revision>
  <dcterms:created xsi:type="dcterms:W3CDTF">2019-03-25T09:57:00Z</dcterms:created>
  <dcterms:modified xsi:type="dcterms:W3CDTF">2019-03-25T09:58:00Z</dcterms:modified>
</cp:coreProperties>
</file>