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979C" w14:textId="3A4E0B65" w:rsidR="005E4C5C" w:rsidRDefault="0063169D" w:rsidP="005E4C5C">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 xml:space="preserve">Муниципальное автономное общеобразовательное учреждение </w:t>
      </w:r>
    </w:p>
    <w:p w14:paraId="5F17FF20" w14:textId="606592D3" w:rsidR="0063169D" w:rsidRDefault="0063169D" w:rsidP="005E4C5C">
      <w:pPr>
        <w:jc w:val="center"/>
        <w:rPr>
          <w:rFonts w:ascii="Times New Roman" w:hAnsi="Times New Roman" w:cs="Times New Roman"/>
          <w:b/>
          <w:sz w:val="32"/>
          <w:szCs w:val="32"/>
        </w:rPr>
      </w:pPr>
      <w:r>
        <w:rPr>
          <w:rFonts w:ascii="Times New Roman" w:hAnsi="Times New Roman" w:cs="Times New Roman"/>
          <w:b/>
          <w:sz w:val="32"/>
          <w:szCs w:val="32"/>
        </w:rPr>
        <w:t>«Лицей №33 имени Ростовского полка народного ополчения»</w:t>
      </w:r>
    </w:p>
    <w:p w14:paraId="748203C0" w14:textId="77777777" w:rsidR="005E4C5C" w:rsidRDefault="005E4C5C" w:rsidP="005E4C5C">
      <w:pPr>
        <w:jc w:val="center"/>
        <w:rPr>
          <w:rFonts w:ascii="Times New Roman" w:hAnsi="Times New Roman" w:cs="Times New Roman"/>
          <w:b/>
          <w:sz w:val="32"/>
          <w:szCs w:val="32"/>
        </w:rPr>
      </w:pPr>
    </w:p>
    <w:p w14:paraId="3AD6D2EA" w14:textId="77777777" w:rsidR="005E4C5C" w:rsidRDefault="005E4C5C" w:rsidP="005E4C5C">
      <w:pPr>
        <w:jc w:val="center"/>
        <w:rPr>
          <w:rFonts w:ascii="Times New Roman" w:hAnsi="Times New Roman" w:cs="Times New Roman"/>
          <w:b/>
          <w:sz w:val="32"/>
          <w:szCs w:val="32"/>
        </w:rPr>
      </w:pPr>
    </w:p>
    <w:p w14:paraId="5E661FB7" w14:textId="77777777" w:rsidR="005E4C5C" w:rsidRDefault="005E4C5C" w:rsidP="005E4C5C">
      <w:pPr>
        <w:jc w:val="center"/>
        <w:rPr>
          <w:rFonts w:ascii="Times New Roman" w:hAnsi="Times New Roman" w:cs="Times New Roman"/>
          <w:b/>
          <w:sz w:val="32"/>
          <w:szCs w:val="32"/>
        </w:rPr>
      </w:pPr>
    </w:p>
    <w:p w14:paraId="0EDB9EFA" w14:textId="77777777" w:rsidR="005E4C5C" w:rsidRDefault="005E4C5C" w:rsidP="005E4C5C">
      <w:pPr>
        <w:jc w:val="center"/>
        <w:rPr>
          <w:rFonts w:ascii="Times New Roman" w:hAnsi="Times New Roman" w:cs="Times New Roman"/>
          <w:b/>
          <w:sz w:val="32"/>
          <w:szCs w:val="32"/>
        </w:rPr>
      </w:pPr>
    </w:p>
    <w:p w14:paraId="1A6E9B17" w14:textId="77777777" w:rsidR="005E4C5C" w:rsidRDefault="005E4C5C" w:rsidP="005E4C5C">
      <w:pPr>
        <w:jc w:val="center"/>
        <w:rPr>
          <w:rFonts w:ascii="Times New Roman" w:hAnsi="Times New Roman" w:cs="Times New Roman"/>
          <w:b/>
          <w:sz w:val="32"/>
          <w:szCs w:val="32"/>
        </w:rPr>
      </w:pPr>
    </w:p>
    <w:p w14:paraId="204072A9" w14:textId="77777777" w:rsidR="005E4C5C" w:rsidRDefault="005E4C5C" w:rsidP="005E4C5C">
      <w:pPr>
        <w:jc w:val="center"/>
        <w:rPr>
          <w:rFonts w:ascii="Times New Roman" w:hAnsi="Times New Roman" w:cs="Times New Roman"/>
          <w:b/>
          <w:sz w:val="32"/>
          <w:szCs w:val="32"/>
        </w:rPr>
      </w:pPr>
      <w:r>
        <w:rPr>
          <w:rFonts w:ascii="Times New Roman" w:hAnsi="Times New Roman" w:cs="Times New Roman"/>
          <w:b/>
          <w:sz w:val="32"/>
          <w:szCs w:val="32"/>
        </w:rPr>
        <w:t>Тема исследовательской работы</w:t>
      </w:r>
    </w:p>
    <w:p w14:paraId="637B84CD" w14:textId="12C3B94A" w:rsidR="005E4C5C" w:rsidRPr="007A41F7" w:rsidRDefault="00F37247" w:rsidP="005E4C5C">
      <w:pPr>
        <w:jc w:val="center"/>
        <w:rPr>
          <w:rFonts w:ascii="Times New Roman" w:hAnsi="Times New Roman" w:cs="Times New Roman"/>
          <w:b/>
          <w:sz w:val="32"/>
          <w:szCs w:val="32"/>
        </w:rPr>
      </w:pPr>
      <w:r w:rsidRPr="007A41F7">
        <w:rPr>
          <w:rFonts w:ascii="Times New Roman" w:eastAsia="Times New Roman" w:hAnsi="Times New Roman" w:cs="Times New Roman"/>
          <w:b/>
          <w:sz w:val="32"/>
          <w:szCs w:val="32"/>
          <w:lang w:eastAsia="ru-RU"/>
        </w:rPr>
        <w:t>Разработка и внедрение отечественного комбикорма для искусственного выращивания объектов аквакультуры на примере осетровых (импортозамещение)</w:t>
      </w:r>
    </w:p>
    <w:p w14:paraId="14A28A49" w14:textId="77777777" w:rsidR="005E4C5C" w:rsidRDefault="005E4C5C" w:rsidP="005E4C5C">
      <w:pPr>
        <w:jc w:val="center"/>
        <w:rPr>
          <w:rFonts w:ascii="Times New Roman" w:hAnsi="Times New Roman" w:cs="Times New Roman"/>
          <w:b/>
          <w:sz w:val="32"/>
          <w:szCs w:val="32"/>
        </w:rPr>
      </w:pPr>
    </w:p>
    <w:p w14:paraId="3A9FD5E1" w14:textId="77777777" w:rsidR="005E4C5C" w:rsidRDefault="005E4C5C" w:rsidP="005E4C5C">
      <w:pPr>
        <w:jc w:val="center"/>
        <w:rPr>
          <w:rFonts w:ascii="Times New Roman" w:hAnsi="Times New Roman" w:cs="Times New Roman"/>
          <w:b/>
          <w:sz w:val="32"/>
          <w:szCs w:val="32"/>
        </w:rPr>
      </w:pPr>
    </w:p>
    <w:p w14:paraId="20DCFDE5" w14:textId="77777777" w:rsidR="005E4C5C" w:rsidRDefault="005E4C5C" w:rsidP="005E4C5C">
      <w:pPr>
        <w:jc w:val="center"/>
        <w:rPr>
          <w:rFonts w:ascii="Times New Roman" w:hAnsi="Times New Roman" w:cs="Times New Roman"/>
          <w:b/>
          <w:sz w:val="32"/>
          <w:szCs w:val="32"/>
        </w:rPr>
      </w:pPr>
    </w:p>
    <w:p w14:paraId="307D3D94" w14:textId="0CD81BF1" w:rsidR="003650D2" w:rsidRDefault="005E4C5C" w:rsidP="003650D2">
      <w:pPr>
        <w:pStyle w:val="a9"/>
        <w:jc w:val="right"/>
        <w:rPr>
          <w:b/>
          <w:sz w:val="28"/>
          <w:szCs w:val="28"/>
        </w:rPr>
      </w:pPr>
      <w:r w:rsidRPr="003650D2">
        <w:rPr>
          <w:b/>
          <w:sz w:val="28"/>
          <w:szCs w:val="28"/>
        </w:rPr>
        <w:t>Выполнил</w:t>
      </w:r>
      <w:r w:rsidR="003650D2">
        <w:rPr>
          <w:b/>
          <w:sz w:val="28"/>
          <w:szCs w:val="28"/>
        </w:rPr>
        <w:t>а</w:t>
      </w:r>
      <w:r w:rsidRPr="003650D2">
        <w:rPr>
          <w:b/>
          <w:sz w:val="28"/>
          <w:szCs w:val="28"/>
        </w:rPr>
        <w:t xml:space="preserve"> </w:t>
      </w:r>
    </w:p>
    <w:p w14:paraId="5357F132" w14:textId="276B79EE" w:rsidR="003650D2" w:rsidRPr="003650D2" w:rsidRDefault="003650D2" w:rsidP="003650D2">
      <w:pPr>
        <w:pStyle w:val="a9"/>
        <w:jc w:val="right"/>
        <w:rPr>
          <w:b/>
          <w:sz w:val="28"/>
          <w:szCs w:val="28"/>
        </w:rPr>
      </w:pPr>
      <w:r w:rsidRPr="003650D2">
        <w:rPr>
          <w:sz w:val="28"/>
          <w:szCs w:val="28"/>
        </w:rPr>
        <w:t>У</w:t>
      </w:r>
      <w:r w:rsidR="005E4C5C" w:rsidRPr="003650D2">
        <w:rPr>
          <w:sz w:val="28"/>
          <w:szCs w:val="28"/>
        </w:rPr>
        <w:t>ч</w:t>
      </w:r>
      <w:r>
        <w:rPr>
          <w:sz w:val="28"/>
          <w:szCs w:val="28"/>
        </w:rPr>
        <w:t>еница</w:t>
      </w:r>
      <w:r>
        <w:rPr>
          <w:b/>
          <w:sz w:val="28"/>
          <w:szCs w:val="28"/>
        </w:rPr>
        <w:t xml:space="preserve"> </w:t>
      </w:r>
      <w:r w:rsidRPr="003650D2">
        <w:rPr>
          <w:sz w:val="28"/>
          <w:szCs w:val="28"/>
        </w:rPr>
        <w:t xml:space="preserve">9 б </w:t>
      </w:r>
      <w:r w:rsidR="005E4C5C" w:rsidRPr="003650D2">
        <w:rPr>
          <w:sz w:val="28"/>
          <w:szCs w:val="28"/>
        </w:rPr>
        <w:t>класса</w:t>
      </w:r>
      <w:r w:rsidRPr="003650D2">
        <w:rPr>
          <w:sz w:val="28"/>
          <w:szCs w:val="28"/>
        </w:rPr>
        <w:t xml:space="preserve"> </w:t>
      </w:r>
    </w:p>
    <w:p w14:paraId="2E5ABC92" w14:textId="3F419E05" w:rsidR="005E4C5C" w:rsidRPr="003650D2" w:rsidRDefault="003650D2" w:rsidP="003650D2">
      <w:pPr>
        <w:pStyle w:val="a9"/>
        <w:jc w:val="right"/>
        <w:rPr>
          <w:sz w:val="28"/>
          <w:szCs w:val="28"/>
        </w:rPr>
      </w:pPr>
      <w:r w:rsidRPr="003650D2">
        <w:rPr>
          <w:sz w:val="28"/>
          <w:szCs w:val="28"/>
        </w:rPr>
        <w:t>Аверина Ярослава Александровна</w:t>
      </w:r>
    </w:p>
    <w:p w14:paraId="6A00E71B" w14:textId="77777777" w:rsidR="005E4C5C" w:rsidRPr="003650D2" w:rsidRDefault="005E4C5C" w:rsidP="003650D2">
      <w:pPr>
        <w:pStyle w:val="a9"/>
        <w:jc w:val="right"/>
        <w:rPr>
          <w:b/>
          <w:sz w:val="28"/>
          <w:szCs w:val="28"/>
        </w:rPr>
      </w:pPr>
      <w:r w:rsidRPr="003650D2">
        <w:rPr>
          <w:b/>
          <w:sz w:val="28"/>
          <w:szCs w:val="28"/>
        </w:rPr>
        <w:t>Руководитель работы:</w:t>
      </w:r>
    </w:p>
    <w:p w14:paraId="3FAEEE3F" w14:textId="0B78161C" w:rsidR="005E4C5C" w:rsidRPr="003650D2" w:rsidRDefault="0063169D" w:rsidP="003650D2">
      <w:pPr>
        <w:pStyle w:val="a9"/>
        <w:jc w:val="right"/>
        <w:rPr>
          <w:sz w:val="28"/>
          <w:szCs w:val="28"/>
        </w:rPr>
      </w:pPr>
      <w:r>
        <w:rPr>
          <w:sz w:val="28"/>
          <w:szCs w:val="28"/>
        </w:rPr>
        <w:t xml:space="preserve">Петрова Нина Константиновна </w:t>
      </w:r>
    </w:p>
    <w:p w14:paraId="34F6AEE5" w14:textId="72F1012C" w:rsidR="005E4C5C" w:rsidRPr="003650D2" w:rsidRDefault="005E4C5C" w:rsidP="003650D2">
      <w:pPr>
        <w:pStyle w:val="a9"/>
        <w:jc w:val="right"/>
        <w:rPr>
          <w:b/>
          <w:sz w:val="28"/>
          <w:szCs w:val="28"/>
        </w:rPr>
      </w:pPr>
      <w:r w:rsidRPr="003650D2">
        <w:rPr>
          <w:b/>
          <w:sz w:val="28"/>
          <w:szCs w:val="28"/>
        </w:rPr>
        <w:t xml:space="preserve">Консультант: </w:t>
      </w:r>
    </w:p>
    <w:p w14:paraId="76A05005" w14:textId="56982AE6" w:rsidR="005E4C5C" w:rsidRDefault="007A41F7" w:rsidP="003650D2">
      <w:pPr>
        <w:pStyle w:val="a9"/>
        <w:jc w:val="right"/>
      </w:pPr>
      <w:proofErr w:type="spellStart"/>
      <w:r w:rsidRPr="003650D2">
        <w:rPr>
          <w:sz w:val="28"/>
          <w:szCs w:val="28"/>
        </w:rPr>
        <w:t>Тлек</w:t>
      </w:r>
      <w:proofErr w:type="spellEnd"/>
      <w:r w:rsidRPr="003650D2">
        <w:rPr>
          <w:sz w:val="28"/>
          <w:szCs w:val="28"/>
        </w:rPr>
        <w:t xml:space="preserve"> </w:t>
      </w:r>
      <w:proofErr w:type="spellStart"/>
      <w:r w:rsidRPr="003650D2">
        <w:rPr>
          <w:sz w:val="28"/>
          <w:szCs w:val="28"/>
        </w:rPr>
        <w:t>Армиялович</w:t>
      </w:r>
      <w:proofErr w:type="spellEnd"/>
      <w:r w:rsidRPr="003650D2">
        <w:rPr>
          <w:sz w:val="28"/>
          <w:szCs w:val="28"/>
        </w:rPr>
        <w:t xml:space="preserve"> </w:t>
      </w:r>
      <w:proofErr w:type="spellStart"/>
      <w:r w:rsidRPr="003650D2">
        <w:rPr>
          <w:sz w:val="28"/>
          <w:szCs w:val="28"/>
        </w:rPr>
        <w:t>Сейдалиев</w:t>
      </w:r>
      <w:proofErr w:type="spellEnd"/>
      <w:r>
        <w:t xml:space="preserve"> </w:t>
      </w:r>
    </w:p>
    <w:p w14:paraId="7F2ABEEE" w14:textId="77777777" w:rsidR="005E4C5C" w:rsidRDefault="005E4C5C" w:rsidP="005E4C5C">
      <w:pPr>
        <w:jc w:val="center"/>
        <w:rPr>
          <w:rFonts w:ascii="Times New Roman" w:hAnsi="Times New Roman" w:cs="Times New Roman"/>
          <w:b/>
          <w:sz w:val="32"/>
          <w:szCs w:val="32"/>
        </w:rPr>
      </w:pPr>
    </w:p>
    <w:p w14:paraId="25EBBF0D" w14:textId="77777777" w:rsidR="005E4C5C" w:rsidRDefault="005E4C5C" w:rsidP="005E4C5C">
      <w:pPr>
        <w:jc w:val="center"/>
        <w:rPr>
          <w:rFonts w:ascii="Times New Roman" w:hAnsi="Times New Roman" w:cs="Times New Roman"/>
          <w:b/>
          <w:sz w:val="32"/>
          <w:szCs w:val="32"/>
        </w:rPr>
      </w:pPr>
    </w:p>
    <w:p w14:paraId="72F80F3A" w14:textId="77777777" w:rsidR="005E4C5C" w:rsidRDefault="005E4C5C" w:rsidP="005E4C5C">
      <w:pPr>
        <w:jc w:val="center"/>
        <w:rPr>
          <w:rFonts w:ascii="Times New Roman" w:hAnsi="Times New Roman" w:cs="Times New Roman"/>
          <w:b/>
          <w:sz w:val="32"/>
          <w:szCs w:val="32"/>
        </w:rPr>
      </w:pPr>
    </w:p>
    <w:p w14:paraId="4001C69D" w14:textId="77777777" w:rsidR="005E4C5C" w:rsidRDefault="005E4C5C" w:rsidP="007A41F7">
      <w:pPr>
        <w:rPr>
          <w:rFonts w:ascii="Times New Roman" w:hAnsi="Times New Roman" w:cs="Times New Roman"/>
          <w:b/>
          <w:sz w:val="32"/>
          <w:szCs w:val="32"/>
        </w:rPr>
      </w:pPr>
    </w:p>
    <w:p w14:paraId="1F2D3FAB" w14:textId="77777777" w:rsidR="005E4C5C" w:rsidRDefault="005E4C5C" w:rsidP="005E4C5C">
      <w:pPr>
        <w:jc w:val="center"/>
        <w:rPr>
          <w:rFonts w:ascii="Times New Roman" w:hAnsi="Times New Roman" w:cs="Times New Roman"/>
          <w:b/>
          <w:sz w:val="32"/>
          <w:szCs w:val="32"/>
        </w:rPr>
      </w:pPr>
      <w:r>
        <w:rPr>
          <w:rFonts w:ascii="Times New Roman" w:hAnsi="Times New Roman" w:cs="Times New Roman"/>
          <w:b/>
          <w:sz w:val="32"/>
          <w:szCs w:val="32"/>
        </w:rPr>
        <w:t>Город (г. Ростов-на-Дону)</w:t>
      </w:r>
    </w:p>
    <w:p w14:paraId="25F0334D" w14:textId="77777777" w:rsidR="005E4C5C" w:rsidRDefault="005E4C5C" w:rsidP="005E4C5C">
      <w:pPr>
        <w:jc w:val="center"/>
        <w:rPr>
          <w:rFonts w:ascii="Times New Roman" w:hAnsi="Times New Roman" w:cs="Times New Roman"/>
          <w:b/>
          <w:sz w:val="32"/>
          <w:szCs w:val="32"/>
        </w:rPr>
      </w:pPr>
      <w:r>
        <w:rPr>
          <w:rFonts w:ascii="Times New Roman" w:hAnsi="Times New Roman" w:cs="Times New Roman"/>
          <w:b/>
          <w:sz w:val="32"/>
          <w:szCs w:val="32"/>
        </w:rPr>
        <w:t>Год (2019)</w:t>
      </w:r>
    </w:p>
    <w:p w14:paraId="0AECE2F3" w14:textId="77777777" w:rsidR="005E4C5C" w:rsidRDefault="005E4C5C" w:rsidP="005E4C5C">
      <w:pPr>
        <w:jc w:val="center"/>
        <w:rPr>
          <w:rFonts w:ascii="Times New Roman" w:hAnsi="Times New Roman" w:cs="Times New Roman"/>
          <w:b/>
          <w:sz w:val="32"/>
          <w:szCs w:val="32"/>
        </w:rPr>
      </w:pPr>
      <w:r>
        <w:rPr>
          <w:rFonts w:ascii="Times New Roman" w:hAnsi="Times New Roman" w:cs="Times New Roman"/>
          <w:b/>
          <w:sz w:val="32"/>
          <w:szCs w:val="32"/>
        </w:rPr>
        <w:br w:type="page"/>
      </w:r>
      <w:r>
        <w:rPr>
          <w:rFonts w:ascii="Times New Roman" w:hAnsi="Times New Roman" w:cs="Times New Roman"/>
          <w:b/>
          <w:sz w:val="32"/>
          <w:szCs w:val="32"/>
        </w:rPr>
        <w:lastRenderedPageBreak/>
        <w:t>Содержание</w:t>
      </w:r>
    </w:p>
    <w:p w14:paraId="3CCB2CD0" w14:textId="77777777" w:rsidR="005E4C5C" w:rsidRPr="00A351AC" w:rsidRDefault="005E4C5C" w:rsidP="005E4C5C">
      <w:pPr>
        <w:jc w:val="right"/>
        <w:rPr>
          <w:rFonts w:ascii="Times New Roman" w:hAnsi="Times New Roman" w:cs="Times New Roman"/>
          <w:sz w:val="28"/>
          <w:szCs w:val="28"/>
        </w:rPr>
      </w:pPr>
      <w:r w:rsidRPr="00A351AC">
        <w:rPr>
          <w:rFonts w:ascii="Times New Roman" w:hAnsi="Times New Roman" w:cs="Times New Roman"/>
          <w:sz w:val="28"/>
          <w:szCs w:val="28"/>
        </w:rPr>
        <w:t>Стр.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6"/>
        <w:gridCol w:w="142"/>
        <w:gridCol w:w="142"/>
        <w:gridCol w:w="141"/>
        <w:gridCol w:w="567"/>
        <w:gridCol w:w="284"/>
        <w:gridCol w:w="992"/>
        <w:gridCol w:w="1276"/>
        <w:gridCol w:w="425"/>
        <w:gridCol w:w="3969"/>
        <w:gridCol w:w="414"/>
      </w:tblGrid>
      <w:tr w:rsidR="005E4C5C" w:rsidRPr="00A351AC" w14:paraId="2E90A664" w14:textId="77777777" w:rsidTr="00522E1B">
        <w:tc>
          <w:tcPr>
            <w:tcW w:w="1276" w:type="dxa"/>
            <w:vAlign w:val="bottom"/>
          </w:tcPr>
          <w:p w14:paraId="59830BAA" w14:textId="77777777" w:rsidR="005E4C5C" w:rsidRPr="00A351AC" w:rsidRDefault="005E4C5C" w:rsidP="00846A47">
            <w:pPr>
              <w:rPr>
                <w:rFonts w:ascii="Times New Roman" w:hAnsi="Times New Roman" w:cs="Times New Roman"/>
                <w:sz w:val="28"/>
                <w:szCs w:val="28"/>
              </w:rPr>
            </w:pPr>
            <w:r w:rsidRPr="00A351AC">
              <w:rPr>
                <w:rFonts w:ascii="Times New Roman" w:hAnsi="Times New Roman" w:cs="Times New Roman"/>
                <w:sz w:val="28"/>
                <w:szCs w:val="28"/>
              </w:rPr>
              <w:t>Введение</w:t>
            </w:r>
          </w:p>
        </w:tc>
        <w:tc>
          <w:tcPr>
            <w:tcW w:w="7938" w:type="dxa"/>
            <w:gridSpan w:val="9"/>
            <w:tcBorders>
              <w:bottom w:val="dotted" w:sz="4" w:space="0" w:color="auto"/>
            </w:tcBorders>
            <w:vAlign w:val="bottom"/>
          </w:tcPr>
          <w:p w14:paraId="13636C60" w14:textId="77777777" w:rsidR="005E4C5C" w:rsidRPr="00A351AC" w:rsidRDefault="005E4C5C" w:rsidP="00846A47">
            <w:pPr>
              <w:rPr>
                <w:rFonts w:ascii="Times New Roman" w:hAnsi="Times New Roman" w:cs="Times New Roman"/>
                <w:sz w:val="28"/>
                <w:szCs w:val="28"/>
              </w:rPr>
            </w:pPr>
          </w:p>
        </w:tc>
        <w:tc>
          <w:tcPr>
            <w:tcW w:w="414" w:type="dxa"/>
            <w:vAlign w:val="bottom"/>
          </w:tcPr>
          <w:p w14:paraId="68415CC3" w14:textId="77777777" w:rsidR="005E4C5C" w:rsidRPr="0001594B" w:rsidRDefault="005E4C5C" w:rsidP="00522E1B">
            <w:pPr>
              <w:jc w:val="right"/>
              <w:rPr>
                <w:rFonts w:ascii="Times New Roman" w:hAnsi="Times New Roman" w:cs="Times New Roman"/>
                <w:sz w:val="28"/>
                <w:szCs w:val="28"/>
              </w:rPr>
            </w:pPr>
            <w:r w:rsidRPr="0001594B">
              <w:rPr>
                <w:rFonts w:ascii="Times New Roman" w:hAnsi="Times New Roman" w:cs="Times New Roman"/>
                <w:sz w:val="28"/>
                <w:szCs w:val="28"/>
              </w:rPr>
              <w:t>3</w:t>
            </w:r>
          </w:p>
        </w:tc>
      </w:tr>
      <w:tr w:rsidR="005E4C5C" w:rsidRPr="00A351AC" w14:paraId="7D047E30" w14:textId="77777777" w:rsidTr="00522E1B">
        <w:tc>
          <w:tcPr>
            <w:tcW w:w="2552" w:type="dxa"/>
            <w:gridSpan w:val="6"/>
            <w:vAlign w:val="bottom"/>
          </w:tcPr>
          <w:p w14:paraId="7E4C2656" w14:textId="77777777" w:rsidR="005E4C5C" w:rsidRPr="00A351AC" w:rsidRDefault="005E4C5C" w:rsidP="00846A47">
            <w:pPr>
              <w:spacing w:before="120"/>
              <w:rPr>
                <w:rFonts w:ascii="Times New Roman" w:hAnsi="Times New Roman" w:cs="Times New Roman"/>
                <w:sz w:val="28"/>
                <w:szCs w:val="28"/>
              </w:rPr>
            </w:pPr>
            <w:r w:rsidRPr="00A351AC">
              <w:rPr>
                <w:rFonts w:ascii="Times New Roman" w:hAnsi="Times New Roman" w:cs="Times New Roman"/>
                <w:sz w:val="28"/>
                <w:szCs w:val="28"/>
              </w:rPr>
              <w:t>1. Обзор литературы</w:t>
            </w:r>
          </w:p>
        </w:tc>
        <w:tc>
          <w:tcPr>
            <w:tcW w:w="6662" w:type="dxa"/>
            <w:gridSpan w:val="4"/>
            <w:tcBorders>
              <w:bottom w:val="dotted" w:sz="4" w:space="0" w:color="auto"/>
            </w:tcBorders>
            <w:vAlign w:val="bottom"/>
          </w:tcPr>
          <w:p w14:paraId="4A67B38B" w14:textId="77777777" w:rsidR="005E4C5C" w:rsidRPr="00A351AC" w:rsidRDefault="005E4C5C" w:rsidP="00846A47">
            <w:pPr>
              <w:spacing w:before="120"/>
              <w:rPr>
                <w:rFonts w:ascii="Times New Roman" w:hAnsi="Times New Roman" w:cs="Times New Roman"/>
                <w:sz w:val="28"/>
                <w:szCs w:val="28"/>
              </w:rPr>
            </w:pPr>
          </w:p>
        </w:tc>
        <w:tc>
          <w:tcPr>
            <w:tcW w:w="414" w:type="dxa"/>
            <w:vAlign w:val="bottom"/>
          </w:tcPr>
          <w:p w14:paraId="075FB08B" w14:textId="7DA28353" w:rsidR="005E4C5C" w:rsidRPr="0001594B" w:rsidRDefault="00FC3E29" w:rsidP="00522E1B">
            <w:pPr>
              <w:spacing w:before="120"/>
              <w:jc w:val="right"/>
              <w:rPr>
                <w:rFonts w:ascii="Times New Roman" w:hAnsi="Times New Roman" w:cs="Times New Roman"/>
                <w:sz w:val="28"/>
                <w:szCs w:val="28"/>
              </w:rPr>
            </w:pPr>
            <w:r w:rsidRPr="0001594B">
              <w:rPr>
                <w:rFonts w:ascii="Times New Roman" w:hAnsi="Times New Roman" w:cs="Times New Roman"/>
                <w:sz w:val="28"/>
                <w:szCs w:val="28"/>
              </w:rPr>
              <w:t>4</w:t>
            </w:r>
          </w:p>
        </w:tc>
      </w:tr>
      <w:tr w:rsidR="005E4C5C" w:rsidRPr="00A351AC" w14:paraId="654BAD80" w14:textId="77777777" w:rsidTr="00085841">
        <w:tc>
          <w:tcPr>
            <w:tcW w:w="5245" w:type="dxa"/>
            <w:gridSpan w:val="9"/>
            <w:vAlign w:val="bottom"/>
          </w:tcPr>
          <w:p w14:paraId="3069F265" w14:textId="0F88284F" w:rsidR="005E4C5C" w:rsidRPr="00F8411F" w:rsidRDefault="00240AE1" w:rsidP="00846A47">
            <w:pPr>
              <w:rPr>
                <w:rFonts w:ascii="Times New Roman" w:hAnsi="Times New Roman" w:cs="Times New Roman"/>
                <w:color w:val="FF0000"/>
                <w:sz w:val="28"/>
                <w:szCs w:val="28"/>
              </w:rPr>
            </w:pPr>
            <w:r w:rsidRPr="00F8411F">
              <w:rPr>
                <w:rFonts w:ascii="Times New Roman" w:hAnsi="Times New Roman" w:cs="Times New Roman"/>
                <w:sz w:val="28"/>
                <w:szCs w:val="28"/>
              </w:rPr>
              <w:t xml:space="preserve">1.1. </w:t>
            </w:r>
            <w:r w:rsidR="00F8411F" w:rsidRPr="00F8411F">
              <w:rPr>
                <w:rFonts w:ascii="Times New Roman" w:hAnsi="Times New Roman" w:cs="Times New Roman"/>
                <w:sz w:val="28"/>
                <w:szCs w:val="28"/>
              </w:rPr>
              <w:t>Особенности кормления осётра в УЗВ в научно-исследовательской лаборатории «Разведение ценных пород осетровых»</w:t>
            </w:r>
          </w:p>
        </w:tc>
        <w:tc>
          <w:tcPr>
            <w:tcW w:w="3969" w:type="dxa"/>
            <w:tcBorders>
              <w:top w:val="dotted" w:sz="4" w:space="0" w:color="auto"/>
              <w:bottom w:val="dotted" w:sz="4" w:space="0" w:color="auto"/>
            </w:tcBorders>
            <w:vAlign w:val="bottom"/>
          </w:tcPr>
          <w:p w14:paraId="6B84E960" w14:textId="77777777" w:rsidR="005E4C5C" w:rsidRPr="00A351AC" w:rsidRDefault="005E4C5C" w:rsidP="00846A47">
            <w:pPr>
              <w:rPr>
                <w:rFonts w:ascii="Times New Roman" w:hAnsi="Times New Roman" w:cs="Times New Roman"/>
                <w:sz w:val="28"/>
                <w:szCs w:val="28"/>
              </w:rPr>
            </w:pPr>
          </w:p>
        </w:tc>
        <w:tc>
          <w:tcPr>
            <w:tcW w:w="414" w:type="dxa"/>
            <w:vAlign w:val="bottom"/>
          </w:tcPr>
          <w:p w14:paraId="64F9FC29" w14:textId="53EF2FBF" w:rsidR="005E4C5C" w:rsidRPr="0001594B" w:rsidRDefault="00240AE1" w:rsidP="00522E1B">
            <w:pPr>
              <w:jc w:val="right"/>
              <w:rPr>
                <w:rFonts w:ascii="Times New Roman" w:hAnsi="Times New Roman" w:cs="Times New Roman"/>
                <w:sz w:val="28"/>
                <w:szCs w:val="28"/>
              </w:rPr>
            </w:pPr>
            <w:r w:rsidRPr="0001594B">
              <w:rPr>
                <w:rFonts w:ascii="Times New Roman" w:hAnsi="Times New Roman" w:cs="Times New Roman"/>
                <w:sz w:val="28"/>
                <w:szCs w:val="28"/>
              </w:rPr>
              <w:t>4</w:t>
            </w:r>
          </w:p>
        </w:tc>
      </w:tr>
      <w:tr w:rsidR="005E4C5C" w:rsidRPr="00A351AC" w14:paraId="10D89166" w14:textId="77777777" w:rsidTr="00392E84">
        <w:tc>
          <w:tcPr>
            <w:tcW w:w="4820" w:type="dxa"/>
            <w:gridSpan w:val="8"/>
            <w:vAlign w:val="bottom"/>
          </w:tcPr>
          <w:p w14:paraId="234BE3F7" w14:textId="58C068AA" w:rsidR="005E4C5C" w:rsidRPr="00240AE1" w:rsidRDefault="00240AE1" w:rsidP="00846A47">
            <w:pPr>
              <w:rPr>
                <w:rFonts w:ascii="Times New Roman" w:hAnsi="Times New Roman" w:cs="Times New Roman"/>
                <w:color w:val="FF0000"/>
                <w:sz w:val="28"/>
                <w:szCs w:val="28"/>
              </w:rPr>
            </w:pPr>
            <w:r w:rsidRPr="00240AE1">
              <w:rPr>
                <w:rFonts w:ascii="Times New Roman" w:hAnsi="Times New Roman" w:cs="Times New Roman"/>
                <w:sz w:val="28"/>
                <w:szCs w:val="28"/>
              </w:rPr>
              <w:t>1.2. Внедрения технологии производства гранулированного корма</w:t>
            </w:r>
          </w:p>
        </w:tc>
        <w:tc>
          <w:tcPr>
            <w:tcW w:w="4394" w:type="dxa"/>
            <w:gridSpan w:val="2"/>
            <w:tcBorders>
              <w:bottom w:val="dotted" w:sz="4" w:space="0" w:color="auto"/>
            </w:tcBorders>
            <w:vAlign w:val="bottom"/>
          </w:tcPr>
          <w:p w14:paraId="317533C1" w14:textId="77777777" w:rsidR="005E4C5C" w:rsidRPr="00DA1156" w:rsidRDefault="005E4C5C" w:rsidP="00846A47">
            <w:pPr>
              <w:rPr>
                <w:rFonts w:ascii="Times New Roman" w:hAnsi="Times New Roman" w:cs="Times New Roman"/>
                <w:color w:val="FF0000"/>
                <w:sz w:val="28"/>
                <w:szCs w:val="28"/>
              </w:rPr>
            </w:pPr>
          </w:p>
        </w:tc>
        <w:tc>
          <w:tcPr>
            <w:tcW w:w="414" w:type="dxa"/>
            <w:vAlign w:val="bottom"/>
          </w:tcPr>
          <w:p w14:paraId="784F2F5A" w14:textId="73E6FDDB" w:rsidR="005E4C5C" w:rsidRPr="0001594B" w:rsidRDefault="000D4917" w:rsidP="00522E1B">
            <w:pPr>
              <w:jc w:val="right"/>
              <w:rPr>
                <w:rFonts w:ascii="Times New Roman" w:hAnsi="Times New Roman" w:cs="Times New Roman"/>
                <w:sz w:val="28"/>
                <w:szCs w:val="28"/>
              </w:rPr>
            </w:pPr>
            <w:r>
              <w:rPr>
                <w:rFonts w:ascii="Times New Roman" w:hAnsi="Times New Roman" w:cs="Times New Roman"/>
                <w:sz w:val="28"/>
                <w:szCs w:val="28"/>
              </w:rPr>
              <w:t>5</w:t>
            </w:r>
          </w:p>
        </w:tc>
      </w:tr>
      <w:tr w:rsidR="005E4C5C" w:rsidRPr="00A351AC" w14:paraId="52EEF4F4" w14:textId="77777777" w:rsidTr="00522E1B">
        <w:tc>
          <w:tcPr>
            <w:tcW w:w="2268" w:type="dxa"/>
            <w:gridSpan w:val="5"/>
            <w:vAlign w:val="bottom"/>
          </w:tcPr>
          <w:p w14:paraId="6278266E" w14:textId="77777777" w:rsidR="005E4C5C" w:rsidRPr="00A351AC" w:rsidRDefault="005E4C5C" w:rsidP="00846A47">
            <w:pPr>
              <w:spacing w:before="120"/>
              <w:rPr>
                <w:rFonts w:ascii="Times New Roman" w:hAnsi="Times New Roman" w:cs="Times New Roman"/>
                <w:sz w:val="28"/>
                <w:szCs w:val="28"/>
              </w:rPr>
            </w:pPr>
            <w:r w:rsidRPr="00A351AC">
              <w:rPr>
                <w:rFonts w:ascii="Times New Roman" w:hAnsi="Times New Roman" w:cs="Times New Roman"/>
                <w:sz w:val="28"/>
                <w:szCs w:val="28"/>
              </w:rPr>
              <w:t>2. Основная часть</w:t>
            </w:r>
          </w:p>
        </w:tc>
        <w:tc>
          <w:tcPr>
            <w:tcW w:w="6946" w:type="dxa"/>
            <w:gridSpan w:val="5"/>
            <w:tcBorders>
              <w:bottom w:val="dotted" w:sz="4" w:space="0" w:color="auto"/>
            </w:tcBorders>
            <w:vAlign w:val="bottom"/>
          </w:tcPr>
          <w:p w14:paraId="36673BB4" w14:textId="77777777" w:rsidR="005E4C5C" w:rsidRPr="00A351AC" w:rsidRDefault="005E4C5C" w:rsidP="00846A47">
            <w:pPr>
              <w:spacing w:before="120"/>
              <w:rPr>
                <w:rFonts w:ascii="Times New Roman" w:hAnsi="Times New Roman" w:cs="Times New Roman"/>
                <w:sz w:val="28"/>
                <w:szCs w:val="28"/>
              </w:rPr>
            </w:pPr>
          </w:p>
        </w:tc>
        <w:tc>
          <w:tcPr>
            <w:tcW w:w="414" w:type="dxa"/>
            <w:vAlign w:val="bottom"/>
          </w:tcPr>
          <w:p w14:paraId="316A37E4" w14:textId="324FAA5D" w:rsidR="005E4C5C" w:rsidRPr="0042749D" w:rsidRDefault="008B4E90" w:rsidP="00522E1B">
            <w:pPr>
              <w:spacing w:before="120"/>
              <w:jc w:val="right"/>
              <w:rPr>
                <w:rFonts w:ascii="Times New Roman" w:hAnsi="Times New Roman" w:cs="Times New Roman"/>
                <w:color w:val="FF0000"/>
                <w:sz w:val="28"/>
                <w:szCs w:val="28"/>
              </w:rPr>
            </w:pPr>
            <w:r>
              <w:rPr>
                <w:rFonts w:ascii="Times New Roman" w:hAnsi="Times New Roman" w:cs="Times New Roman"/>
                <w:sz w:val="28"/>
                <w:szCs w:val="28"/>
              </w:rPr>
              <w:t>6</w:t>
            </w:r>
          </w:p>
        </w:tc>
      </w:tr>
      <w:tr w:rsidR="005E4C5C" w:rsidRPr="00A351AC" w14:paraId="1D58888A" w14:textId="77777777" w:rsidTr="00B64165">
        <w:tc>
          <w:tcPr>
            <w:tcW w:w="3544" w:type="dxa"/>
            <w:gridSpan w:val="7"/>
            <w:vAlign w:val="bottom"/>
          </w:tcPr>
          <w:p w14:paraId="3438074A" w14:textId="49CCAA4B" w:rsidR="005E4C5C" w:rsidRPr="00B64165" w:rsidRDefault="005E4C5C" w:rsidP="00846A47">
            <w:pPr>
              <w:rPr>
                <w:rFonts w:ascii="Times New Roman" w:hAnsi="Times New Roman" w:cs="Times New Roman"/>
                <w:sz w:val="28"/>
                <w:szCs w:val="28"/>
              </w:rPr>
            </w:pPr>
            <w:r w:rsidRPr="00B64165">
              <w:rPr>
                <w:rFonts w:ascii="Times New Roman" w:hAnsi="Times New Roman" w:cs="Times New Roman"/>
                <w:sz w:val="28"/>
                <w:szCs w:val="28"/>
              </w:rPr>
              <w:t xml:space="preserve">2.1. </w:t>
            </w:r>
            <w:r w:rsidR="00B64165" w:rsidRPr="00B64165">
              <w:rPr>
                <w:rFonts w:ascii="Times New Roman" w:hAnsi="Times New Roman" w:cs="Times New Roman"/>
                <w:sz w:val="28"/>
                <w:szCs w:val="28"/>
              </w:rPr>
              <w:t>Методика исследования</w:t>
            </w:r>
          </w:p>
        </w:tc>
        <w:tc>
          <w:tcPr>
            <w:tcW w:w="5670" w:type="dxa"/>
            <w:gridSpan w:val="3"/>
            <w:tcBorders>
              <w:top w:val="dotted" w:sz="4" w:space="0" w:color="auto"/>
              <w:bottom w:val="dotted" w:sz="4" w:space="0" w:color="auto"/>
            </w:tcBorders>
            <w:vAlign w:val="bottom"/>
          </w:tcPr>
          <w:p w14:paraId="647C62C5" w14:textId="77777777" w:rsidR="005E4C5C" w:rsidRPr="00A351AC" w:rsidRDefault="005E4C5C" w:rsidP="00846A47">
            <w:pPr>
              <w:rPr>
                <w:rFonts w:ascii="Times New Roman" w:hAnsi="Times New Roman" w:cs="Times New Roman"/>
                <w:sz w:val="28"/>
                <w:szCs w:val="28"/>
              </w:rPr>
            </w:pPr>
          </w:p>
        </w:tc>
        <w:tc>
          <w:tcPr>
            <w:tcW w:w="414" w:type="dxa"/>
            <w:vAlign w:val="bottom"/>
          </w:tcPr>
          <w:p w14:paraId="12E604F3" w14:textId="77777777" w:rsidR="005E4C5C" w:rsidRPr="0042749D" w:rsidRDefault="005E4C5C" w:rsidP="00522E1B">
            <w:pPr>
              <w:jc w:val="right"/>
              <w:rPr>
                <w:rFonts w:ascii="Times New Roman" w:hAnsi="Times New Roman" w:cs="Times New Roman"/>
                <w:color w:val="FF0000"/>
                <w:sz w:val="28"/>
                <w:szCs w:val="28"/>
              </w:rPr>
            </w:pPr>
            <w:r w:rsidRPr="00B64165">
              <w:rPr>
                <w:rFonts w:ascii="Times New Roman" w:hAnsi="Times New Roman" w:cs="Times New Roman"/>
                <w:sz w:val="28"/>
                <w:szCs w:val="28"/>
              </w:rPr>
              <w:t>7</w:t>
            </w:r>
          </w:p>
        </w:tc>
      </w:tr>
      <w:tr w:rsidR="005E4C5C" w:rsidRPr="00A351AC" w14:paraId="5826BD94" w14:textId="77777777" w:rsidTr="00B64165">
        <w:tc>
          <w:tcPr>
            <w:tcW w:w="1560" w:type="dxa"/>
            <w:gridSpan w:val="3"/>
            <w:vAlign w:val="bottom"/>
          </w:tcPr>
          <w:p w14:paraId="323A9054" w14:textId="21E8793E" w:rsidR="005E4C5C" w:rsidRPr="00A351AC" w:rsidRDefault="005E4C5C" w:rsidP="00846A47">
            <w:pPr>
              <w:spacing w:before="120"/>
              <w:rPr>
                <w:rFonts w:ascii="Times New Roman" w:hAnsi="Times New Roman" w:cs="Times New Roman"/>
                <w:sz w:val="28"/>
                <w:szCs w:val="28"/>
              </w:rPr>
            </w:pPr>
            <w:r w:rsidRPr="00A351AC">
              <w:rPr>
                <w:rFonts w:ascii="Times New Roman" w:hAnsi="Times New Roman" w:cs="Times New Roman"/>
                <w:sz w:val="28"/>
                <w:szCs w:val="28"/>
              </w:rPr>
              <w:t xml:space="preserve">3. </w:t>
            </w:r>
            <w:r w:rsidR="00AE311B">
              <w:rPr>
                <w:rFonts w:ascii="Times New Roman" w:hAnsi="Times New Roman" w:cs="Times New Roman"/>
                <w:sz w:val="28"/>
                <w:szCs w:val="28"/>
              </w:rPr>
              <w:t>Результат</w:t>
            </w:r>
          </w:p>
        </w:tc>
        <w:tc>
          <w:tcPr>
            <w:tcW w:w="7654" w:type="dxa"/>
            <w:gridSpan w:val="7"/>
            <w:tcBorders>
              <w:bottom w:val="dotted" w:sz="4" w:space="0" w:color="auto"/>
            </w:tcBorders>
            <w:vAlign w:val="bottom"/>
          </w:tcPr>
          <w:p w14:paraId="0BBFAA41" w14:textId="77777777" w:rsidR="005E4C5C" w:rsidRPr="00A351AC" w:rsidRDefault="005E4C5C" w:rsidP="00846A47">
            <w:pPr>
              <w:spacing w:before="120"/>
              <w:rPr>
                <w:rFonts w:ascii="Times New Roman" w:hAnsi="Times New Roman" w:cs="Times New Roman"/>
                <w:sz w:val="28"/>
                <w:szCs w:val="28"/>
              </w:rPr>
            </w:pPr>
          </w:p>
        </w:tc>
        <w:tc>
          <w:tcPr>
            <w:tcW w:w="414" w:type="dxa"/>
            <w:vAlign w:val="bottom"/>
          </w:tcPr>
          <w:p w14:paraId="52F33AE1" w14:textId="77777777" w:rsidR="005E4C5C" w:rsidRPr="00F747B3" w:rsidRDefault="005E4C5C" w:rsidP="00522E1B">
            <w:pPr>
              <w:spacing w:before="120"/>
              <w:jc w:val="right"/>
              <w:rPr>
                <w:rFonts w:ascii="Times New Roman" w:hAnsi="Times New Roman" w:cs="Times New Roman"/>
                <w:sz w:val="28"/>
                <w:szCs w:val="28"/>
              </w:rPr>
            </w:pPr>
            <w:r w:rsidRPr="00F747B3">
              <w:rPr>
                <w:rFonts w:ascii="Times New Roman" w:hAnsi="Times New Roman" w:cs="Times New Roman"/>
                <w:sz w:val="28"/>
                <w:szCs w:val="28"/>
              </w:rPr>
              <w:t>8</w:t>
            </w:r>
          </w:p>
        </w:tc>
      </w:tr>
      <w:tr w:rsidR="005E4C5C" w:rsidRPr="00A351AC" w14:paraId="3C3453A5" w14:textId="77777777" w:rsidTr="00522E1B">
        <w:tc>
          <w:tcPr>
            <w:tcW w:w="1418" w:type="dxa"/>
            <w:gridSpan w:val="2"/>
            <w:vAlign w:val="bottom"/>
          </w:tcPr>
          <w:p w14:paraId="6143A98F" w14:textId="77777777" w:rsidR="005E4C5C" w:rsidRPr="00A351AC" w:rsidRDefault="005E4C5C" w:rsidP="00846A47">
            <w:pPr>
              <w:spacing w:before="120"/>
              <w:rPr>
                <w:rFonts w:ascii="Times New Roman" w:hAnsi="Times New Roman" w:cs="Times New Roman"/>
                <w:sz w:val="28"/>
                <w:szCs w:val="28"/>
              </w:rPr>
            </w:pPr>
            <w:r w:rsidRPr="00A351AC">
              <w:rPr>
                <w:rFonts w:ascii="Times New Roman" w:hAnsi="Times New Roman" w:cs="Times New Roman"/>
                <w:sz w:val="28"/>
                <w:szCs w:val="28"/>
              </w:rPr>
              <w:t>4. Выводы</w:t>
            </w:r>
          </w:p>
        </w:tc>
        <w:tc>
          <w:tcPr>
            <w:tcW w:w="7796" w:type="dxa"/>
            <w:gridSpan w:val="8"/>
            <w:tcBorders>
              <w:bottom w:val="dotted" w:sz="4" w:space="0" w:color="auto"/>
            </w:tcBorders>
            <w:vAlign w:val="bottom"/>
          </w:tcPr>
          <w:p w14:paraId="7BCCC822" w14:textId="77777777" w:rsidR="005E4C5C" w:rsidRPr="00A351AC" w:rsidRDefault="005E4C5C" w:rsidP="00846A47">
            <w:pPr>
              <w:spacing w:before="120"/>
              <w:rPr>
                <w:rFonts w:ascii="Times New Roman" w:hAnsi="Times New Roman" w:cs="Times New Roman"/>
                <w:sz w:val="28"/>
                <w:szCs w:val="28"/>
              </w:rPr>
            </w:pPr>
          </w:p>
        </w:tc>
        <w:tc>
          <w:tcPr>
            <w:tcW w:w="414" w:type="dxa"/>
            <w:vAlign w:val="bottom"/>
          </w:tcPr>
          <w:p w14:paraId="7A26C3D9" w14:textId="51995F8A" w:rsidR="005E4C5C" w:rsidRPr="00F747B3" w:rsidRDefault="00AE311B" w:rsidP="00522E1B">
            <w:pPr>
              <w:spacing w:before="120"/>
              <w:jc w:val="right"/>
              <w:rPr>
                <w:rFonts w:ascii="Times New Roman" w:hAnsi="Times New Roman" w:cs="Times New Roman"/>
                <w:sz w:val="28"/>
                <w:szCs w:val="28"/>
              </w:rPr>
            </w:pPr>
            <w:r w:rsidRPr="00F747B3">
              <w:rPr>
                <w:rFonts w:ascii="Times New Roman" w:hAnsi="Times New Roman" w:cs="Times New Roman"/>
                <w:sz w:val="28"/>
                <w:szCs w:val="28"/>
              </w:rPr>
              <w:t>9</w:t>
            </w:r>
          </w:p>
        </w:tc>
      </w:tr>
      <w:tr w:rsidR="005E4C5C" w:rsidRPr="00226163" w14:paraId="52A927EB" w14:textId="77777777" w:rsidTr="00522E1B">
        <w:tc>
          <w:tcPr>
            <w:tcW w:w="1560" w:type="dxa"/>
            <w:gridSpan w:val="3"/>
            <w:vAlign w:val="bottom"/>
          </w:tcPr>
          <w:p w14:paraId="3E79A580" w14:textId="77777777" w:rsidR="005E4C5C" w:rsidRPr="00A351AC" w:rsidRDefault="005E4C5C" w:rsidP="00846A47">
            <w:pPr>
              <w:spacing w:before="120"/>
              <w:rPr>
                <w:rFonts w:ascii="Times New Roman" w:hAnsi="Times New Roman" w:cs="Times New Roman"/>
                <w:sz w:val="28"/>
                <w:szCs w:val="28"/>
              </w:rPr>
            </w:pPr>
            <w:r w:rsidRPr="00A351AC">
              <w:rPr>
                <w:rFonts w:ascii="Times New Roman" w:hAnsi="Times New Roman" w:cs="Times New Roman"/>
                <w:sz w:val="28"/>
                <w:szCs w:val="28"/>
              </w:rPr>
              <w:t>Литература</w:t>
            </w:r>
          </w:p>
        </w:tc>
        <w:tc>
          <w:tcPr>
            <w:tcW w:w="7654" w:type="dxa"/>
            <w:gridSpan w:val="7"/>
            <w:tcBorders>
              <w:top w:val="dotted" w:sz="4" w:space="0" w:color="auto"/>
              <w:bottom w:val="dotted" w:sz="4" w:space="0" w:color="auto"/>
            </w:tcBorders>
            <w:vAlign w:val="bottom"/>
          </w:tcPr>
          <w:p w14:paraId="5BCF010E" w14:textId="77777777" w:rsidR="005E4C5C" w:rsidRPr="00A351AC" w:rsidRDefault="005E4C5C" w:rsidP="00846A47">
            <w:pPr>
              <w:spacing w:before="120"/>
              <w:rPr>
                <w:rFonts w:ascii="Times New Roman" w:hAnsi="Times New Roman" w:cs="Times New Roman"/>
                <w:sz w:val="28"/>
                <w:szCs w:val="28"/>
              </w:rPr>
            </w:pPr>
          </w:p>
        </w:tc>
        <w:tc>
          <w:tcPr>
            <w:tcW w:w="414" w:type="dxa"/>
            <w:vAlign w:val="bottom"/>
          </w:tcPr>
          <w:p w14:paraId="2F6862F5" w14:textId="62FBF7C2" w:rsidR="005E4C5C" w:rsidRPr="00226163" w:rsidRDefault="00F73AAF" w:rsidP="00522E1B">
            <w:pPr>
              <w:spacing w:before="120"/>
              <w:jc w:val="right"/>
              <w:rPr>
                <w:rFonts w:ascii="Times New Roman" w:hAnsi="Times New Roman" w:cs="Times New Roman"/>
                <w:color w:val="FF0000"/>
                <w:sz w:val="28"/>
                <w:szCs w:val="28"/>
              </w:rPr>
            </w:pPr>
            <w:r w:rsidRPr="0001594B">
              <w:rPr>
                <w:rFonts w:ascii="Times New Roman" w:hAnsi="Times New Roman" w:cs="Times New Roman"/>
                <w:sz w:val="28"/>
                <w:szCs w:val="28"/>
              </w:rPr>
              <w:t>10</w:t>
            </w:r>
          </w:p>
        </w:tc>
      </w:tr>
      <w:tr w:rsidR="007A41F7" w:rsidRPr="007A41F7" w14:paraId="312C61A7" w14:textId="77777777" w:rsidTr="00BC5B77">
        <w:tc>
          <w:tcPr>
            <w:tcW w:w="1701" w:type="dxa"/>
            <w:gridSpan w:val="4"/>
            <w:vAlign w:val="bottom"/>
          </w:tcPr>
          <w:p w14:paraId="3E6D572F" w14:textId="7AC09156" w:rsidR="005E4C5C" w:rsidRPr="007A41F7" w:rsidRDefault="005E4C5C" w:rsidP="00846A47">
            <w:pPr>
              <w:spacing w:before="120"/>
              <w:rPr>
                <w:rFonts w:ascii="Times New Roman" w:hAnsi="Times New Roman" w:cs="Times New Roman"/>
                <w:sz w:val="28"/>
                <w:szCs w:val="28"/>
              </w:rPr>
            </w:pPr>
            <w:r w:rsidRPr="007A41F7">
              <w:rPr>
                <w:rFonts w:ascii="Times New Roman" w:hAnsi="Times New Roman" w:cs="Times New Roman"/>
                <w:sz w:val="28"/>
                <w:szCs w:val="28"/>
              </w:rPr>
              <w:t>Приложение</w:t>
            </w:r>
          </w:p>
        </w:tc>
        <w:tc>
          <w:tcPr>
            <w:tcW w:w="7513" w:type="dxa"/>
            <w:gridSpan w:val="6"/>
            <w:tcBorders>
              <w:top w:val="dotted" w:sz="4" w:space="0" w:color="auto"/>
              <w:bottom w:val="dotted" w:sz="4" w:space="0" w:color="auto"/>
            </w:tcBorders>
            <w:vAlign w:val="bottom"/>
          </w:tcPr>
          <w:p w14:paraId="03B686BC" w14:textId="77777777" w:rsidR="005E4C5C" w:rsidRPr="007A41F7" w:rsidRDefault="005E4C5C" w:rsidP="00846A47">
            <w:pPr>
              <w:spacing w:before="120"/>
              <w:rPr>
                <w:rFonts w:ascii="Times New Roman" w:hAnsi="Times New Roman" w:cs="Times New Roman"/>
                <w:sz w:val="28"/>
                <w:szCs w:val="28"/>
              </w:rPr>
            </w:pPr>
          </w:p>
        </w:tc>
        <w:tc>
          <w:tcPr>
            <w:tcW w:w="414" w:type="dxa"/>
            <w:vAlign w:val="bottom"/>
          </w:tcPr>
          <w:p w14:paraId="0C5B99EA" w14:textId="3B855DD4" w:rsidR="005E4C5C" w:rsidRPr="007A41F7" w:rsidRDefault="005E4C5C" w:rsidP="00522E1B">
            <w:pPr>
              <w:spacing w:before="120"/>
              <w:jc w:val="right"/>
              <w:rPr>
                <w:rFonts w:ascii="Times New Roman" w:hAnsi="Times New Roman" w:cs="Times New Roman"/>
                <w:sz w:val="28"/>
                <w:szCs w:val="28"/>
              </w:rPr>
            </w:pPr>
            <w:r w:rsidRPr="007A41F7">
              <w:rPr>
                <w:rFonts w:ascii="Times New Roman" w:hAnsi="Times New Roman" w:cs="Times New Roman"/>
                <w:sz w:val="28"/>
                <w:szCs w:val="28"/>
              </w:rPr>
              <w:t>1</w:t>
            </w:r>
            <w:r w:rsidR="00F73AAF" w:rsidRPr="007A41F7">
              <w:rPr>
                <w:rFonts w:ascii="Times New Roman" w:hAnsi="Times New Roman" w:cs="Times New Roman"/>
                <w:sz w:val="28"/>
                <w:szCs w:val="28"/>
              </w:rPr>
              <w:t>1</w:t>
            </w:r>
          </w:p>
        </w:tc>
      </w:tr>
    </w:tbl>
    <w:p w14:paraId="16F4599B" w14:textId="345FED44" w:rsidR="005E4C5C" w:rsidRDefault="005E4C5C" w:rsidP="005E4C5C">
      <w:pPr>
        <w:jc w:val="both"/>
        <w:rPr>
          <w:rFonts w:ascii="Times New Roman" w:hAnsi="Times New Roman" w:cs="Times New Roman"/>
          <w:b/>
          <w:sz w:val="32"/>
          <w:szCs w:val="32"/>
        </w:rPr>
      </w:pPr>
    </w:p>
    <w:p w14:paraId="5F1E063E" w14:textId="77777777" w:rsidR="005E4C5C" w:rsidRDefault="005E4C5C">
      <w:pPr>
        <w:rPr>
          <w:rFonts w:ascii="Times New Roman" w:hAnsi="Times New Roman" w:cs="Times New Roman"/>
          <w:b/>
          <w:sz w:val="32"/>
          <w:szCs w:val="32"/>
        </w:rPr>
      </w:pPr>
      <w:r>
        <w:rPr>
          <w:rFonts w:ascii="Times New Roman" w:hAnsi="Times New Roman" w:cs="Times New Roman"/>
          <w:b/>
          <w:sz w:val="32"/>
          <w:szCs w:val="32"/>
        </w:rPr>
        <w:br w:type="page"/>
      </w:r>
    </w:p>
    <w:p w14:paraId="312AF46E" w14:textId="35BA6C19" w:rsidR="005E4C5C" w:rsidRPr="005E4C5C" w:rsidRDefault="005E4C5C" w:rsidP="005E4C5C">
      <w:pPr>
        <w:spacing w:after="0" w:line="360" w:lineRule="auto"/>
        <w:jc w:val="center"/>
        <w:rPr>
          <w:rFonts w:ascii="Times New Roman" w:eastAsia="Times New Roman" w:hAnsi="Times New Roman" w:cs="Times New Roman"/>
          <w:b/>
          <w:sz w:val="32"/>
          <w:szCs w:val="32"/>
          <w:lang w:eastAsia="ru-RU"/>
        </w:rPr>
      </w:pPr>
      <w:r w:rsidRPr="005E4C5C">
        <w:rPr>
          <w:rFonts w:ascii="Times New Roman" w:eastAsia="Times New Roman" w:hAnsi="Times New Roman" w:cs="Times New Roman"/>
          <w:b/>
          <w:sz w:val="32"/>
          <w:szCs w:val="32"/>
          <w:lang w:eastAsia="ru-RU"/>
        </w:rPr>
        <w:lastRenderedPageBreak/>
        <w:t>Разработка и внедрение отечественного комбикорма для искусственного выращивания объектов аквакультуры на примере осетровых (</w:t>
      </w:r>
      <w:r w:rsidR="00E8082C">
        <w:rPr>
          <w:rFonts w:ascii="Times New Roman" w:eastAsia="Times New Roman" w:hAnsi="Times New Roman" w:cs="Times New Roman"/>
          <w:b/>
          <w:sz w:val="32"/>
          <w:szCs w:val="32"/>
          <w:lang w:eastAsia="ru-RU"/>
        </w:rPr>
        <w:t>и</w:t>
      </w:r>
      <w:r w:rsidRPr="005E4C5C">
        <w:rPr>
          <w:rFonts w:ascii="Times New Roman" w:eastAsia="Times New Roman" w:hAnsi="Times New Roman" w:cs="Times New Roman"/>
          <w:b/>
          <w:sz w:val="32"/>
          <w:szCs w:val="32"/>
          <w:lang w:eastAsia="ru-RU"/>
        </w:rPr>
        <w:t>мпортозамещение)</w:t>
      </w:r>
    </w:p>
    <w:p w14:paraId="3075D77A" w14:textId="77777777" w:rsidR="001C7579" w:rsidRDefault="001C7579" w:rsidP="00605A71">
      <w:pPr>
        <w:spacing w:after="0" w:line="360" w:lineRule="auto"/>
        <w:jc w:val="center"/>
        <w:rPr>
          <w:rFonts w:ascii="Times New Roman" w:hAnsi="Times New Roman" w:cs="Times New Roman"/>
          <w:b/>
          <w:sz w:val="28"/>
          <w:szCs w:val="28"/>
        </w:rPr>
      </w:pPr>
    </w:p>
    <w:p w14:paraId="0A290C05" w14:textId="7243DCAD" w:rsidR="00BE2AEF" w:rsidRPr="000D4917" w:rsidRDefault="009E29A2" w:rsidP="00605A71">
      <w:pPr>
        <w:spacing w:after="0" w:line="360" w:lineRule="auto"/>
        <w:jc w:val="center"/>
        <w:rPr>
          <w:rFonts w:ascii="Times New Roman" w:hAnsi="Times New Roman" w:cs="Times New Roman"/>
          <w:b/>
          <w:sz w:val="32"/>
          <w:szCs w:val="32"/>
        </w:rPr>
      </w:pPr>
      <w:r w:rsidRPr="000D4917">
        <w:rPr>
          <w:rFonts w:ascii="Times New Roman" w:hAnsi="Times New Roman" w:cs="Times New Roman"/>
          <w:b/>
          <w:sz w:val="32"/>
          <w:szCs w:val="32"/>
        </w:rPr>
        <w:t>Введение</w:t>
      </w:r>
    </w:p>
    <w:p w14:paraId="73114E8D" w14:textId="7F4E455D" w:rsidR="002B23D4" w:rsidRPr="00100067" w:rsidRDefault="002B23D4" w:rsidP="00605A71">
      <w:pPr>
        <w:spacing w:after="0" w:line="360" w:lineRule="auto"/>
        <w:ind w:firstLine="709"/>
        <w:jc w:val="both"/>
        <w:rPr>
          <w:rFonts w:ascii="Times New Roman" w:hAnsi="Times New Roman" w:cs="Times New Roman"/>
          <w:sz w:val="28"/>
          <w:szCs w:val="28"/>
        </w:rPr>
      </w:pPr>
      <w:r w:rsidRPr="00100067">
        <w:rPr>
          <w:rFonts w:ascii="Times New Roman" w:hAnsi="Times New Roman" w:cs="Times New Roman"/>
          <w:sz w:val="28"/>
          <w:szCs w:val="28"/>
        </w:rPr>
        <w:t>Для человека одним из источником пищи являются водные биологические ресурсы. Сокращение запасов на фоне активного спроса делает искусственное выращивания объектов аквакультуры важным стратегическим направлением агропромышленного комплекса России. Важным сектором продовольственного рынка является продукция аквакультуры</w:t>
      </w:r>
      <w:r w:rsidR="00891F6B" w:rsidRPr="00100067">
        <w:rPr>
          <w:rFonts w:ascii="Times New Roman" w:hAnsi="Times New Roman" w:cs="Times New Roman"/>
          <w:sz w:val="28"/>
          <w:szCs w:val="28"/>
        </w:rPr>
        <w:t>. В последние десятилетия вс</w:t>
      </w:r>
      <w:r w:rsidR="001F1CA8">
        <w:rPr>
          <w:rFonts w:ascii="Times New Roman" w:hAnsi="Times New Roman" w:cs="Times New Roman"/>
          <w:sz w:val="28"/>
          <w:szCs w:val="28"/>
        </w:rPr>
        <w:t>ё</w:t>
      </w:r>
      <w:r w:rsidR="00891F6B" w:rsidRPr="00100067">
        <w:rPr>
          <w:rFonts w:ascii="Times New Roman" w:hAnsi="Times New Roman" w:cs="Times New Roman"/>
          <w:sz w:val="28"/>
          <w:szCs w:val="28"/>
        </w:rPr>
        <w:t xml:space="preserve"> более очевидн</w:t>
      </w:r>
      <w:r w:rsidR="001F1CA8">
        <w:rPr>
          <w:rFonts w:ascii="Times New Roman" w:hAnsi="Times New Roman" w:cs="Times New Roman"/>
          <w:sz w:val="28"/>
          <w:szCs w:val="28"/>
        </w:rPr>
        <w:t>а</w:t>
      </w:r>
      <w:r w:rsidR="00891F6B" w:rsidRPr="00100067">
        <w:rPr>
          <w:rFonts w:ascii="Times New Roman" w:hAnsi="Times New Roman" w:cs="Times New Roman"/>
          <w:sz w:val="28"/>
          <w:szCs w:val="28"/>
        </w:rPr>
        <w:t xml:space="preserve"> невозможность обеспечить</w:t>
      </w:r>
      <w:r w:rsidR="00577569">
        <w:rPr>
          <w:rFonts w:ascii="Times New Roman" w:hAnsi="Times New Roman" w:cs="Times New Roman"/>
          <w:sz w:val="28"/>
          <w:szCs w:val="28"/>
        </w:rPr>
        <w:t xml:space="preserve"> потребность</w:t>
      </w:r>
      <w:r w:rsidR="00891F6B" w:rsidRPr="00100067">
        <w:rPr>
          <w:rFonts w:ascii="Times New Roman" w:hAnsi="Times New Roman" w:cs="Times New Roman"/>
          <w:sz w:val="28"/>
          <w:szCs w:val="28"/>
        </w:rPr>
        <w:t xml:space="preserve"> </w:t>
      </w:r>
      <w:r w:rsidR="00577569">
        <w:rPr>
          <w:rFonts w:ascii="Times New Roman" w:hAnsi="Times New Roman" w:cs="Times New Roman"/>
          <w:sz w:val="28"/>
          <w:szCs w:val="28"/>
        </w:rPr>
        <w:t xml:space="preserve">человечества </w:t>
      </w:r>
      <w:r w:rsidR="00891F6B" w:rsidRPr="00100067">
        <w:rPr>
          <w:rFonts w:ascii="Times New Roman" w:hAnsi="Times New Roman" w:cs="Times New Roman"/>
          <w:sz w:val="28"/>
          <w:szCs w:val="28"/>
        </w:rPr>
        <w:t>в рыбопродуктах исключительно за сч</w:t>
      </w:r>
      <w:r w:rsidR="001F1CA8">
        <w:rPr>
          <w:rFonts w:ascii="Times New Roman" w:hAnsi="Times New Roman" w:cs="Times New Roman"/>
          <w:sz w:val="28"/>
          <w:szCs w:val="28"/>
        </w:rPr>
        <w:t>ё</w:t>
      </w:r>
      <w:r w:rsidR="00891F6B" w:rsidRPr="00100067">
        <w:rPr>
          <w:rFonts w:ascii="Times New Roman" w:hAnsi="Times New Roman" w:cs="Times New Roman"/>
          <w:sz w:val="28"/>
          <w:szCs w:val="28"/>
        </w:rPr>
        <w:t xml:space="preserve">т рыболовства. Мировая аквакультура является динамично развивающимся направлением в производстве пищевой продукции. </w:t>
      </w:r>
      <w:r w:rsidR="00B44F46">
        <w:rPr>
          <w:rFonts w:ascii="Times New Roman" w:hAnsi="Times New Roman" w:cs="Times New Roman"/>
          <w:sz w:val="28"/>
          <w:szCs w:val="28"/>
        </w:rPr>
        <w:t xml:space="preserve">Самой </w:t>
      </w:r>
      <w:r w:rsidR="00C2568E" w:rsidRPr="00100067">
        <w:rPr>
          <w:rFonts w:ascii="Times New Roman" w:hAnsi="Times New Roman" w:cs="Times New Roman"/>
          <w:sz w:val="28"/>
          <w:szCs w:val="28"/>
        </w:rPr>
        <w:t xml:space="preserve">востребованной </w:t>
      </w:r>
      <w:r w:rsidR="00B44F46">
        <w:rPr>
          <w:rFonts w:ascii="Times New Roman" w:hAnsi="Times New Roman" w:cs="Times New Roman"/>
          <w:sz w:val="28"/>
          <w:szCs w:val="28"/>
        </w:rPr>
        <w:t>п</w:t>
      </w:r>
      <w:r w:rsidR="006C17E9" w:rsidRPr="00100067">
        <w:rPr>
          <w:rFonts w:ascii="Times New Roman" w:hAnsi="Times New Roman" w:cs="Times New Roman"/>
          <w:sz w:val="28"/>
          <w:szCs w:val="28"/>
        </w:rPr>
        <w:t>родукци</w:t>
      </w:r>
      <w:r w:rsidR="00C2568E">
        <w:rPr>
          <w:rFonts w:ascii="Times New Roman" w:hAnsi="Times New Roman" w:cs="Times New Roman"/>
          <w:sz w:val="28"/>
          <w:szCs w:val="28"/>
        </w:rPr>
        <w:t>ей</w:t>
      </w:r>
      <w:r w:rsidR="006C17E9" w:rsidRPr="00100067">
        <w:rPr>
          <w:rFonts w:ascii="Times New Roman" w:hAnsi="Times New Roman" w:cs="Times New Roman"/>
          <w:sz w:val="28"/>
          <w:szCs w:val="28"/>
        </w:rPr>
        <w:t xml:space="preserve"> аквакультуры являются объекты аквакультуры в охлажд</w:t>
      </w:r>
      <w:r w:rsidR="00C2568E">
        <w:rPr>
          <w:rFonts w:ascii="Times New Roman" w:hAnsi="Times New Roman" w:cs="Times New Roman"/>
          <w:sz w:val="28"/>
          <w:szCs w:val="28"/>
        </w:rPr>
        <w:t>ё</w:t>
      </w:r>
      <w:r w:rsidR="006C17E9" w:rsidRPr="00100067">
        <w:rPr>
          <w:rFonts w:ascii="Times New Roman" w:hAnsi="Times New Roman" w:cs="Times New Roman"/>
          <w:sz w:val="28"/>
          <w:szCs w:val="28"/>
        </w:rPr>
        <w:t xml:space="preserve">нном и живом виде. В набор важнейших продуктов питания входят рыбные продукты для наиболее полного удовлетворения потребностей населения в белке. </w:t>
      </w:r>
    </w:p>
    <w:p w14:paraId="7C8AB057" w14:textId="37E74BC5" w:rsidR="00F4244C" w:rsidRDefault="006C17E9" w:rsidP="00605A71">
      <w:pPr>
        <w:spacing w:after="0" w:line="360" w:lineRule="auto"/>
        <w:ind w:firstLine="709"/>
        <w:jc w:val="both"/>
        <w:rPr>
          <w:rFonts w:ascii="Times New Roman" w:hAnsi="Times New Roman" w:cs="Times New Roman"/>
          <w:sz w:val="28"/>
          <w:szCs w:val="28"/>
        </w:rPr>
      </w:pPr>
      <w:r w:rsidRPr="00100067">
        <w:rPr>
          <w:rFonts w:ascii="Times New Roman" w:hAnsi="Times New Roman" w:cs="Times New Roman"/>
          <w:sz w:val="28"/>
          <w:szCs w:val="28"/>
        </w:rPr>
        <w:t>Успешное развитие аквакультуры в настоящее время невозможно без полнорационных комбикормов, сбалансированность которых определя</w:t>
      </w:r>
      <w:r w:rsidR="00DA3C02">
        <w:rPr>
          <w:rFonts w:ascii="Times New Roman" w:hAnsi="Times New Roman" w:cs="Times New Roman"/>
          <w:sz w:val="28"/>
          <w:szCs w:val="28"/>
        </w:rPr>
        <w:t>е</w:t>
      </w:r>
      <w:r w:rsidRPr="00100067">
        <w:rPr>
          <w:rFonts w:ascii="Times New Roman" w:hAnsi="Times New Roman" w:cs="Times New Roman"/>
          <w:sz w:val="28"/>
          <w:szCs w:val="28"/>
        </w:rPr>
        <w:t>тся качеством составляющих их компонентов. Многие компани</w:t>
      </w:r>
      <w:r w:rsidR="00DA3C02">
        <w:rPr>
          <w:rFonts w:ascii="Times New Roman" w:hAnsi="Times New Roman" w:cs="Times New Roman"/>
          <w:sz w:val="28"/>
          <w:szCs w:val="28"/>
        </w:rPr>
        <w:t>и</w:t>
      </w:r>
      <w:r w:rsidRPr="00100067">
        <w:rPr>
          <w:rFonts w:ascii="Times New Roman" w:hAnsi="Times New Roman" w:cs="Times New Roman"/>
          <w:sz w:val="28"/>
          <w:szCs w:val="28"/>
        </w:rPr>
        <w:t xml:space="preserve"> в настоящее время предлагают широкий выбор комбикормов для рыб. Из-за того, что российское производство кормов</w:t>
      </w:r>
      <w:r w:rsidR="00F5291F" w:rsidRPr="00100067">
        <w:rPr>
          <w:rFonts w:ascii="Times New Roman" w:hAnsi="Times New Roman" w:cs="Times New Roman"/>
          <w:sz w:val="28"/>
          <w:szCs w:val="28"/>
        </w:rPr>
        <w:t xml:space="preserve"> характеризуется низкими объёмами производства, невысоким качеством и ассортиментом, многие рыбоводческие хозяйства предпочитают импортную продукцию. В настоящий момент экономическая ситуация и политика импортозамещения способству</w:t>
      </w:r>
      <w:r w:rsidR="00DA3C02">
        <w:rPr>
          <w:rFonts w:ascii="Times New Roman" w:hAnsi="Times New Roman" w:cs="Times New Roman"/>
          <w:sz w:val="28"/>
          <w:szCs w:val="28"/>
        </w:rPr>
        <w:t>ю</w:t>
      </w:r>
      <w:r w:rsidR="00F5291F" w:rsidRPr="00100067">
        <w:rPr>
          <w:rFonts w:ascii="Times New Roman" w:hAnsi="Times New Roman" w:cs="Times New Roman"/>
          <w:sz w:val="28"/>
          <w:szCs w:val="28"/>
        </w:rPr>
        <w:t xml:space="preserve">т выведению на новый уровень комбикормовой отросли. </w:t>
      </w:r>
      <w:r w:rsidR="001F6EEF">
        <w:rPr>
          <w:rFonts w:ascii="Times New Roman" w:hAnsi="Times New Roman" w:cs="Times New Roman"/>
          <w:sz w:val="28"/>
          <w:szCs w:val="28"/>
        </w:rPr>
        <w:t>В связи с с</w:t>
      </w:r>
      <w:r w:rsidR="00F5291F" w:rsidRPr="00100067">
        <w:rPr>
          <w:rFonts w:ascii="Times New Roman" w:hAnsi="Times New Roman" w:cs="Times New Roman"/>
          <w:sz w:val="28"/>
          <w:szCs w:val="28"/>
        </w:rPr>
        <w:t>анкци</w:t>
      </w:r>
      <w:r w:rsidR="001F6EEF">
        <w:rPr>
          <w:rFonts w:ascii="Times New Roman" w:hAnsi="Times New Roman" w:cs="Times New Roman"/>
          <w:sz w:val="28"/>
          <w:szCs w:val="28"/>
        </w:rPr>
        <w:t>ям</w:t>
      </w:r>
      <w:r w:rsidR="00F5291F" w:rsidRPr="00100067">
        <w:rPr>
          <w:rFonts w:ascii="Times New Roman" w:hAnsi="Times New Roman" w:cs="Times New Roman"/>
          <w:sz w:val="28"/>
          <w:szCs w:val="28"/>
        </w:rPr>
        <w:t>и и значительн</w:t>
      </w:r>
      <w:r w:rsidR="001F6EEF">
        <w:rPr>
          <w:rFonts w:ascii="Times New Roman" w:hAnsi="Times New Roman" w:cs="Times New Roman"/>
          <w:sz w:val="28"/>
          <w:szCs w:val="28"/>
        </w:rPr>
        <w:t>ым</w:t>
      </w:r>
      <w:r w:rsidR="00F5291F" w:rsidRPr="00100067">
        <w:rPr>
          <w:rFonts w:ascii="Times New Roman" w:hAnsi="Times New Roman" w:cs="Times New Roman"/>
          <w:sz w:val="28"/>
          <w:szCs w:val="28"/>
        </w:rPr>
        <w:t xml:space="preserve"> повышени</w:t>
      </w:r>
      <w:r w:rsidR="001F6EEF">
        <w:rPr>
          <w:rFonts w:ascii="Times New Roman" w:hAnsi="Times New Roman" w:cs="Times New Roman"/>
          <w:sz w:val="28"/>
          <w:szCs w:val="28"/>
        </w:rPr>
        <w:t>ем</w:t>
      </w:r>
      <w:r w:rsidR="00F5291F" w:rsidRPr="00100067">
        <w:rPr>
          <w:rFonts w:ascii="Times New Roman" w:hAnsi="Times New Roman" w:cs="Times New Roman"/>
          <w:sz w:val="28"/>
          <w:szCs w:val="28"/>
        </w:rPr>
        <w:t xml:space="preserve"> цен на зарубежную продукцию, российски</w:t>
      </w:r>
      <w:r w:rsidR="001F6EEF">
        <w:rPr>
          <w:rFonts w:ascii="Times New Roman" w:hAnsi="Times New Roman" w:cs="Times New Roman"/>
          <w:sz w:val="28"/>
          <w:szCs w:val="28"/>
        </w:rPr>
        <w:t>е</w:t>
      </w:r>
      <w:r w:rsidR="00F5291F" w:rsidRPr="00100067">
        <w:rPr>
          <w:rFonts w:ascii="Times New Roman" w:hAnsi="Times New Roman" w:cs="Times New Roman"/>
          <w:sz w:val="28"/>
          <w:szCs w:val="28"/>
        </w:rPr>
        <w:t xml:space="preserve"> производители продукции рыбоводства переходят на корма отечественных предприятий. </w:t>
      </w:r>
      <w:r w:rsidR="00100067" w:rsidRPr="00100067">
        <w:rPr>
          <w:rFonts w:ascii="Times New Roman" w:hAnsi="Times New Roman" w:cs="Times New Roman"/>
          <w:sz w:val="28"/>
          <w:szCs w:val="28"/>
        </w:rPr>
        <w:t xml:space="preserve">Распоряжением Правительства РФ от 07.03.2013 №315-р утверждена </w:t>
      </w:r>
      <w:r w:rsidR="00100067" w:rsidRPr="00100067">
        <w:rPr>
          <w:rFonts w:ascii="Times New Roman" w:hAnsi="Times New Roman" w:cs="Times New Roman"/>
          <w:sz w:val="28"/>
          <w:szCs w:val="28"/>
        </w:rPr>
        <w:lastRenderedPageBreak/>
        <w:t>государственная программа Российской Федерации «Развитие рыбохозяйственного комплекса» до 2020 г</w:t>
      </w:r>
      <w:r w:rsidR="008C6C61">
        <w:rPr>
          <w:rFonts w:ascii="Times New Roman" w:hAnsi="Times New Roman" w:cs="Times New Roman"/>
          <w:sz w:val="28"/>
          <w:szCs w:val="28"/>
        </w:rPr>
        <w:t>ода</w:t>
      </w:r>
      <w:r w:rsidR="00100067" w:rsidRPr="00100067">
        <w:rPr>
          <w:rFonts w:ascii="Times New Roman" w:hAnsi="Times New Roman" w:cs="Times New Roman"/>
          <w:sz w:val="28"/>
          <w:szCs w:val="28"/>
        </w:rPr>
        <w:t>, предусматрива</w:t>
      </w:r>
      <w:r w:rsidR="008C6C61">
        <w:rPr>
          <w:rFonts w:ascii="Times New Roman" w:hAnsi="Times New Roman" w:cs="Times New Roman"/>
          <w:sz w:val="28"/>
          <w:szCs w:val="28"/>
        </w:rPr>
        <w:t>ющая</w:t>
      </w:r>
      <w:r w:rsidR="00100067" w:rsidRPr="00100067">
        <w:rPr>
          <w:rFonts w:ascii="Times New Roman" w:hAnsi="Times New Roman" w:cs="Times New Roman"/>
          <w:sz w:val="28"/>
          <w:szCs w:val="28"/>
        </w:rPr>
        <w:t xml:space="preserve"> высокие темпы роста объ</w:t>
      </w:r>
      <w:r w:rsidR="008C6C61">
        <w:rPr>
          <w:rFonts w:ascii="Times New Roman" w:hAnsi="Times New Roman" w:cs="Times New Roman"/>
          <w:sz w:val="28"/>
          <w:szCs w:val="28"/>
        </w:rPr>
        <w:t>ё</w:t>
      </w:r>
      <w:r w:rsidR="00100067" w:rsidRPr="00100067">
        <w:rPr>
          <w:rFonts w:ascii="Times New Roman" w:hAnsi="Times New Roman" w:cs="Times New Roman"/>
          <w:sz w:val="28"/>
          <w:szCs w:val="28"/>
        </w:rPr>
        <w:t xml:space="preserve">мов производства рыбы, которые повлекут за собой рост потребления кормов. </w:t>
      </w:r>
      <w:r w:rsidR="008C6C61" w:rsidRPr="00100067">
        <w:rPr>
          <w:rFonts w:ascii="Times New Roman" w:hAnsi="Times New Roman" w:cs="Times New Roman"/>
          <w:sz w:val="28"/>
          <w:szCs w:val="28"/>
        </w:rPr>
        <w:t xml:space="preserve">В Российской Федерации на 2015-2020 год развитие товарной аквакультуры (товарное рыбоводства) предполагает увеличение товарной рыбоводной продукции до 315 тыс. тонн. </w:t>
      </w:r>
      <w:r w:rsidR="00BB641B" w:rsidRPr="00100067">
        <w:rPr>
          <w:rFonts w:ascii="Times New Roman" w:hAnsi="Times New Roman" w:cs="Times New Roman"/>
          <w:sz w:val="28"/>
          <w:szCs w:val="28"/>
        </w:rPr>
        <w:t>Соответственно потребность в качественном комбикорме для рыб увеличится в несколько раз.</w:t>
      </w:r>
    </w:p>
    <w:p w14:paraId="4B10CB4C" w14:textId="321B8916" w:rsidR="00F4244C" w:rsidRPr="00230F5F" w:rsidRDefault="00F4244C" w:rsidP="00F4244C">
      <w:pPr>
        <w:spacing w:after="0" w:line="360" w:lineRule="auto"/>
        <w:jc w:val="center"/>
        <w:rPr>
          <w:rFonts w:ascii="Times New Roman" w:hAnsi="Times New Roman" w:cs="Times New Roman"/>
          <w:b/>
          <w:sz w:val="32"/>
          <w:szCs w:val="32"/>
        </w:rPr>
      </w:pPr>
      <w:r w:rsidRPr="00230F5F">
        <w:rPr>
          <w:rFonts w:ascii="Times New Roman" w:hAnsi="Times New Roman" w:cs="Times New Roman"/>
          <w:b/>
          <w:sz w:val="32"/>
          <w:szCs w:val="32"/>
        </w:rPr>
        <w:t>1. Обзор литературы</w:t>
      </w:r>
    </w:p>
    <w:p w14:paraId="6566CF68" w14:textId="1E1B1BC7" w:rsidR="00F4244C" w:rsidRPr="001555E8" w:rsidRDefault="00F4244C" w:rsidP="001555E8">
      <w:pPr>
        <w:spacing w:after="0" w:line="360" w:lineRule="auto"/>
        <w:jc w:val="both"/>
        <w:rPr>
          <w:rFonts w:ascii="Times New Roman" w:hAnsi="Times New Roman" w:cs="Times New Roman"/>
          <w:b/>
          <w:sz w:val="28"/>
          <w:szCs w:val="28"/>
        </w:rPr>
      </w:pPr>
      <w:r w:rsidRPr="001555E8">
        <w:rPr>
          <w:rFonts w:ascii="Times New Roman" w:hAnsi="Times New Roman" w:cs="Times New Roman"/>
          <w:b/>
          <w:sz w:val="28"/>
          <w:szCs w:val="28"/>
        </w:rPr>
        <w:t xml:space="preserve">1.1. </w:t>
      </w:r>
      <w:r w:rsidR="00240AE1" w:rsidRPr="001555E8">
        <w:rPr>
          <w:rFonts w:ascii="Times New Roman" w:hAnsi="Times New Roman" w:cs="Times New Roman"/>
          <w:b/>
          <w:sz w:val="28"/>
          <w:szCs w:val="28"/>
        </w:rPr>
        <w:t>Особенности к</w:t>
      </w:r>
      <w:r w:rsidRPr="001555E8">
        <w:rPr>
          <w:rFonts w:ascii="Times New Roman" w:hAnsi="Times New Roman" w:cs="Times New Roman"/>
          <w:b/>
          <w:sz w:val="28"/>
          <w:szCs w:val="28"/>
        </w:rPr>
        <w:t xml:space="preserve">ормления осётра </w:t>
      </w:r>
      <w:r w:rsidR="001555E8" w:rsidRPr="001555E8">
        <w:rPr>
          <w:rFonts w:ascii="Times New Roman" w:hAnsi="Times New Roman" w:cs="Times New Roman"/>
          <w:b/>
          <w:sz w:val="28"/>
          <w:szCs w:val="28"/>
        </w:rPr>
        <w:t>в УЗВ в научно-исследовательской лаборатории «Разведение ценных пород осетровых»</w:t>
      </w:r>
      <w:r w:rsidRPr="001555E8">
        <w:rPr>
          <w:rFonts w:ascii="Times New Roman" w:hAnsi="Times New Roman" w:cs="Times New Roman"/>
          <w:b/>
          <w:sz w:val="28"/>
          <w:szCs w:val="28"/>
        </w:rPr>
        <w:t>.</w:t>
      </w:r>
    </w:p>
    <w:p w14:paraId="50D3A055" w14:textId="6A0AA8C0" w:rsidR="006D2A51" w:rsidRDefault="00F4244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организация </w:t>
      </w:r>
      <w:r w:rsidR="000B0787">
        <w:rPr>
          <w:rFonts w:ascii="Times New Roman" w:hAnsi="Times New Roman" w:cs="Times New Roman"/>
          <w:sz w:val="28"/>
          <w:szCs w:val="28"/>
        </w:rPr>
        <w:t>круглогодичного кормления</w:t>
      </w:r>
      <w:r w:rsidRPr="0001112F">
        <w:rPr>
          <w:rFonts w:ascii="Times New Roman" w:hAnsi="Times New Roman" w:cs="Times New Roman"/>
          <w:color w:val="FF0000"/>
          <w:sz w:val="28"/>
          <w:szCs w:val="28"/>
        </w:rPr>
        <w:t xml:space="preserve"> </w:t>
      </w:r>
      <w:r>
        <w:rPr>
          <w:rFonts w:ascii="Times New Roman" w:hAnsi="Times New Roman" w:cs="Times New Roman"/>
          <w:sz w:val="28"/>
          <w:szCs w:val="28"/>
        </w:rPr>
        <w:t>рыбы</w:t>
      </w:r>
      <w:r w:rsidR="0001112F">
        <w:rPr>
          <w:rFonts w:ascii="Times New Roman" w:hAnsi="Times New Roman" w:cs="Times New Roman"/>
          <w:sz w:val="28"/>
          <w:szCs w:val="28"/>
        </w:rPr>
        <w:t>,</w:t>
      </w:r>
      <w:r>
        <w:rPr>
          <w:rFonts w:ascii="Times New Roman" w:hAnsi="Times New Roman" w:cs="Times New Roman"/>
          <w:sz w:val="28"/>
          <w:szCs w:val="28"/>
        </w:rPr>
        <w:t xml:space="preserve"> </w:t>
      </w:r>
      <w:r w:rsidR="00E90C65">
        <w:rPr>
          <w:rFonts w:ascii="Times New Roman" w:hAnsi="Times New Roman" w:cs="Times New Roman"/>
          <w:sz w:val="28"/>
          <w:szCs w:val="28"/>
        </w:rPr>
        <w:t>проходит</w:t>
      </w:r>
      <w:r w:rsidR="004B7043">
        <w:rPr>
          <w:rFonts w:ascii="Times New Roman" w:hAnsi="Times New Roman" w:cs="Times New Roman"/>
          <w:sz w:val="28"/>
          <w:szCs w:val="28"/>
        </w:rPr>
        <w:t xml:space="preserve"> непрерывно</w:t>
      </w:r>
      <w:r>
        <w:rPr>
          <w:rFonts w:ascii="Times New Roman" w:hAnsi="Times New Roman" w:cs="Times New Roman"/>
          <w:sz w:val="28"/>
          <w:szCs w:val="28"/>
        </w:rPr>
        <w:t xml:space="preserve">, </w:t>
      </w:r>
      <w:r w:rsidR="001555E8">
        <w:rPr>
          <w:rFonts w:ascii="Times New Roman" w:hAnsi="Times New Roman" w:cs="Times New Roman"/>
          <w:sz w:val="28"/>
          <w:szCs w:val="28"/>
        </w:rPr>
        <w:t xml:space="preserve">системно </w:t>
      </w:r>
      <w:r>
        <w:rPr>
          <w:rFonts w:ascii="Times New Roman" w:hAnsi="Times New Roman" w:cs="Times New Roman"/>
          <w:sz w:val="28"/>
          <w:szCs w:val="28"/>
        </w:rPr>
        <w:t>корректируется суточная норма исходя из поедаемости</w:t>
      </w:r>
      <w:r w:rsidR="001555E8">
        <w:rPr>
          <w:rFonts w:ascii="Times New Roman" w:hAnsi="Times New Roman" w:cs="Times New Roman"/>
          <w:sz w:val="28"/>
          <w:szCs w:val="28"/>
        </w:rPr>
        <w:t>, ведётся</w:t>
      </w:r>
      <w:r>
        <w:rPr>
          <w:rFonts w:ascii="Times New Roman" w:hAnsi="Times New Roman" w:cs="Times New Roman"/>
          <w:sz w:val="28"/>
          <w:szCs w:val="28"/>
        </w:rPr>
        <w:t xml:space="preserve"> </w:t>
      </w:r>
      <w:r w:rsidR="001555E8">
        <w:rPr>
          <w:rFonts w:ascii="Times New Roman" w:hAnsi="Times New Roman" w:cs="Times New Roman"/>
          <w:sz w:val="28"/>
          <w:szCs w:val="28"/>
        </w:rPr>
        <w:t>п</w:t>
      </w:r>
      <w:r>
        <w:rPr>
          <w:rFonts w:ascii="Times New Roman" w:hAnsi="Times New Roman" w:cs="Times New Roman"/>
          <w:sz w:val="28"/>
          <w:szCs w:val="28"/>
        </w:rPr>
        <w:t xml:space="preserve">остоянное наблюдение за остатками корма и </w:t>
      </w:r>
      <w:r w:rsidR="001555E8">
        <w:rPr>
          <w:rFonts w:ascii="Times New Roman" w:hAnsi="Times New Roman" w:cs="Times New Roman"/>
          <w:sz w:val="28"/>
          <w:szCs w:val="28"/>
        </w:rPr>
        <w:t xml:space="preserve">излишки </w:t>
      </w:r>
      <w:r>
        <w:rPr>
          <w:rFonts w:ascii="Times New Roman" w:hAnsi="Times New Roman" w:cs="Times New Roman"/>
          <w:sz w:val="28"/>
          <w:szCs w:val="28"/>
        </w:rPr>
        <w:t>своевременно удаляются из бассейна. Если вовремя не убирать остатки корма, это может привезти к изменениям гидрохимических показателей (увеличение содержания нитрат</w:t>
      </w:r>
      <w:r w:rsidR="00E90C65">
        <w:rPr>
          <w:rFonts w:ascii="Times New Roman" w:hAnsi="Times New Roman" w:cs="Times New Roman"/>
          <w:sz w:val="28"/>
          <w:szCs w:val="28"/>
        </w:rPr>
        <w:t xml:space="preserve">ов и </w:t>
      </w:r>
      <w:r>
        <w:rPr>
          <w:rFonts w:ascii="Times New Roman" w:hAnsi="Times New Roman" w:cs="Times New Roman"/>
          <w:sz w:val="28"/>
          <w:szCs w:val="28"/>
        </w:rPr>
        <w:t>нитрит</w:t>
      </w:r>
      <w:r w:rsidR="00E90C65">
        <w:rPr>
          <w:rFonts w:ascii="Times New Roman" w:hAnsi="Times New Roman" w:cs="Times New Roman"/>
          <w:sz w:val="28"/>
          <w:szCs w:val="28"/>
        </w:rPr>
        <w:t>ов</w:t>
      </w:r>
      <w:r>
        <w:rPr>
          <w:rFonts w:ascii="Times New Roman" w:hAnsi="Times New Roman" w:cs="Times New Roman"/>
          <w:sz w:val="28"/>
          <w:szCs w:val="28"/>
        </w:rPr>
        <w:t xml:space="preserve">, уменьшение количества кислорода и повышение </w:t>
      </w:r>
      <w:r>
        <w:rPr>
          <w:rFonts w:ascii="Times New Roman" w:hAnsi="Times New Roman" w:cs="Times New Roman"/>
          <w:sz w:val="28"/>
          <w:szCs w:val="28"/>
          <w:lang w:val="en-US"/>
        </w:rPr>
        <w:t>pH</w:t>
      </w:r>
      <w:r>
        <w:rPr>
          <w:rFonts w:ascii="Times New Roman" w:hAnsi="Times New Roman" w:cs="Times New Roman"/>
          <w:sz w:val="28"/>
          <w:szCs w:val="28"/>
        </w:rPr>
        <w:t xml:space="preserve">), при таких изменениях у рыб происходит подавление иммунной системы, тем самым вызывая болезни. Поскольку у молоди </w:t>
      </w:r>
      <w:r w:rsidR="001219DB">
        <w:rPr>
          <w:rFonts w:ascii="Times New Roman" w:hAnsi="Times New Roman" w:cs="Times New Roman"/>
          <w:sz w:val="28"/>
          <w:szCs w:val="28"/>
        </w:rPr>
        <w:t>осётров</w:t>
      </w:r>
      <w:r>
        <w:rPr>
          <w:rFonts w:ascii="Times New Roman" w:hAnsi="Times New Roman" w:cs="Times New Roman"/>
          <w:sz w:val="28"/>
          <w:szCs w:val="28"/>
        </w:rPr>
        <w:t xml:space="preserve"> половые продукты почти не развиты, то получаемый корм направлен больше на линейный и весовой прирост, в составе корма на этом этапе важен протеин жир. </w:t>
      </w:r>
      <w:r w:rsidR="00E90C65">
        <w:rPr>
          <w:rFonts w:ascii="Times New Roman" w:hAnsi="Times New Roman" w:cs="Times New Roman"/>
          <w:sz w:val="28"/>
          <w:szCs w:val="28"/>
        </w:rPr>
        <w:t>Нормы к</w:t>
      </w:r>
      <w:r>
        <w:rPr>
          <w:rFonts w:ascii="Times New Roman" w:hAnsi="Times New Roman" w:cs="Times New Roman"/>
          <w:sz w:val="28"/>
          <w:szCs w:val="28"/>
        </w:rPr>
        <w:t xml:space="preserve">ормления зависят не только от массы тела рыб и размера гранул, но и от кормового коэффициента, </w:t>
      </w:r>
      <w:r w:rsidR="00E90C65">
        <w:rPr>
          <w:rFonts w:ascii="Times New Roman" w:hAnsi="Times New Roman" w:cs="Times New Roman"/>
          <w:sz w:val="28"/>
          <w:szCs w:val="28"/>
        </w:rPr>
        <w:t>который</w:t>
      </w:r>
      <w:r>
        <w:rPr>
          <w:rFonts w:ascii="Times New Roman" w:hAnsi="Times New Roman" w:cs="Times New Roman"/>
          <w:sz w:val="28"/>
          <w:szCs w:val="28"/>
        </w:rPr>
        <w:t xml:space="preserve"> зависит от температуры воды в бассейне</w:t>
      </w:r>
      <w:r w:rsidR="00E90C65">
        <w:rPr>
          <w:rFonts w:ascii="Times New Roman" w:hAnsi="Times New Roman" w:cs="Times New Roman"/>
          <w:sz w:val="28"/>
          <w:szCs w:val="28"/>
        </w:rPr>
        <w:t>. Чем</w:t>
      </w:r>
      <w:r>
        <w:rPr>
          <w:rFonts w:ascii="Times New Roman" w:hAnsi="Times New Roman" w:cs="Times New Roman"/>
          <w:sz w:val="28"/>
          <w:szCs w:val="28"/>
        </w:rPr>
        <w:t xml:space="preserve"> ниже температура воды, </w:t>
      </w:r>
      <w:r w:rsidR="00E90C65">
        <w:rPr>
          <w:rFonts w:ascii="Times New Roman" w:hAnsi="Times New Roman" w:cs="Times New Roman"/>
          <w:sz w:val="28"/>
          <w:szCs w:val="28"/>
        </w:rPr>
        <w:t>тем</w:t>
      </w:r>
      <w:r>
        <w:rPr>
          <w:rFonts w:ascii="Times New Roman" w:hAnsi="Times New Roman" w:cs="Times New Roman"/>
          <w:sz w:val="28"/>
          <w:szCs w:val="28"/>
        </w:rPr>
        <w:t xml:space="preserve"> меньше кормовой коэффициент – меньше суточные нормы кормления. Важно подобрать правильно размер крупки</w:t>
      </w:r>
      <w:r w:rsidR="00350906">
        <w:rPr>
          <w:rFonts w:ascii="Times New Roman" w:hAnsi="Times New Roman" w:cs="Times New Roman"/>
          <w:sz w:val="28"/>
          <w:szCs w:val="28"/>
        </w:rPr>
        <w:t>:</w:t>
      </w:r>
      <w:r>
        <w:rPr>
          <w:rFonts w:ascii="Times New Roman" w:hAnsi="Times New Roman" w:cs="Times New Roman"/>
          <w:sz w:val="28"/>
          <w:szCs w:val="28"/>
        </w:rPr>
        <w:t xml:space="preserve"> рыбе массой до 500 г диаметр 3 мм, массой более 500 г</w:t>
      </w:r>
      <w:r w:rsidR="00350906">
        <w:rPr>
          <w:rFonts w:ascii="Times New Roman" w:hAnsi="Times New Roman" w:cs="Times New Roman"/>
          <w:sz w:val="28"/>
          <w:szCs w:val="28"/>
        </w:rPr>
        <w:t xml:space="preserve"> –</w:t>
      </w:r>
      <w:r>
        <w:rPr>
          <w:rFonts w:ascii="Times New Roman" w:hAnsi="Times New Roman" w:cs="Times New Roman"/>
          <w:sz w:val="28"/>
          <w:szCs w:val="28"/>
        </w:rPr>
        <w:t xml:space="preserve"> корм диаметром 5-6 мм.</w:t>
      </w:r>
    </w:p>
    <w:p w14:paraId="1C30373B" w14:textId="630643CF" w:rsidR="009742A4" w:rsidRDefault="00F4244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Личинок осетровых рыб кормят комбинированным методом</w:t>
      </w:r>
      <w:r w:rsidR="00350906">
        <w:rPr>
          <w:rFonts w:ascii="Times New Roman" w:hAnsi="Times New Roman" w:cs="Times New Roman"/>
          <w:sz w:val="28"/>
          <w:szCs w:val="28"/>
        </w:rPr>
        <w:t xml:space="preserve"> –</w:t>
      </w:r>
      <w:r>
        <w:rPr>
          <w:rFonts w:ascii="Times New Roman" w:hAnsi="Times New Roman" w:cs="Times New Roman"/>
          <w:sz w:val="28"/>
          <w:szCs w:val="28"/>
        </w:rPr>
        <w:t xml:space="preserve"> сочетают живые и искусственные корма. На самых ранних этапах применя</w:t>
      </w:r>
      <w:r w:rsidR="00350906">
        <w:rPr>
          <w:rFonts w:ascii="Times New Roman" w:hAnsi="Times New Roman" w:cs="Times New Roman"/>
          <w:sz w:val="28"/>
          <w:szCs w:val="28"/>
        </w:rPr>
        <w:t>ю</w:t>
      </w:r>
      <w:r>
        <w:rPr>
          <w:rFonts w:ascii="Times New Roman" w:hAnsi="Times New Roman" w:cs="Times New Roman"/>
          <w:sz w:val="28"/>
          <w:szCs w:val="28"/>
        </w:rPr>
        <w:t>тся мелки</w:t>
      </w:r>
      <w:r w:rsidR="00350906">
        <w:rPr>
          <w:rFonts w:ascii="Times New Roman" w:hAnsi="Times New Roman" w:cs="Times New Roman"/>
          <w:sz w:val="28"/>
          <w:szCs w:val="28"/>
        </w:rPr>
        <w:t>е</w:t>
      </w:r>
      <w:r>
        <w:rPr>
          <w:rFonts w:ascii="Times New Roman" w:hAnsi="Times New Roman" w:cs="Times New Roman"/>
          <w:sz w:val="28"/>
          <w:szCs w:val="28"/>
        </w:rPr>
        <w:t xml:space="preserve"> дафни</w:t>
      </w:r>
      <w:r w:rsidR="00350906">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артеми</w:t>
      </w:r>
      <w:r w:rsidR="00350906">
        <w:rPr>
          <w:rFonts w:ascii="Times New Roman" w:hAnsi="Times New Roman" w:cs="Times New Roman"/>
          <w:sz w:val="28"/>
          <w:szCs w:val="28"/>
        </w:rPr>
        <w:t>и</w:t>
      </w:r>
      <w:proofErr w:type="spellEnd"/>
      <w:r>
        <w:rPr>
          <w:rFonts w:ascii="Times New Roman" w:hAnsi="Times New Roman" w:cs="Times New Roman"/>
          <w:sz w:val="28"/>
          <w:szCs w:val="28"/>
        </w:rPr>
        <w:t>. По мере роста рыб</w:t>
      </w:r>
      <w:r w:rsidR="00350906">
        <w:rPr>
          <w:rFonts w:ascii="Times New Roman" w:hAnsi="Times New Roman" w:cs="Times New Roman"/>
          <w:sz w:val="28"/>
          <w:szCs w:val="28"/>
        </w:rPr>
        <w:t xml:space="preserve"> применяют</w:t>
      </w:r>
      <w:r>
        <w:rPr>
          <w:rFonts w:ascii="Times New Roman" w:hAnsi="Times New Roman" w:cs="Times New Roman"/>
          <w:sz w:val="28"/>
          <w:szCs w:val="28"/>
        </w:rPr>
        <w:t xml:space="preserve"> более крупные формы кормовых организмов</w:t>
      </w:r>
      <w:r w:rsidR="00350906">
        <w:rPr>
          <w:rFonts w:ascii="Times New Roman" w:hAnsi="Times New Roman" w:cs="Times New Roman"/>
          <w:sz w:val="28"/>
          <w:szCs w:val="28"/>
        </w:rPr>
        <w:t xml:space="preserve"> –</w:t>
      </w:r>
      <w:r>
        <w:rPr>
          <w:rFonts w:ascii="Times New Roman" w:hAnsi="Times New Roman" w:cs="Times New Roman"/>
          <w:sz w:val="28"/>
          <w:szCs w:val="28"/>
        </w:rPr>
        <w:t xml:space="preserve"> </w:t>
      </w:r>
      <w:r w:rsidR="001219DB">
        <w:rPr>
          <w:rFonts w:ascii="Times New Roman" w:hAnsi="Times New Roman" w:cs="Times New Roman"/>
          <w:sz w:val="28"/>
          <w:szCs w:val="28"/>
        </w:rPr>
        <w:t>олигохет</w:t>
      </w:r>
      <w:r>
        <w:rPr>
          <w:rFonts w:ascii="Times New Roman" w:hAnsi="Times New Roman" w:cs="Times New Roman"/>
          <w:sz w:val="28"/>
          <w:szCs w:val="28"/>
        </w:rPr>
        <w:t xml:space="preserve"> (</w:t>
      </w:r>
      <w:r w:rsidR="004D3A92">
        <w:rPr>
          <w:rFonts w:ascii="Times New Roman" w:hAnsi="Times New Roman" w:cs="Times New Roman"/>
          <w:sz w:val="28"/>
          <w:szCs w:val="28"/>
        </w:rPr>
        <w:t>¼</w:t>
      </w:r>
      <w:r>
        <w:rPr>
          <w:rFonts w:ascii="Times New Roman" w:hAnsi="Times New Roman" w:cs="Times New Roman"/>
          <w:sz w:val="28"/>
          <w:szCs w:val="28"/>
        </w:rPr>
        <w:t>, ½ части</w:t>
      </w:r>
      <w:r w:rsidR="00350906">
        <w:rPr>
          <w:rFonts w:ascii="Times New Roman" w:hAnsi="Times New Roman" w:cs="Times New Roman"/>
          <w:sz w:val="28"/>
          <w:szCs w:val="28"/>
        </w:rPr>
        <w:t xml:space="preserve"> червя</w:t>
      </w:r>
      <w:r>
        <w:rPr>
          <w:rFonts w:ascii="Times New Roman" w:hAnsi="Times New Roman" w:cs="Times New Roman"/>
          <w:sz w:val="28"/>
          <w:szCs w:val="28"/>
        </w:rPr>
        <w:t>), суточные норм</w:t>
      </w:r>
      <w:r w:rsidR="00350906">
        <w:rPr>
          <w:rFonts w:ascii="Times New Roman" w:hAnsi="Times New Roman" w:cs="Times New Roman"/>
          <w:sz w:val="28"/>
          <w:szCs w:val="28"/>
        </w:rPr>
        <w:t>ы</w:t>
      </w:r>
      <w:r>
        <w:rPr>
          <w:rFonts w:ascii="Times New Roman" w:hAnsi="Times New Roman" w:cs="Times New Roman"/>
          <w:sz w:val="28"/>
          <w:szCs w:val="28"/>
        </w:rPr>
        <w:t xml:space="preserve"> добавок постепенно уменьшаются</w:t>
      </w:r>
      <w:r w:rsidR="00350906">
        <w:rPr>
          <w:rFonts w:ascii="Times New Roman" w:hAnsi="Times New Roman" w:cs="Times New Roman"/>
          <w:sz w:val="28"/>
          <w:szCs w:val="28"/>
        </w:rPr>
        <w:t xml:space="preserve"> по отношению</w:t>
      </w:r>
      <w:r>
        <w:rPr>
          <w:rFonts w:ascii="Times New Roman" w:hAnsi="Times New Roman" w:cs="Times New Roman"/>
          <w:sz w:val="28"/>
          <w:szCs w:val="28"/>
        </w:rPr>
        <w:t xml:space="preserve"> к стартовым нормам комбикорма. В </w:t>
      </w:r>
      <w:r>
        <w:rPr>
          <w:rFonts w:ascii="Times New Roman" w:hAnsi="Times New Roman" w:cs="Times New Roman"/>
          <w:sz w:val="28"/>
          <w:szCs w:val="28"/>
        </w:rPr>
        <w:lastRenderedPageBreak/>
        <w:t>первые 5-7 суток искусственные корма дают каждые 30 минут – 25 раз в сутки). Живые</w:t>
      </w:r>
      <w:r w:rsidR="00350906">
        <w:rPr>
          <w:rFonts w:ascii="Times New Roman" w:hAnsi="Times New Roman" w:cs="Times New Roman"/>
          <w:sz w:val="28"/>
          <w:szCs w:val="28"/>
        </w:rPr>
        <w:t xml:space="preserve"> корма –</w:t>
      </w:r>
      <w:r>
        <w:rPr>
          <w:rFonts w:ascii="Times New Roman" w:hAnsi="Times New Roman" w:cs="Times New Roman"/>
          <w:sz w:val="28"/>
          <w:szCs w:val="28"/>
        </w:rPr>
        <w:t xml:space="preserve"> не меньше 5 раз в сутки. В последующие десять суток при массе личинок 100-500 мг количество кормлений сокращается в 2 раза, это связано с повышением активности рыб (</w:t>
      </w:r>
      <w:r w:rsidR="00487B81">
        <w:rPr>
          <w:rFonts w:ascii="Times New Roman" w:hAnsi="Times New Roman" w:cs="Times New Roman"/>
          <w:sz w:val="28"/>
          <w:szCs w:val="28"/>
        </w:rPr>
        <w:t xml:space="preserve">при </w:t>
      </w:r>
      <w:r>
        <w:rPr>
          <w:rFonts w:ascii="Times New Roman" w:hAnsi="Times New Roman" w:cs="Times New Roman"/>
          <w:sz w:val="28"/>
          <w:szCs w:val="28"/>
        </w:rPr>
        <w:t>выращивани</w:t>
      </w:r>
      <w:r w:rsidR="00487B81">
        <w:rPr>
          <w:rFonts w:ascii="Times New Roman" w:hAnsi="Times New Roman" w:cs="Times New Roman"/>
          <w:sz w:val="28"/>
          <w:szCs w:val="28"/>
        </w:rPr>
        <w:t>и</w:t>
      </w:r>
      <w:r>
        <w:rPr>
          <w:rFonts w:ascii="Times New Roman" w:hAnsi="Times New Roman" w:cs="Times New Roman"/>
          <w:sz w:val="28"/>
          <w:szCs w:val="28"/>
        </w:rPr>
        <w:t xml:space="preserve"> личинок</w:t>
      </w:r>
      <w:r w:rsidR="00487B81">
        <w:rPr>
          <w:rFonts w:ascii="Times New Roman" w:hAnsi="Times New Roman" w:cs="Times New Roman"/>
          <w:sz w:val="28"/>
          <w:szCs w:val="28"/>
        </w:rPr>
        <w:t xml:space="preserve"> весом</w:t>
      </w:r>
      <w:r>
        <w:rPr>
          <w:rFonts w:ascii="Times New Roman" w:hAnsi="Times New Roman" w:cs="Times New Roman"/>
          <w:sz w:val="28"/>
          <w:szCs w:val="28"/>
        </w:rPr>
        <w:t xml:space="preserve"> до 100 мг суточная доза стартового корма не нормируется, ориентировочное значение суточного рациона составляет 20-25% от массы тела). Суточная доза корма для мальков массой от 100 до 500 мг равняется 12-18% от массы тела. Пока молодь не достигнет масс</w:t>
      </w:r>
      <w:r w:rsidR="00CE2546">
        <w:rPr>
          <w:rFonts w:ascii="Times New Roman" w:hAnsi="Times New Roman" w:cs="Times New Roman"/>
          <w:sz w:val="28"/>
          <w:szCs w:val="28"/>
        </w:rPr>
        <w:t>ы</w:t>
      </w:r>
      <w:r>
        <w:rPr>
          <w:rFonts w:ascii="Times New Roman" w:hAnsi="Times New Roman" w:cs="Times New Roman"/>
          <w:sz w:val="28"/>
          <w:szCs w:val="28"/>
        </w:rPr>
        <w:t xml:space="preserve"> 400-500 мг используют живые корма, при возможности</w:t>
      </w:r>
      <w:r w:rsidR="00CE2546">
        <w:rPr>
          <w:rFonts w:ascii="Times New Roman" w:hAnsi="Times New Roman" w:cs="Times New Roman"/>
          <w:sz w:val="28"/>
          <w:szCs w:val="28"/>
        </w:rPr>
        <w:t xml:space="preserve"> использование живых кормов</w:t>
      </w:r>
      <w:r>
        <w:rPr>
          <w:rFonts w:ascii="Times New Roman" w:hAnsi="Times New Roman" w:cs="Times New Roman"/>
          <w:sz w:val="28"/>
          <w:szCs w:val="28"/>
        </w:rPr>
        <w:t xml:space="preserve"> можно продлить до</w:t>
      </w:r>
      <w:r w:rsidR="00CE2546">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массы </w:t>
      </w:r>
      <w:r w:rsidR="00CE2546">
        <w:rPr>
          <w:rFonts w:ascii="Times New Roman" w:hAnsi="Times New Roman" w:cs="Times New Roman"/>
          <w:sz w:val="28"/>
          <w:szCs w:val="28"/>
        </w:rPr>
        <w:t>молоди</w:t>
      </w:r>
      <w:r>
        <w:rPr>
          <w:rFonts w:ascii="Times New Roman" w:hAnsi="Times New Roman" w:cs="Times New Roman"/>
          <w:sz w:val="28"/>
          <w:szCs w:val="28"/>
        </w:rPr>
        <w:t xml:space="preserve"> 1-2 г. Количество кормлений мальков осетровых массой от 0,5 до 3 г в светлое время суток составляет 7-8 раз, более крупную молодь кормят пять раз в день (через каждые три часа) 6-12% от массы тела.</w:t>
      </w:r>
    </w:p>
    <w:p w14:paraId="0367BCE8" w14:textId="2EBCF2AF" w:rsidR="00F4244C" w:rsidRDefault="00F4244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Кормление молоди до 3 г стартовым комбикормом. Первую неделю подращивая личинок до 100 мг доля искусственного корма в общем рационе должна составлять 70-80%, а</w:t>
      </w:r>
      <w:r w:rsidR="009742A4">
        <w:rPr>
          <w:rFonts w:ascii="Times New Roman" w:hAnsi="Times New Roman" w:cs="Times New Roman"/>
          <w:sz w:val="28"/>
          <w:szCs w:val="28"/>
        </w:rPr>
        <w:t xml:space="preserve"> с</w:t>
      </w:r>
      <w:r>
        <w:rPr>
          <w:rFonts w:ascii="Times New Roman" w:hAnsi="Times New Roman" w:cs="Times New Roman"/>
          <w:sz w:val="28"/>
          <w:szCs w:val="28"/>
        </w:rPr>
        <w:t xml:space="preserve"> возраста 40-45 суток и масс</w:t>
      </w:r>
      <w:r w:rsidR="009742A4">
        <w:rPr>
          <w:rFonts w:ascii="Times New Roman" w:hAnsi="Times New Roman" w:cs="Times New Roman"/>
          <w:sz w:val="28"/>
          <w:szCs w:val="28"/>
        </w:rPr>
        <w:t>ы</w:t>
      </w:r>
      <w:r>
        <w:rPr>
          <w:rFonts w:ascii="Times New Roman" w:hAnsi="Times New Roman" w:cs="Times New Roman"/>
          <w:sz w:val="28"/>
          <w:szCs w:val="28"/>
        </w:rPr>
        <w:t xml:space="preserve"> 1,5-2,5 г – не менее 90-95%. Частота кормления мальков составляет от 8-12 раз в сутки, в год и в два года кормят от 4 до 8 раз в сутки. Важно своевременно в зависимости от массы переходить с мелкой крупки на более крупную. </w:t>
      </w:r>
    </w:p>
    <w:p w14:paraId="3DC6C5EE" w14:textId="2294992A" w:rsidR="00F4244C" w:rsidRPr="00F4244C" w:rsidRDefault="00F4244C" w:rsidP="00F4244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1.2. </w:t>
      </w:r>
      <w:r w:rsidRPr="00F4244C">
        <w:rPr>
          <w:rFonts w:ascii="Times New Roman" w:hAnsi="Times New Roman" w:cs="Times New Roman"/>
          <w:b/>
          <w:sz w:val="28"/>
          <w:szCs w:val="28"/>
        </w:rPr>
        <w:t>Внедрения технологии производства гранулированного корма</w:t>
      </w:r>
      <w:r>
        <w:rPr>
          <w:rFonts w:ascii="Times New Roman" w:hAnsi="Times New Roman" w:cs="Times New Roman"/>
          <w:b/>
          <w:sz w:val="28"/>
          <w:szCs w:val="28"/>
        </w:rPr>
        <w:t>.</w:t>
      </w:r>
    </w:p>
    <w:p w14:paraId="0DA41767" w14:textId="77777777" w:rsidR="00F4244C" w:rsidRDefault="00F4244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корма разработана совместно ФГБОУ ВО Волгоградский ГАУ и ООО «Фабрика белковых кормов». </w:t>
      </w:r>
    </w:p>
    <w:p w14:paraId="1B8C86E2" w14:textId="77777777" w:rsidR="00342DB7" w:rsidRDefault="00F4244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рецептуре ингредиенты засыпаются в смеситель для перемешивания. В процессе смешивания ингредиентов влажность доводят до 25% при помощи шнекового </w:t>
      </w:r>
      <w:r w:rsidR="00843B1C">
        <w:rPr>
          <w:rFonts w:ascii="Times New Roman" w:hAnsi="Times New Roman" w:cs="Times New Roman"/>
          <w:sz w:val="28"/>
          <w:szCs w:val="28"/>
        </w:rPr>
        <w:t>транспортёра</w:t>
      </w:r>
      <w:r>
        <w:rPr>
          <w:rFonts w:ascii="Times New Roman" w:hAnsi="Times New Roman" w:cs="Times New Roman"/>
          <w:sz w:val="28"/>
          <w:szCs w:val="28"/>
        </w:rPr>
        <w:t xml:space="preserve"> смесь перемещается в накопительный отсек (бункер). Из накопительного отсека смесь подают в </w:t>
      </w:r>
      <w:r w:rsidR="00843B1C">
        <w:rPr>
          <w:rFonts w:ascii="Times New Roman" w:hAnsi="Times New Roman" w:cs="Times New Roman"/>
          <w:sz w:val="28"/>
          <w:szCs w:val="28"/>
        </w:rPr>
        <w:t>приёмный</w:t>
      </w:r>
      <w:r>
        <w:rPr>
          <w:rFonts w:ascii="Times New Roman" w:hAnsi="Times New Roman" w:cs="Times New Roman"/>
          <w:sz w:val="28"/>
          <w:szCs w:val="28"/>
        </w:rPr>
        <w:t xml:space="preserve"> бункер экструдера. В процессе </w:t>
      </w:r>
      <w:proofErr w:type="spellStart"/>
      <w:r>
        <w:rPr>
          <w:rFonts w:ascii="Times New Roman" w:hAnsi="Times New Roman" w:cs="Times New Roman"/>
          <w:sz w:val="28"/>
          <w:szCs w:val="28"/>
        </w:rPr>
        <w:t>экструдирования</w:t>
      </w:r>
      <w:proofErr w:type="spellEnd"/>
      <w:r>
        <w:rPr>
          <w:rFonts w:ascii="Times New Roman" w:hAnsi="Times New Roman" w:cs="Times New Roman"/>
          <w:sz w:val="28"/>
          <w:szCs w:val="28"/>
        </w:rPr>
        <w:t xml:space="preserve"> смесь подвергается интенсивному (кратковременно) механическому и </w:t>
      </w:r>
      <w:proofErr w:type="spellStart"/>
      <w:r>
        <w:rPr>
          <w:rFonts w:ascii="Times New Roman" w:hAnsi="Times New Roman" w:cs="Times New Roman"/>
          <w:sz w:val="28"/>
          <w:szCs w:val="28"/>
        </w:rPr>
        <w:t>баротермическому</w:t>
      </w:r>
      <w:proofErr w:type="spellEnd"/>
      <w:r>
        <w:rPr>
          <w:rFonts w:ascii="Times New Roman" w:hAnsi="Times New Roman" w:cs="Times New Roman"/>
          <w:sz w:val="28"/>
          <w:szCs w:val="28"/>
        </w:rPr>
        <w:t xml:space="preserve"> воздействиям: 8 секунд проводится ферментация смеси при давлении 15 Мпа и температуре 135</w:t>
      </w:r>
      <w:r w:rsidR="00B67056">
        <w:rPr>
          <w:rFonts w:ascii="Times New Roman" w:hAnsi="Times New Roman" w:cs="Times New Roman"/>
          <w:sz w:val="28"/>
          <w:szCs w:val="28"/>
        </w:rPr>
        <w:t xml:space="preserve"> </w:t>
      </w:r>
      <w:r w:rsidR="001219DB">
        <w:rPr>
          <w:rFonts w:ascii="Times New Roman" w:hAnsi="Times New Roman" w:cs="Times New Roman"/>
          <w:sz w:val="28"/>
          <w:szCs w:val="28"/>
        </w:rPr>
        <w:t>º</w:t>
      </w:r>
      <w:r>
        <w:rPr>
          <w:rFonts w:ascii="Times New Roman" w:hAnsi="Times New Roman" w:cs="Times New Roman"/>
          <w:sz w:val="28"/>
          <w:szCs w:val="28"/>
        </w:rPr>
        <w:t xml:space="preserve">С. Смесь перегревается и в результате образуется пар, который выталкивает нагретую и сжатую смесь через выходное отверстие </w:t>
      </w:r>
      <w:r w:rsidR="001219DB">
        <w:rPr>
          <w:rFonts w:ascii="Times New Roman" w:hAnsi="Times New Roman" w:cs="Times New Roman"/>
          <w:sz w:val="28"/>
          <w:szCs w:val="28"/>
        </w:rPr>
        <w:t>приёмного</w:t>
      </w:r>
      <w:r>
        <w:rPr>
          <w:rFonts w:ascii="Times New Roman" w:hAnsi="Times New Roman" w:cs="Times New Roman"/>
          <w:sz w:val="28"/>
          <w:szCs w:val="28"/>
        </w:rPr>
        <w:t xml:space="preserve"> бункера экструдера. С </w:t>
      </w:r>
      <w:r>
        <w:rPr>
          <w:rFonts w:ascii="Times New Roman" w:hAnsi="Times New Roman" w:cs="Times New Roman"/>
          <w:sz w:val="28"/>
          <w:szCs w:val="28"/>
        </w:rPr>
        <w:lastRenderedPageBreak/>
        <w:t>помощью фильтра пар отделяется от смеси и удаляется</w:t>
      </w:r>
      <w:r w:rsidR="0011531E">
        <w:rPr>
          <w:rFonts w:ascii="Times New Roman" w:hAnsi="Times New Roman" w:cs="Times New Roman"/>
          <w:sz w:val="28"/>
          <w:szCs w:val="28"/>
        </w:rPr>
        <w:t>,</w:t>
      </w:r>
      <w:r>
        <w:rPr>
          <w:rFonts w:ascii="Times New Roman" w:hAnsi="Times New Roman" w:cs="Times New Roman"/>
          <w:sz w:val="28"/>
          <w:szCs w:val="28"/>
        </w:rPr>
        <w:t xml:space="preserve"> и при выходе из экструдера за </w:t>
      </w:r>
      <w:r w:rsidR="001219DB">
        <w:rPr>
          <w:rFonts w:ascii="Times New Roman" w:hAnsi="Times New Roman" w:cs="Times New Roman"/>
          <w:sz w:val="28"/>
          <w:szCs w:val="28"/>
        </w:rPr>
        <w:t>счёт</w:t>
      </w:r>
      <w:r>
        <w:rPr>
          <w:rFonts w:ascii="Times New Roman" w:hAnsi="Times New Roman" w:cs="Times New Roman"/>
          <w:sz w:val="28"/>
          <w:szCs w:val="28"/>
        </w:rPr>
        <w:t xml:space="preserve"> резкого падения давления в разогретой массе происходит «взрыв» (увеличивается в </w:t>
      </w:r>
      <w:r w:rsidR="00843B1C">
        <w:rPr>
          <w:rFonts w:ascii="Times New Roman" w:hAnsi="Times New Roman" w:cs="Times New Roman"/>
          <w:sz w:val="28"/>
          <w:szCs w:val="28"/>
        </w:rPr>
        <w:t>объёме</w:t>
      </w:r>
      <w:r>
        <w:rPr>
          <w:rFonts w:ascii="Times New Roman" w:hAnsi="Times New Roman" w:cs="Times New Roman"/>
          <w:sz w:val="28"/>
          <w:szCs w:val="28"/>
        </w:rPr>
        <w:t>),</w:t>
      </w:r>
      <w:r w:rsidR="0011531E">
        <w:rPr>
          <w:rFonts w:ascii="Times New Roman" w:hAnsi="Times New Roman" w:cs="Times New Roman"/>
          <w:sz w:val="28"/>
          <w:szCs w:val="28"/>
        </w:rPr>
        <w:t xml:space="preserve"> что</w:t>
      </w:r>
      <w:r>
        <w:rPr>
          <w:rFonts w:ascii="Times New Roman" w:hAnsi="Times New Roman" w:cs="Times New Roman"/>
          <w:sz w:val="28"/>
          <w:szCs w:val="28"/>
        </w:rPr>
        <w:t xml:space="preserve"> делает этот продукт более доступным для воздействия ферментов желудка рыбы. После смесь </w:t>
      </w:r>
      <w:r w:rsidR="00843B1C">
        <w:rPr>
          <w:rFonts w:ascii="Times New Roman" w:hAnsi="Times New Roman" w:cs="Times New Roman"/>
          <w:sz w:val="28"/>
          <w:szCs w:val="28"/>
        </w:rPr>
        <w:t>подаётся</w:t>
      </w:r>
      <w:r>
        <w:rPr>
          <w:rFonts w:ascii="Times New Roman" w:hAnsi="Times New Roman" w:cs="Times New Roman"/>
          <w:sz w:val="28"/>
          <w:szCs w:val="28"/>
        </w:rPr>
        <w:t xml:space="preserve"> в охладитель</w:t>
      </w:r>
      <w:r w:rsidR="0011531E">
        <w:rPr>
          <w:rFonts w:ascii="Times New Roman" w:hAnsi="Times New Roman" w:cs="Times New Roman"/>
          <w:sz w:val="28"/>
          <w:szCs w:val="28"/>
        </w:rPr>
        <w:t xml:space="preserve"> и</w:t>
      </w:r>
      <w:r>
        <w:rPr>
          <w:rFonts w:ascii="Times New Roman" w:hAnsi="Times New Roman" w:cs="Times New Roman"/>
          <w:sz w:val="28"/>
          <w:szCs w:val="28"/>
        </w:rPr>
        <w:t xml:space="preserve"> остужа</w:t>
      </w:r>
      <w:r w:rsidR="0011531E">
        <w:rPr>
          <w:rFonts w:ascii="Times New Roman" w:hAnsi="Times New Roman" w:cs="Times New Roman"/>
          <w:sz w:val="28"/>
          <w:szCs w:val="28"/>
        </w:rPr>
        <w:t>ется</w:t>
      </w:r>
      <w:r>
        <w:rPr>
          <w:rFonts w:ascii="Times New Roman" w:hAnsi="Times New Roman" w:cs="Times New Roman"/>
          <w:sz w:val="28"/>
          <w:szCs w:val="28"/>
        </w:rPr>
        <w:t xml:space="preserve"> до 35</w:t>
      </w:r>
      <w:r w:rsidR="0011531E">
        <w:rPr>
          <w:rFonts w:ascii="Times New Roman" w:hAnsi="Times New Roman" w:cs="Times New Roman"/>
          <w:sz w:val="28"/>
          <w:szCs w:val="28"/>
        </w:rPr>
        <w:t xml:space="preserve"> º</w:t>
      </w:r>
      <w:r>
        <w:rPr>
          <w:rFonts w:ascii="Times New Roman" w:hAnsi="Times New Roman" w:cs="Times New Roman"/>
          <w:sz w:val="28"/>
          <w:szCs w:val="28"/>
        </w:rPr>
        <w:t xml:space="preserve">С. Полученный продукт измельчают дроблением до размера частиц не более 0,5 мм и </w:t>
      </w:r>
      <w:r w:rsidR="00843B1C">
        <w:rPr>
          <w:rFonts w:ascii="Times New Roman" w:hAnsi="Times New Roman" w:cs="Times New Roman"/>
          <w:sz w:val="28"/>
          <w:szCs w:val="28"/>
        </w:rPr>
        <w:t>пода</w:t>
      </w:r>
      <w:r w:rsidR="0011531E">
        <w:rPr>
          <w:rFonts w:ascii="Times New Roman" w:hAnsi="Times New Roman" w:cs="Times New Roman"/>
          <w:sz w:val="28"/>
          <w:szCs w:val="28"/>
        </w:rPr>
        <w:t>ю</w:t>
      </w:r>
      <w:r w:rsidR="00843B1C">
        <w:rPr>
          <w:rFonts w:ascii="Times New Roman" w:hAnsi="Times New Roman" w:cs="Times New Roman"/>
          <w:sz w:val="28"/>
          <w:szCs w:val="28"/>
        </w:rPr>
        <w:t>т</w:t>
      </w:r>
      <w:r>
        <w:rPr>
          <w:rFonts w:ascii="Times New Roman" w:hAnsi="Times New Roman" w:cs="Times New Roman"/>
          <w:sz w:val="28"/>
          <w:szCs w:val="28"/>
        </w:rPr>
        <w:t xml:space="preserve"> в отсек (бункер) накопител</w:t>
      </w:r>
      <w:r w:rsidR="0011531E">
        <w:rPr>
          <w:rFonts w:ascii="Times New Roman" w:hAnsi="Times New Roman" w:cs="Times New Roman"/>
          <w:sz w:val="28"/>
          <w:szCs w:val="28"/>
        </w:rPr>
        <w:t>я</w:t>
      </w:r>
      <w:r>
        <w:rPr>
          <w:rFonts w:ascii="Times New Roman" w:hAnsi="Times New Roman" w:cs="Times New Roman"/>
          <w:sz w:val="28"/>
          <w:szCs w:val="28"/>
        </w:rPr>
        <w:t xml:space="preserve">  №2, из него далее в автоматическом режиме в </w:t>
      </w:r>
      <w:proofErr w:type="spellStart"/>
      <w:r>
        <w:rPr>
          <w:rFonts w:ascii="Times New Roman" w:hAnsi="Times New Roman" w:cs="Times New Roman"/>
          <w:sz w:val="28"/>
          <w:szCs w:val="28"/>
        </w:rPr>
        <w:t>гранулятор</w:t>
      </w:r>
      <w:proofErr w:type="spellEnd"/>
      <w:r>
        <w:rPr>
          <w:rFonts w:ascii="Times New Roman" w:hAnsi="Times New Roman" w:cs="Times New Roman"/>
          <w:sz w:val="28"/>
          <w:szCs w:val="28"/>
        </w:rPr>
        <w:t xml:space="preserve">, там с помощью матрицы с отверстиями нужного диаметра и </w:t>
      </w:r>
      <w:proofErr w:type="spellStart"/>
      <w:r>
        <w:rPr>
          <w:rFonts w:ascii="Times New Roman" w:hAnsi="Times New Roman" w:cs="Times New Roman"/>
          <w:sz w:val="28"/>
          <w:szCs w:val="28"/>
        </w:rPr>
        <w:t>прессваликов</w:t>
      </w:r>
      <w:proofErr w:type="spellEnd"/>
      <w:r w:rsidR="00342DB7">
        <w:rPr>
          <w:rFonts w:ascii="Times New Roman" w:hAnsi="Times New Roman" w:cs="Times New Roman"/>
          <w:sz w:val="28"/>
          <w:szCs w:val="28"/>
        </w:rPr>
        <w:t>,</w:t>
      </w:r>
      <w:r>
        <w:rPr>
          <w:rFonts w:ascii="Times New Roman" w:hAnsi="Times New Roman" w:cs="Times New Roman"/>
          <w:sz w:val="28"/>
          <w:szCs w:val="28"/>
        </w:rPr>
        <w:t xml:space="preserve"> создающих давление более 50 кг</w:t>
      </w:r>
      <w:r w:rsidRPr="00DD45DC">
        <w:rPr>
          <w:rFonts w:ascii="Times New Roman" w:hAnsi="Times New Roman" w:cs="Times New Roman"/>
          <w:sz w:val="28"/>
          <w:szCs w:val="28"/>
        </w:rPr>
        <w:t>/</w:t>
      </w:r>
      <w:r>
        <w:rPr>
          <w:rFonts w:ascii="Times New Roman" w:hAnsi="Times New Roman" w:cs="Times New Roman"/>
          <w:sz w:val="28"/>
          <w:szCs w:val="28"/>
        </w:rPr>
        <w:t>см</w:t>
      </w:r>
      <w:r w:rsidRPr="00342DB7">
        <w:rPr>
          <w:rFonts w:ascii="Times New Roman" w:hAnsi="Times New Roman" w:cs="Times New Roman"/>
          <w:sz w:val="28"/>
          <w:szCs w:val="28"/>
          <w:vertAlign w:val="superscript"/>
        </w:rPr>
        <w:t>2</w:t>
      </w:r>
      <w:r w:rsidR="00342DB7">
        <w:rPr>
          <w:rFonts w:ascii="Times New Roman" w:hAnsi="Times New Roman" w:cs="Times New Roman"/>
          <w:sz w:val="28"/>
          <w:szCs w:val="28"/>
        </w:rPr>
        <w:t>,</w:t>
      </w:r>
      <w:r>
        <w:rPr>
          <w:rFonts w:ascii="Times New Roman" w:hAnsi="Times New Roman" w:cs="Times New Roman"/>
          <w:sz w:val="28"/>
          <w:szCs w:val="28"/>
        </w:rPr>
        <w:t xml:space="preserve"> смесь уплотняется и проталкивается сквозь отверстия матрицы и нож регулирующий длину гранул. Г</w:t>
      </w:r>
      <w:r w:rsidR="00342DB7">
        <w:rPr>
          <w:rFonts w:ascii="Times New Roman" w:hAnsi="Times New Roman" w:cs="Times New Roman"/>
          <w:sz w:val="28"/>
          <w:szCs w:val="28"/>
        </w:rPr>
        <w:t>отовые г</w:t>
      </w:r>
      <w:r>
        <w:rPr>
          <w:rFonts w:ascii="Times New Roman" w:hAnsi="Times New Roman" w:cs="Times New Roman"/>
          <w:sz w:val="28"/>
          <w:szCs w:val="28"/>
        </w:rPr>
        <w:t>ранулы направляются в духовой шкаф. После охлажд</w:t>
      </w:r>
      <w:r w:rsidR="00843B1C">
        <w:rPr>
          <w:rFonts w:ascii="Times New Roman" w:hAnsi="Times New Roman" w:cs="Times New Roman"/>
          <w:sz w:val="28"/>
          <w:szCs w:val="28"/>
        </w:rPr>
        <w:t>ения</w:t>
      </w:r>
      <w:r>
        <w:rPr>
          <w:rFonts w:ascii="Times New Roman" w:hAnsi="Times New Roman" w:cs="Times New Roman"/>
          <w:sz w:val="28"/>
          <w:szCs w:val="28"/>
        </w:rPr>
        <w:t xml:space="preserve"> до 60</w:t>
      </w:r>
      <w:r w:rsidR="00342DB7">
        <w:rPr>
          <w:rFonts w:ascii="Times New Roman" w:hAnsi="Times New Roman" w:cs="Times New Roman"/>
          <w:sz w:val="28"/>
          <w:szCs w:val="28"/>
        </w:rPr>
        <w:t xml:space="preserve"> </w:t>
      </w:r>
      <w:r w:rsidR="00843B1C">
        <w:rPr>
          <w:rFonts w:ascii="Times New Roman" w:hAnsi="Times New Roman" w:cs="Times New Roman"/>
          <w:sz w:val="28"/>
          <w:szCs w:val="28"/>
        </w:rPr>
        <w:t>º</w:t>
      </w:r>
      <w:r>
        <w:rPr>
          <w:rFonts w:ascii="Times New Roman" w:hAnsi="Times New Roman" w:cs="Times New Roman"/>
          <w:sz w:val="28"/>
          <w:szCs w:val="28"/>
        </w:rPr>
        <w:t>С гранулы фасуются в полиэтиленовые мешки.</w:t>
      </w:r>
    </w:p>
    <w:p w14:paraId="2489B445" w14:textId="23269E1D" w:rsidR="00F4244C" w:rsidRDefault="00843B1C" w:rsidP="00F42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4244C">
        <w:rPr>
          <w:rFonts w:ascii="Times New Roman" w:hAnsi="Times New Roman" w:cs="Times New Roman"/>
          <w:sz w:val="28"/>
          <w:szCs w:val="28"/>
        </w:rPr>
        <w:t xml:space="preserve">онтроль качества в соответствии с программой производственного контроля (ППК-2014) </w:t>
      </w:r>
      <w:r w:rsidR="002A643C">
        <w:rPr>
          <w:rFonts w:ascii="Times New Roman" w:hAnsi="Times New Roman" w:cs="Times New Roman"/>
          <w:sz w:val="28"/>
          <w:szCs w:val="28"/>
        </w:rPr>
        <w:t xml:space="preserve">проводился </w:t>
      </w:r>
      <w:r w:rsidR="00F4244C">
        <w:rPr>
          <w:rFonts w:ascii="Times New Roman" w:hAnsi="Times New Roman" w:cs="Times New Roman"/>
          <w:sz w:val="28"/>
          <w:szCs w:val="28"/>
        </w:rPr>
        <w:t xml:space="preserve">специалистами ООО «Фабрика белковых кормов» и в аккредитованных лабораториях: ВГНКИ, Саратовская межобластная ветеринарная лаборатория, Волгоградская </w:t>
      </w:r>
      <w:proofErr w:type="spellStart"/>
      <w:r w:rsidR="00F4244C">
        <w:rPr>
          <w:rFonts w:ascii="Times New Roman" w:hAnsi="Times New Roman" w:cs="Times New Roman"/>
          <w:sz w:val="28"/>
          <w:szCs w:val="28"/>
        </w:rPr>
        <w:t>облветлаборатория</w:t>
      </w:r>
      <w:proofErr w:type="spellEnd"/>
      <w:r w:rsidR="00F4244C">
        <w:rPr>
          <w:rFonts w:ascii="Times New Roman" w:hAnsi="Times New Roman" w:cs="Times New Roman"/>
          <w:sz w:val="28"/>
          <w:szCs w:val="28"/>
        </w:rPr>
        <w:t xml:space="preserve">, </w:t>
      </w:r>
      <w:proofErr w:type="spellStart"/>
      <w:r w:rsidR="00F4244C">
        <w:rPr>
          <w:rFonts w:ascii="Times New Roman" w:hAnsi="Times New Roman" w:cs="Times New Roman"/>
          <w:sz w:val="28"/>
          <w:szCs w:val="28"/>
        </w:rPr>
        <w:t>Городищенская</w:t>
      </w:r>
      <w:proofErr w:type="spellEnd"/>
      <w:r w:rsidR="00F4244C">
        <w:rPr>
          <w:rFonts w:ascii="Times New Roman" w:hAnsi="Times New Roman" w:cs="Times New Roman"/>
          <w:sz w:val="28"/>
          <w:szCs w:val="28"/>
        </w:rPr>
        <w:t xml:space="preserve"> испытательная лаборатория, </w:t>
      </w:r>
      <w:proofErr w:type="spellStart"/>
      <w:r w:rsidR="00F4244C">
        <w:rPr>
          <w:rFonts w:ascii="Times New Roman" w:hAnsi="Times New Roman" w:cs="Times New Roman"/>
          <w:sz w:val="28"/>
          <w:szCs w:val="28"/>
        </w:rPr>
        <w:t>Мегамикс</w:t>
      </w:r>
      <w:proofErr w:type="spellEnd"/>
      <w:r w:rsidR="00F4244C">
        <w:rPr>
          <w:rFonts w:ascii="Times New Roman" w:hAnsi="Times New Roman" w:cs="Times New Roman"/>
          <w:sz w:val="28"/>
          <w:szCs w:val="28"/>
        </w:rPr>
        <w:t xml:space="preserve">. </w:t>
      </w:r>
    </w:p>
    <w:p w14:paraId="553AED8A" w14:textId="3F7B7DBE" w:rsidR="006C17E9" w:rsidRPr="001C5A1E" w:rsidRDefault="00100067" w:rsidP="00605A71">
      <w:pPr>
        <w:spacing w:after="0" w:line="360" w:lineRule="auto"/>
        <w:ind w:firstLine="709"/>
        <w:jc w:val="both"/>
        <w:rPr>
          <w:rFonts w:ascii="Times New Roman" w:hAnsi="Times New Roman" w:cs="Times New Roman"/>
          <w:sz w:val="28"/>
          <w:szCs w:val="28"/>
        </w:rPr>
      </w:pPr>
      <w:r w:rsidRPr="001C5A1E">
        <w:rPr>
          <w:rFonts w:ascii="Times New Roman" w:hAnsi="Times New Roman" w:cs="Times New Roman"/>
          <w:sz w:val="28"/>
          <w:szCs w:val="28"/>
        </w:rPr>
        <w:t>Научно-исследовательск</w:t>
      </w:r>
      <w:r w:rsidR="00FB5FB7" w:rsidRPr="001C5A1E">
        <w:rPr>
          <w:rFonts w:ascii="Times New Roman" w:hAnsi="Times New Roman" w:cs="Times New Roman"/>
          <w:sz w:val="28"/>
          <w:szCs w:val="28"/>
        </w:rPr>
        <w:t>ой</w:t>
      </w:r>
      <w:r w:rsidRPr="001C5A1E">
        <w:rPr>
          <w:rFonts w:ascii="Times New Roman" w:hAnsi="Times New Roman" w:cs="Times New Roman"/>
          <w:sz w:val="28"/>
          <w:szCs w:val="28"/>
        </w:rPr>
        <w:t xml:space="preserve"> лаборатори</w:t>
      </w:r>
      <w:r w:rsidR="00FB5FB7" w:rsidRPr="001C5A1E">
        <w:rPr>
          <w:rFonts w:ascii="Times New Roman" w:hAnsi="Times New Roman" w:cs="Times New Roman"/>
          <w:sz w:val="28"/>
          <w:szCs w:val="28"/>
        </w:rPr>
        <w:t>ей</w:t>
      </w:r>
      <w:r w:rsidRPr="001C5A1E">
        <w:rPr>
          <w:rFonts w:ascii="Times New Roman" w:hAnsi="Times New Roman" w:cs="Times New Roman"/>
          <w:sz w:val="28"/>
          <w:szCs w:val="28"/>
        </w:rPr>
        <w:t xml:space="preserve"> по разведению ценных пород осетровых Ф</w:t>
      </w:r>
      <w:r w:rsidR="006031F9" w:rsidRPr="001C5A1E">
        <w:rPr>
          <w:rFonts w:ascii="Times New Roman" w:hAnsi="Times New Roman" w:cs="Times New Roman"/>
          <w:sz w:val="28"/>
          <w:szCs w:val="28"/>
        </w:rPr>
        <w:t>ГБОУ ВО «Волгоградский государственный аграрный университет» совместно с ООО «Фабрика белковых кормов» разработана технология</w:t>
      </w:r>
      <w:r w:rsidR="00FB5FB7" w:rsidRPr="001C5A1E">
        <w:rPr>
          <w:rFonts w:ascii="Times New Roman" w:hAnsi="Times New Roman" w:cs="Times New Roman"/>
          <w:sz w:val="28"/>
          <w:szCs w:val="28"/>
        </w:rPr>
        <w:t xml:space="preserve"> изготовления</w:t>
      </w:r>
      <w:r w:rsidR="006031F9" w:rsidRPr="001C5A1E">
        <w:rPr>
          <w:rFonts w:ascii="Times New Roman" w:hAnsi="Times New Roman" w:cs="Times New Roman"/>
          <w:sz w:val="28"/>
          <w:szCs w:val="28"/>
        </w:rPr>
        <w:t xml:space="preserve"> гранулированных кормов </w:t>
      </w:r>
      <w:r w:rsidR="00911A05" w:rsidRPr="001C5A1E">
        <w:rPr>
          <w:rFonts w:ascii="Times New Roman" w:hAnsi="Times New Roman" w:cs="Times New Roman"/>
          <w:sz w:val="28"/>
          <w:szCs w:val="28"/>
        </w:rPr>
        <w:t>по качеству,</w:t>
      </w:r>
      <w:r w:rsidR="006031F9" w:rsidRPr="001C5A1E">
        <w:rPr>
          <w:rFonts w:ascii="Times New Roman" w:hAnsi="Times New Roman" w:cs="Times New Roman"/>
          <w:sz w:val="28"/>
          <w:szCs w:val="28"/>
        </w:rPr>
        <w:t xml:space="preserve"> не уступающих европейским аналогам.</w:t>
      </w:r>
    </w:p>
    <w:p w14:paraId="2F9BE7D9" w14:textId="7EF00882" w:rsidR="0001112F" w:rsidRPr="00036AA7" w:rsidRDefault="0001112F" w:rsidP="0001112F">
      <w:pPr>
        <w:spacing w:after="0" w:line="360" w:lineRule="auto"/>
        <w:jc w:val="center"/>
        <w:rPr>
          <w:rFonts w:ascii="Times New Roman" w:hAnsi="Times New Roman" w:cs="Times New Roman"/>
          <w:b/>
          <w:sz w:val="32"/>
          <w:szCs w:val="32"/>
        </w:rPr>
      </w:pPr>
      <w:r w:rsidRPr="00036AA7">
        <w:rPr>
          <w:rFonts w:ascii="Times New Roman" w:hAnsi="Times New Roman" w:cs="Times New Roman"/>
          <w:b/>
          <w:sz w:val="32"/>
          <w:szCs w:val="32"/>
        </w:rPr>
        <w:t>2. Основная часть</w:t>
      </w:r>
    </w:p>
    <w:p w14:paraId="602265DB" w14:textId="45F0E677" w:rsidR="000C5C57" w:rsidRDefault="00D21A08" w:rsidP="00605A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разработка рецептуры полноценных комбикормов с уч</w:t>
      </w:r>
      <w:r w:rsidR="00265CEF">
        <w:rPr>
          <w:rFonts w:ascii="Times New Roman" w:hAnsi="Times New Roman" w:cs="Times New Roman"/>
          <w:sz w:val="28"/>
          <w:szCs w:val="28"/>
        </w:rPr>
        <w:t>ё</w:t>
      </w:r>
      <w:r>
        <w:rPr>
          <w:rFonts w:ascii="Times New Roman" w:hAnsi="Times New Roman" w:cs="Times New Roman"/>
          <w:sz w:val="28"/>
          <w:szCs w:val="28"/>
        </w:rPr>
        <w:t xml:space="preserve">том нового перечня кормового сырья, поступающего на отечественные кормовые заводы. </w:t>
      </w:r>
    </w:p>
    <w:p w14:paraId="1A4EAB56" w14:textId="77777777" w:rsidR="00265CEF" w:rsidRDefault="00D21A08" w:rsidP="00605A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поставлены и решены следующие задачи:</w:t>
      </w:r>
    </w:p>
    <w:p w14:paraId="07AA9594" w14:textId="4296522E" w:rsidR="00265CEF" w:rsidRPr="00FC55B5" w:rsidRDefault="00265CEF" w:rsidP="00FC55B5">
      <w:pPr>
        <w:pStyle w:val="a3"/>
        <w:numPr>
          <w:ilvl w:val="0"/>
          <w:numId w:val="2"/>
        </w:numPr>
        <w:spacing w:after="0" w:line="360" w:lineRule="auto"/>
        <w:ind w:left="426"/>
        <w:jc w:val="both"/>
        <w:rPr>
          <w:rFonts w:ascii="Times New Roman" w:hAnsi="Times New Roman" w:cs="Times New Roman"/>
          <w:sz w:val="28"/>
          <w:szCs w:val="28"/>
        </w:rPr>
      </w:pPr>
      <w:r w:rsidRPr="00FC55B5">
        <w:rPr>
          <w:rFonts w:ascii="Times New Roman" w:hAnsi="Times New Roman" w:cs="Times New Roman"/>
          <w:sz w:val="28"/>
          <w:szCs w:val="28"/>
        </w:rPr>
        <w:t>прове</w:t>
      </w:r>
      <w:r w:rsidR="00FC55B5">
        <w:rPr>
          <w:rFonts w:ascii="Times New Roman" w:hAnsi="Times New Roman" w:cs="Times New Roman"/>
          <w:sz w:val="28"/>
          <w:szCs w:val="28"/>
        </w:rPr>
        <w:t>дение</w:t>
      </w:r>
      <w:r w:rsidRPr="00FC55B5">
        <w:rPr>
          <w:rFonts w:ascii="Times New Roman" w:hAnsi="Times New Roman" w:cs="Times New Roman"/>
          <w:sz w:val="28"/>
          <w:szCs w:val="28"/>
        </w:rPr>
        <w:t xml:space="preserve"> </w:t>
      </w:r>
      <w:r w:rsidR="00D21A08" w:rsidRPr="00FC55B5">
        <w:rPr>
          <w:rFonts w:ascii="Times New Roman" w:hAnsi="Times New Roman" w:cs="Times New Roman"/>
          <w:sz w:val="28"/>
          <w:szCs w:val="28"/>
        </w:rPr>
        <w:t>мониторинг</w:t>
      </w:r>
      <w:r w:rsidR="00FC55B5">
        <w:rPr>
          <w:rFonts w:ascii="Times New Roman" w:hAnsi="Times New Roman" w:cs="Times New Roman"/>
          <w:sz w:val="28"/>
          <w:szCs w:val="28"/>
        </w:rPr>
        <w:t>а</w:t>
      </w:r>
      <w:r w:rsidR="00D21A08" w:rsidRPr="00FC55B5">
        <w:rPr>
          <w:rFonts w:ascii="Times New Roman" w:hAnsi="Times New Roman" w:cs="Times New Roman"/>
          <w:sz w:val="28"/>
          <w:szCs w:val="28"/>
        </w:rPr>
        <w:t xml:space="preserve"> сырьевой базы для производства полноценных комбикормов в аквакультуре</w:t>
      </w:r>
      <w:r w:rsidRPr="00FC55B5">
        <w:rPr>
          <w:rFonts w:ascii="Times New Roman" w:hAnsi="Times New Roman" w:cs="Times New Roman"/>
          <w:sz w:val="28"/>
          <w:szCs w:val="28"/>
        </w:rPr>
        <w:t>;</w:t>
      </w:r>
    </w:p>
    <w:p w14:paraId="258484FA" w14:textId="4AAF6EC5" w:rsidR="0037438B" w:rsidRPr="00FC55B5" w:rsidRDefault="00D21A08" w:rsidP="00FC55B5">
      <w:pPr>
        <w:pStyle w:val="a3"/>
        <w:numPr>
          <w:ilvl w:val="0"/>
          <w:numId w:val="2"/>
        </w:numPr>
        <w:spacing w:after="0" w:line="360" w:lineRule="auto"/>
        <w:ind w:left="426"/>
        <w:jc w:val="both"/>
        <w:rPr>
          <w:rFonts w:ascii="Times New Roman" w:hAnsi="Times New Roman" w:cs="Times New Roman"/>
          <w:sz w:val="28"/>
          <w:szCs w:val="28"/>
        </w:rPr>
      </w:pPr>
      <w:r w:rsidRPr="00FC55B5">
        <w:rPr>
          <w:rFonts w:ascii="Times New Roman" w:hAnsi="Times New Roman" w:cs="Times New Roman"/>
          <w:sz w:val="28"/>
          <w:szCs w:val="28"/>
        </w:rPr>
        <w:lastRenderedPageBreak/>
        <w:t>изучен</w:t>
      </w:r>
      <w:r w:rsidR="00FC55B5">
        <w:rPr>
          <w:rFonts w:ascii="Times New Roman" w:hAnsi="Times New Roman" w:cs="Times New Roman"/>
          <w:sz w:val="28"/>
          <w:szCs w:val="28"/>
        </w:rPr>
        <w:t>ие</w:t>
      </w:r>
      <w:r w:rsidRPr="00FC55B5">
        <w:rPr>
          <w:rFonts w:ascii="Times New Roman" w:hAnsi="Times New Roman" w:cs="Times New Roman"/>
          <w:sz w:val="28"/>
          <w:szCs w:val="28"/>
        </w:rPr>
        <w:t xml:space="preserve"> и разработ</w:t>
      </w:r>
      <w:r w:rsidR="00FC55B5">
        <w:rPr>
          <w:rFonts w:ascii="Times New Roman" w:hAnsi="Times New Roman" w:cs="Times New Roman"/>
          <w:sz w:val="28"/>
          <w:szCs w:val="28"/>
        </w:rPr>
        <w:t>к</w:t>
      </w:r>
      <w:r w:rsidRPr="00FC55B5">
        <w:rPr>
          <w:rFonts w:ascii="Times New Roman" w:hAnsi="Times New Roman" w:cs="Times New Roman"/>
          <w:sz w:val="28"/>
          <w:szCs w:val="28"/>
        </w:rPr>
        <w:t xml:space="preserve">а норм </w:t>
      </w:r>
      <w:r w:rsidR="00FC55B5">
        <w:rPr>
          <w:rFonts w:ascii="Times New Roman" w:hAnsi="Times New Roman" w:cs="Times New Roman"/>
          <w:sz w:val="28"/>
          <w:szCs w:val="28"/>
        </w:rPr>
        <w:t>н</w:t>
      </w:r>
      <w:r w:rsidRPr="00FC55B5">
        <w:rPr>
          <w:rFonts w:ascii="Times New Roman" w:hAnsi="Times New Roman" w:cs="Times New Roman"/>
          <w:sz w:val="28"/>
          <w:szCs w:val="28"/>
        </w:rPr>
        <w:t>а основе комплексных физиолого-биохимических исследований с целью повышения питательно</w:t>
      </w:r>
      <w:r w:rsidR="0037438B" w:rsidRPr="00FC55B5">
        <w:rPr>
          <w:rFonts w:ascii="Times New Roman" w:hAnsi="Times New Roman" w:cs="Times New Roman"/>
          <w:sz w:val="28"/>
          <w:szCs w:val="28"/>
        </w:rPr>
        <w:t>й ценности и снижения стоимости кормов.</w:t>
      </w:r>
    </w:p>
    <w:p w14:paraId="731D57CD" w14:textId="4BB2EB77" w:rsidR="00036AA7" w:rsidRPr="00036AA7" w:rsidRDefault="00036AA7" w:rsidP="00101C1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Методика исследования.</w:t>
      </w:r>
    </w:p>
    <w:p w14:paraId="7A3A1D48" w14:textId="50F7CDD8" w:rsidR="0037438B" w:rsidRDefault="0037438B" w:rsidP="00605A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работы был использован комплекс специальных методов: зоотехнические, гематологические, биометрические, физико-химические и экономические. Исследования были проведены общепринятыми методами, применяемыми в кормлении объекта аквакультуры. </w:t>
      </w:r>
    </w:p>
    <w:p w14:paraId="22350EC4" w14:textId="762311BB" w:rsidR="00552FF2" w:rsidRDefault="00552FF2"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эксперимента разделили поголовье русского </w:t>
      </w:r>
      <w:r w:rsidR="005933E8">
        <w:rPr>
          <w:rFonts w:ascii="Times New Roman" w:hAnsi="Times New Roman" w:cs="Times New Roman"/>
          <w:sz w:val="28"/>
          <w:szCs w:val="28"/>
        </w:rPr>
        <w:t>осётра</w:t>
      </w:r>
      <w:r>
        <w:rPr>
          <w:rFonts w:ascii="Times New Roman" w:hAnsi="Times New Roman" w:cs="Times New Roman"/>
          <w:sz w:val="28"/>
          <w:szCs w:val="28"/>
        </w:rPr>
        <w:t xml:space="preserve"> на 2 группы (опытная и контрольная) поместили в два бассейна. Количество рыб в каждом бассейне (шт</w:t>
      </w:r>
      <w:r w:rsidR="005933E8">
        <w:rPr>
          <w:rFonts w:ascii="Times New Roman" w:hAnsi="Times New Roman" w:cs="Times New Roman"/>
          <w:sz w:val="28"/>
          <w:szCs w:val="28"/>
        </w:rPr>
        <w:t>.</w:t>
      </w:r>
      <w:r>
        <w:rPr>
          <w:rFonts w:ascii="Times New Roman" w:hAnsi="Times New Roman" w:cs="Times New Roman"/>
          <w:sz w:val="28"/>
          <w:szCs w:val="28"/>
        </w:rPr>
        <w:t>), возраст рыбы (мес</w:t>
      </w:r>
      <w:r w:rsidR="005933E8">
        <w:rPr>
          <w:rFonts w:ascii="Times New Roman" w:hAnsi="Times New Roman" w:cs="Times New Roman"/>
          <w:sz w:val="28"/>
          <w:szCs w:val="28"/>
        </w:rPr>
        <w:t>.</w:t>
      </w:r>
      <w:r>
        <w:rPr>
          <w:rFonts w:ascii="Times New Roman" w:hAnsi="Times New Roman" w:cs="Times New Roman"/>
          <w:sz w:val="28"/>
          <w:szCs w:val="28"/>
        </w:rPr>
        <w:t xml:space="preserve">), средняя навеска в каждой группе около 460 г. В контрольной группе </w:t>
      </w:r>
      <w:r w:rsidR="005933E8">
        <w:rPr>
          <w:rFonts w:ascii="Times New Roman" w:hAnsi="Times New Roman" w:cs="Times New Roman"/>
          <w:sz w:val="28"/>
          <w:szCs w:val="28"/>
        </w:rPr>
        <w:t>осётра</w:t>
      </w:r>
      <w:r>
        <w:rPr>
          <w:rFonts w:ascii="Times New Roman" w:hAnsi="Times New Roman" w:cs="Times New Roman"/>
          <w:sz w:val="28"/>
          <w:szCs w:val="28"/>
        </w:rPr>
        <w:t xml:space="preserve"> кормили гранулами «</w:t>
      </w:r>
      <w:r>
        <w:rPr>
          <w:rFonts w:ascii="Times New Roman" w:hAnsi="Times New Roman" w:cs="Times New Roman"/>
          <w:sz w:val="28"/>
          <w:szCs w:val="28"/>
          <w:lang w:val="en-US"/>
        </w:rPr>
        <w:t>Aller</w:t>
      </w:r>
      <w:r w:rsidRPr="002C7494">
        <w:rPr>
          <w:rFonts w:ascii="Times New Roman" w:hAnsi="Times New Roman" w:cs="Times New Roman"/>
          <w:sz w:val="28"/>
          <w:szCs w:val="28"/>
        </w:rPr>
        <w:t xml:space="preserve"> </w:t>
      </w:r>
      <w:r>
        <w:rPr>
          <w:rFonts w:ascii="Times New Roman" w:hAnsi="Times New Roman" w:cs="Times New Roman"/>
          <w:sz w:val="28"/>
          <w:szCs w:val="28"/>
          <w:lang w:val="en-US"/>
        </w:rPr>
        <w:t>Aqua</w:t>
      </w:r>
      <w:r>
        <w:rPr>
          <w:rFonts w:ascii="Times New Roman" w:hAnsi="Times New Roman" w:cs="Times New Roman"/>
          <w:sz w:val="28"/>
          <w:szCs w:val="28"/>
        </w:rPr>
        <w:t xml:space="preserve">», гранулами ООО «Фабрика белковых кормов» кормили опытную группу. Для изменения прироста массы тела рыбы в период проведения опыта, раз в неделю осуществлялось контрольный вылов и взвешивание. В гранулированный корм ООО «Фабрика белковых кормов» в первый его состав входили рыбная мука, дрожжи кормовые, горох, пшеница, жмых. </w:t>
      </w:r>
    </w:p>
    <w:p w14:paraId="68843232" w14:textId="02832AF7" w:rsidR="00552FF2" w:rsidRDefault="00552FF2"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графике показан прирост живой массы </w:t>
      </w:r>
      <w:r w:rsidR="00DF5EC7">
        <w:rPr>
          <w:rFonts w:ascii="Times New Roman" w:hAnsi="Times New Roman" w:cs="Times New Roman"/>
          <w:sz w:val="28"/>
          <w:szCs w:val="28"/>
        </w:rPr>
        <w:t>осётра</w:t>
      </w:r>
      <w:r>
        <w:rPr>
          <w:rFonts w:ascii="Times New Roman" w:hAnsi="Times New Roman" w:cs="Times New Roman"/>
          <w:sz w:val="28"/>
          <w:szCs w:val="28"/>
        </w:rPr>
        <w:t xml:space="preserve"> в течение проведения опыта.</w:t>
      </w:r>
    </w:p>
    <w:p w14:paraId="328687F6" w14:textId="77777777" w:rsidR="00552FF2" w:rsidRDefault="00552FF2" w:rsidP="00552FF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7AEC253" wp14:editId="167C48B5">
            <wp:extent cx="5882640" cy="3398520"/>
            <wp:effectExtent l="0" t="0" r="381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1AB7CA" w14:textId="77777777" w:rsidR="00552FF2" w:rsidRDefault="00552FF2"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первые два месяца (февраль-март) прирост живой массы в опытной группе был ниже, чем прирост в контрольной группе (прирост в опытной 4%, в контрольной 20%), причины низких показателей: рыба привыкала к новому корму, отличался запах достаточно резкий по сравнению с импортным, скорость растворения быстрая, что приводило к загрязнению воды в системе, нагрузка дополнительная на фильтры (биологические и механические). </w:t>
      </w:r>
    </w:p>
    <w:p w14:paraId="1209AEE8" w14:textId="2B240B61" w:rsidR="00552FF2" w:rsidRPr="00904E0D" w:rsidRDefault="00552FF2"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ООО «Фабрика рыбной муки» для второго этапа опыта для улучшения показателей, скорректировали рецептуру: горох, и жмых заменили на нут и люцерну, выведены кормовые дрожи. Чтобы решить проблему быстрой растворимости гранул изменили технологию: готовые гранулы направляли в духовку для запекания при температуре 100</w:t>
      </w:r>
      <w:r w:rsidR="001219DB">
        <w:rPr>
          <w:rFonts w:ascii="Times New Roman" w:hAnsi="Times New Roman" w:cs="Times New Roman"/>
          <w:sz w:val="28"/>
          <w:szCs w:val="28"/>
        </w:rPr>
        <w:t>º</w:t>
      </w:r>
      <w:r>
        <w:rPr>
          <w:rFonts w:ascii="Times New Roman" w:hAnsi="Times New Roman" w:cs="Times New Roman"/>
          <w:sz w:val="28"/>
          <w:szCs w:val="28"/>
        </w:rPr>
        <w:t xml:space="preserve">С. На третий месяц живая масса опытной группы стала приближаться к показателям прироста контрольной группы (опытная группа 8%, контрольная 10%). В </w:t>
      </w:r>
      <w:r w:rsidR="00C14439">
        <w:rPr>
          <w:rFonts w:ascii="Times New Roman" w:hAnsi="Times New Roman" w:cs="Times New Roman"/>
          <w:sz w:val="28"/>
          <w:szCs w:val="28"/>
        </w:rPr>
        <w:t>четвёртом</w:t>
      </w:r>
      <w:r>
        <w:rPr>
          <w:rFonts w:ascii="Times New Roman" w:hAnsi="Times New Roman" w:cs="Times New Roman"/>
          <w:sz w:val="28"/>
          <w:szCs w:val="28"/>
        </w:rPr>
        <w:t xml:space="preserve"> месяце прирост в опытной группе уже превысил показатели контрольной (опытная 11%, контрольная 8</w:t>
      </w:r>
      <w:r w:rsidR="003A77F0">
        <w:rPr>
          <w:rFonts w:ascii="Times New Roman" w:hAnsi="Times New Roman" w:cs="Times New Roman"/>
          <w:sz w:val="28"/>
          <w:szCs w:val="28"/>
        </w:rPr>
        <w:t>,</w:t>
      </w:r>
      <w:r>
        <w:rPr>
          <w:rFonts w:ascii="Times New Roman" w:hAnsi="Times New Roman" w:cs="Times New Roman"/>
          <w:sz w:val="28"/>
          <w:szCs w:val="28"/>
        </w:rPr>
        <w:t xml:space="preserve">5%). Таким образом достигнутое качество кормов можно применять в установках замкнутого водоснабжения (УЗВ). (не засоряется фильтрационное оборудование). Третий этап испытаний производственных с целью дальнейшего повышения показателей, были внесены изменения в </w:t>
      </w:r>
      <w:r>
        <w:rPr>
          <w:rFonts w:ascii="Times New Roman" w:hAnsi="Times New Roman" w:cs="Times New Roman"/>
          <w:sz w:val="28"/>
          <w:szCs w:val="28"/>
        </w:rPr>
        <w:lastRenderedPageBreak/>
        <w:t>рецептуру: выведена люцерна; введена мука кормовая животного происхождения (из птицы мясокостная) и рыбий жир; вернули дрожи кормовые. За это время рыба достигла массы 500 г, перевели га гранулы 5 мм. В июне привес опытной группы стал значительно превышать показатели контрольной группы. Привес опытной 20%, контрольной 10%. Июль</w:t>
      </w:r>
      <w:r w:rsidRPr="00904E0D">
        <w:rPr>
          <w:rFonts w:ascii="Times New Roman" w:hAnsi="Times New Roman" w:cs="Times New Roman"/>
          <w:sz w:val="28"/>
          <w:szCs w:val="28"/>
        </w:rPr>
        <w:t>:</w:t>
      </w:r>
      <w:r>
        <w:rPr>
          <w:rFonts w:ascii="Times New Roman" w:hAnsi="Times New Roman" w:cs="Times New Roman"/>
          <w:sz w:val="28"/>
          <w:szCs w:val="28"/>
        </w:rPr>
        <w:t xml:space="preserve"> 171% в опытной группе и 11% в контрольной. Седьмой месяц опытная 13%, контрольная 12%. В сентябре показатель прироста сравнялся</w:t>
      </w:r>
      <w:r w:rsidRPr="00904E0D">
        <w:rPr>
          <w:rFonts w:ascii="Times New Roman" w:hAnsi="Times New Roman" w:cs="Times New Roman"/>
          <w:sz w:val="28"/>
          <w:szCs w:val="28"/>
        </w:rPr>
        <w:t xml:space="preserve">: </w:t>
      </w:r>
      <w:r>
        <w:rPr>
          <w:rFonts w:ascii="Times New Roman" w:hAnsi="Times New Roman" w:cs="Times New Roman"/>
          <w:sz w:val="28"/>
          <w:szCs w:val="28"/>
        </w:rPr>
        <w:t>5% в опытной и 5% в контрольной группе.</w:t>
      </w:r>
    </w:p>
    <w:p w14:paraId="202CC074" w14:textId="34B630E7" w:rsidR="00B12252" w:rsidRPr="00C14439" w:rsidRDefault="00B12252" w:rsidP="00B1225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3. </w:t>
      </w:r>
      <w:r w:rsidR="00F8411F">
        <w:rPr>
          <w:rFonts w:ascii="Times New Roman" w:hAnsi="Times New Roman" w:cs="Times New Roman"/>
          <w:b/>
          <w:sz w:val="32"/>
          <w:szCs w:val="32"/>
        </w:rPr>
        <w:t>Результат</w:t>
      </w:r>
    </w:p>
    <w:p w14:paraId="4273D559" w14:textId="66BFFB92" w:rsidR="00552FF2" w:rsidRDefault="00552FF2"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086E66">
        <w:rPr>
          <w:rFonts w:ascii="Times New Roman" w:hAnsi="Times New Roman" w:cs="Times New Roman"/>
          <w:sz w:val="28"/>
          <w:szCs w:val="28"/>
        </w:rPr>
        <w:t>исследования</w:t>
      </w:r>
      <w:r>
        <w:rPr>
          <w:rFonts w:ascii="Times New Roman" w:hAnsi="Times New Roman" w:cs="Times New Roman"/>
          <w:sz w:val="28"/>
          <w:szCs w:val="28"/>
        </w:rPr>
        <w:t xml:space="preserve"> видно, что</w:t>
      </w:r>
      <w:r w:rsidR="00C6412B">
        <w:rPr>
          <w:rFonts w:ascii="Times New Roman" w:hAnsi="Times New Roman" w:cs="Times New Roman"/>
          <w:sz w:val="28"/>
          <w:szCs w:val="28"/>
        </w:rPr>
        <w:t xml:space="preserve"> использование рецептуры кормов, ра</w:t>
      </w:r>
      <w:r w:rsidR="003D789E">
        <w:rPr>
          <w:rFonts w:ascii="Times New Roman" w:hAnsi="Times New Roman" w:cs="Times New Roman"/>
          <w:sz w:val="28"/>
          <w:szCs w:val="28"/>
        </w:rPr>
        <w:t>зработанной</w:t>
      </w:r>
      <w:r>
        <w:rPr>
          <w:rFonts w:ascii="Times New Roman" w:hAnsi="Times New Roman" w:cs="Times New Roman"/>
          <w:sz w:val="28"/>
          <w:szCs w:val="28"/>
        </w:rPr>
        <w:t xml:space="preserve"> ООО «Фабрика белковых кормов» и ПНИЛ «Разведения ценных пород осетровых»</w:t>
      </w:r>
      <w:r w:rsidR="003D789E">
        <w:rPr>
          <w:rFonts w:ascii="Times New Roman" w:hAnsi="Times New Roman" w:cs="Times New Roman"/>
          <w:sz w:val="28"/>
          <w:szCs w:val="28"/>
        </w:rPr>
        <w:t>, позволило</w:t>
      </w:r>
      <w:r>
        <w:rPr>
          <w:rFonts w:ascii="Times New Roman" w:hAnsi="Times New Roman" w:cs="Times New Roman"/>
          <w:sz w:val="28"/>
          <w:szCs w:val="28"/>
        </w:rPr>
        <w:t xml:space="preserve"> дости</w:t>
      </w:r>
      <w:r w:rsidR="003D789E">
        <w:rPr>
          <w:rFonts w:ascii="Times New Roman" w:hAnsi="Times New Roman" w:cs="Times New Roman"/>
          <w:sz w:val="28"/>
          <w:szCs w:val="28"/>
        </w:rPr>
        <w:t>чь</w:t>
      </w:r>
      <w:r>
        <w:rPr>
          <w:rFonts w:ascii="Times New Roman" w:hAnsi="Times New Roman" w:cs="Times New Roman"/>
          <w:sz w:val="28"/>
          <w:szCs w:val="28"/>
        </w:rPr>
        <w:t xml:space="preserve"> показателей живого прироста </w:t>
      </w:r>
      <w:r w:rsidR="006C7778">
        <w:rPr>
          <w:rFonts w:ascii="Times New Roman" w:hAnsi="Times New Roman" w:cs="Times New Roman"/>
          <w:sz w:val="28"/>
          <w:szCs w:val="28"/>
        </w:rPr>
        <w:t>осётра</w:t>
      </w:r>
      <w:r>
        <w:rPr>
          <w:rFonts w:ascii="Times New Roman" w:hAnsi="Times New Roman" w:cs="Times New Roman"/>
          <w:sz w:val="28"/>
          <w:szCs w:val="28"/>
        </w:rPr>
        <w:t xml:space="preserve"> аналогичны</w:t>
      </w:r>
      <w:r w:rsidR="003D789E">
        <w:rPr>
          <w:rFonts w:ascii="Times New Roman" w:hAnsi="Times New Roman" w:cs="Times New Roman"/>
          <w:sz w:val="28"/>
          <w:szCs w:val="28"/>
        </w:rPr>
        <w:t>х</w:t>
      </w:r>
      <w:r>
        <w:rPr>
          <w:rFonts w:ascii="Times New Roman" w:hAnsi="Times New Roman" w:cs="Times New Roman"/>
          <w:sz w:val="28"/>
          <w:szCs w:val="28"/>
        </w:rPr>
        <w:t xml:space="preserve"> показател</w:t>
      </w:r>
      <w:r w:rsidR="003D789E">
        <w:rPr>
          <w:rFonts w:ascii="Times New Roman" w:hAnsi="Times New Roman" w:cs="Times New Roman"/>
          <w:sz w:val="28"/>
          <w:szCs w:val="28"/>
        </w:rPr>
        <w:t>ям с использованием</w:t>
      </w:r>
      <w:r>
        <w:rPr>
          <w:rFonts w:ascii="Times New Roman" w:hAnsi="Times New Roman" w:cs="Times New Roman"/>
          <w:sz w:val="28"/>
          <w:szCs w:val="28"/>
        </w:rPr>
        <w:t xml:space="preserve"> иностранн</w:t>
      </w:r>
      <w:r w:rsidR="00601930">
        <w:rPr>
          <w:rFonts w:ascii="Times New Roman" w:hAnsi="Times New Roman" w:cs="Times New Roman"/>
          <w:sz w:val="28"/>
          <w:szCs w:val="28"/>
        </w:rPr>
        <w:t>ых</w:t>
      </w:r>
      <w:r>
        <w:rPr>
          <w:rFonts w:ascii="Times New Roman" w:hAnsi="Times New Roman" w:cs="Times New Roman"/>
          <w:sz w:val="28"/>
          <w:szCs w:val="28"/>
        </w:rPr>
        <w:t xml:space="preserve"> корм</w:t>
      </w:r>
      <w:r w:rsidR="00601930">
        <w:rPr>
          <w:rFonts w:ascii="Times New Roman" w:hAnsi="Times New Roman" w:cs="Times New Roman"/>
          <w:sz w:val="28"/>
          <w:szCs w:val="28"/>
        </w:rPr>
        <w:t>ов</w:t>
      </w:r>
      <w:r>
        <w:rPr>
          <w:rFonts w:ascii="Times New Roman" w:hAnsi="Times New Roman" w:cs="Times New Roman"/>
          <w:sz w:val="28"/>
          <w:szCs w:val="28"/>
        </w:rPr>
        <w:t>.</w:t>
      </w:r>
    </w:p>
    <w:p w14:paraId="536F35EE" w14:textId="08A09532" w:rsidR="00C14439" w:rsidRPr="00C14439" w:rsidRDefault="00B12252" w:rsidP="00C1443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00C14439">
        <w:rPr>
          <w:rFonts w:ascii="Times New Roman" w:hAnsi="Times New Roman" w:cs="Times New Roman"/>
          <w:b/>
          <w:sz w:val="32"/>
          <w:szCs w:val="32"/>
        </w:rPr>
        <w:t xml:space="preserve">. </w:t>
      </w:r>
      <w:r w:rsidR="004D3396">
        <w:rPr>
          <w:rFonts w:ascii="Times New Roman" w:hAnsi="Times New Roman" w:cs="Times New Roman"/>
          <w:b/>
          <w:sz w:val="32"/>
          <w:szCs w:val="32"/>
        </w:rPr>
        <w:t>Выводы</w:t>
      </w:r>
    </w:p>
    <w:p w14:paraId="6ECE700D" w14:textId="2221F259" w:rsidR="00D21A08" w:rsidRDefault="00C14439" w:rsidP="00552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438B">
        <w:rPr>
          <w:rFonts w:ascii="Times New Roman" w:hAnsi="Times New Roman" w:cs="Times New Roman"/>
          <w:sz w:val="28"/>
          <w:szCs w:val="28"/>
        </w:rPr>
        <w:t>аучно обоснован</w:t>
      </w:r>
      <w:r w:rsidR="00420F82">
        <w:rPr>
          <w:rFonts w:ascii="Times New Roman" w:hAnsi="Times New Roman" w:cs="Times New Roman"/>
          <w:sz w:val="28"/>
          <w:szCs w:val="28"/>
        </w:rPr>
        <w:t>н</w:t>
      </w:r>
      <w:r w:rsidR="0037438B">
        <w:rPr>
          <w:rFonts w:ascii="Times New Roman" w:hAnsi="Times New Roman" w:cs="Times New Roman"/>
          <w:sz w:val="28"/>
          <w:szCs w:val="28"/>
        </w:rPr>
        <w:t>о</w:t>
      </w:r>
      <w:r w:rsidR="00420F82">
        <w:rPr>
          <w:rFonts w:ascii="Times New Roman" w:hAnsi="Times New Roman" w:cs="Times New Roman"/>
          <w:sz w:val="28"/>
          <w:szCs w:val="28"/>
        </w:rPr>
        <w:t>е</w:t>
      </w:r>
      <w:r w:rsidR="0037438B">
        <w:rPr>
          <w:rFonts w:ascii="Times New Roman" w:hAnsi="Times New Roman" w:cs="Times New Roman"/>
          <w:sz w:val="28"/>
          <w:szCs w:val="28"/>
        </w:rPr>
        <w:t xml:space="preserve"> использование комбикормов для осетровых с уч</w:t>
      </w:r>
      <w:r>
        <w:rPr>
          <w:rFonts w:ascii="Times New Roman" w:hAnsi="Times New Roman" w:cs="Times New Roman"/>
          <w:sz w:val="28"/>
          <w:szCs w:val="28"/>
        </w:rPr>
        <w:t>ё</w:t>
      </w:r>
      <w:r w:rsidR="0037438B">
        <w:rPr>
          <w:rFonts w:ascii="Times New Roman" w:hAnsi="Times New Roman" w:cs="Times New Roman"/>
          <w:sz w:val="28"/>
          <w:szCs w:val="28"/>
        </w:rPr>
        <w:t>том нового перечня кормового сырья способствует снижению себестоимости высокоэффективных комбикормов отечественного производства</w:t>
      </w:r>
      <w:r>
        <w:rPr>
          <w:rFonts w:ascii="Times New Roman" w:hAnsi="Times New Roman" w:cs="Times New Roman"/>
          <w:sz w:val="28"/>
          <w:szCs w:val="28"/>
        </w:rPr>
        <w:t>,</w:t>
      </w:r>
      <w:r w:rsidR="0037438B">
        <w:rPr>
          <w:rFonts w:ascii="Times New Roman" w:hAnsi="Times New Roman" w:cs="Times New Roman"/>
          <w:sz w:val="28"/>
          <w:szCs w:val="28"/>
        </w:rPr>
        <w:t xml:space="preserve"> повышению продовольственной безопасности страны</w:t>
      </w:r>
      <w:r>
        <w:rPr>
          <w:rFonts w:ascii="Times New Roman" w:hAnsi="Times New Roman" w:cs="Times New Roman"/>
          <w:sz w:val="28"/>
          <w:szCs w:val="28"/>
        </w:rPr>
        <w:t xml:space="preserve"> и</w:t>
      </w:r>
      <w:r w:rsidR="0037438B">
        <w:rPr>
          <w:rFonts w:ascii="Times New Roman" w:hAnsi="Times New Roman" w:cs="Times New Roman"/>
          <w:sz w:val="28"/>
          <w:szCs w:val="28"/>
        </w:rPr>
        <w:t xml:space="preserve"> </w:t>
      </w:r>
      <w:r>
        <w:rPr>
          <w:rFonts w:ascii="Times New Roman" w:hAnsi="Times New Roman" w:cs="Times New Roman"/>
          <w:sz w:val="28"/>
          <w:szCs w:val="28"/>
        </w:rPr>
        <w:t>о</w:t>
      </w:r>
      <w:r w:rsidR="00F472CD">
        <w:rPr>
          <w:rFonts w:ascii="Times New Roman" w:hAnsi="Times New Roman" w:cs="Times New Roman"/>
          <w:sz w:val="28"/>
          <w:szCs w:val="28"/>
        </w:rPr>
        <w:t>беспеч</w:t>
      </w:r>
      <w:r w:rsidR="001777C8">
        <w:rPr>
          <w:rFonts w:ascii="Times New Roman" w:hAnsi="Times New Roman" w:cs="Times New Roman"/>
          <w:sz w:val="28"/>
          <w:szCs w:val="28"/>
        </w:rPr>
        <w:t>ению</w:t>
      </w:r>
      <w:r w:rsidR="00F472CD">
        <w:rPr>
          <w:rFonts w:ascii="Times New Roman" w:hAnsi="Times New Roman" w:cs="Times New Roman"/>
          <w:sz w:val="28"/>
          <w:szCs w:val="28"/>
        </w:rPr>
        <w:t xml:space="preserve"> населени</w:t>
      </w:r>
      <w:r w:rsidR="001777C8">
        <w:rPr>
          <w:rFonts w:ascii="Times New Roman" w:hAnsi="Times New Roman" w:cs="Times New Roman"/>
          <w:sz w:val="28"/>
          <w:szCs w:val="28"/>
        </w:rPr>
        <w:t>я</w:t>
      </w:r>
      <w:r w:rsidR="00F472CD">
        <w:rPr>
          <w:rFonts w:ascii="Times New Roman" w:hAnsi="Times New Roman" w:cs="Times New Roman"/>
          <w:sz w:val="28"/>
          <w:szCs w:val="28"/>
        </w:rPr>
        <w:t xml:space="preserve"> РФ доступной экологически безопасной продукцией рыбоводства.</w:t>
      </w:r>
    </w:p>
    <w:p w14:paraId="6A416FC5" w14:textId="6026C139" w:rsidR="006C7778" w:rsidRDefault="008F2A93" w:rsidP="006C77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C7778">
        <w:rPr>
          <w:rFonts w:ascii="Times New Roman" w:hAnsi="Times New Roman" w:cs="Times New Roman"/>
          <w:sz w:val="28"/>
          <w:szCs w:val="28"/>
        </w:rPr>
        <w:t>тоимость корма «ООО Фабрика белковых кормов» в два раза ниже стоимости</w:t>
      </w:r>
      <w:r>
        <w:rPr>
          <w:rFonts w:ascii="Times New Roman" w:hAnsi="Times New Roman" w:cs="Times New Roman"/>
          <w:sz w:val="28"/>
          <w:szCs w:val="28"/>
        </w:rPr>
        <w:t xml:space="preserve"> кормов</w:t>
      </w:r>
      <w:r w:rsidR="006C7778">
        <w:rPr>
          <w:rFonts w:ascii="Times New Roman" w:hAnsi="Times New Roman" w:cs="Times New Roman"/>
          <w:sz w:val="28"/>
          <w:szCs w:val="28"/>
        </w:rPr>
        <w:t xml:space="preserve"> у «</w:t>
      </w:r>
      <w:r w:rsidR="006C7778">
        <w:rPr>
          <w:rFonts w:ascii="Times New Roman" w:hAnsi="Times New Roman" w:cs="Times New Roman"/>
          <w:sz w:val="28"/>
          <w:szCs w:val="28"/>
          <w:lang w:val="en-US"/>
        </w:rPr>
        <w:t>Aller</w:t>
      </w:r>
      <w:r w:rsidR="006C7778" w:rsidRPr="008C0201">
        <w:rPr>
          <w:rFonts w:ascii="Times New Roman" w:hAnsi="Times New Roman" w:cs="Times New Roman"/>
          <w:sz w:val="28"/>
          <w:szCs w:val="28"/>
        </w:rPr>
        <w:t xml:space="preserve"> </w:t>
      </w:r>
      <w:r w:rsidR="006C7778">
        <w:rPr>
          <w:rFonts w:ascii="Times New Roman" w:hAnsi="Times New Roman" w:cs="Times New Roman"/>
          <w:sz w:val="28"/>
          <w:szCs w:val="28"/>
          <w:lang w:val="en-US"/>
        </w:rPr>
        <w:t>Aqua</w:t>
      </w:r>
      <w:r w:rsidR="006C7778">
        <w:rPr>
          <w:rFonts w:ascii="Times New Roman" w:hAnsi="Times New Roman" w:cs="Times New Roman"/>
          <w:sz w:val="28"/>
          <w:szCs w:val="28"/>
        </w:rPr>
        <w:t xml:space="preserve">», таким образом экономическая эффективность отечественного корма в два раза выше импортного. </w:t>
      </w:r>
    </w:p>
    <w:p w14:paraId="3611725B" w14:textId="49CF9D0B" w:rsidR="00BB641B" w:rsidRDefault="00F472CD" w:rsidP="00605A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работы: научное использования белковых компонентов отечественного производства в комбикормах для осетровых (ценных видов) и разработка норм ввода новых белковых компонентов в полноценные комбикорма для объектов </w:t>
      </w:r>
      <w:r w:rsidR="00487F53">
        <w:rPr>
          <w:rFonts w:ascii="Times New Roman" w:hAnsi="Times New Roman" w:cs="Times New Roman"/>
          <w:sz w:val="28"/>
          <w:szCs w:val="28"/>
        </w:rPr>
        <w:t>аквакультуры</w:t>
      </w:r>
      <w:r>
        <w:rPr>
          <w:rFonts w:ascii="Times New Roman" w:hAnsi="Times New Roman" w:cs="Times New Roman"/>
          <w:sz w:val="28"/>
          <w:szCs w:val="28"/>
        </w:rPr>
        <w:t>.</w:t>
      </w:r>
    </w:p>
    <w:p w14:paraId="252A1981" w14:textId="77777777" w:rsidR="000B0787" w:rsidRDefault="00C14439" w:rsidP="00C14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Область применения: рыбоводные предприятия и </w:t>
      </w:r>
      <w:proofErr w:type="spellStart"/>
      <w:r>
        <w:rPr>
          <w:rFonts w:ascii="Times New Roman" w:hAnsi="Times New Roman" w:cs="Times New Roman"/>
          <w:sz w:val="28"/>
          <w:szCs w:val="28"/>
        </w:rPr>
        <w:t>предп</w:t>
      </w:r>
      <w:proofErr w:type="spellEnd"/>
    </w:p>
    <w:p w14:paraId="3D5536AF" w14:textId="35F8CF01" w:rsidR="00C14439" w:rsidRDefault="00C14439" w:rsidP="00C14439">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риятия</w:t>
      </w:r>
      <w:proofErr w:type="spellEnd"/>
      <w:r>
        <w:rPr>
          <w:rFonts w:ascii="Times New Roman" w:hAnsi="Times New Roman" w:cs="Times New Roman"/>
          <w:sz w:val="28"/>
          <w:szCs w:val="28"/>
        </w:rPr>
        <w:t xml:space="preserve"> по производству комбикормов. </w:t>
      </w:r>
    </w:p>
    <w:p w14:paraId="69AEF05D" w14:textId="77777777" w:rsidR="00F73AAF" w:rsidRDefault="00F73AAF">
      <w:pPr>
        <w:rPr>
          <w:rFonts w:ascii="Times New Roman" w:hAnsi="Times New Roman" w:cs="Times New Roman"/>
          <w:b/>
          <w:sz w:val="32"/>
          <w:szCs w:val="32"/>
        </w:rPr>
      </w:pPr>
      <w:r>
        <w:rPr>
          <w:rFonts w:ascii="Times New Roman" w:hAnsi="Times New Roman" w:cs="Times New Roman"/>
          <w:b/>
          <w:sz w:val="32"/>
          <w:szCs w:val="32"/>
        </w:rPr>
        <w:br w:type="page"/>
      </w:r>
    </w:p>
    <w:p w14:paraId="083EB1EC" w14:textId="013858AF" w:rsidR="004A119B" w:rsidRPr="00CF2EF6" w:rsidRDefault="004A119B" w:rsidP="004A119B">
      <w:pPr>
        <w:spacing w:after="0" w:line="360" w:lineRule="auto"/>
        <w:jc w:val="center"/>
        <w:rPr>
          <w:rFonts w:ascii="Times New Roman" w:hAnsi="Times New Roman" w:cs="Times New Roman"/>
          <w:b/>
          <w:sz w:val="32"/>
          <w:szCs w:val="32"/>
        </w:rPr>
      </w:pPr>
      <w:r w:rsidRPr="00CF2EF6">
        <w:rPr>
          <w:rFonts w:ascii="Times New Roman" w:hAnsi="Times New Roman" w:cs="Times New Roman"/>
          <w:b/>
          <w:sz w:val="32"/>
          <w:szCs w:val="32"/>
        </w:rPr>
        <w:lastRenderedPageBreak/>
        <w:t>Литература</w:t>
      </w:r>
    </w:p>
    <w:p w14:paraId="0ABFC87F" w14:textId="77777777" w:rsidR="004A119B" w:rsidRPr="004A119B" w:rsidRDefault="004A119B" w:rsidP="004A119B">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Абросимова, Н.А. Инструкция по бассейновому выращиванию молоди осетровых на предприятиях Азово-Донского района с использованием стартового комбикорма СТ-4Аз/</w:t>
      </w:r>
      <w:proofErr w:type="spellStart"/>
      <w:r w:rsidRPr="004A119B">
        <w:rPr>
          <w:rFonts w:ascii="Times New Roman" w:hAnsi="Times New Roman" w:cs="Times New Roman"/>
          <w:sz w:val="28"/>
          <w:szCs w:val="28"/>
        </w:rPr>
        <w:t>Н.А.Абросимова</w:t>
      </w:r>
      <w:proofErr w:type="spellEnd"/>
      <w:r w:rsidRPr="004A119B">
        <w:rPr>
          <w:rFonts w:ascii="Times New Roman" w:hAnsi="Times New Roman" w:cs="Times New Roman"/>
          <w:sz w:val="28"/>
          <w:szCs w:val="28"/>
        </w:rPr>
        <w:t xml:space="preserve">, </w:t>
      </w:r>
      <w:proofErr w:type="spellStart"/>
      <w:r w:rsidRPr="004A119B">
        <w:rPr>
          <w:rFonts w:ascii="Times New Roman" w:hAnsi="Times New Roman" w:cs="Times New Roman"/>
          <w:sz w:val="28"/>
          <w:szCs w:val="28"/>
        </w:rPr>
        <w:t>Е.А.Гамыгин</w:t>
      </w:r>
      <w:proofErr w:type="spellEnd"/>
      <w:r w:rsidRPr="004A119B">
        <w:rPr>
          <w:rFonts w:ascii="Times New Roman" w:hAnsi="Times New Roman" w:cs="Times New Roman"/>
          <w:sz w:val="28"/>
          <w:szCs w:val="28"/>
        </w:rPr>
        <w:t xml:space="preserve">, Е.Г. Балов, </w:t>
      </w:r>
      <w:proofErr w:type="spellStart"/>
      <w:r w:rsidRPr="004A119B">
        <w:rPr>
          <w:rFonts w:ascii="Times New Roman" w:hAnsi="Times New Roman" w:cs="Times New Roman"/>
          <w:sz w:val="28"/>
          <w:szCs w:val="28"/>
        </w:rPr>
        <w:t>М.Ф.Сафонова</w:t>
      </w:r>
      <w:proofErr w:type="spellEnd"/>
      <w:r w:rsidRPr="004A119B">
        <w:rPr>
          <w:rFonts w:ascii="Times New Roman" w:hAnsi="Times New Roman" w:cs="Times New Roman"/>
          <w:sz w:val="28"/>
          <w:szCs w:val="28"/>
        </w:rPr>
        <w:t xml:space="preserve">. </w:t>
      </w:r>
      <w:proofErr w:type="spellStart"/>
      <w:r w:rsidRPr="004A119B">
        <w:rPr>
          <w:rFonts w:ascii="Times New Roman" w:hAnsi="Times New Roman" w:cs="Times New Roman"/>
          <w:sz w:val="28"/>
          <w:szCs w:val="28"/>
        </w:rPr>
        <w:t>Ростов</w:t>
      </w:r>
      <w:proofErr w:type="spellEnd"/>
      <w:r w:rsidRPr="004A119B">
        <w:rPr>
          <w:rFonts w:ascii="Times New Roman" w:hAnsi="Times New Roman" w:cs="Times New Roman"/>
          <w:sz w:val="28"/>
          <w:szCs w:val="28"/>
        </w:rPr>
        <w:t xml:space="preserve">-на-Дону: </w:t>
      </w:r>
      <w:proofErr w:type="spellStart"/>
      <w:r w:rsidRPr="004A119B">
        <w:rPr>
          <w:rFonts w:ascii="Times New Roman" w:hAnsi="Times New Roman" w:cs="Times New Roman"/>
          <w:sz w:val="28"/>
          <w:szCs w:val="28"/>
        </w:rPr>
        <w:t>АзНИИРХ</w:t>
      </w:r>
      <w:proofErr w:type="spellEnd"/>
      <w:r w:rsidRPr="004A119B">
        <w:rPr>
          <w:rFonts w:ascii="Times New Roman" w:hAnsi="Times New Roman" w:cs="Times New Roman"/>
          <w:sz w:val="28"/>
          <w:szCs w:val="28"/>
        </w:rPr>
        <w:t>, 1989. </w:t>
      </w:r>
    </w:p>
    <w:p w14:paraId="7A7B70DF" w14:textId="60A4757F" w:rsidR="004A119B" w:rsidRPr="004A119B" w:rsidRDefault="004A119B" w:rsidP="004A119B">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proofErr w:type="spellStart"/>
      <w:r w:rsidRPr="004A119B">
        <w:rPr>
          <w:rFonts w:ascii="Times New Roman" w:hAnsi="Times New Roman" w:cs="Times New Roman"/>
          <w:sz w:val="28"/>
          <w:szCs w:val="28"/>
        </w:rPr>
        <w:t>Гамыгин</w:t>
      </w:r>
      <w:proofErr w:type="spellEnd"/>
      <w:r w:rsidRPr="004A119B">
        <w:rPr>
          <w:rFonts w:ascii="Times New Roman" w:hAnsi="Times New Roman" w:cs="Times New Roman"/>
          <w:sz w:val="28"/>
          <w:szCs w:val="28"/>
        </w:rPr>
        <w:t xml:space="preserve">, А. Проблема обеспечения стартовыми кормами отечественного производства рыбохозяйственных предприятий РФ / Е.А. </w:t>
      </w:r>
      <w:proofErr w:type="spellStart"/>
      <w:r w:rsidRPr="004A119B">
        <w:rPr>
          <w:rFonts w:ascii="Times New Roman" w:hAnsi="Times New Roman" w:cs="Times New Roman"/>
          <w:sz w:val="28"/>
          <w:szCs w:val="28"/>
        </w:rPr>
        <w:t>Гамыгин</w:t>
      </w:r>
      <w:proofErr w:type="spellEnd"/>
      <w:r w:rsidRPr="004A119B">
        <w:rPr>
          <w:rFonts w:ascii="Times New Roman" w:hAnsi="Times New Roman" w:cs="Times New Roman"/>
          <w:sz w:val="28"/>
          <w:szCs w:val="28"/>
        </w:rPr>
        <w:t xml:space="preserve">, А.М. Багров, Б.Г. </w:t>
      </w:r>
      <w:proofErr w:type="spellStart"/>
      <w:r w:rsidRPr="004A119B">
        <w:rPr>
          <w:rFonts w:ascii="Times New Roman" w:hAnsi="Times New Roman" w:cs="Times New Roman"/>
          <w:sz w:val="28"/>
          <w:szCs w:val="28"/>
        </w:rPr>
        <w:t>Житний</w:t>
      </w:r>
      <w:proofErr w:type="spellEnd"/>
      <w:r w:rsidRPr="004A119B">
        <w:rPr>
          <w:rFonts w:ascii="Times New Roman" w:hAnsi="Times New Roman" w:cs="Times New Roman"/>
          <w:sz w:val="28"/>
          <w:szCs w:val="28"/>
        </w:rPr>
        <w:t xml:space="preserve"> // Рыбоводство и рыбное хозяйство.</w:t>
      </w:r>
      <w:r>
        <w:rPr>
          <w:rFonts w:ascii="Times New Roman" w:hAnsi="Times New Roman" w:cs="Times New Roman"/>
          <w:sz w:val="28"/>
          <w:szCs w:val="28"/>
        </w:rPr>
        <w:t xml:space="preserve"> – </w:t>
      </w:r>
      <w:r w:rsidRPr="004A119B">
        <w:rPr>
          <w:rFonts w:ascii="Times New Roman" w:hAnsi="Times New Roman" w:cs="Times New Roman"/>
          <w:sz w:val="28"/>
          <w:szCs w:val="28"/>
        </w:rPr>
        <w:t>2015. </w:t>
      </w:r>
    </w:p>
    <w:p w14:paraId="6CA618D0" w14:textId="311BDD66" w:rsidR="004A119B" w:rsidRPr="004A119B" w:rsidRDefault="004A119B" w:rsidP="004A119B">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Импорт рыбы в Россию в 2012</w:t>
      </w:r>
      <w:r>
        <w:rPr>
          <w:rFonts w:ascii="Times New Roman" w:hAnsi="Times New Roman" w:cs="Times New Roman"/>
          <w:sz w:val="28"/>
          <w:szCs w:val="28"/>
        </w:rPr>
        <w:t xml:space="preserve"> – </w:t>
      </w:r>
      <w:r w:rsidRPr="004A119B">
        <w:rPr>
          <w:rFonts w:ascii="Times New Roman" w:hAnsi="Times New Roman" w:cs="Times New Roman"/>
          <w:sz w:val="28"/>
          <w:szCs w:val="28"/>
        </w:rPr>
        <w:t>структура и динамика // Статистика ВЭД.</w:t>
      </w:r>
      <w:r>
        <w:rPr>
          <w:rFonts w:ascii="Times New Roman" w:hAnsi="Times New Roman" w:cs="Times New Roman"/>
          <w:sz w:val="28"/>
          <w:szCs w:val="28"/>
        </w:rPr>
        <w:t xml:space="preserve"> – </w:t>
      </w:r>
      <w:r w:rsidRPr="004A119B">
        <w:rPr>
          <w:rFonts w:ascii="Times New Roman" w:hAnsi="Times New Roman" w:cs="Times New Roman"/>
          <w:sz w:val="28"/>
          <w:szCs w:val="28"/>
        </w:rPr>
        <w:t>Электрон.</w:t>
      </w:r>
      <w:r>
        <w:rPr>
          <w:rFonts w:ascii="Times New Roman" w:hAnsi="Times New Roman" w:cs="Times New Roman"/>
          <w:sz w:val="28"/>
          <w:szCs w:val="28"/>
        </w:rPr>
        <w:t xml:space="preserve"> </w:t>
      </w:r>
      <w:r w:rsidRPr="004A119B">
        <w:rPr>
          <w:rFonts w:ascii="Times New Roman" w:hAnsi="Times New Roman" w:cs="Times New Roman"/>
          <w:sz w:val="28"/>
          <w:szCs w:val="28"/>
        </w:rPr>
        <w:t>текстовые дан </w:t>
      </w:r>
    </w:p>
    <w:p w14:paraId="3B12E2DE" w14:textId="3286CF37" w:rsidR="004A119B" w:rsidRPr="004A119B" w:rsidRDefault="004A119B" w:rsidP="004A119B">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Остроумова, И.Н. И.Н. Биологические основы кормление рыб / И.Н. Остроумова.</w:t>
      </w:r>
      <w:r>
        <w:rPr>
          <w:rFonts w:ascii="Times New Roman" w:hAnsi="Times New Roman" w:cs="Times New Roman"/>
          <w:sz w:val="28"/>
          <w:szCs w:val="28"/>
        </w:rPr>
        <w:t xml:space="preserve"> – </w:t>
      </w:r>
      <w:proofErr w:type="spellStart"/>
      <w:proofErr w:type="gramStart"/>
      <w:r w:rsidRPr="004A119B">
        <w:rPr>
          <w:rFonts w:ascii="Times New Roman" w:hAnsi="Times New Roman" w:cs="Times New Roman"/>
          <w:sz w:val="28"/>
          <w:szCs w:val="28"/>
        </w:rPr>
        <w:t>СПб:ГосНИОРХ</w:t>
      </w:r>
      <w:proofErr w:type="spellEnd"/>
      <w:proofErr w:type="gramEnd"/>
      <w:r w:rsidRPr="004A119B">
        <w:rPr>
          <w:rFonts w:ascii="Times New Roman" w:hAnsi="Times New Roman" w:cs="Times New Roman"/>
          <w:sz w:val="28"/>
          <w:szCs w:val="28"/>
        </w:rPr>
        <w:t>, 2001.</w:t>
      </w:r>
      <w:r>
        <w:rPr>
          <w:rFonts w:ascii="Times New Roman" w:hAnsi="Times New Roman" w:cs="Times New Roman"/>
          <w:sz w:val="28"/>
          <w:szCs w:val="28"/>
        </w:rPr>
        <w:t xml:space="preserve"> – </w:t>
      </w:r>
      <w:r w:rsidRPr="004A119B">
        <w:rPr>
          <w:rFonts w:ascii="Times New Roman" w:hAnsi="Times New Roman" w:cs="Times New Roman"/>
          <w:sz w:val="28"/>
          <w:szCs w:val="28"/>
        </w:rPr>
        <w:t>372 </w:t>
      </w:r>
    </w:p>
    <w:p w14:paraId="5E962980" w14:textId="77777777" w:rsidR="004A119B" w:rsidRPr="004A119B" w:rsidRDefault="004A119B" w:rsidP="00CF2EF6">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Остроумова, И.Н. Физиологические основы разработки стартовых кормов типа «</w:t>
      </w:r>
      <w:proofErr w:type="spellStart"/>
      <w:r w:rsidRPr="004A119B">
        <w:rPr>
          <w:rFonts w:ascii="Times New Roman" w:hAnsi="Times New Roman" w:cs="Times New Roman"/>
          <w:sz w:val="28"/>
          <w:szCs w:val="28"/>
        </w:rPr>
        <w:t>Эквизо</w:t>
      </w:r>
      <w:proofErr w:type="spellEnd"/>
      <w:r w:rsidRPr="004A119B">
        <w:rPr>
          <w:rFonts w:ascii="Times New Roman" w:hAnsi="Times New Roman" w:cs="Times New Roman"/>
          <w:sz w:val="28"/>
          <w:szCs w:val="28"/>
        </w:rPr>
        <w:t xml:space="preserve">» для рыб / И.Н. Остроумова, И.Д. Ильина // </w:t>
      </w:r>
      <w:proofErr w:type="spellStart"/>
      <w:r w:rsidRPr="004A119B">
        <w:rPr>
          <w:rFonts w:ascii="Times New Roman" w:hAnsi="Times New Roman" w:cs="Times New Roman"/>
          <w:sz w:val="28"/>
          <w:szCs w:val="28"/>
        </w:rPr>
        <w:t>Сб.науч</w:t>
      </w:r>
      <w:proofErr w:type="spellEnd"/>
      <w:r w:rsidRPr="004A119B">
        <w:rPr>
          <w:rFonts w:ascii="Times New Roman" w:hAnsi="Times New Roman" w:cs="Times New Roman"/>
          <w:sz w:val="28"/>
          <w:szCs w:val="28"/>
        </w:rPr>
        <w:t xml:space="preserve">. </w:t>
      </w:r>
      <w:proofErr w:type="spellStart"/>
      <w:r w:rsidRPr="004A119B">
        <w:rPr>
          <w:rFonts w:ascii="Times New Roman" w:hAnsi="Times New Roman" w:cs="Times New Roman"/>
          <w:sz w:val="28"/>
          <w:szCs w:val="28"/>
        </w:rPr>
        <w:t>Тр.ГосНИОРХ</w:t>
      </w:r>
      <w:proofErr w:type="spellEnd"/>
      <w:r w:rsidRPr="004A119B">
        <w:rPr>
          <w:rFonts w:ascii="Times New Roman" w:hAnsi="Times New Roman" w:cs="Times New Roman"/>
          <w:sz w:val="28"/>
          <w:szCs w:val="28"/>
        </w:rPr>
        <w:t>, 1981.-С.66</w:t>
      </w:r>
    </w:p>
    <w:p w14:paraId="41C2FEF3" w14:textId="44093C2E" w:rsidR="004A119B" w:rsidRPr="004A119B" w:rsidRDefault="004A119B" w:rsidP="00CF2EF6">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 xml:space="preserve">Пономарев, С.В. Корма и кормление рыб в аквакультуре / С.В. Пономарев, Ю.Н. </w:t>
      </w:r>
      <w:proofErr w:type="spellStart"/>
      <w:r w:rsidRPr="004A119B">
        <w:rPr>
          <w:rFonts w:ascii="Times New Roman" w:hAnsi="Times New Roman" w:cs="Times New Roman"/>
          <w:sz w:val="28"/>
          <w:szCs w:val="28"/>
        </w:rPr>
        <w:t>Грозеску</w:t>
      </w:r>
      <w:proofErr w:type="spellEnd"/>
      <w:r w:rsidRPr="004A119B">
        <w:rPr>
          <w:rFonts w:ascii="Times New Roman" w:hAnsi="Times New Roman" w:cs="Times New Roman"/>
          <w:sz w:val="28"/>
          <w:szCs w:val="28"/>
        </w:rPr>
        <w:t>, А.А. Бахарева.</w:t>
      </w:r>
      <w:r w:rsidR="00CF2EF6">
        <w:rPr>
          <w:rFonts w:ascii="Times New Roman" w:hAnsi="Times New Roman" w:cs="Times New Roman"/>
          <w:sz w:val="28"/>
          <w:szCs w:val="28"/>
        </w:rPr>
        <w:t xml:space="preserve"> – </w:t>
      </w:r>
      <w:r w:rsidRPr="004A119B">
        <w:rPr>
          <w:rFonts w:ascii="Times New Roman" w:hAnsi="Times New Roman" w:cs="Times New Roman"/>
          <w:sz w:val="28"/>
          <w:szCs w:val="28"/>
        </w:rPr>
        <w:t>М.:</w:t>
      </w:r>
      <w:r w:rsidR="00CF2EF6">
        <w:rPr>
          <w:rFonts w:ascii="Times New Roman" w:hAnsi="Times New Roman" w:cs="Times New Roman"/>
          <w:sz w:val="28"/>
          <w:szCs w:val="28"/>
        </w:rPr>
        <w:t xml:space="preserve"> </w:t>
      </w:r>
      <w:proofErr w:type="spellStart"/>
      <w:r w:rsidRPr="004A119B">
        <w:rPr>
          <w:rFonts w:ascii="Times New Roman" w:hAnsi="Times New Roman" w:cs="Times New Roman"/>
          <w:sz w:val="28"/>
          <w:szCs w:val="28"/>
        </w:rPr>
        <w:t>Моркнига</w:t>
      </w:r>
      <w:proofErr w:type="spellEnd"/>
      <w:r w:rsidRPr="004A119B">
        <w:rPr>
          <w:rFonts w:ascii="Times New Roman" w:hAnsi="Times New Roman" w:cs="Times New Roman"/>
          <w:sz w:val="28"/>
          <w:szCs w:val="28"/>
        </w:rPr>
        <w:t>, 2013.- 417</w:t>
      </w:r>
    </w:p>
    <w:p w14:paraId="70BB75E2" w14:textId="69DA0CEB" w:rsidR="004A119B" w:rsidRPr="004A119B" w:rsidRDefault="004A119B" w:rsidP="00CF2EF6">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proofErr w:type="spellStart"/>
      <w:r w:rsidRPr="004A119B">
        <w:rPr>
          <w:rFonts w:ascii="Times New Roman" w:hAnsi="Times New Roman" w:cs="Times New Roman"/>
          <w:sz w:val="28"/>
          <w:szCs w:val="28"/>
        </w:rPr>
        <w:t>Слапогузова</w:t>
      </w:r>
      <w:proofErr w:type="spellEnd"/>
      <w:r w:rsidRPr="004A119B">
        <w:rPr>
          <w:rFonts w:ascii="Times New Roman" w:hAnsi="Times New Roman" w:cs="Times New Roman"/>
          <w:sz w:val="28"/>
          <w:szCs w:val="28"/>
        </w:rPr>
        <w:t>, З.В. Аквакультура</w:t>
      </w:r>
      <w:r>
        <w:rPr>
          <w:rFonts w:ascii="Times New Roman" w:hAnsi="Times New Roman" w:cs="Times New Roman"/>
          <w:sz w:val="28"/>
          <w:szCs w:val="28"/>
        </w:rPr>
        <w:t xml:space="preserve"> – </w:t>
      </w:r>
      <w:r w:rsidRPr="004A119B">
        <w:rPr>
          <w:rFonts w:ascii="Times New Roman" w:hAnsi="Times New Roman" w:cs="Times New Roman"/>
          <w:sz w:val="28"/>
          <w:szCs w:val="28"/>
        </w:rPr>
        <w:t xml:space="preserve">важнейшее направление обеспечения продовольственной безопасности страны / З.В. </w:t>
      </w:r>
      <w:proofErr w:type="spellStart"/>
      <w:r w:rsidRPr="004A119B">
        <w:rPr>
          <w:rFonts w:ascii="Times New Roman" w:hAnsi="Times New Roman" w:cs="Times New Roman"/>
          <w:sz w:val="28"/>
          <w:szCs w:val="28"/>
        </w:rPr>
        <w:t>Слапогузова</w:t>
      </w:r>
      <w:proofErr w:type="spellEnd"/>
      <w:r w:rsidRPr="004A119B">
        <w:rPr>
          <w:rFonts w:ascii="Times New Roman" w:hAnsi="Times New Roman" w:cs="Times New Roman"/>
          <w:sz w:val="28"/>
          <w:szCs w:val="28"/>
        </w:rPr>
        <w:t xml:space="preserve">, М.В. </w:t>
      </w:r>
      <w:proofErr w:type="spellStart"/>
      <w:r w:rsidRPr="004A119B">
        <w:rPr>
          <w:rFonts w:ascii="Times New Roman" w:hAnsi="Times New Roman" w:cs="Times New Roman"/>
          <w:sz w:val="28"/>
          <w:szCs w:val="28"/>
        </w:rPr>
        <w:t>Сы-това</w:t>
      </w:r>
      <w:proofErr w:type="spellEnd"/>
      <w:r w:rsidRPr="004A119B">
        <w:rPr>
          <w:rFonts w:ascii="Times New Roman" w:hAnsi="Times New Roman" w:cs="Times New Roman"/>
          <w:sz w:val="28"/>
          <w:szCs w:val="28"/>
        </w:rPr>
        <w:t xml:space="preserve">, И.В. </w:t>
      </w:r>
      <w:proofErr w:type="spellStart"/>
      <w:r w:rsidRPr="004A119B">
        <w:rPr>
          <w:rFonts w:ascii="Times New Roman" w:hAnsi="Times New Roman" w:cs="Times New Roman"/>
          <w:sz w:val="28"/>
          <w:szCs w:val="28"/>
        </w:rPr>
        <w:t>Бурлаченко</w:t>
      </w:r>
      <w:proofErr w:type="spellEnd"/>
      <w:r w:rsidRPr="004A119B">
        <w:rPr>
          <w:rFonts w:ascii="Times New Roman" w:hAnsi="Times New Roman" w:cs="Times New Roman"/>
          <w:sz w:val="28"/>
          <w:szCs w:val="28"/>
        </w:rPr>
        <w:t xml:space="preserve"> //Рыбное хозяйство.</w:t>
      </w:r>
      <w:r w:rsidR="00CF2EF6">
        <w:rPr>
          <w:rFonts w:ascii="Times New Roman" w:hAnsi="Times New Roman" w:cs="Times New Roman"/>
          <w:sz w:val="28"/>
          <w:szCs w:val="28"/>
        </w:rPr>
        <w:t xml:space="preserve"> – </w:t>
      </w:r>
      <w:r w:rsidRPr="004A119B">
        <w:rPr>
          <w:rFonts w:ascii="Times New Roman" w:hAnsi="Times New Roman" w:cs="Times New Roman"/>
          <w:sz w:val="28"/>
          <w:szCs w:val="28"/>
        </w:rPr>
        <w:t>2014. 15 3-7 </w:t>
      </w:r>
    </w:p>
    <w:p w14:paraId="62A6557D" w14:textId="2C98BA54" w:rsidR="004A119B" w:rsidRPr="00CF2EF6" w:rsidRDefault="004A119B" w:rsidP="00CF2EF6">
      <w:pPr>
        <w:pStyle w:val="a3"/>
        <w:numPr>
          <w:ilvl w:val="0"/>
          <w:numId w:val="1"/>
        </w:numPr>
        <w:tabs>
          <w:tab w:val="left" w:pos="567"/>
        </w:tabs>
        <w:spacing w:after="0" w:line="360" w:lineRule="auto"/>
        <w:ind w:left="0" w:firstLine="426"/>
        <w:jc w:val="both"/>
        <w:rPr>
          <w:rFonts w:ascii="Times New Roman" w:hAnsi="Times New Roman" w:cs="Times New Roman"/>
          <w:sz w:val="28"/>
          <w:szCs w:val="28"/>
        </w:rPr>
      </w:pPr>
      <w:r w:rsidRPr="004A119B">
        <w:rPr>
          <w:rFonts w:ascii="Times New Roman" w:hAnsi="Times New Roman" w:cs="Times New Roman"/>
          <w:sz w:val="28"/>
          <w:szCs w:val="28"/>
        </w:rPr>
        <w:t>Щербинина М.А. Сырьё и кормовые продукты для рыб / М.А. Щербинина, И.А. Салькова,</w:t>
      </w:r>
      <w:r w:rsidRPr="00CF2EF6">
        <w:rPr>
          <w:rFonts w:ascii="Times New Roman" w:hAnsi="Times New Roman" w:cs="Times New Roman"/>
          <w:sz w:val="28"/>
          <w:szCs w:val="28"/>
        </w:rPr>
        <w:t xml:space="preserve"> И.Ф. Першина // Рыбоводство и рыболовство.</w:t>
      </w:r>
      <w:r w:rsidR="00CF2EF6" w:rsidRPr="00CF2EF6">
        <w:rPr>
          <w:rFonts w:ascii="Times New Roman" w:hAnsi="Times New Roman" w:cs="Times New Roman"/>
          <w:sz w:val="28"/>
          <w:szCs w:val="28"/>
        </w:rPr>
        <w:t xml:space="preserve"> – </w:t>
      </w:r>
      <w:r w:rsidRPr="00CF2EF6">
        <w:rPr>
          <w:rFonts w:ascii="Times New Roman" w:hAnsi="Times New Roman" w:cs="Times New Roman"/>
          <w:sz w:val="28"/>
          <w:szCs w:val="28"/>
        </w:rPr>
        <w:t>2001. 3.-с16</w:t>
      </w:r>
    </w:p>
    <w:p w14:paraId="5F4C4B04" w14:textId="2578B2B3" w:rsidR="007A41F7" w:rsidRDefault="000B0787" w:rsidP="004A1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p w14:paraId="226C3899" w14:textId="77777777" w:rsidR="007A41F7" w:rsidRDefault="007A41F7">
      <w:pPr>
        <w:rPr>
          <w:rFonts w:ascii="Times New Roman" w:hAnsi="Times New Roman" w:cs="Times New Roman"/>
          <w:sz w:val="28"/>
          <w:szCs w:val="28"/>
        </w:rPr>
      </w:pPr>
      <w:r>
        <w:rPr>
          <w:rFonts w:ascii="Times New Roman" w:hAnsi="Times New Roman" w:cs="Times New Roman"/>
          <w:sz w:val="28"/>
          <w:szCs w:val="28"/>
        </w:rPr>
        <w:br w:type="page"/>
      </w:r>
    </w:p>
    <w:p w14:paraId="7B73D328" w14:textId="18F4E659" w:rsidR="004A119B" w:rsidRDefault="007A41F7" w:rsidP="004A1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3169D">
        <w:rPr>
          <w:rFonts w:ascii="Times New Roman" w:hAnsi="Times New Roman" w:cs="Times New Roman"/>
          <w:sz w:val="28"/>
          <w:szCs w:val="28"/>
        </w:rPr>
        <w:t>1</w:t>
      </w:r>
    </w:p>
    <w:p w14:paraId="7A0E96BD" w14:textId="666404E1" w:rsidR="007A41F7" w:rsidRPr="004A119B" w:rsidRDefault="007A41F7" w:rsidP="004A119B">
      <w:pPr>
        <w:spacing w:after="0" w:line="360" w:lineRule="auto"/>
        <w:jc w:val="both"/>
        <w:rPr>
          <w:rFonts w:ascii="Times New Roman" w:hAnsi="Times New Roman" w:cs="Times New Roman"/>
          <w:sz w:val="28"/>
          <w:szCs w:val="28"/>
        </w:rPr>
      </w:pPr>
      <w:r>
        <w:rPr>
          <w:noProof/>
        </w:rPr>
        <w:drawing>
          <wp:inline distT="0" distB="0" distL="0" distR="0" wp14:anchorId="5C20B39B" wp14:editId="4D214D3A">
            <wp:extent cx="3543300" cy="354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bookmarkEnd w:id="0"/>
    </w:p>
    <w:sectPr w:rsidR="007A41F7" w:rsidRPr="004A119B" w:rsidSect="007A41F7">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6F6E" w14:textId="77777777" w:rsidR="00862DFB" w:rsidRDefault="00862DFB" w:rsidP="007A41F7">
      <w:pPr>
        <w:spacing w:after="0" w:line="240" w:lineRule="auto"/>
      </w:pPr>
      <w:r>
        <w:separator/>
      </w:r>
    </w:p>
  </w:endnote>
  <w:endnote w:type="continuationSeparator" w:id="0">
    <w:p w14:paraId="477A9751" w14:textId="77777777" w:rsidR="00862DFB" w:rsidRDefault="00862DFB" w:rsidP="007A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77716"/>
      <w:docPartObj>
        <w:docPartGallery w:val="Page Numbers (Bottom of Page)"/>
        <w:docPartUnique/>
      </w:docPartObj>
    </w:sdtPr>
    <w:sdtEndPr/>
    <w:sdtContent>
      <w:p w14:paraId="2A3E11C1" w14:textId="576BBD41" w:rsidR="007A41F7" w:rsidRDefault="007A41F7">
        <w:pPr>
          <w:pStyle w:val="a7"/>
          <w:jc w:val="center"/>
        </w:pPr>
        <w:r>
          <w:fldChar w:fldCharType="begin"/>
        </w:r>
        <w:r>
          <w:instrText>PAGE   \* MERGEFORMAT</w:instrText>
        </w:r>
        <w:r>
          <w:fldChar w:fldCharType="separate"/>
        </w:r>
        <w:r>
          <w:t>2</w:t>
        </w:r>
        <w:r>
          <w:fldChar w:fldCharType="end"/>
        </w:r>
      </w:p>
    </w:sdtContent>
  </w:sdt>
  <w:p w14:paraId="635E0024" w14:textId="77777777" w:rsidR="007A41F7" w:rsidRDefault="007A41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51D3" w14:textId="77777777" w:rsidR="00862DFB" w:rsidRDefault="00862DFB" w:rsidP="007A41F7">
      <w:pPr>
        <w:spacing w:after="0" w:line="240" w:lineRule="auto"/>
      </w:pPr>
      <w:r>
        <w:separator/>
      </w:r>
    </w:p>
  </w:footnote>
  <w:footnote w:type="continuationSeparator" w:id="0">
    <w:p w14:paraId="5D4F893B" w14:textId="77777777" w:rsidR="00862DFB" w:rsidRDefault="00862DFB" w:rsidP="007A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539"/>
    <w:multiLevelType w:val="hybridMultilevel"/>
    <w:tmpl w:val="05B2DF5C"/>
    <w:lvl w:ilvl="0" w:tplc="F4945934">
      <w:start w:val="1"/>
      <w:numFmt w:val="decimal"/>
      <w:lvlText w:val="%1."/>
      <w:lvlJc w:val="right"/>
      <w:pPr>
        <w:ind w:left="1146" w:hanging="360"/>
      </w:pPr>
      <w:rPr>
        <w:rFonts w:cstheme="min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66B87AF6"/>
    <w:multiLevelType w:val="hybridMultilevel"/>
    <w:tmpl w:val="2B34DC46"/>
    <w:lvl w:ilvl="0" w:tplc="5E5C8B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EF"/>
    <w:rsid w:val="00002EB2"/>
    <w:rsid w:val="0001112F"/>
    <w:rsid w:val="0001594B"/>
    <w:rsid w:val="00036AA7"/>
    <w:rsid w:val="000717F6"/>
    <w:rsid w:val="00085841"/>
    <w:rsid w:val="00086E66"/>
    <w:rsid w:val="000B0787"/>
    <w:rsid w:val="000B3841"/>
    <w:rsid w:val="000C5C57"/>
    <w:rsid w:val="000D4917"/>
    <w:rsid w:val="00100067"/>
    <w:rsid w:val="00101C14"/>
    <w:rsid w:val="0011531E"/>
    <w:rsid w:val="001219DB"/>
    <w:rsid w:val="001555E8"/>
    <w:rsid w:val="0017215E"/>
    <w:rsid w:val="001777C8"/>
    <w:rsid w:val="001C5A1E"/>
    <w:rsid w:val="001C7579"/>
    <w:rsid w:val="001F1B74"/>
    <w:rsid w:val="001F1CA8"/>
    <w:rsid w:val="001F203F"/>
    <w:rsid w:val="001F6EEF"/>
    <w:rsid w:val="00230F5F"/>
    <w:rsid w:val="00240AE1"/>
    <w:rsid w:val="00265CEF"/>
    <w:rsid w:val="002A643C"/>
    <w:rsid w:val="002B23D4"/>
    <w:rsid w:val="002C7494"/>
    <w:rsid w:val="00301659"/>
    <w:rsid w:val="00342DB7"/>
    <w:rsid w:val="00350906"/>
    <w:rsid w:val="003650D2"/>
    <w:rsid w:val="0037438B"/>
    <w:rsid w:val="00392E84"/>
    <w:rsid w:val="003A77F0"/>
    <w:rsid w:val="003C3B9B"/>
    <w:rsid w:val="003D0D6B"/>
    <w:rsid w:val="003D789E"/>
    <w:rsid w:val="0041365F"/>
    <w:rsid w:val="00413E9F"/>
    <w:rsid w:val="00420F82"/>
    <w:rsid w:val="00487B81"/>
    <w:rsid w:val="00487F53"/>
    <w:rsid w:val="004A119B"/>
    <w:rsid w:val="004B7043"/>
    <w:rsid w:val="004D3396"/>
    <w:rsid w:val="004D3A92"/>
    <w:rsid w:val="004D4FCC"/>
    <w:rsid w:val="004E7E2F"/>
    <w:rsid w:val="004F53C7"/>
    <w:rsid w:val="00522E1B"/>
    <w:rsid w:val="00552FF2"/>
    <w:rsid w:val="00567BD5"/>
    <w:rsid w:val="00577569"/>
    <w:rsid w:val="005933E8"/>
    <w:rsid w:val="005D5E49"/>
    <w:rsid w:val="005E4C5C"/>
    <w:rsid w:val="00601930"/>
    <w:rsid w:val="006031F9"/>
    <w:rsid w:val="00605A71"/>
    <w:rsid w:val="0062216F"/>
    <w:rsid w:val="0063169D"/>
    <w:rsid w:val="006754BA"/>
    <w:rsid w:val="006C17E9"/>
    <w:rsid w:val="006C2B41"/>
    <w:rsid w:val="006C3C1A"/>
    <w:rsid w:val="006C7778"/>
    <w:rsid w:val="006D2A51"/>
    <w:rsid w:val="006F0482"/>
    <w:rsid w:val="0079033F"/>
    <w:rsid w:val="007A41F7"/>
    <w:rsid w:val="007B74A1"/>
    <w:rsid w:val="007F7A53"/>
    <w:rsid w:val="00843B1C"/>
    <w:rsid w:val="00862DFB"/>
    <w:rsid w:val="00891F6B"/>
    <w:rsid w:val="008B4E90"/>
    <w:rsid w:val="008C0201"/>
    <w:rsid w:val="008C6C61"/>
    <w:rsid w:val="008F2A93"/>
    <w:rsid w:val="00904E0D"/>
    <w:rsid w:val="00906ECA"/>
    <w:rsid w:val="00911A05"/>
    <w:rsid w:val="0092054F"/>
    <w:rsid w:val="009742A4"/>
    <w:rsid w:val="009E29A2"/>
    <w:rsid w:val="00AD31B2"/>
    <w:rsid w:val="00AE311B"/>
    <w:rsid w:val="00AF7392"/>
    <w:rsid w:val="00B013A7"/>
    <w:rsid w:val="00B12252"/>
    <w:rsid w:val="00B44F46"/>
    <w:rsid w:val="00B64165"/>
    <w:rsid w:val="00B67056"/>
    <w:rsid w:val="00B97153"/>
    <w:rsid w:val="00BB641B"/>
    <w:rsid w:val="00BC5B77"/>
    <w:rsid w:val="00BD4ADD"/>
    <w:rsid w:val="00BE2AEF"/>
    <w:rsid w:val="00C14439"/>
    <w:rsid w:val="00C2568E"/>
    <w:rsid w:val="00C27358"/>
    <w:rsid w:val="00C6412B"/>
    <w:rsid w:val="00C97F53"/>
    <w:rsid w:val="00CB3155"/>
    <w:rsid w:val="00CE2546"/>
    <w:rsid w:val="00CF24CC"/>
    <w:rsid w:val="00CF2EF6"/>
    <w:rsid w:val="00D14754"/>
    <w:rsid w:val="00D21A08"/>
    <w:rsid w:val="00DA1156"/>
    <w:rsid w:val="00DA3C02"/>
    <w:rsid w:val="00DA3F4D"/>
    <w:rsid w:val="00DD45DC"/>
    <w:rsid w:val="00DF5EC7"/>
    <w:rsid w:val="00E52829"/>
    <w:rsid w:val="00E679A1"/>
    <w:rsid w:val="00E8082C"/>
    <w:rsid w:val="00E90C65"/>
    <w:rsid w:val="00EB484C"/>
    <w:rsid w:val="00F37247"/>
    <w:rsid w:val="00F4244C"/>
    <w:rsid w:val="00F472CD"/>
    <w:rsid w:val="00F5291F"/>
    <w:rsid w:val="00F73AAF"/>
    <w:rsid w:val="00F747B3"/>
    <w:rsid w:val="00F8411F"/>
    <w:rsid w:val="00FB5FB7"/>
    <w:rsid w:val="00FC3E29"/>
    <w:rsid w:val="00FC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7321"/>
  <w15:chartTrackingRefBased/>
  <w15:docId w15:val="{54F06F35-3AA8-43CA-90D8-5282C4F2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19B"/>
    <w:pPr>
      <w:ind w:left="720"/>
      <w:contextualSpacing/>
    </w:pPr>
  </w:style>
  <w:style w:type="table" w:styleId="a4">
    <w:name w:val="Table Grid"/>
    <w:basedOn w:val="a1"/>
    <w:uiPriority w:val="39"/>
    <w:rsid w:val="005E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4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1F7"/>
  </w:style>
  <w:style w:type="paragraph" w:styleId="a7">
    <w:name w:val="footer"/>
    <w:basedOn w:val="a"/>
    <w:link w:val="a8"/>
    <w:uiPriority w:val="99"/>
    <w:unhideWhenUsed/>
    <w:rsid w:val="007A4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1F7"/>
  </w:style>
  <w:style w:type="paragraph" w:styleId="a9">
    <w:name w:val="No Spacing"/>
    <w:uiPriority w:val="1"/>
    <w:qFormat/>
    <w:rsid w:val="00365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497466">
      <w:bodyDiv w:val="1"/>
      <w:marLeft w:val="0"/>
      <w:marRight w:val="0"/>
      <w:marTop w:val="0"/>
      <w:marBottom w:val="0"/>
      <w:divBdr>
        <w:top w:val="none" w:sz="0" w:space="0" w:color="auto"/>
        <w:left w:val="none" w:sz="0" w:space="0" w:color="auto"/>
        <w:bottom w:val="none" w:sz="0" w:space="0" w:color="auto"/>
        <w:right w:val="none" w:sz="0" w:space="0" w:color="auto"/>
      </w:divBdr>
      <w:divsChild>
        <w:div w:id="915357578">
          <w:marLeft w:val="0"/>
          <w:marRight w:val="0"/>
          <w:marTop w:val="0"/>
          <w:marBottom w:val="0"/>
          <w:divBdr>
            <w:top w:val="none" w:sz="0" w:space="0" w:color="auto"/>
            <w:left w:val="none" w:sz="0" w:space="0" w:color="auto"/>
            <w:bottom w:val="none" w:sz="0" w:space="0" w:color="auto"/>
            <w:right w:val="none" w:sz="0" w:space="0" w:color="auto"/>
          </w:divBdr>
        </w:div>
        <w:div w:id="452486295">
          <w:marLeft w:val="0"/>
          <w:marRight w:val="0"/>
          <w:marTop w:val="0"/>
          <w:marBottom w:val="0"/>
          <w:divBdr>
            <w:top w:val="none" w:sz="0" w:space="0" w:color="auto"/>
            <w:left w:val="none" w:sz="0" w:space="0" w:color="auto"/>
            <w:bottom w:val="none" w:sz="0" w:space="0" w:color="auto"/>
            <w:right w:val="none" w:sz="0" w:space="0" w:color="auto"/>
          </w:divBdr>
        </w:div>
        <w:div w:id="366369755">
          <w:marLeft w:val="0"/>
          <w:marRight w:val="0"/>
          <w:marTop w:val="0"/>
          <w:marBottom w:val="0"/>
          <w:divBdr>
            <w:top w:val="none" w:sz="0" w:space="0" w:color="auto"/>
            <w:left w:val="none" w:sz="0" w:space="0" w:color="auto"/>
            <w:bottom w:val="none" w:sz="0" w:space="0" w:color="auto"/>
            <w:right w:val="none" w:sz="0" w:space="0" w:color="auto"/>
          </w:divBdr>
        </w:div>
        <w:div w:id="1941373864">
          <w:marLeft w:val="0"/>
          <w:marRight w:val="0"/>
          <w:marTop w:val="0"/>
          <w:marBottom w:val="0"/>
          <w:divBdr>
            <w:top w:val="none" w:sz="0" w:space="0" w:color="auto"/>
            <w:left w:val="none" w:sz="0" w:space="0" w:color="auto"/>
            <w:bottom w:val="none" w:sz="0" w:space="0" w:color="auto"/>
            <w:right w:val="none" w:sz="0" w:space="0" w:color="auto"/>
          </w:divBdr>
        </w:div>
        <w:div w:id="1005867180">
          <w:marLeft w:val="0"/>
          <w:marRight w:val="0"/>
          <w:marTop w:val="0"/>
          <w:marBottom w:val="0"/>
          <w:divBdr>
            <w:top w:val="none" w:sz="0" w:space="0" w:color="auto"/>
            <w:left w:val="none" w:sz="0" w:space="0" w:color="auto"/>
            <w:bottom w:val="none" w:sz="0" w:space="0" w:color="auto"/>
            <w:right w:val="none" w:sz="0" w:space="0" w:color="auto"/>
          </w:divBdr>
        </w:div>
        <w:div w:id="2104299586">
          <w:marLeft w:val="0"/>
          <w:marRight w:val="0"/>
          <w:marTop w:val="0"/>
          <w:marBottom w:val="0"/>
          <w:divBdr>
            <w:top w:val="none" w:sz="0" w:space="0" w:color="auto"/>
            <w:left w:val="none" w:sz="0" w:space="0" w:color="auto"/>
            <w:bottom w:val="none" w:sz="0" w:space="0" w:color="auto"/>
            <w:right w:val="none" w:sz="0" w:space="0" w:color="auto"/>
          </w:divBdr>
        </w:div>
        <w:div w:id="827868286">
          <w:marLeft w:val="0"/>
          <w:marRight w:val="0"/>
          <w:marTop w:val="0"/>
          <w:marBottom w:val="0"/>
          <w:divBdr>
            <w:top w:val="none" w:sz="0" w:space="0" w:color="auto"/>
            <w:left w:val="none" w:sz="0" w:space="0" w:color="auto"/>
            <w:bottom w:val="none" w:sz="0" w:space="0" w:color="auto"/>
            <w:right w:val="none" w:sz="0" w:space="0" w:color="auto"/>
          </w:divBdr>
        </w:div>
        <w:div w:id="787234011">
          <w:marLeft w:val="0"/>
          <w:marRight w:val="0"/>
          <w:marTop w:val="0"/>
          <w:marBottom w:val="0"/>
          <w:divBdr>
            <w:top w:val="none" w:sz="0" w:space="0" w:color="auto"/>
            <w:left w:val="none" w:sz="0" w:space="0" w:color="auto"/>
            <w:bottom w:val="none" w:sz="0" w:space="0" w:color="auto"/>
            <w:right w:val="none" w:sz="0" w:space="0" w:color="auto"/>
          </w:divBdr>
        </w:div>
        <w:div w:id="814297631">
          <w:marLeft w:val="0"/>
          <w:marRight w:val="0"/>
          <w:marTop w:val="0"/>
          <w:marBottom w:val="0"/>
          <w:divBdr>
            <w:top w:val="none" w:sz="0" w:space="0" w:color="auto"/>
            <w:left w:val="none" w:sz="0" w:space="0" w:color="auto"/>
            <w:bottom w:val="none" w:sz="0" w:space="0" w:color="auto"/>
            <w:right w:val="none" w:sz="0" w:space="0" w:color="auto"/>
          </w:divBdr>
        </w:div>
        <w:div w:id="1678652175">
          <w:marLeft w:val="0"/>
          <w:marRight w:val="0"/>
          <w:marTop w:val="0"/>
          <w:marBottom w:val="0"/>
          <w:divBdr>
            <w:top w:val="none" w:sz="0" w:space="0" w:color="auto"/>
            <w:left w:val="none" w:sz="0" w:space="0" w:color="auto"/>
            <w:bottom w:val="none" w:sz="0" w:space="0" w:color="auto"/>
            <w:right w:val="none" w:sz="0" w:space="0" w:color="auto"/>
          </w:divBdr>
        </w:div>
        <w:div w:id="1298753875">
          <w:marLeft w:val="0"/>
          <w:marRight w:val="0"/>
          <w:marTop w:val="0"/>
          <w:marBottom w:val="0"/>
          <w:divBdr>
            <w:top w:val="none" w:sz="0" w:space="0" w:color="auto"/>
            <w:left w:val="none" w:sz="0" w:space="0" w:color="auto"/>
            <w:bottom w:val="none" w:sz="0" w:space="0" w:color="auto"/>
            <w:right w:val="none" w:sz="0" w:space="0" w:color="auto"/>
          </w:divBdr>
        </w:div>
        <w:div w:id="1308167572">
          <w:marLeft w:val="0"/>
          <w:marRight w:val="0"/>
          <w:marTop w:val="0"/>
          <w:marBottom w:val="0"/>
          <w:divBdr>
            <w:top w:val="none" w:sz="0" w:space="0" w:color="auto"/>
            <w:left w:val="none" w:sz="0" w:space="0" w:color="auto"/>
            <w:bottom w:val="none" w:sz="0" w:space="0" w:color="auto"/>
            <w:right w:val="none" w:sz="0" w:space="0" w:color="auto"/>
          </w:divBdr>
        </w:div>
        <w:div w:id="1666132918">
          <w:marLeft w:val="0"/>
          <w:marRight w:val="0"/>
          <w:marTop w:val="0"/>
          <w:marBottom w:val="0"/>
          <w:divBdr>
            <w:top w:val="none" w:sz="0" w:space="0" w:color="auto"/>
            <w:left w:val="none" w:sz="0" w:space="0" w:color="auto"/>
            <w:bottom w:val="none" w:sz="0" w:space="0" w:color="auto"/>
            <w:right w:val="none" w:sz="0" w:space="0" w:color="auto"/>
          </w:divBdr>
        </w:div>
        <w:div w:id="190803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Опытная группа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Лист1!$A$2:$A$9</c:f>
              <c:strCache>
                <c:ptCount val="8"/>
                <c:pt idx="0">
                  <c:v>февраль</c:v>
                </c:pt>
                <c:pt idx="1">
                  <c:v>март</c:v>
                </c:pt>
                <c:pt idx="2">
                  <c:v>апрель</c:v>
                </c:pt>
                <c:pt idx="3">
                  <c:v>май</c:v>
                </c:pt>
                <c:pt idx="4">
                  <c:v>июнь</c:v>
                </c:pt>
                <c:pt idx="5">
                  <c:v>июль</c:v>
                </c:pt>
                <c:pt idx="6">
                  <c:v>август</c:v>
                </c:pt>
                <c:pt idx="7">
                  <c:v>сентябрь</c:v>
                </c:pt>
              </c:strCache>
            </c:strRef>
          </c:cat>
          <c:val>
            <c:numRef>
              <c:f>Лист1!$B$2:$B$9</c:f>
              <c:numCache>
                <c:formatCode>General</c:formatCode>
                <c:ptCount val="8"/>
                <c:pt idx="0">
                  <c:v>460</c:v>
                </c:pt>
                <c:pt idx="1">
                  <c:v>475</c:v>
                </c:pt>
                <c:pt idx="2">
                  <c:v>510</c:v>
                </c:pt>
                <c:pt idx="3">
                  <c:v>559</c:v>
                </c:pt>
                <c:pt idx="4">
                  <c:v>676</c:v>
                </c:pt>
                <c:pt idx="5">
                  <c:v>792</c:v>
                </c:pt>
                <c:pt idx="6">
                  <c:v>904</c:v>
                </c:pt>
                <c:pt idx="7">
                  <c:v>950</c:v>
                </c:pt>
              </c:numCache>
            </c:numRef>
          </c:val>
          <c:smooth val="0"/>
          <c:extLst>
            <c:ext xmlns:c16="http://schemas.microsoft.com/office/drawing/2014/chart" uri="{C3380CC4-5D6E-409C-BE32-E72D297353CC}">
              <c16:uniqueId val="{00000000-DCD4-4CDE-BC11-3A76FEC2DADB}"/>
            </c:ext>
          </c:extLst>
        </c:ser>
        <c:ser>
          <c:idx val="1"/>
          <c:order val="1"/>
          <c:tx>
            <c:strRef>
              <c:f>Лист1!$C$1</c:f>
              <c:strCache>
                <c:ptCount val="1"/>
                <c:pt idx="0">
                  <c:v>Контрольная группа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Лист1!$A$2:$A$9</c:f>
              <c:strCache>
                <c:ptCount val="8"/>
                <c:pt idx="0">
                  <c:v>февраль</c:v>
                </c:pt>
                <c:pt idx="1">
                  <c:v>март</c:v>
                </c:pt>
                <c:pt idx="2">
                  <c:v>апрель</c:v>
                </c:pt>
                <c:pt idx="3">
                  <c:v>май</c:v>
                </c:pt>
                <c:pt idx="4">
                  <c:v>июнь</c:v>
                </c:pt>
                <c:pt idx="5">
                  <c:v>июль</c:v>
                </c:pt>
                <c:pt idx="6">
                  <c:v>август</c:v>
                </c:pt>
                <c:pt idx="7">
                  <c:v>сентябрь</c:v>
                </c:pt>
              </c:strCache>
            </c:strRef>
          </c:cat>
          <c:val>
            <c:numRef>
              <c:f>Лист1!$C$2:$C$9</c:f>
              <c:numCache>
                <c:formatCode>General</c:formatCode>
                <c:ptCount val="8"/>
                <c:pt idx="0">
                  <c:v>460</c:v>
                </c:pt>
                <c:pt idx="1">
                  <c:v>553</c:v>
                </c:pt>
                <c:pt idx="2">
                  <c:v>604</c:v>
                </c:pt>
                <c:pt idx="3">
                  <c:v>653</c:v>
                </c:pt>
                <c:pt idx="4">
                  <c:v>721</c:v>
                </c:pt>
                <c:pt idx="5">
                  <c:v>804</c:v>
                </c:pt>
                <c:pt idx="6">
                  <c:v>905</c:v>
                </c:pt>
                <c:pt idx="7">
                  <c:v>949</c:v>
                </c:pt>
              </c:numCache>
            </c:numRef>
          </c:val>
          <c:smooth val="0"/>
          <c:extLst>
            <c:ext xmlns:c16="http://schemas.microsoft.com/office/drawing/2014/chart" uri="{C3380CC4-5D6E-409C-BE32-E72D297353CC}">
              <c16:uniqueId val="{00000001-DCD4-4CDE-BC11-3A76FEC2DADB}"/>
            </c:ext>
          </c:extLst>
        </c:ser>
        <c:dLbls>
          <c:showLegendKey val="0"/>
          <c:showVal val="0"/>
          <c:showCatName val="0"/>
          <c:showSerName val="0"/>
          <c:showPercent val="0"/>
          <c:showBubbleSize val="0"/>
        </c:dLbls>
        <c:marker val="1"/>
        <c:smooth val="0"/>
        <c:axId val="415825176"/>
        <c:axId val="415821240"/>
      </c:lineChart>
      <c:catAx>
        <c:axId val="41582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821240"/>
        <c:crosses val="autoZero"/>
        <c:auto val="1"/>
        <c:lblAlgn val="ctr"/>
        <c:lblOffset val="100"/>
        <c:noMultiLvlLbl val="0"/>
      </c:catAx>
      <c:valAx>
        <c:axId val="41582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82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25BA-8FF7-4F6D-8801-B41A1C5B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77</cp:revision>
  <dcterms:created xsi:type="dcterms:W3CDTF">2018-11-30T06:55:00Z</dcterms:created>
  <dcterms:modified xsi:type="dcterms:W3CDTF">2018-12-28T15:29:00Z</dcterms:modified>
</cp:coreProperties>
</file>