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8015799" w14:textId="77777777" w:rsidR="00AB7BA2" w:rsidRPr="00D75EF3" w:rsidRDefault="00AB7BA2" w:rsidP="00A42823">
      <w:pPr>
        <w:rPr>
          <w:sz w:val="24"/>
        </w:rPr>
      </w:pPr>
      <w:r w:rsidRPr="00D75EF3">
        <w:rPr>
          <w:sz w:val="24"/>
        </w:rPr>
        <w:softHyphen/>
      </w:r>
      <w:r w:rsidRPr="00D75EF3">
        <w:rPr>
          <w:sz w:val="24"/>
        </w:rPr>
        <w:softHyphen/>
      </w:r>
      <w:r w:rsidRPr="00D75EF3">
        <w:rPr>
          <w:sz w:val="24"/>
        </w:rPr>
        <w:softHyphen/>
      </w:r>
      <w:r w:rsidRPr="00D75EF3">
        <w:rPr>
          <w:sz w:val="24"/>
        </w:rPr>
        <w:softHyphen/>
      </w:r>
      <w:r w:rsidRPr="00D75EF3">
        <w:rPr>
          <w:sz w:val="24"/>
        </w:rPr>
        <w:softHyphen/>
      </w:r>
      <w:r w:rsidRPr="00D75EF3">
        <w:rPr>
          <w:sz w:val="24"/>
        </w:rPr>
        <w:softHyphen/>
      </w:r>
      <w:r w:rsidRPr="00D75EF3">
        <w:rPr>
          <w:sz w:val="24"/>
        </w:rPr>
        <w:softHyphen/>
      </w:r>
      <w:r w:rsidRPr="00D75EF3">
        <w:rPr>
          <w:sz w:val="24"/>
        </w:rPr>
        <w:softHyphen/>
      </w:r>
      <w:r w:rsidRPr="00D75EF3">
        <w:rPr>
          <w:sz w:val="24"/>
        </w:rPr>
        <w:softHyphen/>
      </w:r>
      <w:r w:rsidRPr="00D75EF3">
        <w:rPr>
          <w:sz w:val="24"/>
        </w:rPr>
        <w:softHyphen/>
      </w:r>
      <w:r w:rsidRPr="00D75EF3">
        <w:rPr>
          <w:sz w:val="24"/>
        </w:rPr>
        <w:softHyphen/>
      </w:r>
      <w:r w:rsidRPr="00D75EF3">
        <w:rPr>
          <w:sz w:val="24"/>
        </w:rPr>
        <w:softHyphen/>
      </w:r>
      <w:r w:rsidRPr="00D75EF3">
        <w:rPr>
          <w:sz w:val="24"/>
        </w:rPr>
        <w:softHyphen/>
      </w:r>
      <w:r w:rsidRPr="00D75EF3">
        <w:rPr>
          <w:sz w:val="24"/>
        </w:rPr>
        <w:softHyphen/>
      </w:r>
      <w:r w:rsidRPr="00D75EF3">
        <w:rPr>
          <w:sz w:val="24"/>
        </w:rPr>
        <w:softHyphen/>
      </w:r>
      <w:r w:rsidRPr="00D75EF3">
        <w:rPr>
          <w:sz w:val="24"/>
        </w:rPr>
        <w:softHyphen/>
      </w:r>
      <w:r w:rsidRPr="00D75EF3">
        <w:rPr>
          <w:sz w:val="24"/>
        </w:rPr>
        <w:softHyphen/>
      </w:r>
      <w:r w:rsidRPr="00D75EF3">
        <w:rPr>
          <w:sz w:val="24"/>
        </w:rPr>
        <w:softHyphen/>
      </w:r>
      <w:r w:rsidRPr="00D75EF3">
        <w:rPr>
          <w:sz w:val="24"/>
        </w:rPr>
        <w:softHyphen/>
      </w:r>
      <w:r w:rsidRPr="00D75EF3">
        <w:rPr>
          <w:sz w:val="24"/>
        </w:rPr>
        <w:softHyphen/>
      </w:r>
      <w:r w:rsidRPr="00D75EF3">
        <w:rPr>
          <w:sz w:val="24"/>
        </w:rPr>
        <w:softHyphen/>
      </w:r>
      <w:r w:rsidRPr="00D75EF3">
        <w:rPr>
          <w:sz w:val="24"/>
        </w:rPr>
        <w:softHyphen/>
      </w:r>
      <w:r w:rsidRPr="00D75EF3">
        <w:rPr>
          <w:sz w:val="24"/>
        </w:rPr>
        <w:softHyphen/>
      </w:r>
      <w:r w:rsidRPr="00D75EF3">
        <w:rPr>
          <w:sz w:val="24"/>
        </w:rPr>
        <w:softHyphen/>
      </w:r>
      <w:r w:rsidRPr="00D75EF3">
        <w:rPr>
          <w:sz w:val="24"/>
        </w:rPr>
        <w:softHyphen/>
      </w:r>
      <w:r w:rsidR="00D75EF3">
        <w:rPr>
          <w:sz w:val="24"/>
        </w:rPr>
        <w:tab/>
      </w:r>
      <w:r w:rsidR="009A58ED" w:rsidRPr="00D75EF3">
        <w:rPr>
          <w:sz w:val="24"/>
        </w:rPr>
        <w:t>Назарбаев Интеллектуальная школа физико-математического направления г. Астаны</w:t>
      </w:r>
    </w:p>
    <w:p w14:paraId="268A61E6" w14:textId="77777777" w:rsidR="00406BFC" w:rsidRDefault="00AB7BA2" w:rsidP="00406BFC">
      <w:pPr>
        <w:jc w:val="right"/>
      </w:pPr>
      <w:r>
        <w:rPr>
          <w:noProof/>
          <w:lang w:eastAsia="ru-RU"/>
        </w:rPr>
        <w:drawing>
          <wp:anchor distT="0" distB="0" distL="114300" distR="114300" simplePos="0" relativeHeight="251613696" behindDoc="1" locked="0" layoutInCell="1" allowOverlap="1" wp14:anchorId="793FD39B" wp14:editId="20A5E436">
            <wp:simplePos x="0" y="0"/>
            <wp:positionH relativeFrom="column">
              <wp:posOffset>-504825</wp:posOffset>
            </wp:positionH>
            <wp:positionV relativeFrom="paragraph">
              <wp:posOffset>40005</wp:posOffset>
            </wp:positionV>
            <wp:extent cx="1677035" cy="1256030"/>
            <wp:effectExtent l="0" t="0" r="0" b="1270"/>
            <wp:wrapThrough wrapText="bothSides">
              <wp:wrapPolygon edited="0">
                <wp:start x="0" y="0"/>
                <wp:lineTo x="0" y="21294"/>
                <wp:lineTo x="21346" y="21294"/>
                <wp:lineTo x="21346" y="0"/>
                <wp:lineTo x="0" y="0"/>
              </wp:wrapPolygon>
            </wp:wrapThrough>
            <wp:docPr id="2" name="Рисунок 2" descr="Картинки по запросу ni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артинки по запросу nis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77035" cy="12560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A11C7" w:rsidRPr="00CC40DA">
        <w:rPr>
          <w:b/>
        </w:rPr>
        <w:t xml:space="preserve">           </w:t>
      </w:r>
      <w:r w:rsidR="009A58ED" w:rsidRPr="006853B0">
        <w:rPr>
          <w:b/>
        </w:rPr>
        <w:t>Направление</w:t>
      </w:r>
      <w:r w:rsidR="00952F2D" w:rsidRPr="006853B0">
        <w:t xml:space="preserve">: </w:t>
      </w:r>
      <w:r w:rsidR="00406BFC">
        <w:t>Физико-математические дисциплины</w:t>
      </w:r>
    </w:p>
    <w:p w14:paraId="25DA7BD0" w14:textId="77777777" w:rsidR="00406BFC" w:rsidRPr="00406BFC" w:rsidRDefault="00406BFC" w:rsidP="00406BFC">
      <w:pPr>
        <w:jc w:val="right"/>
      </w:pPr>
      <w:r>
        <w:rPr>
          <w:b/>
        </w:rPr>
        <w:t xml:space="preserve">Секция: </w:t>
      </w:r>
      <w:r>
        <w:t>Физика высоких энергий</w:t>
      </w:r>
    </w:p>
    <w:p w14:paraId="49CCAA70" w14:textId="77777777" w:rsidR="0058543F" w:rsidRPr="006853B0" w:rsidRDefault="00581E57" w:rsidP="001A11C7">
      <w:pPr>
        <w:ind w:left="1416"/>
        <w:jc w:val="right"/>
      </w:pPr>
      <w:r>
        <w:rPr>
          <w:b/>
        </w:rPr>
        <w:t xml:space="preserve">   </w:t>
      </w:r>
      <w:r w:rsidR="00AB7BA2">
        <w:rPr>
          <w:b/>
        </w:rPr>
        <w:t xml:space="preserve">                                          </w:t>
      </w:r>
      <w:r>
        <w:rPr>
          <w:b/>
        </w:rPr>
        <w:t xml:space="preserve"> </w:t>
      </w:r>
    </w:p>
    <w:p w14:paraId="4BB3564A" w14:textId="77777777" w:rsidR="00692B91" w:rsidRDefault="009A58ED" w:rsidP="00A42823">
      <w:r>
        <w:t xml:space="preserve"> </w:t>
      </w:r>
    </w:p>
    <w:p w14:paraId="3A02394A" w14:textId="77777777" w:rsidR="009A58ED" w:rsidRDefault="009A58ED" w:rsidP="00A42823"/>
    <w:p w14:paraId="025C8EA6" w14:textId="77777777" w:rsidR="00AB7BA2" w:rsidRDefault="00AB7BA2" w:rsidP="00581E57">
      <w:pPr>
        <w:jc w:val="center"/>
        <w:rPr>
          <w:b/>
        </w:rPr>
      </w:pPr>
    </w:p>
    <w:p w14:paraId="33D923B6" w14:textId="77777777" w:rsidR="009A58ED" w:rsidRPr="001E7A09" w:rsidRDefault="0058543F" w:rsidP="00581E57">
      <w:pPr>
        <w:jc w:val="center"/>
        <w:rPr>
          <w:b/>
        </w:rPr>
      </w:pPr>
      <w:r w:rsidRPr="001E7A09">
        <w:rPr>
          <w:b/>
        </w:rPr>
        <w:t>Космические лучи сверхвысоких энергий:</w:t>
      </w:r>
      <w:r w:rsidR="001E7A09" w:rsidRPr="001E7A09">
        <w:rPr>
          <w:b/>
        </w:rPr>
        <w:t xml:space="preserve"> </w:t>
      </w:r>
      <w:r w:rsidRPr="001E7A09">
        <w:rPr>
          <w:b/>
        </w:rPr>
        <w:t>Мульти пиковые события</w:t>
      </w:r>
    </w:p>
    <w:p w14:paraId="2C3BD9CF" w14:textId="77777777" w:rsidR="0058543F" w:rsidRDefault="0058543F" w:rsidP="00A42823"/>
    <w:p w14:paraId="0F1F98C5" w14:textId="77777777" w:rsidR="0058543F" w:rsidRDefault="0058543F" w:rsidP="00A42823"/>
    <w:p w14:paraId="4A346461" w14:textId="77777777" w:rsidR="00AB7BA2" w:rsidRDefault="00AB7BA2" w:rsidP="007B588F">
      <w:pPr>
        <w:jc w:val="right"/>
      </w:pPr>
    </w:p>
    <w:p w14:paraId="56FBBA86" w14:textId="77777777" w:rsidR="00AB7BA2" w:rsidRDefault="00AB7BA2" w:rsidP="007B588F">
      <w:pPr>
        <w:jc w:val="right"/>
      </w:pPr>
      <w:r w:rsidRPr="006853B0">
        <w:rPr>
          <w:noProof/>
          <w:lang w:eastAsia="ru-RU"/>
        </w:rPr>
        <w:drawing>
          <wp:anchor distT="0" distB="0" distL="114300" distR="114300" simplePos="0" relativeHeight="251705856" behindDoc="1" locked="0" layoutInCell="1" allowOverlap="1" wp14:anchorId="091B64EC" wp14:editId="7AFB5792">
            <wp:simplePos x="0" y="0"/>
            <wp:positionH relativeFrom="column">
              <wp:posOffset>-200025</wp:posOffset>
            </wp:positionH>
            <wp:positionV relativeFrom="paragraph">
              <wp:posOffset>225425</wp:posOffset>
            </wp:positionV>
            <wp:extent cx="1487170" cy="1044575"/>
            <wp:effectExtent l="0" t="0" r="0" b="3175"/>
            <wp:wrapThrough wrapText="bothSides">
              <wp:wrapPolygon edited="0">
                <wp:start x="7471" y="0"/>
                <wp:lineTo x="7471" y="8666"/>
                <wp:lineTo x="9684" y="12605"/>
                <wp:lineTo x="0" y="12999"/>
                <wp:lineTo x="0" y="21272"/>
                <wp:lineTo x="21305" y="21272"/>
                <wp:lineTo x="21305" y="12999"/>
                <wp:lineTo x="11898" y="12605"/>
                <wp:lineTo x="14388" y="8272"/>
                <wp:lineTo x="14111" y="0"/>
                <wp:lineTo x="7471" y="0"/>
              </wp:wrapPolygon>
            </wp:wrapThrough>
            <wp:docPr id="3" name="Рисунок 3" descr="Картинки по запросу nazarbayev univers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артинки по запросу nazarbayev university 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87170" cy="10445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22F85FE" w14:textId="77777777" w:rsidR="00AB7BA2" w:rsidRDefault="00AB7BA2" w:rsidP="007B588F">
      <w:pPr>
        <w:jc w:val="right"/>
      </w:pPr>
    </w:p>
    <w:p w14:paraId="4434168C" w14:textId="77777777" w:rsidR="009A58ED" w:rsidRDefault="00565172" w:rsidP="007B588F">
      <w:pPr>
        <w:jc w:val="right"/>
      </w:pPr>
      <w:r>
        <w:t>Выполнил</w:t>
      </w:r>
      <w:r w:rsidR="0022615A">
        <w:t>и</w:t>
      </w:r>
      <w:r w:rsidR="009A58ED" w:rsidRPr="006853B0">
        <w:t>:</w:t>
      </w:r>
    </w:p>
    <w:p w14:paraId="1D51D852" w14:textId="77777777" w:rsidR="0022615A" w:rsidRPr="006853B0" w:rsidRDefault="0022615A" w:rsidP="0022615A">
      <w:pPr>
        <w:ind w:firstLine="708"/>
        <w:jc w:val="right"/>
      </w:pPr>
      <w:r w:rsidRPr="006853B0">
        <w:t xml:space="preserve">Мустафин </w:t>
      </w:r>
      <w:proofErr w:type="spellStart"/>
      <w:r w:rsidRPr="006853B0">
        <w:t>Батырхан</w:t>
      </w:r>
      <w:proofErr w:type="spellEnd"/>
      <w:r w:rsidRPr="006853B0">
        <w:t xml:space="preserve"> </w:t>
      </w:r>
    </w:p>
    <w:p w14:paraId="67E484FF" w14:textId="77777777" w:rsidR="0022615A" w:rsidRPr="006853B0" w:rsidRDefault="0022615A" w:rsidP="007B588F">
      <w:pPr>
        <w:jc w:val="right"/>
      </w:pPr>
      <w:proofErr w:type="spellStart"/>
      <w:r>
        <w:t>Сабыров</w:t>
      </w:r>
      <w:proofErr w:type="spellEnd"/>
      <w:r>
        <w:t xml:space="preserve"> Аслан </w:t>
      </w:r>
    </w:p>
    <w:p w14:paraId="44CF2837" w14:textId="77777777" w:rsidR="009A58ED" w:rsidRPr="006853B0" w:rsidRDefault="00565172" w:rsidP="007B588F">
      <w:pPr>
        <w:jc w:val="right"/>
      </w:pPr>
      <w:r>
        <w:t>Ученик</w:t>
      </w:r>
      <w:r w:rsidR="0022615A">
        <w:t>и</w:t>
      </w:r>
      <w:r>
        <w:t xml:space="preserve"> 11</w:t>
      </w:r>
      <w:r w:rsidR="009A58ED" w:rsidRPr="006853B0">
        <w:t xml:space="preserve"> </w:t>
      </w:r>
      <w:r>
        <w:rPr>
          <w:lang w:val="en-US"/>
        </w:rPr>
        <w:t>D</w:t>
      </w:r>
      <w:r w:rsidR="009A58ED" w:rsidRPr="006853B0">
        <w:t xml:space="preserve"> класса </w:t>
      </w:r>
    </w:p>
    <w:p w14:paraId="5A46B04D" w14:textId="77777777" w:rsidR="009A58ED" w:rsidRPr="006853B0" w:rsidRDefault="009A58ED" w:rsidP="007B588F">
      <w:pPr>
        <w:jc w:val="right"/>
      </w:pPr>
      <w:r w:rsidRPr="006853B0">
        <w:t>Руководитель:</w:t>
      </w:r>
    </w:p>
    <w:p w14:paraId="64E67082" w14:textId="77777777" w:rsidR="00692B91" w:rsidRPr="006853B0" w:rsidRDefault="009A58ED" w:rsidP="007B588F">
      <w:pPr>
        <w:jc w:val="right"/>
      </w:pPr>
      <w:r w:rsidRPr="006853B0">
        <w:t xml:space="preserve">Профессор Назарбаев Университета, </w:t>
      </w:r>
    </w:p>
    <w:p w14:paraId="777712B3" w14:textId="77777777" w:rsidR="00AB7BA2" w:rsidRDefault="00AB7BA2" w:rsidP="00AB7BA2">
      <w:pPr>
        <w:jc w:val="right"/>
      </w:pPr>
      <w:r>
        <w:t xml:space="preserve">Доктор Дмитрий </w:t>
      </w:r>
      <w:proofErr w:type="spellStart"/>
      <w:r>
        <w:t>Безноско</w:t>
      </w:r>
      <w:proofErr w:type="spellEnd"/>
    </w:p>
    <w:p w14:paraId="2E155750" w14:textId="77777777" w:rsidR="00565172" w:rsidRDefault="00565172" w:rsidP="00AB7BA2">
      <w:pPr>
        <w:jc w:val="right"/>
      </w:pPr>
    </w:p>
    <w:p w14:paraId="03C35C54" w14:textId="77777777" w:rsidR="001A11C7" w:rsidRDefault="001A11C7" w:rsidP="00AB7BA2">
      <w:pPr>
        <w:jc w:val="right"/>
      </w:pPr>
    </w:p>
    <w:p w14:paraId="78B9A1D5" w14:textId="77777777" w:rsidR="00565172" w:rsidRDefault="00406BFC" w:rsidP="00406BFC">
      <w:pPr>
        <w:jc w:val="center"/>
      </w:pPr>
      <w:r>
        <w:t>г. Астана 2019</w:t>
      </w:r>
    </w:p>
    <w:p w14:paraId="048265BD" w14:textId="77777777" w:rsidR="00D75EF3" w:rsidRDefault="00D75EF3" w:rsidP="00AB7BA2">
      <w:pPr>
        <w:jc w:val="right"/>
      </w:pPr>
    </w:p>
    <w:p w14:paraId="1985B2CB" w14:textId="77777777" w:rsidR="009A58ED" w:rsidRDefault="001A11C7" w:rsidP="00AB7BA2">
      <w:pPr>
        <w:jc w:val="center"/>
      </w:pPr>
      <w:r>
        <w:t>г. Астана 2018</w:t>
      </w:r>
    </w:p>
    <w:p w14:paraId="3928D2E3" w14:textId="77777777" w:rsidR="001E7A09" w:rsidRDefault="00D75EF3">
      <w:pPr>
        <w:spacing w:before="0"/>
      </w:pPr>
      <w:r w:rsidRPr="003B646E">
        <w:rPr>
          <w:noProof/>
          <w:lang w:eastAsia="ru-RU"/>
        </w:rPr>
        <mc:AlternateContent>
          <mc:Choice Requires="wps">
            <w:drawing>
              <wp:anchor distT="0" distB="0" distL="114300" distR="114300" simplePos="0" relativeHeight="251841536" behindDoc="0" locked="0" layoutInCell="1" allowOverlap="1" wp14:anchorId="175B71D4" wp14:editId="2A2A9A2C">
                <wp:simplePos x="0" y="0"/>
                <wp:positionH relativeFrom="column">
                  <wp:posOffset>3149600</wp:posOffset>
                </wp:positionH>
                <wp:positionV relativeFrom="paragraph">
                  <wp:posOffset>-671830</wp:posOffset>
                </wp:positionV>
                <wp:extent cx="3188335" cy="1104900"/>
                <wp:effectExtent l="0" t="0" r="12065" b="0"/>
                <wp:wrapNone/>
                <wp:docPr id="4" name="Text Box 4"/>
                <wp:cNvGraphicFramePr/>
                <a:graphic xmlns:a="http://schemas.openxmlformats.org/drawingml/2006/main">
                  <a:graphicData uri="http://schemas.microsoft.com/office/word/2010/wordprocessingShape">
                    <wps:wsp>
                      <wps:cNvSpPr txBox="1"/>
                      <wps:spPr>
                        <a:xfrm>
                          <a:off x="0" y="0"/>
                          <a:ext cx="3188335" cy="1104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7987343" w14:textId="77777777" w:rsidR="007B588F" w:rsidRPr="0080309B" w:rsidRDefault="007B588F" w:rsidP="00A42823">
                            <w:pPr>
                              <w:rPr>
                                <w:sz w:val="22"/>
                                <w:lang w:val="en-US"/>
                              </w:rPr>
                            </w:pPr>
                            <w:r w:rsidRPr="0080309B">
                              <w:rPr>
                                <w:sz w:val="22"/>
                                <w:lang w:val="en-US"/>
                              </w:rPr>
                              <w:t>SCHOOL OF SCIENCE AND TECHNOLOGY</w:t>
                            </w:r>
                          </w:p>
                          <w:p w14:paraId="5E8ABCB6" w14:textId="77777777" w:rsidR="007B588F" w:rsidRPr="0080309B" w:rsidRDefault="007B588F" w:rsidP="00A42823">
                            <w:pPr>
                              <w:rPr>
                                <w:sz w:val="22"/>
                                <w:lang w:val="en-US"/>
                              </w:rPr>
                            </w:pPr>
                            <w:r w:rsidRPr="0080309B">
                              <w:rPr>
                                <w:sz w:val="22"/>
                                <w:lang w:val="en-US"/>
                              </w:rPr>
                              <w:t xml:space="preserve">53 </w:t>
                            </w:r>
                            <w:proofErr w:type="spellStart"/>
                            <w:r w:rsidRPr="0080309B">
                              <w:rPr>
                                <w:sz w:val="22"/>
                                <w:lang w:val="en-US"/>
                              </w:rPr>
                              <w:t>Kabanbay</w:t>
                            </w:r>
                            <w:proofErr w:type="spellEnd"/>
                            <w:r w:rsidRPr="0080309B">
                              <w:rPr>
                                <w:sz w:val="22"/>
                                <w:lang w:val="en-US"/>
                              </w:rPr>
                              <w:t xml:space="preserve"> </w:t>
                            </w:r>
                            <w:proofErr w:type="spellStart"/>
                            <w:r w:rsidRPr="0080309B">
                              <w:rPr>
                                <w:sz w:val="22"/>
                                <w:lang w:val="en-US"/>
                              </w:rPr>
                              <w:t>Batyr</w:t>
                            </w:r>
                            <w:proofErr w:type="spellEnd"/>
                            <w:r w:rsidRPr="0080309B">
                              <w:rPr>
                                <w:sz w:val="22"/>
                                <w:lang w:val="en-US"/>
                              </w:rPr>
                              <w:t xml:space="preserve"> Ave, Block 7, Office 7237,</w:t>
                            </w:r>
                            <w:r w:rsidRPr="0080309B">
                              <w:rPr>
                                <w:sz w:val="22"/>
                                <w:lang w:val="en-US"/>
                              </w:rPr>
                              <w:br/>
                              <w:t>Astana, Republic of Kazakhstan, 010000</w:t>
                            </w:r>
                            <w:r w:rsidRPr="0080309B">
                              <w:rPr>
                                <w:sz w:val="22"/>
                                <w:lang w:val="en-US"/>
                              </w:rPr>
                              <w:br/>
                              <w:t>+ 7(7172) 70-90-85, 70-63-83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02F3E2D" id="_x0000_t202" coordsize="21600,21600" o:spt="202" path="m,l,21600r21600,l21600,xe">
                <v:stroke joinstyle="miter"/>
                <v:path gradientshapeok="t" o:connecttype="rect"/>
              </v:shapetype>
              <v:shape id="Text Box 4" o:spid="_x0000_s1026" type="#_x0000_t202" style="position:absolute;margin-left:248pt;margin-top:-52.9pt;width:251.05pt;height:87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" filled="f" stroked="f" strokeweight=".5pt">
                <v:textbox inset="0,0,0,0">
                  <w:txbxContent>
                    <w:p w:rsidR="007B588F" w:rsidRPr="0080309B" w:rsidRDefault="007B588F" w:rsidP="00A42823">
                      <w:pPr>
                        <w:rPr>
                          <w:sz w:val="22"/>
                          <w:lang w:val="en-US"/>
                        </w:rPr>
                      </w:pPr>
                      <w:r w:rsidRPr="0080309B">
                        <w:rPr>
                          <w:sz w:val="22"/>
                          <w:lang w:val="en-US"/>
                        </w:rPr>
                        <w:t>SCHOOL OF SCIENCE AND TECHNOLOGY</w:t>
                      </w:r>
                    </w:p>
                    <w:p w:rsidR="007B588F" w:rsidRPr="0080309B" w:rsidRDefault="007B588F" w:rsidP="00A42823">
                      <w:pPr>
                        <w:rPr>
                          <w:sz w:val="22"/>
                          <w:lang w:val="en-US"/>
                        </w:rPr>
                      </w:pPr>
                      <w:r w:rsidRPr="0080309B">
                        <w:rPr>
                          <w:sz w:val="22"/>
                          <w:lang w:val="en-US"/>
                        </w:rPr>
                        <w:t>53 Kabanbay Batyr Ave, Block 7, Office 7237,</w:t>
                      </w:r>
                      <w:r w:rsidRPr="0080309B">
                        <w:rPr>
                          <w:sz w:val="22"/>
                          <w:lang w:val="en-US"/>
                        </w:rPr>
                        <w:br/>
                        <w:t>Astana, Republic of Kazakhstan, 010000</w:t>
                      </w:r>
                      <w:r w:rsidRPr="0080309B">
                        <w:rPr>
                          <w:sz w:val="22"/>
                          <w:lang w:val="en-US"/>
                        </w:rPr>
                        <w:br/>
                        <w:t>+ 7(7172) 70-90-85, 70-63-83</w:t>
                      </w:r>
                    </w:p>
                  </w:txbxContent>
                </v:textbox>
              </v:shape>
            </w:pict>
          </mc:Fallback>
        </mc:AlternateContent>
      </w:r>
      <w:r w:rsidRPr="003B646E">
        <w:rPr>
          <w:noProof/>
          <w:lang w:eastAsia="ru-RU"/>
        </w:rPr>
        <w:drawing>
          <wp:anchor distT="0" distB="0" distL="114300" distR="114300" simplePos="0" relativeHeight="251586560" behindDoc="0" locked="0" layoutInCell="1" allowOverlap="1" wp14:anchorId="3F6960C0" wp14:editId="48B18CA0">
            <wp:simplePos x="0" y="0"/>
            <wp:positionH relativeFrom="column">
              <wp:posOffset>-742950</wp:posOffset>
            </wp:positionH>
            <wp:positionV relativeFrom="paragraph">
              <wp:posOffset>-693420</wp:posOffset>
            </wp:positionV>
            <wp:extent cx="3781425" cy="1287780"/>
            <wp:effectExtent l="0" t="0" r="9525" b="7620"/>
            <wp:wrapNone/>
            <wp:docPr id="47" name="Рисунок 10"/>
            <wp:cNvGraphicFramePr/>
            <a:graphic xmlns:a="http://schemas.openxmlformats.org/drawingml/2006/main">
              <a:graphicData uri="http://schemas.openxmlformats.org/drawingml/2006/picture">
                <pic:pic xmlns:pic="http://schemas.openxmlformats.org/drawingml/2006/picture">
                  <pic:nvPicPr>
                    <pic:cNvPr id="47" name="Рисунок 10"/>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781425" cy="12877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2F30B1" w14:textId="77777777" w:rsidR="00692B91" w:rsidRPr="0080309B" w:rsidRDefault="00692B91" w:rsidP="00D75EF3">
      <w:pPr>
        <w:ind w:firstLine="708"/>
        <w:rPr>
          <w:b/>
          <w:i/>
        </w:rPr>
      </w:pPr>
      <w:r w:rsidRPr="0080309B">
        <w:rPr>
          <w:b/>
          <w:i/>
        </w:rPr>
        <w:t>Рецензия</w:t>
      </w:r>
    </w:p>
    <w:p w14:paraId="236BFB86" w14:textId="77777777" w:rsidR="00692B91" w:rsidRDefault="003B646E" w:rsidP="00A42823">
      <w:r>
        <w:tab/>
        <w:t>Данная работа представляет собой одно из направлений, посвященных изучение нестандартных процессов, наблюдаемых в Широких атмосферных ливнях</w:t>
      </w:r>
      <w:r w:rsidR="00A42823">
        <w:t xml:space="preserve"> (ШАЛ)</w:t>
      </w:r>
      <w:r>
        <w:t>, вызываемых космическими частицами сверхвысоких энергий.</w:t>
      </w:r>
      <w:r w:rsidR="00A42823">
        <w:t xml:space="preserve"> Работы в области космических лучей ведутся с 1942 года Физическим институтом при Академии наук РФ на Памире, а с 1958 года – на станции Тянь-Шань в Казахстане. С тех пор на станции был накоплен обширнейший опыт работы со множеством уникальных явлений и открытий, сделанных при изучении феномена ШАЛ</w:t>
      </w:r>
      <w:r w:rsidR="00290E93">
        <w:t>.</w:t>
      </w:r>
    </w:p>
    <w:p w14:paraId="009D1C06" w14:textId="77777777" w:rsidR="00290E93" w:rsidRDefault="00290E93" w:rsidP="00A42823">
      <w:r>
        <w:tab/>
        <w:t>За последние более 70 лет работ в области Ш</w:t>
      </w:r>
      <w:r w:rsidR="00FB067C">
        <w:t>АЛ</w:t>
      </w:r>
      <w:r>
        <w:t xml:space="preserve"> было изучено детальное строение и образование ливня в атмосфере</w:t>
      </w:r>
      <w:r w:rsidR="00FB067C">
        <w:t xml:space="preserve"> </w:t>
      </w:r>
      <w:sdt>
        <w:sdtPr>
          <w:id w:val="-661391463"/>
          <w:citation/>
        </w:sdtPr>
        <w:sdtEndPr/>
        <w:sdtContent>
          <w:r w:rsidR="00FB067C">
            <w:fldChar w:fldCharType="begin"/>
          </w:r>
          <w:r w:rsidR="00FB067C">
            <w:instrText xml:space="preserve"> CITATION Ada0A \l 1049 </w:instrText>
          </w:r>
          <w:r w:rsidR="00FB067C">
            <w:fldChar w:fldCharType="separate"/>
          </w:r>
          <w:r w:rsidR="00383D29">
            <w:rPr>
              <w:noProof/>
            </w:rPr>
            <w:t>(1)</w:t>
          </w:r>
          <w:r w:rsidR="00FB067C">
            <w:fldChar w:fldCharType="end"/>
          </w:r>
        </w:sdtContent>
      </w:sdt>
      <w:r>
        <w:t xml:space="preserve"> в рамках Стандартной модели, используемой в физике высоких энергий для описания взаимодействия элементарных частиц. В последнее время современные детекторы начали работу в области сверхвысоких энергий, ранее недоступных для изучения. В этой области энергетического спектра ожидаются новые явления, еще не описанные в рамках стандартной модели.</w:t>
      </w:r>
    </w:p>
    <w:p w14:paraId="2648CB94" w14:textId="77777777" w:rsidR="00290E93" w:rsidRDefault="00290E93" w:rsidP="00A42823">
      <w:r>
        <w:tab/>
        <w:t xml:space="preserve">Для подтверждения существования таких процессов требуется тщательное изучение данных с различных установок. Проведение анализа возможно только вручную так как неизвестно, как выглядят события, содержащие новую физику. </w:t>
      </w:r>
      <w:r w:rsidR="0069316F">
        <w:t>Работа данного проекта является частью такого анализа и сосредоточена на выявлении нового класса событий, условно названного «мульти пиковым». Использованные данные были собраны установкой Горизонт-Т</w:t>
      </w:r>
      <w:r w:rsidR="00FB067C">
        <w:t xml:space="preserve"> </w:t>
      </w:r>
      <w:sdt>
        <w:sdtPr>
          <w:id w:val="-956948257"/>
          <w:citation/>
        </w:sdtPr>
        <w:sdtEndPr/>
        <w:sdtContent>
          <w:r w:rsidR="00FB067C">
            <w:fldChar w:fldCharType="begin"/>
          </w:r>
          <w:r w:rsidR="00FB067C">
            <w:instrText xml:space="preserve"> CITATION RBe17 \l 1049 </w:instrText>
          </w:r>
          <w:r w:rsidR="00FB067C">
            <w:fldChar w:fldCharType="separate"/>
          </w:r>
          <w:r w:rsidR="00383D29">
            <w:rPr>
              <w:noProof/>
            </w:rPr>
            <w:t>(2)</w:t>
          </w:r>
          <w:r w:rsidR="00FB067C">
            <w:fldChar w:fldCharType="end"/>
          </w:r>
        </w:sdtContent>
      </w:sdt>
      <w:r w:rsidR="0069316F">
        <w:t>, недавно построенной на станции Тянь-Шань и представляющей собой наиболее современный вариант распределенной установки для регистрации событий ШАЛ.</w:t>
      </w:r>
    </w:p>
    <w:p w14:paraId="51B6A57D" w14:textId="77777777" w:rsidR="004D6986" w:rsidRPr="003B646E" w:rsidRDefault="004D6986" w:rsidP="00A42823">
      <w:r>
        <w:tab/>
        <w:t xml:space="preserve">Учитывая вышеизложенное, </w:t>
      </w:r>
      <w:r w:rsidR="002C56F1">
        <w:t>считаю,</w:t>
      </w:r>
      <w:r>
        <w:t xml:space="preserve"> что данная работа заслуживает максимального балла и поощрения к продолжению.</w:t>
      </w:r>
    </w:p>
    <w:p w14:paraId="66F77EA4" w14:textId="77777777" w:rsidR="00692B91" w:rsidRDefault="009E1C90" w:rsidP="00A42823">
      <w:r>
        <w:t>__________________               3 октября 201</w:t>
      </w:r>
      <w:r w:rsidR="001A11C7" w:rsidRPr="00CC40DA">
        <w:t>8</w:t>
      </w:r>
      <w:r>
        <w:t xml:space="preserve"> г.</w:t>
      </w:r>
    </w:p>
    <w:p w14:paraId="3FC25403" w14:textId="77777777" w:rsidR="00DE3D6D" w:rsidRPr="00406BFC" w:rsidRDefault="009E1C90" w:rsidP="00DE3D6D">
      <w:r>
        <w:t xml:space="preserve">Дмитрий </w:t>
      </w:r>
      <w:proofErr w:type="spellStart"/>
      <w:r>
        <w:t>Безноско</w:t>
      </w:r>
      <w:proofErr w:type="spellEnd"/>
      <w:r>
        <w:t xml:space="preserve">, </w:t>
      </w:r>
      <w:r>
        <w:rPr>
          <w:lang w:val="en-US"/>
        </w:rPr>
        <w:t>PhD</w:t>
      </w:r>
      <w:r w:rsidRPr="00581E57">
        <w:t>.</w:t>
      </w:r>
      <w:bookmarkStart w:id="0" w:name="_GoBack"/>
      <w:bookmarkEnd w:id="0"/>
      <w:r w:rsidR="00DE3D6D" w:rsidRPr="00CC40DA">
        <w:rPr>
          <w:lang w:val="en-US"/>
        </w:rPr>
        <w:br w:type="page"/>
      </w:r>
      <w:r w:rsidR="00DE3D6D" w:rsidRPr="003414EC">
        <w:rPr>
          <w:lang w:val="en-US"/>
        </w:rPr>
        <w:lastRenderedPageBreak/>
        <w:t>7</w:t>
      </w:r>
    </w:p>
    <w:p w14:paraId="1D1DC94A" w14:textId="77777777" w:rsidR="00DE3D6D" w:rsidRPr="003414EC" w:rsidRDefault="00DE3D6D" w:rsidP="00DE3D6D">
      <w:pPr>
        <w:spacing w:before="0"/>
        <w:rPr>
          <w:lang w:val="en-US"/>
        </w:rPr>
      </w:pPr>
      <w:r w:rsidRPr="003B646E">
        <w:rPr>
          <w:noProof/>
          <w:lang w:eastAsia="ru-RU"/>
        </w:rPr>
        <mc:AlternateContent>
          <mc:Choice Requires="wps">
            <w:drawing>
              <wp:anchor distT="0" distB="0" distL="114300" distR="114300" simplePos="0" relativeHeight="251844608" behindDoc="0" locked="0" layoutInCell="1" allowOverlap="1" wp14:anchorId="5E6CBF06" wp14:editId="0CE92E69">
                <wp:simplePos x="0" y="0"/>
                <wp:positionH relativeFrom="column">
                  <wp:posOffset>3149600</wp:posOffset>
                </wp:positionH>
                <wp:positionV relativeFrom="paragraph">
                  <wp:posOffset>-671830</wp:posOffset>
                </wp:positionV>
                <wp:extent cx="3188335" cy="1104900"/>
                <wp:effectExtent l="0" t="0" r="12065" b="0"/>
                <wp:wrapNone/>
                <wp:docPr id="6" name="Text Box 6"/>
                <wp:cNvGraphicFramePr/>
                <a:graphic xmlns:a="http://schemas.openxmlformats.org/drawingml/2006/main">
                  <a:graphicData uri="http://schemas.microsoft.com/office/word/2010/wordprocessingShape">
                    <wps:wsp>
                      <wps:cNvSpPr txBox="1"/>
                      <wps:spPr>
                        <a:xfrm>
                          <a:off x="0" y="0"/>
                          <a:ext cx="3188335" cy="1104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AC4B468" w14:textId="77777777" w:rsidR="00DE3D6D" w:rsidRPr="0080309B" w:rsidRDefault="00DE3D6D" w:rsidP="00DE3D6D">
                            <w:pPr>
                              <w:rPr>
                                <w:sz w:val="22"/>
                                <w:lang w:val="en-US"/>
                              </w:rPr>
                            </w:pPr>
                            <w:r w:rsidRPr="0080309B">
                              <w:rPr>
                                <w:sz w:val="22"/>
                                <w:lang w:val="en-US"/>
                              </w:rPr>
                              <w:t>SCHOOL OF SCIENCE AND TECHNOLOGY</w:t>
                            </w:r>
                          </w:p>
                          <w:p w14:paraId="4749D2F2" w14:textId="77777777" w:rsidR="00DE3D6D" w:rsidRPr="0080309B" w:rsidRDefault="00DE3D6D" w:rsidP="00DE3D6D">
                            <w:pPr>
                              <w:rPr>
                                <w:sz w:val="22"/>
                                <w:lang w:val="en-US"/>
                              </w:rPr>
                            </w:pPr>
                            <w:r w:rsidRPr="0080309B">
                              <w:rPr>
                                <w:sz w:val="22"/>
                                <w:lang w:val="en-US"/>
                              </w:rPr>
                              <w:t xml:space="preserve">53 </w:t>
                            </w:r>
                            <w:proofErr w:type="spellStart"/>
                            <w:r w:rsidRPr="0080309B">
                              <w:rPr>
                                <w:sz w:val="22"/>
                                <w:lang w:val="en-US"/>
                              </w:rPr>
                              <w:t>Kabanbay</w:t>
                            </w:r>
                            <w:proofErr w:type="spellEnd"/>
                            <w:r w:rsidRPr="0080309B">
                              <w:rPr>
                                <w:sz w:val="22"/>
                                <w:lang w:val="en-US"/>
                              </w:rPr>
                              <w:t xml:space="preserve"> </w:t>
                            </w:r>
                            <w:proofErr w:type="spellStart"/>
                            <w:r w:rsidRPr="0080309B">
                              <w:rPr>
                                <w:sz w:val="22"/>
                                <w:lang w:val="en-US"/>
                              </w:rPr>
                              <w:t>Batyr</w:t>
                            </w:r>
                            <w:proofErr w:type="spellEnd"/>
                            <w:r w:rsidRPr="0080309B">
                              <w:rPr>
                                <w:sz w:val="22"/>
                                <w:lang w:val="en-US"/>
                              </w:rPr>
                              <w:t xml:space="preserve"> Ave, Block 7, Office 7237,</w:t>
                            </w:r>
                            <w:r w:rsidRPr="0080309B">
                              <w:rPr>
                                <w:sz w:val="22"/>
                                <w:lang w:val="en-US"/>
                              </w:rPr>
                              <w:br/>
                              <w:t>Astana, Republic of Kazakhstan, 010000</w:t>
                            </w:r>
                            <w:r w:rsidRPr="0080309B">
                              <w:rPr>
                                <w:sz w:val="22"/>
                                <w:lang w:val="en-US"/>
                              </w:rPr>
                              <w:br/>
                              <w:t>+ 7(7172) 70-90-85, 70-63-83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FAD526" id="Text Box 6" o:spid="_x0000_s1027" type="#_x0000_t202" style="position:absolute;margin-left:248pt;margin-top:-52.9pt;width:251.05pt;height:87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" filled="f" stroked="f" strokeweight=".5pt">
                <v:textbox inset="0,0,0,0">
                  <w:txbxContent>
                    <w:p w:rsidR="00DE3D6D" w:rsidRPr="0080309B" w:rsidRDefault="00DE3D6D" w:rsidP="00DE3D6D">
                      <w:pPr>
                        <w:rPr>
                          <w:sz w:val="22"/>
                          <w:lang w:val="en-US"/>
                        </w:rPr>
                      </w:pPr>
                      <w:r w:rsidRPr="0080309B">
                        <w:rPr>
                          <w:sz w:val="22"/>
                          <w:lang w:val="en-US"/>
                        </w:rPr>
                        <w:t>SCHOOL OF SCIENCE AND TECHNOLOGY</w:t>
                      </w:r>
                    </w:p>
                    <w:p w:rsidR="00DE3D6D" w:rsidRPr="0080309B" w:rsidRDefault="00DE3D6D" w:rsidP="00DE3D6D">
                      <w:pPr>
                        <w:rPr>
                          <w:sz w:val="22"/>
                          <w:lang w:val="en-US"/>
                        </w:rPr>
                      </w:pPr>
                      <w:r w:rsidRPr="0080309B">
                        <w:rPr>
                          <w:sz w:val="22"/>
                          <w:lang w:val="en-US"/>
                        </w:rPr>
                        <w:t>53 Kabanbay Batyr Ave, Block 7, Office 7237,</w:t>
                      </w:r>
                      <w:r w:rsidRPr="0080309B">
                        <w:rPr>
                          <w:sz w:val="22"/>
                          <w:lang w:val="en-US"/>
                        </w:rPr>
                        <w:br/>
                        <w:t>Astana, Republic of Kazakhstan, 010000</w:t>
                      </w:r>
                      <w:r w:rsidRPr="0080309B">
                        <w:rPr>
                          <w:sz w:val="22"/>
                          <w:lang w:val="en-US"/>
                        </w:rPr>
                        <w:br/>
                        <w:t>+ 7(7172) 70-90-85, 70-63-83</w:t>
                      </w:r>
                    </w:p>
                  </w:txbxContent>
                </v:textbox>
              </v:shape>
            </w:pict>
          </mc:Fallback>
        </mc:AlternateContent>
      </w:r>
      <w:r w:rsidRPr="003B646E">
        <w:rPr>
          <w:noProof/>
          <w:lang w:eastAsia="ru-RU"/>
        </w:rPr>
        <w:drawing>
          <wp:anchor distT="0" distB="0" distL="114300" distR="114300" simplePos="0" relativeHeight="251843584" behindDoc="0" locked="0" layoutInCell="1" allowOverlap="1" wp14:anchorId="68A634D4" wp14:editId="4B459C2E">
            <wp:simplePos x="0" y="0"/>
            <wp:positionH relativeFrom="column">
              <wp:posOffset>-742950</wp:posOffset>
            </wp:positionH>
            <wp:positionV relativeFrom="paragraph">
              <wp:posOffset>-693420</wp:posOffset>
            </wp:positionV>
            <wp:extent cx="3781425" cy="1287780"/>
            <wp:effectExtent l="0" t="0" r="9525" b="7620"/>
            <wp:wrapNone/>
            <wp:docPr id="16" name="Рисунок 10"/>
            <wp:cNvGraphicFramePr/>
            <a:graphic xmlns:a="http://schemas.openxmlformats.org/drawingml/2006/main">
              <a:graphicData uri="http://schemas.openxmlformats.org/drawingml/2006/picture">
                <pic:pic xmlns:pic="http://schemas.openxmlformats.org/drawingml/2006/picture">
                  <pic:nvPicPr>
                    <pic:cNvPr id="47" name="Рисунок 10"/>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781425" cy="12877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BFD954" w14:textId="77777777" w:rsidR="00DE3D6D" w:rsidRPr="003414EC" w:rsidRDefault="00DE3D6D" w:rsidP="00DE3D6D">
      <w:pPr>
        <w:spacing w:before="0"/>
        <w:rPr>
          <w:lang w:val="en-US"/>
        </w:rPr>
      </w:pPr>
    </w:p>
    <w:p w14:paraId="4D011CE5" w14:textId="77777777" w:rsidR="00DE3D6D" w:rsidRPr="003414EC" w:rsidRDefault="00DE3D6D" w:rsidP="00DE3D6D">
      <w:pPr>
        <w:ind w:firstLine="708"/>
        <w:rPr>
          <w:b/>
          <w:i/>
          <w:lang w:val="en-US"/>
        </w:rPr>
      </w:pPr>
      <w:r>
        <w:rPr>
          <w:b/>
          <w:i/>
          <w:lang w:val="en-US"/>
        </w:rPr>
        <w:t>Review</w:t>
      </w:r>
    </w:p>
    <w:p w14:paraId="3EBE4B91" w14:textId="77777777" w:rsidR="00DE3D6D" w:rsidRPr="00DE3D6D" w:rsidRDefault="00DE3D6D" w:rsidP="00DE3D6D">
      <w:pPr>
        <w:rPr>
          <w:lang w:val="en-US"/>
        </w:rPr>
      </w:pPr>
      <w:r w:rsidRPr="003414EC">
        <w:rPr>
          <w:lang w:val="en-US"/>
        </w:rPr>
        <w:tab/>
      </w:r>
      <w:r>
        <w:rPr>
          <w:lang w:val="en-US"/>
        </w:rPr>
        <w:t>Current</w:t>
      </w:r>
      <w:r w:rsidRPr="00DE3D6D">
        <w:rPr>
          <w:lang w:val="en-US"/>
        </w:rPr>
        <w:t xml:space="preserve"> </w:t>
      </w:r>
      <w:r>
        <w:rPr>
          <w:lang w:val="en-US"/>
        </w:rPr>
        <w:t>work</w:t>
      </w:r>
      <w:r w:rsidRPr="00DE3D6D">
        <w:rPr>
          <w:lang w:val="en-US"/>
        </w:rPr>
        <w:t xml:space="preserve"> </w:t>
      </w:r>
      <w:r>
        <w:rPr>
          <w:lang w:val="en-US"/>
        </w:rPr>
        <w:t>has</w:t>
      </w:r>
      <w:r w:rsidRPr="00DE3D6D">
        <w:rPr>
          <w:lang w:val="en-US"/>
        </w:rPr>
        <w:t xml:space="preserve"> </w:t>
      </w:r>
      <w:r>
        <w:rPr>
          <w:lang w:val="en-US"/>
        </w:rPr>
        <w:t>been</w:t>
      </w:r>
      <w:r w:rsidRPr="00DE3D6D">
        <w:rPr>
          <w:lang w:val="en-US"/>
        </w:rPr>
        <w:t xml:space="preserve"> </w:t>
      </w:r>
      <w:r>
        <w:rPr>
          <w:lang w:val="en-US"/>
        </w:rPr>
        <w:t>carried</w:t>
      </w:r>
      <w:r w:rsidRPr="00DE3D6D">
        <w:rPr>
          <w:lang w:val="en-US"/>
        </w:rPr>
        <w:t xml:space="preserve"> </w:t>
      </w:r>
      <w:r>
        <w:rPr>
          <w:lang w:val="en-US"/>
        </w:rPr>
        <w:t>out</w:t>
      </w:r>
      <w:r w:rsidRPr="00DE3D6D">
        <w:rPr>
          <w:lang w:val="en-US"/>
        </w:rPr>
        <w:t xml:space="preserve"> </w:t>
      </w:r>
      <w:r>
        <w:rPr>
          <w:lang w:val="en-US"/>
        </w:rPr>
        <w:t>in</w:t>
      </w:r>
      <w:r w:rsidRPr="00DE3D6D">
        <w:rPr>
          <w:lang w:val="en-US"/>
        </w:rPr>
        <w:t xml:space="preserve"> </w:t>
      </w:r>
      <w:r>
        <w:rPr>
          <w:lang w:val="en-US"/>
        </w:rPr>
        <w:t>the</w:t>
      </w:r>
      <w:r w:rsidRPr="00DE3D6D">
        <w:rPr>
          <w:lang w:val="en-US"/>
        </w:rPr>
        <w:t xml:space="preserve"> </w:t>
      </w:r>
      <w:r>
        <w:rPr>
          <w:lang w:val="en-US"/>
        </w:rPr>
        <w:t>field</w:t>
      </w:r>
      <w:r w:rsidRPr="00DE3D6D">
        <w:rPr>
          <w:lang w:val="en-US"/>
        </w:rPr>
        <w:t xml:space="preserve"> </w:t>
      </w:r>
      <w:r>
        <w:rPr>
          <w:lang w:val="en-US"/>
        </w:rPr>
        <w:t>of</w:t>
      </w:r>
      <w:r w:rsidRPr="00DE3D6D">
        <w:rPr>
          <w:lang w:val="en-US"/>
        </w:rPr>
        <w:t xml:space="preserve"> </w:t>
      </w:r>
      <w:r>
        <w:rPr>
          <w:lang w:val="en-US"/>
        </w:rPr>
        <w:t>High</w:t>
      </w:r>
      <w:r w:rsidRPr="00DE3D6D">
        <w:rPr>
          <w:lang w:val="en-US"/>
        </w:rPr>
        <w:t xml:space="preserve"> </w:t>
      </w:r>
      <w:r>
        <w:rPr>
          <w:lang w:val="en-US"/>
        </w:rPr>
        <w:t>Energy</w:t>
      </w:r>
      <w:r w:rsidRPr="00DE3D6D">
        <w:rPr>
          <w:lang w:val="en-US"/>
        </w:rPr>
        <w:t xml:space="preserve"> </w:t>
      </w:r>
      <w:r>
        <w:rPr>
          <w:lang w:val="en-US"/>
        </w:rPr>
        <w:t>physics (HEP)</w:t>
      </w:r>
      <w:r w:rsidRPr="00DE3D6D">
        <w:rPr>
          <w:lang w:val="en-US"/>
        </w:rPr>
        <w:t xml:space="preserve"> </w:t>
      </w:r>
      <w:r>
        <w:rPr>
          <w:lang w:val="en-US"/>
        </w:rPr>
        <w:t>that</w:t>
      </w:r>
      <w:r w:rsidRPr="00DE3D6D">
        <w:rPr>
          <w:lang w:val="en-US"/>
        </w:rPr>
        <w:t xml:space="preserve"> </w:t>
      </w:r>
      <w:r>
        <w:rPr>
          <w:lang w:val="en-US"/>
        </w:rPr>
        <w:t>looks</w:t>
      </w:r>
      <w:r w:rsidRPr="00DE3D6D">
        <w:rPr>
          <w:lang w:val="en-US"/>
        </w:rPr>
        <w:t xml:space="preserve"> </w:t>
      </w:r>
      <w:r>
        <w:rPr>
          <w:lang w:val="en-US"/>
        </w:rPr>
        <w:t>for</w:t>
      </w:r>
      <w:r w:rsidRPr="00DE3D6D">
        <w:rPr>
          <w:lang w:val="en-US"/>
        </w:rPr>
        <w:t xml:space="preserve"> </w:t>
      </w:r>
      <w:r>
        <w:rPr>
          <w:lang w:val="en-US"/>
        </w:rPr>
        <w:t>the</w:t>
      </w:r>
      <w:r w:rsidRPr="00DE3D6D">
        <w:rPr>
          <w:lang w:val="en-US"/>
        </w:rPr>
        <w:t xml:space="preserve"> </w:t>
      </w:r>
      <w:r>
        <w:rPr>
          <w:lang w:val="en-US"/>
        </w:rPr>
        <w:t>new</w:t>
      </w:r>
      <w:r w:rsidRPr="00DE3D6D">
        <w:rPr>
          <w:lang w:val="en-US"/>
        </w:rPr>
        <w:t xml:space="preserve"> </w:t>
      </w:r>
      <w:r>
        <w:rPr>
          <w:lang w:val="en-US"/>
        </w:rPr>
        <w:t>and</w:t>
      </w:r>
      <w:r w:rsidRPr="00DE3D6D">
        <w:rPr>
          <w:lang w:val="en-US"/>
        </w:rPr>
        <w:t xml:space="preserve"> </w:t>
      </w:r>
      <w:r>
        <w:rPr>
          <w:lang w:val="en-US"/>
        </w:rPr>
        <w:t>unusual</w:t>
      </w:r>
      <w:r w:rsidRPr="00DE3D6D">
        <w:rPr>
          <w:lang w:val="en-US"/>
        </w:rPr>
        <w:t xml:space="preserve"> </w:t>
      </w:r>
      <w:r>
        <w:rPr>
          <w:lang w:val="en-US"/>
        </w:rPr>
        <w:t>phenomena</w:t>
      </w:r>
      <w:r w:rsidRPr="00DE3D6D">
        <w:rPr>
          <w:lang w:val="en-US"/>
        </w:rPr>
        <w:t xml:space="preserve">, </w:t>
      </w:r>
      <w:r>
        <w:rPr>
          <w:lang w:val="en-US"/>
        </w:rPr>
        <w:t>particularly</w:t>
      </w:r>
      <w:r w:rsidRPr="00DE3D6D">
        <w:rPr>
          <w:lang w:val="en-US"/>
        </w:rPr>
        <w:t xml:space="preserve"> </w:t>
      </w:r>
      <w:r>
        <w:rPr>
          <w:lang w:val="en-US"/>
        </w:rPr>
        <w:t>in</w:t>
      </w:r>
      <w:r w:rsidRPr="00DE3D6D">
        <w:rPr>
          <w:lang w:val="en-US"/>
        </w:rPr>
        <w:t xml:space="preserve"> </w:t>
      </w:r>
      <w:r>
        <w:rPr>
          <w:lang w:val="en-US"/>
        </w:rPr>
        <w:t>the</w:t>
      </w:r>
      <w:r w:rsidRPr="00DE3D6D">
        <w:rPr>
          <w:lang w:val="en-US"/>
        </w:rPr>
        <w:t xml:space="preserve"> </w:t>
      </w:r>
      <w:r>
        <w:rPr>
          <w:lang w:val="en-US"/>
        </w:rPr>
        <w:t>Extensive</w:t>
      </w:r>
      <w:r w:rsidRPr="00DE3D6D">
        <w:rPr>
          <w:lang w:val="en-US"/>
        </w:rPr>
        <w:t xml:space="preserve"> </w:t>
      </w:r>
      <w:r>
        <w:rPr>
          <w:lang w:val="en-US"/>
        </w:rPr>
        <w:t>Air</w:t>
      </w:r>
      <w:r w:rsidRPr="00DE3D6D">
        <w:rPr>
          <w:lang w:val="en-US"/>
        </w:rPr>
        <w:t xml:space="preserve"> </w:t>
      </w:r>
      <w:r>
        <w:rPr>
          <w:lang w:val="en-US"/>
        </w:rPr>
        <w:t>Showers</w:t>
      </w:r>
      <w:r w:rsidRPr="00DE3D6D">
        <w:rPr>
          <w:lang w:val="en-US"/>
        </w:rPr>
        <w:t xml:space="preserve"> (</w:t>
      </w:r>
      <w:r>
        <w:rPr>
          <w:lang w:val="en-US"/>
        </w:rPr>
        <w:t>EAS</w:t>
      </w:r>
      <w:r w:rsidRPr="00DE3D6D">
        <w:rPr>
          <w:lang w:val="en-US"/>
        </w:rPr>
        <w:t xml:space="preserve">) </w:t>
      </w:r>
      <w:r>
        <w:rPr>
          <w:lang w:val="en-US"/>
        </w:rPr>
        <w:t>formed</w:t>
      </w:r>
      <w:r w:rsidRPr="00DE3D6D">
        <w:rPr>
          <w:lang w:val="en-US"/>
        </w:rPr>
        <w:t xml:space="preserve"> </w:t>
      </w:r>
      <w:r>
        <w:rPr>
          <w:lang w:val="en-US"/>
        </w:rPr>
        <w:t>by</w:t>
      </w:r>
      <w:r w:rsidRPr="00DE3D6D">
        <w:rPr>
          <w:lang w:val="en-US"/>
        </w:rPr>
        <w:t xml:space="preserve"> </w:t>
      </w:r>
      <w:r>
        <w:rPr>
          <w:lang w:val="en-US"/>
        </w:rPr>
        <w:t>the</w:t>
      </w:r>
      <w:r w:rsidRPr="00DE3D6D">
        <w:rPr>
          <w:lang w:val="en-US"/>
        </w:rPr>
        <w:t xml:space="preserve"> </w:t>
      </w:r>
      <w:r>
        <w:rPr>
          <w:lang w:val="en-US"/>
        </w:rPr>
        <w:t>ultra</w:t>
      </w:r>
      <w:r w:rsidRPr="00DE3D6D">
        <w:rPr>
          <w:lang w:val="en-US"/>
        </w:rPr>
        <w:t>-</w:t>
      </w:r>
      <w:r>
        <w:rPr>
          <w:lang w:val="en-US"/>
        </w:rPr>
        <w:t>high</w:t>
      </w:r>
      <w:r w:rsidRPr="00DE3D6D">
        <w:rPr>
          <w:lang w:val="en-US"/>
        </w:rPr>
        <w:t xml:space="preserve"> </w:t>
      </w:r>
      <w:r>
        <w:rPr>
          <w:lang w:val="en-US"/>
        </w:rPr>
        <w:t>energy</w:t>
      </w:r>
      <w:r w:rsidRPr="00DE3D6D">
        <w:rPr>
          <w:lang w:val="en-US"/>
        </w:rPr>
        <w:t xml:space="preserve"> </w:t>
      </w:r>
      <w:r>
        <w:rPr>
          <w:lang w:val="en-US"/>
        </w:rPr>
        <w:t>cosmic</w:t>
      </w:r>
      <w:r w:rsidRPr="00DE3D6D">
        <w:rPr>
          <w:lang w:val="en-US"/>
        </w:rPr>
        <w:t xml:space="preserve"> </w:t>
      </w:r>
      <w:proofErr w:type="gramStart"/>
      <w:r>
        <w:rPr>
          <w:lang w:val="en-US"/>
        </w:rPr>
        <w:t>rays</w:t>
      </w:r>
      <w:proofErr w:type="gramEnd"/>
      <w:r w:rsidRPr="00DE3D6D">
        <w:rPr>
          <w:lang w:val="en-US"/>
        </w:rPr>
        <w:t xml:space="preserve"> </w:t>
      </w:r>
      <w:r>
        <w:rPr>
          <w:lang w:val="en-US"/>
        </w:rPr>
        <w:t>interaction</w:t>
      </w:r>
      <w:r w:rsidRPr="00DE3D6D">
        <w:rPr>
          <w:lang w:val="en-US"/>
        </w:rPr>
        <w:t xml:space="preserve"> </w:t>
      </w:r>
      <w:r>
        <w:rPr>
          <w:lang w:val="en-US"/>
        </w:rPr>
        <w:t>with</w:t>
      </w:r>
      <w:r w:rsidRPr="00DE3D6D">
        <w:rPr>
          <w:lang w:val="en-US"/>
        </w:rPr>
        <w:t xml:space="preserve"> </w:t>
      </w:r>
      <w:r>
        <w:rPr>
          <w:lang w:val="en-US"/>
        </w:rPr>
        <w:t>Earth</w:t>
      </w:r>
      <w:r w:rsidRPr="00DE3D6D">
        <w:rPr>
          <w:lang w:val="en-US"/>
        </w:rPr>
        <w:t xml:space="preserve"> </w:t>
      </w:r>
      <w:r>
        <w:rPr>
          <w:lang w:val="en-US"/>
        </w:rPr>
        <w:t>atmosphere</w:t>
      </w:r>
      <w:r w:rsidRPr="00DE3D6D">
        <w:rPr>
          <w:lang w:val="en-US"/>
        </w:rPr>
        <w:t>.</w:t>
      </w:r>
      <w:r>
        <w:rPr>
          <w:lang w:val="en-US"/>
        </w:rPr>
        <w:t xml:space="preserve"> These studies have been initiated in 1942 by the Russian Physics institute with the Science Academy at Pamir Mountains. Since 1958, there is a science center built at Tian-Shan, Kazakhstan. Over the years, the scientists at the station have accumulated a vast knowledge of cosmic rays and have made many discoveries and unique measurements.</w:t>
      </w:r>
    </w:p>
    <w:p w14:paraId="2565D35E" w14:textId="77777777" w:rsidR="00DE3D6D" w:rsidRPr="0006558A" w:rsidRDefault="00DE3D6D" w:rsidP="00DE3D6D">
      <w:pPr>
        <w:rPr>
          <w:lang w:val="en-US"/>
        </w:rPr>
      </w:pPr>
      <w:r w:rsidRPr="00DE3D6D">
        <w:rPr>
          <w:lang w:val="en-US"/>
        </w:rPr>
        <w:tab/>
      </w:r>
      <w:r>
        <w:rPr>
          <w:lang w:val="en-US"/>
        </w:rPr>
        <w:t>Over the last 70 years of EAS physics, its structure and shower development stages have been studied in detail</w:t>
      </w:r>
      <w:r w:rsidRPr="00DE3D6D">
        <w:rPr>
          <w:lang w:val="en-US"/>
        </w:rPr>
        <w:t xml:space="preserve"> </w:t>
      </w:r>
      <w:sdt>
        <w:sdtPr>
          <w:id w:val="1052110279"/>
          <w:citation/>
        </w:sdtPr>
        <w:sdtEndPr/>
        <w:sdtContent>
          <w:r>
            <w:fldChar w:fldCharType="begin"/>
          </w:r>
          <w:r w:rsidRPr="00DE3D6D">
            <w:rPr>
              <w:lang w:val="en-US"/>
            </w:rPr>
            <w:instrText xml:space="preserve"> CITATION Ada0A \l 1049 </w:instrText>
          </w:r>
          <w:r>
            <w:fldChar w:fldCharType="separate"/>
          </w:r>
          <w:r w:rsidR="00383D29" w:rsidRPr="00383D29">
            <w:rPr>
              <w:noProof/>
              <w:lang w:val="en-US"/>
            </w:rPr>
            <w:t>(1)</w:t>
          </w:r>
          <w:r>
            <w:fldChar w:fldCharType="end"/>
          </w:r>
        </w:sdtContent>
      </w:sdt>
      <w:r w:rsidRPr="00DE3D6D">
        <w:rPr>
          <w:lang w:val="en-US"/>
        </w:rPr>
        <w:t xml:space="preserve"> </w:t>
      </w:r>
      <w:r>
        <w:rPr>
          <w:lang w:val="en-US"/>
        </w:rPr>
        <w:t>within the Standard Model</w:t>
      </w:r>
      <w:r w:rsidR="0006558A">
        <w:rPr>
          <w:lang w:val="en-US"/>
        </w:rPr>
        <w:t xml:space="preserve"> (SM)</w:t>
      </w:r>
      <w:r>
        <w:rPr>
          <w:lang w:val="en-US"/>
        </w:rPr>
        <w:t xml:space="preserve"> of particles interaction that is used today by HEP. Lately</w:t>
      </w:r>
      <w:r w:rsidRPr="0006558A">
        <w:rPr>
          <w:lang w:val="en-US"/>
        </w:rPr>
        <w:t xml:space="preserve">, </w:t>
      </w:r>
      <w:r w:rsidR="0006558A">
        <w:rPr>
          <w:lang w:val="en-US"/>
        </w:rPr>
        <w:t>the EAS detectors have been specialized for the ultra-high energy EAS detection and search for new physics in them that is not expected within the SM.</w:t>
      </w:r>
      <w:r w:rsidRPr="0006558A">
        <w:rPr>
          <w:lang w:val="en-US"/>
        </w:rPr>
        <w:tab/>
      </w:r>
      <w:r w:rsidR="0006558A">
        <w:rPr>
          <w:lang w:val="en-US"/>
        </w:rPr>
        <w:t>A detailed study of data from different detectors is required for discovering of such processes. Such</w:t>
      </w:r>
      <w:r w:rsidR="0006558A" w:rsidRPr="003414EC">
        <w:rPr>
          <w:lang w:val="en-US"/>
        </w:rPr>
        <w:t xml:space="preserve"> </w:t>
      </w:r>
      <w:r w:rsidR="0006558A">
        <w:rPr>
          <w:lang w:val="en-US"/>
        </w:rPr>
        <w:t>analysis</w:t>
      </w:r>
      <w:r w:rsidR="0006558A" w:rsidRPr="003414EC">
        <w:rPr>
          <w:lang w:val="en-US"/>
        </w:rPr>
        <w:t xml:space="preserve"> </w:t>
      </w:r>
      <w:r w:rsidR="0006558A">
        <w:rPr>
          <w:lang w:val="en-US"/>
        </w:rPr>
        <w:t>is</w:t>
      </w:r>
      <w:r w:rsidR="0006558A" w:rsidRPr="003414EC">
        <w:rPr>
          <w:lang w:val="en-US"/>
        </w:rPr>
        <w:t xml:space="preserve"> </w:t>
      </w:r>
      <w:r w:rsidR="0006558A">
        <w:rPr>
          <w:lang w:val="en-US"/>
        </w:rPr>
        <w:t>manual</w:t>
      </w:r>
      <w:r w:rsidR="0006558A" w:rsidRPr="003414EC">
        <w:rPr>
          <w:lang w:val="en-US"/>
        </w:rPr>
        <w:t xml:space="preserve"> </w:t>
      </w:r>
      <w:r w:rsidR="0006558A">
        <w:rPr>
          <w:lang w:val="en-US"/>
        </w:rPr>
        <w:t>as</w:t>
      </w:r>
      <w:r w:rsidR="0006558A" w:rsidRPr="003414EC">
        <w:rPr>
          <w:lang w:val="en-US"/>
        </w:rPr>
        <w:t xml:space="preserve"> </w:t>
      </w:r>
      <w:r w:rsidR="0006558A">
        <w:rPr>
          <w:lang w:val="en-US"/>
        </w:rPr>
        <w:t>it</w:t>
      </w:r>
      <w:r w:rsidR="0006558A" w:rsidRPr="003414EC">
        <w:rPr>
          <w:lang w:val="en-US"/>
        </w:rPr>
        <w:t xml:space="preserve"> </w:t>
      </w:r>
      <w:r w:rsidR="0006558A">
        <w:rPr>
          <w:lang w:val="en-US"/>
        </w:rPr>
        <w:t>is</w:t>
      </w:r>
      <w:r w:rsidR="0006558A" w:rsidRPr="003414EC">
        <w:rPr>
          <w:lang w:val="en-US"/>
        </w:rPr>
        <w:t xml:space="preserve"> </w:t>
      </w:r>
      <w:r w:rsidR="0006558A">
        <w:rPr>
          <w:lang w:val="en-US"/>
        </w:rPr>
        <w:t>unknown</w:t>
      </w:r>
      <w:r w:rsidR="0006558A" w:rsidRPr="003414EC">
        <w:rPr>
          <w:lang w:val="en-US"/>
        </w:rPr>
        <w:t xml:space="preserve"> </w:t>
      </w:r>
      <w:r w:rsidR="0006558A">
        <w:rPr>
          <w:lang w:val="en-US"/>
        </w:rPr>
        <w:t>how</w:t>
      </w:r>
      <w:r w:rsidR="0006558A" w:rsidRPr="003414EC">
        <w:rPr>
          <w:lang w:val="en-US"/>
        </w:rPr>
        <w:t xml:space="preserve"> </w:t>
      </w:r>
      <w:r w:rsidR="0006558A">
        <w:rPr>
          <w:lang w:val="en-US"/>
        </w:rPr>
        <w:t>such</w:t>
      </w:r>
      <w:r w:rsidR="0006558A" w:rsidRPr="003414EC">
        <w:rPr>
          <w:lang w:val="en-US"/>
        </w:rPr>
        <w:t xml:space="preserve"> </w:t>
      </w:r>
      <w:r w:rsidR="0006558A">
        <w:rPr>
          <w:lang w:val="en-US"/>
        </w:rPr>
        <w:t>events</w:t>
      </w:r>
      <w:r w:rsidR="0006558A" w:rsidRPr="003414EC">
        <w:rPr>
          <w:lang w:val="en-US"/>
        </w:rPr>
        <w:t xml:space="preserve"> </w:t>
      </w:r>
      <w:r w:rsidR="0006558A">
        <w:rPr>
          <w:lang w:val="en-US"/>
        </w:rPr>
        <w:t>look</w:t>
      </w:r>
      <w:r w:rsidR="0006558A" w:rsidRPr="003414EC">
        <w:rPr>
          <w:lang w:val="en-US"/>
        </w:rPr>
        <w:t xml:space="preserve"> </w:t>
      </w:r>
      <w:r w:rsidR="0006558A">
        <w:rPr>
          <w:lang w:val="en-US"/>
        </w:rPr>
        <w:t>like</w:t>
      </w:r>
      <w:r w:rsidR="0006558A" w:rsidRPr="003414EC">
        <w:rPr>
          <w:lang w:val="en-US"/>
        </w:rPr>
        <w:t xml:space="preserve">. </w:t>
      </w:r>
      <w:r w:rsidR="0006558A">
        <w:rPr>
          <w:lang w:val="en-US"/>
        </w:rPr>
        <w:t>The</w:t>
      </w:r>
      <w:r w:rsidR="0006558A" w:rsidRPr="0006558A">
        <w:rPr>
          <w:lang w:val="en-US"/>
        </w:rPr>
        <w:t xml:space="preserve"> </w:t>
      </w:r>
      <w:r w:rsidR="0006558A">
        <w:rPr>
          <w:lang w:val="en-US"/>
        </w:rPr>
        <w:t>work conducted within</w:t>
      </w:r>
      <w:r w:rsidR="0006558A" w:rsidRPr="0006558A">
        <w:rPr>
          <w:lang w:val="en-US"/>
        </w:rPr>
        <w:t xml:space="preserve"> </w:t>
      </w:r>
      <w:r w:rsidR="0006558A">
        <w:rPr>
          <w:lang w:val="en-US"/>
        </w:rPr>
        <w:t>this</w:t>
      </w:r>
      <w:r w:rsidR="0006558A" w:rsidRPr="0006558A">
        <w:rPr>
          <w:lang w:val="en-US"/>
        </w:rPr>
        <w:t xml:space="preserve"> </w:t>
      </w:r>
      <w:r w:rsidR="0006558A">
        <w:rPr>
          <w:lang w:val="en-US"/>
        </w:rPr>
        <w:t>project</w:t>
      </w:r>
      <w:r w:rsidR="0006558A" w:rsidRPr="0006558A">
        <w:rPr>
          <w:lang w:val="en-US"/>
        </w:rPr>
        <w:t xml:space="preserve"> </w:t>
      </w:r>
      <w:r w:rsidR="0006558A">
        <w:rPr>
          <w:lang w:val="en-US"/>
        </w:rPr>
        <w:t>is part of such analysis that is concentrated on finding and classifying events of the new type that was tentatively called as ‘multi-peaked’.</w:t>
      </w:r>
      <w:r w:rsidR="0006558A" w:rsidRPr="0006558A">
        <w:rPr>
          <w:lang w:val="en-US"/>
        </w:rPr>
        <w:t xml:space="preserve"> </w:t>
      </w:r>
      <w:r w:rsidR="0006558A">
        <w:rPr>
          <w:lang w:val="en-US"/>
        </w:rPr>
        <w:t>For</w:t>
      </w:r>
      <w:r w:rsidR="0006558A" w:rsidRPr="0006558A">
        <w:rPr>
          <w:lang w:val="en-US"/>
        </w:rPr>
        <w:t xml:space="preserve"> </w:t>
      </w:r>
      <w:r w:rsidR="0006558A">
        <w:rPr>
          <w:lang w:val="en-US"/>
        </w:rPr>
        <w:t>that</w:t>
      </w:r>
      <w:r w:rsidR="0006558A" w:rsidRPr="0006558A">
        <w:rPr>
          <w:lang w:val="en-US"/>
        </w:rPr>
        <w:t xml:space="preserve">, </w:t>
      </w:r>
      <w:r w:rsidR="0006558A">
        <w:rPr>
          <w:lang w:val="en-US"/>
        </w:rPr>
        <w:t>data</w:t>
      </w:r>
      <w:r w:rsidR="0006558A" w:rsidRPr="0006558A">
        <w:rPr>
          <w:lang w:val="en-US"/>
        </w:rPr>
        <w:t xml:space="preserve"> </w:t>
      </w:r>
      <w:r w:rsidR="0006558A">
        <w:rPr>
          <w:lang w:val="en-US"/>
        </w:rPr>
        <w:t>from</w:t>
      </w:r>
      <w:r w:rsidR="0006558A" w:rsidRPr="0006558A">
        <w:rPr>
          <w:lang w:val="en-US"/>
        </w:rPr>
        <w:t xml:space="preserve"> </w:t>
      </w:r>
      <w:r w:rsidR="0006558A">
        <w:rPr>
          <w:lang w:val="en-US"/>
        </w:rPr>
        <w:t>Horizon</w:t>
      </w:r>
      <w:r w:rsidR="0006558A" w:rsidRPr="0006558A">
        <w:rPr>
          <w:lang w:val="en-US"/>
        </w:rPr>
        <w:t>-</w:t>
      </w:r>
      <w:r w:rsidR="0006558A">
        <w:rPr>
          <w:lang w:val="en-US"/>
        </w:rPr>
        <w:t>T</w:t>
      </w:r>
      <w:r w:rsidR="0006558A" w:rsidRPr="0006558A">
        <w:rPr>
          <w:lang w:val="en-US"/>
        </w:rPr>
        <w:t xml:space="preserve"> </w:t>
      </w:r>
      <w:r w:rsidR="0006558A">
        <w:rPr>
          <w:lang w:val="en-US"/>
        </w:rPr>
        <w:t>experiment</w:t>
      </w:r>
      <w:r w:rsidR="0006558A" w:rsidRPr="0006558A">
        <w:rPr>
          <w:lang w:val="en-US"/>
        </w:rPr>
        <w:t xml:space="preserve"> </w:t>
      </w:r>
      <w:sdt>
        <w:sdtPr>
          <w:id w:val="1395383528"/>
          <w:citation/>
        </w:sdtPr>
        <w:sdtEndPr/>
        <w:sdtContent>
          <w:r>
            <w:fldChar w:fldCharType="begin"/>
          </w:r>
          <w:r w:rsidRPr="0006558A">
            <w:rPr>
              <w:lang w:val="en-US"/>
            </w:rPr>
            <w:instrText xml:space="preserve"> CITATION RBe17 \l 1049 </w:instrText>
          </w:r>
          <w:r>
            <w:fldChar w:fldCharType="separate"/>
          </w:r>
          <w:r w:rsidR="00383D29" w:rsidRPr="00383D29">
            <w:rPr>
              <w:noProof/>
              <w:lang w:val="en-US"/>
            </w:rPr>
            <w:t>(2)</w:t>
          </w:r>
          <w:r>
            <w:fldChar w:fldCharType="end"/>
          </w:r>
        </w:sdtContent>
      </w:sdt>
      <w:r w:rsidR="0006558A" w:rsidRPr="0006558A">
        <w:rPr>
          <w:lang w:val="en-US"/>
        </w:rPr>
        <w:t xml:space="preserve"> </w:t>
      </w:r>
      <w:r w:rsidR="0006558A">
        <w:rPr>
          <w:lang w:val="en-US"/>
        </w:rPr>
        <w:t>that</w:t>
      </w:r>
      <w:r w:rsidR="0006558A" w:rsidRPr="0006558A">
        <w:rPr>
          <w:lang w:val="en-US"/>
        </w:rPr>
        <w:t xml:space="preserve"> </w:t>
      </w:r>
      <w:r w:rsidR="0006558A">
        <w:rPr>
          <w:lang w:val="en-US"/>
        </w:rPr>
        <w:t>was</w:t>
      </w:r>
      <w:r w:rsidR="0006558A" w:rsidRPr="0006558A">
        <w:rPr>
          <w:lang w:val="en-US"/>
        </w:rPr>
        <w:t xml:space="preserve"> </w:t>
      </w:r>
      <w:r w:rsidR="0006558A">
        <w:rPr>
          <w:lang w:val="en-US"/>
        </w:rPr>
        <w:t>recently completed at Tian-Shan science station and is currently the most technologically advanced detector, was used.</w:t>
      </w:r>
    </w:p>
    <w:p w14:paraId="4E6A80E2" w14:textId="77777777" w:rsidR="00DE3D6D" w:rsidRPr="0006558A" w:rsidRDefault="00DE3D6D" w:rsidP="00DE3D6D">
      <w:pPr>
        <w:rPr>
          <w:lang w:val="en-US"/>
        </w:rPr>
      </w:pPr>
      <w:r w:rsidRPr="0006558A">
        <w:rPr>
          <w:lang w:val="en-US"/>
        </w:rPr>
        <w:tab/>
      </w:r>
      <w:r w:rsidR="0006558A">
        <w:rPr>
          <w:lang w:val="en-US"/>
        </w:rPr>
        <w:t>Considering the above, I would review this project with highest mark and suggest is be continued.</w:t>
      </w:r>
    </w:p>
    <w:p w14:paraId="66DF3FBB" w14:textId="77777777" w:rsidR="00DE3D6D" w:rsidRPr="003414EC" w:rsidRDefault="00DE3D6D" w:rsidP="00DE3D6D">
      <w:pPr>
        <w:rPr>
          <w:lang w:val="en-US"/>
        </w:rPr>
      </w:pPr>
      <w:r w:rsidRPr="003414EC">
        <w:rPr>
          <w:lang w:val="en-US"/>
        </w:rPr>
        <w:t xml:space="preserve">__________________               </w:t>
      </w:r>
      <w:r w:rsidR="00845D9F">
        <w:rPr>
          <w:lang w:val="en-US"/>
        </w:rPr>
        <w:t>October 3,</w:t>
      </w:r>
      <w:r w:rsidR="001A11C7">
        <w:rPr>
          <w:lang w:val="en-US"/>
        </w:rPr>
        <w:t xml:space="preserve"> 2018</w:t>
      </w:r>
      <w:r w:rsidRPr="003414EC">
        <w:rPr>
          <w:lang w:val="en-US"/>
        </w:rPr>
        <w:t xml:space="preserve"> </w:t>
      </w:r>
      <w:r>
        <w:t>г</w:t>
      </w:r>
      <w:r w:rsidRPr="003414EC">
        <w:rPr>
          <w:lang w:val="en-US"/>
        </w:rPr>
        <w:t>.</w:t>
      </w:r>
    </w:p>
    <w:p w14:paraId="1D9CDCC6" w14:textId="77777777" w:rsidR="0006558A" w:rsidRPr="003414EC" w:rsidRDefault="00845D9F" w:rsidP="00DE3D6D">
      <w:pPr>
        <w:rPr>
          <w:lang w:val="en-US"/>
        </w:rPr>
      </w:pPr>
      <w:proofErr w:type="spellStart"/>
      <w:r>
        <w:rPr>
          <w:lang w:val="en-US"/>
        </w:rPr>
        <w:t>Dmitriy</w:t>
      </w:r>
      <w:proofErr w:type="spellEnd"/>
      <w:r>
        <w:rPr>
          <w:lang w:val="en-US"/>
        </w:rPr>
        <w:t xml:space="preserve"> </w:t>
      </w:r>
      <w:proofErr w:type="spellStart"/>
      <w:r>
        <w:rPr>
          <w:lang w:val="en-US"/>
        </w:rPr>
        <w:t>Beznosko</w:t>
      </w:r>
      <w:proofErr w:type="spellEnd"/>
      <w:r w:rsidR="00DE3D6D" w:rsidRPr="003414EC">
        <w:rPr>
          <w:lang w:val="en-US"/>
        </w:rPr>
        <w:t xml:space="preserve">, </w:t>
      </w:r>
      <w:r w:rsidR="00DE3D6D">
        <w:rPr>
          <w:lang w:val="en-US"/>
        </w:rPr>
        <w:t>PhD</w:t>
      </w:r>
      <w:r w:rsidR="00DE3D6D" w:rsidRPr="003414EC">
        <w:rPr>
          <w:lang w:val="en-US"/>
        </w:rPr>
        <w:t>.</w:t>
      </w:r>
    </w:p>
    <w:p w14:paraId="25CE6ABA" w14:textId="77777777" w:rsidR="0006558A" w:rsidRPr="003414EC" w:rsidRDefault="0006558A">
      <w:pPr>
        <w:spacing w:before="0"/>
        <w:rPr>
          <w:lang w:val="en-US"/>
        </w:rPr>
      </w:pPr>
      <w:r w:rsidRPr="003414EC">
        <w:rPr>
          <w:lang w:val="en-US"/>
        </w:rPr>
        <w:br w:type="page"/>
      </w:r>
    </w:p>
    <w:sdt>
      <w:sdtPr>
        <w:rPr>
          <w:rFonts w:eastAsiaTheme="minorHAnsi" w:cs="Times New Roman"/>
          <w:color w:val="auto"/>
          <w:sz w:val="28"/>
          <w:szCs w:val="28"/>
          <w:lang w:val="ru-RU"/>
        </w:rPr>
        <w:id w:val="-1316254072"/>
        <w:docPartObj>
          <w:docPartGallery w:val="Table of Contents"/>
          <w:docPartUnique/>
        </w:docPartObj>
      </w:sdtPr>
      <w:sdtEndPr>
        <w:rPr>
          <w:b/>
          <w:bCs/>
          <w:noProof/>
        </w:rPr>
      </w:sdtEndPr>
      <w:sdtContent>
        <w:p w14:paraId="7AE13064" w14:textId="77777777" w:rsidR="00A42823" w:rsidRPr="00A42823" w:rsidRDefault="00A42823" w:rsidP="00A42823">
          <w:pPr>
            <w:pStyle w:val="a9"/>
            <w:jc w:val="center"/>
            <w:rPr>
              <w:color w:val="auto"/>
              <w:lang w:val="ru-RU"/>
            </w:rPr>
          </w:pPr>
          <w:r w:rsidRPr="00A42823">
            <w:rPr>
              <w:color w:val="auto"/>
              <w:lang w:val="ru-RU"/>
            </w:rPr>
            <w:t>Содержание</w:t>
          </w:r>
        </w:p>
        <w:p w14:paraId="2C0A6FD4" w14:textId="77777777" w:rsidR="00097C2B" w:rsidRDefault="00A42823">
          <w:pPr>
            <w:pStyle w:val="11"/>
            <w:tabs>
              <w:tab w:val="right" w:leader="dot" w:pos="9736"/>
            </w:tabs>
            <w:rPr>
              <w:rFonts w:asciiTheme="minorHAnsi" w:eastAsiaTheme="minorEastAsia" w:hAnsiTheme="minorHAnsi" w:cstheme="minorBidi"/>
              <w:noProof/>
              <w:sz w:val="22"/>
              <w:szCs w:val="22"/>
              <w:lang w:eastAsia="ru-RU"/>
            </w:rPr>
          </w:pPr>
          <w:r>
            <w:fldChar w:fldCharType="begin"/>
          </w:r>
          <w:r>
            <w:instrText xml:space="preserve"> TOC \o "1-3" \h \z \u </w:instrText>
          </w:r>
          <w:r>
            <w:fldChar w:fldCharType="separate"/>
          </w:r>
          <w:hyperlink w:anchor="_Toc494911342" w:history="1">
            <w:r w:rsidR="00097C2B" w:rsidRPr="00F1043E">
              <w:rPr>
                <w:rStyle w:val="a6"/>
                <w:noProof/>
              </w:rPr>
              <w:t>Аннотация</w:t>
            </w:r>
            <w:r w:rsidR="00097C2B">
              <w:rPr>
                <w:noProof/>
                <w:webHidden/>
              </w:rPr>
              <w:tab/>
            </w:r>
            <w:r w:rsidR="00097C2B">
              <w:rPr>
                <w:noProof/>
                <w:webHidden/>
              </w:rPr>
              <w:fldChar w:fldCharType="begin"/>
            </w:r>
            <w:r w:rsidR="00097C2B">
              <w:rPr>
                <w:noProof/>
                <w:webHidden/>
              </w:rPr>
              <w:instrText xml:space="preserve"> PAGEREF _Toc494911342 \h </w:instrText>
            </w:r>
            <w:r w:rsidR="00097C2B">
              <w:rPr>
                <w:noProof/>
                <w:webHidden/>
              </w:rPr>
            </w:r>
            <w:r w:rsidR="00097C2B">
              <w:rPr>
                <w:noProof/>
                <w:webHidden/>
              </w:rPr>
              <w:fldChar w:fldCharType="separate"/>
            </w:r>
            <w:r w:rsidR="00097C2B">
              <w:rPr>
                <w:noProof/>
                <w:webHidden/>
              </w:rPr>
              <w:t>5</w:t>
            </w:r>
            <w:r w:rsidR="00097C2B">
              <w:rPr>
                <w:noProof/>
                <w:webHidden/>
              </w:rPr>
              <w:fldChar w:fldCharType="end"/>
            </w:r>
          </w:hyperlink>
        </w:p>
        <w:p w14:paraId="2770E977" w14:textId="77777777" w:rsidR="00097C2B" w:rsidRDefault="009F6CD0">
          <w:pPr>
            <w:pStyle w:val="21"/>
            <w:tabs>
              <w:tab w:val="right" w:leader="dot" w:pos="9736"/>
            </w:tabs>
            <w:rPr>
              <w:rFonts w:asciiTheme="minorHAnsi" w:eastAsiaTheme="minorEastAsia" w:hAnsiTheme="minorHAnsi" w:cstheme="minorBidi"/>
              <w:noProof/>
              <w:sz w:val="22"/>
              <w:szCs w:val="22"/>
              <w:lang w:eastAsia="ru-RU"/>
            </w:rPr>
          </w:pPr>
          <w:hyperlink w:anchor="_Toc494911343" w:history="1">
            <w:r w:rsidR="00097C2B" w:rsidRPr="00F1043E">
              <w:rPr>
                <w:rStyle w:val="a6"/>
                <w:noProof/>
              </w:rPr>
              <w:t>Цель:</w:t>
            </w:r>
            <w:r w:rsidR="00097C2B">
              <w:rPr>
                <w:noProof/>
                <w:webHidden/>
              </w:rPr>
              <w:tab/>
            </w:r>
            <w:r w:rsidR="00097C2B">
              <w:rPr>
                <w:noProof/>
                <w:webHidden/>
              </w:rPr>
              <w:fldChar w:fldCharType="begin"/>
            </w:r>
            <w:r w:rsidR="00097C2B">
              <w:rPr>
                <w:noProof/>
                <w:webHidden/>
              </w:rPr>
              <w:instrText xml:space="preserve"> PAGEREF _Toc494911343 \h </w:instrText>
            </w:r>
            <w:r w:rsidR="00097C2B">
              <w:rPr>
                <w:noProof/>
                <w:webHidden/>
              </w:rPr>
            </w:r>
            <w:r w:rsidR="00097C2B">
              <w:rPr>
                <w:noProof/>
                <w:webHidden/>
              </w:rPr>
              <w:fldChar w:fldCharType="separate"/>
            </w:r>
            <w:r w:rsidR="00097C2B">
              <w:rPr>
                <w:noProof/>
                <w:webHidden/>
              </w:rPr>
              <w:t>5</w:t>
            </w:r>
            <w:r w:rsidR="00097C2B">
              <w:rPr>
                <w:noProof/>
                <w:webHidden/>
              </w:rPr>
              <w:fldChar w:fldCharType="end"/>
            </w:r>
          </w:hyperlink>
        </w:p>
        <w:p w14:paraId="31B93EB7" w14:textId="77777777" w:rsidR="00097C2B" w:rsidRDefault="009F6CD0">
          <w:pPr>
            <w:pStyle w:val="21"/>
            <w:tabs>
              <w:tab w:val="right" w:leader="dot" w:pos="9736"/>
            </w:tabs>
            <w:rPr>
              <w:rFonts w:asciiTheme="minorHAnsi" w:eastAsiaTheme="minorEastAsia" w:hAnsiTheme="minorHAnsi" w:cstheme="minorBidi"/>
              <w:noProof/>
              <w:sz w:val="22"/>
              <w:szCs w:val="22"/>
              <w:lang w:eastAsia="ru-RU"/>
            </w:rPr>
          </w:pPr>
          <w:hyperlink w:anchor="_Toc494911344" w:history="1">
            <w:r w:rsidR="00097C2B" w:rsidRPr="00F1043E">
              <w:rPr>
                <w:rStyle w:val="a6"/>
                <w:noProof/>
              </w:rPr>
              <w:t>Гипотеза</w:t>
            </w:r>
            <w:r w:rsidR="00097C2B">
              <w:rPr>
                <w:noProof/>
                <w:webHidden/>
              </w:rPr>
              <w:tab/>
            </w:r>
            <w:r w:rsidR="00097C2B">
              <w:rPr>
                <w:noProof/>
                <w:webHidden/>
              </w:rPr>
              <w:fldChar w:fldCharType="begin"/>
            </w:r>
            <w:r w:rsidR="00097C2B">
              <w:rPr>
                <w:noProof/>
                <w:webHidden/>
              </w:rPr>
              <w:instrText xml:space="preserve"> PAGEREF _Toc494911344 \h </w:instrText>
            </w:r>
            <w:r w:rsidR="00097C2B">
              <w:rPr>
                <w:noProof/>
                <w:webHidden/>
              </w:rPr>
            </w:r>
            <w:r w:rsidR="00097C2B">
              <w:rPr>
                <w:noProof/>
                <w:webHidden/>
              </w:rPr>
              <w:fldChar w:fldCharType="separate"/>
            </w:r>
            <w:r w:rsidR="00097C2B">
              <w:rPr>
                <w:noProof/>
                <w:webHidden/>
              </w:rPr>
              <w:t>5</w:t>
            </w:r>
            <w:r w:rsidR="00097C2B">
              <w:rPr>
                <w:noProof/>
                <w:webHidden/>
              </w:rPr>
              <w:fldChar w:fldCharType="end"/>
            </w:r>
          </w:hyperlink>
        </w:p>
        <w:p w14:paraId="2AA7CD12" w14:textId="77777777" w:rsidR="00097C2B" w:rsidRDefault="009F6CD0">
          <w:pPr>
            <w:pStyle w:val="21"/>
            <w:tabs>
              <w:tab w:val="right" w:leader="dot" w:pos="9736"/>
            </w:tabs>
            <w:rPr>
              <w:rFonts w:asciiTheme="minorHAnsi" w:eastAsiaTheme="minorEastAsia" w:hAnsiTheme="minorHAnsi" w:cstheme="minorBidi"/>
              <w:noProof/>
              <w:sz w:val="22"/>
              <w:szCs w:val="22"/>
              <w:lang w:eastAsia="ru-RU"/>
            </w:rPr>
          </w:pPr>
          <w:hyperlink w:anchor="_Toc494911345" w:history="1">
            <w:r w:rsidR="00097C2B" w:rsidRPr="00F1043E">
              <w:rPr>
                <w:rStyle w:val="a6"/>
                <w:noProof/>
              </w:rPr>
              <w:t>Этапы исследования:</w:t>
            </w:r>
            <w:r w:rsidR="00097C2B">
              <w:rPr>
                <w:noProof/>
                <w:webHidden/>
              </w:rPr>
              <w:tab/>
            </w:r>
            <w:r w:rsidR="00097C2B">
              <w:rPr>
                <w:noProof/>
                <w:webHidden/>
              </w:rPr>
              <w:fldChar w:fldCharType="begin"/>
            </w:r>
            <w:r w:rsidR="00097C2B">
              <w:rPr>
                <w:noProof/>
                <w:webHidden/>
              </w:rPr>
              <w:instrText xml:space="preserve"> PAGEREF _Toc494911345 \h </w:instrText>
            </w:r>
            <w:r w:rsidR="00097C2B">
              <w:rPr>
                <w:noProof/>
                <w:webHidden/>
              </w:rPr>
            </w:r>
            <w:r w:rsidR="00097C2B">
              <w:rPr>
                <w:noProof/>
                <w:webHidden/>
              </w:rPr>
              <w:fldChar w:fldCharType="separate"/>
            </w:r>
            <w:r w:rsidR="00097C2B">
              <w:rPr>
                <w:noProof/>
                <w:webHidden/>
              </w:rPr>
              <w:t>5</w:t>
            </w:r>
            <w:r w:rsidR="00097C2B">
              <w:rPr>
                <w:noProof/>
                <w:webHidden/>
              </w:rPr>
              <w:fldChar w:fldCharType="end"/>
            </w:r>
          </w:hyperlink>
        </w:p>
        <w:p w14:paraId="0272F62C" w14:textId="77777777" w:rsidR="00097C2B" w:rsidRDefault="009F6CD0">
          <w:pPr>
            <w:pStyle w:val="21"/>
            <w:tabs>
              <w:tab w:val="right" w:leader="dot" w:pos="9736"/>
            </w:tabs>
            <w:rPr>
              <w:rFonts w:asciiTheme="minorHAnsi" w:eastAsiaTheme="minorEastAsia" w:hAnsiTheme="minorHAnsi" w:cstheme="minorBidi"/>
              <w:noProof/>
              <w:sz w:val="22"/>
              <w:szCs w:val="22"/>
              <w:lang w:eastAsia="ru-RU"/>
            </w:rPr>
          </w:pPr>
          <w:hyperlink w:anchor="_Toc494911346" w:history="1">
            <w:r w:rsidR="00097C2B" w:rsidRPr="00F1043E">
              <w:rPr>
                <w:rStyle w:val="a6"/>
                <w:noProof/>
              </w:rPr>
              <w:t>Новизна исследования и степень самостоятельности:</w:t>
            </w:r>
            <w:r w:rsidR="00097C2B">
              <w:rPr>
                <w:noProof/>
                <w:webHidden/>
              </w:rPr>
              <w:tab/>
            </w:r>
            <w:r w:rsidR="00097C2B">
              <w:rPr>
                <w:noProof/>
                <w:webHidden/>
              </w:rPr>
              <w:fldChar w:fldCharType="begin"/>
            </w:r>
            <w:r w:rsidR="00097C2B">
              <w:rPr>
                <w:noProof/>
                <w:webHidden/>
              </w:rPr>
              <w:instrText xml:space="preserve"> PAGEREF _Toc494911346 \h </w:instrText>
            </w:r>
            <w:r w:rsidR="00097C2B">
              <w:rPr>
                <w:noProof/>
                <w:webHidden/>
              </w:rPr>
            </w:r>
            <w:r w:rsidR="00097C2B">
              <w:rPr>
                <w:noProof/>
                <w:webHidden/>
              </w:rPr>
              <w:fldChar w:fldCharType="separate"/>
            </w:r>
            <w:r w:rsidR="00097C2B">
              <w:rPr>
                <w:noProof/>
                <w:webHidden/>
              </w:rPr>
              <w:t>5</w:t>
            </w:r>
            <w:r w:rsidR="00097C2B">
              <w:rPr>
                <w:noProof/>
                <w:webHidden/>
              </w:rPr>
              <w:fldChar w:fldCharType="end"/>
            </w:r>
          </w:hyperlink>
        </w:p>
        <w:p w14:paraId="0F5AA62B" w14:textId="77777777" w:rsidR="00097C2B" w:rsidRDefault="009F6CD0">
          <w:pPr>
            <w:pStyle w:val="21"/>
            <w:tabs>
              <w:tab w:val="right" w:leader="dot" w:pos="9736"/>
            </w:tabs>
            <w:rPr>
              <w:rFonts w:asciiTheme="minorHAnsi" w:eastAsiaTheme="minorEastAsia" w:hAnsiTheme="minorHAnsi" w:cstheme="minorBidi"/>
              <w:noProof/>
              <w:sz w:val="22"/>
              <w:szCs w:val="22"/>
              <w:lang w:eastAsia="ru-RU"/>
            </w:rPr>
          </w:pPr>
          <w:hyperlink w:anchor="_Toc494911347" w:history="1">
            <w:r w:rsidR="00097C2B" w:rsidRPr="00F1043E">
              <w:rPr>
                <w:rStyle w:val="a6"/>
                <w:noProof/>
              </w:rPr>
              <w:t>Результаты работы и выводы:</w:t>
            </w:r>
            <w:r w:rsidR="00097C2B">
              <w:rPr>
                <w:noProof/>
                <w:webHidden/>
              </w:rPr>
              <w:tab/>
            </w:r>
            <w:r w:rsidR="00097C2B">
              <w:rPr>
                <w:noProof/>
                <w:webHidden/>
              </w:rPr>
              <w:fldChar w:fldCharType="begin"/>
            </w:r>
            <w:r w:rsidR="00097C2B">
              <w:rPr>
                <w:noProof/>
                <w:webHidden/>
              </w:rPr>
              <w:instrText xml:space="preserve"> PAGEREF _Toc494911347 \h </w:instrText>
            </w:r>
            <w:r w:rsidR="00097C2B">
              <w:rPr>
                <w:noProof/>
                <w:webHidden/>
              </w:rPr>
            </w:r>
            <w:r w:rsidR="00097C2B">
              <w:rPr>
                <w:noProof/>
                <w:webHidden/>
              </w:rPr>
              <w:fldChar w:fldCharType="separate"/>
            </w:r>
            <w:r w:rsidR="00097C2B">
              <w:rPr>
                <w:noProof/>
                <w:webHidden/>
              </w:rPr>
              <w:t>5</w:t>
            </w:r>
            <w:r w:rsidR="00097C2B">
              <w:rPr>
                <w:noProof/>
                <w:webHidden/>
              </w:rPr>
              <w:fldChar w:fldCharType="end"/>
            </w:r>
          </w:hyperlink>
        </w:p>
        <w:p w14:paraId="23A56B3C" w14:textId="77777777" w:rsidR="00097C2B" w:rsidRDefault="009F6CD0">
          <w:pPr>
            <w:pStyle w:val="21"/>
            <w:tabs>
              <w:tab w:val="right" w:leader="dot" w:pos="9736"/>
            </w:tabs>
            <w:rPr>
              <w:rFonts w:asciiTheme="minorHAnsi" w:eastAsiaTheme="minorEastAsia" w:hAnsiTheme="minorHAnsi" w:cstheme="minorBidi"/>
              <w:noProof/>
              <w:sz w:val="22"/>
              <w:szCs w:val="22"/>
              <w:lang w:eastAsia="ru-RU"/>
            </w:rPr>
          </w:pPr>
          <w:hyperlink w:anchor="_Toc494911348" w:history="1">
            <w:r w:rsidR="00097C2B" w:rsidRPr="00F1043E">
              <w:rPr>
                <w:rStyle w:val="a6"/>
                <w:noProof/>
              </w:rPr>
              <w:t>Область практического использования результатов:</w:t>
            </w:r>
            <w:r w:rsidR="00097C2B">
              <w:rPr>
                <w:noProof/>
                <w:webHidden/>
              </w:rPr>
              <w:tab/>
            </w:r>
            <w:r w:rsidR="00097C2B">
              <w:rPr>
                <w:noProof/>
                <w:webHidden/>
              </w:rPr>
              <w:fldChar w:fldCharType="begin"/>
            </w:r>
            <w:r w:rsidR="00097C2B">
              <w:rPr>
                <w:noProof/>
                <w:webHidden/>
              </w:rPr>
              <w:instrText xml:space="preserve"> PAGEREF _Toc494911348 \h </w:instrText>
            </w:r>
            <w:r w:rsidR="00097C2B">
              <w:rPr>
                <w:noProof/>
                <w:webHidden/>
              </w:rPr>
            </w:r>
            <w:r w:rsidR="00097C2B">
              <w:rPr>
                <w:noProof/>
                <w:webHidden/>
              </w:rPr>
              <w:fldChar w:fldCharType="separate"/>
            </w:r>
            <w:r w:rsidR="00097C2B">
              <w:rPr>
                <w:noProof/>
                <w:webHidden/>
              </w:rPr>
              <w:t>5</w:t>
            </w:r>
            <w:r w:rsidR="00097C2B">
              <w:rPr>
                <w:noProof/>
                <w:webHidden/>
              </w:rPr>
              <w:fldChar w:fldCharType="end"/>
            </w:r>
          </w:hyperlink>
        </w:p>
        <w:p w14:paraId="1C0F9C57" w14:textId="77777777" w:rsidR="00097C2B" w:rsidRDefault="009F6CD0">
          <w:pPr>
            <w:pStyle w:val="11"/>
            <w:tabs>
              <w:tab w:val="right" w:leader="dot" w:pos="9736"/>
            </w:tabs>
            <w:rPr>
              <w:rFonts w:asciiTheme="minorHAnsi" w:eastAsiaTheme="minorEastAsia" w:hAnsiTheme="minorHAnsi" w:cstheme="minorBidi"/>
              <w:noProof/>
              <w:sz w:val="22"/>
              <w:szCs w:val="22"/>
              <w:lang w:eastAsia="ru-RU"/>
            </w:rPr>
          </w:pPr>
          <w:hyperlink w:anchor="_Toc494911349" w:history="1">
            <w:r w:rsidR="00097C2B" w:rsidRPr="00F1043E">
              <w:rPr>
                <w:rStyle w:val="a6"/>
                <w:noProof/>
              </w:rPr>
              <w:t>Введение</w:t>
            </w:r>
            <w:r w:rsidR="00097C2B">
              <w:rPr>
                <w:noProof/>
                <w:webHidden/>
              </w:rPr>
              <w:tab/>
            </w:r>
            <w:r w:rsidR="00097C2B">
              <w:rPr>
                <w:noProof/>
                <w:webHidden/>
              </w:rPr>
              <w:fldChar w:fldCharType="begin"/>
            </w:r>
            <w:r w:rsidR="00097C2B">
              <w:rPr>
                <w:noProof/>
                <w:webHidden/>
              </w:rPr>
              <w:instrText xml:space="preserve"> PAGEREF _Toc494911349 \h </w:instrText>
            </w:r>
            <w:r w:rsidR="00097C2B">
              <w:rPr>
                <w:noProof/>
                <w:webHidden/>
              </w:rPr>
            </w:r>
            <w:r w:rsidR="00097C2B">
              <w:rPr>
                <w:noProof/>
                <w:webHidden/>
              </w:rPr>
              <w:fldChar w:fldCharType="separate"/>
            </w:r>
            <w:r w:rsidR="00097C2B">
              <w:rPr>
                <w:noProof/>
                <w:webHidden/>
              </w:rPr>
              <w:t>6</w:t>
            </w:r>
            <w:r w:rsidR="00097C2B">
              <w:rPr>
                <w:noProof/>
                <w:webHidden/>
              </w:rPr>
              <w:fldChar w:fldCharType="end"/>
            </w:r>
          </w:hyperlink>
        </w:p>
        <w:p w14:paraId="1DED6A48" w14:textId="77777777" w:rsidR="00097C2B" w:rsidRDefault="009F6CD0">
          <w:pPr>
            <w:pStyle w:val="11"/>
            <w:tabs>
              <w:tab w:val="right" w:leader="dot" w:pos="9736"/>
            </w:tabs>
            <w:rPr>
              <w:rFonts w:asciiTheme="minorHAnsi" w:eastAsiaTheme="minorEastAsia" w:hAnsiTheme="minorHAnsi" w:cstheme="minorBidi"/>
              <w:noProof/>
              <w:sz w:val="22"/>
              <w:szCs w:val="22"/>
              <w:lang w:eastAsia="ru-RU"/>
            </w:rPr>
          </w:pPr>
          <w:hyperlink w:anchor="_Toc494911350" w:history="1">
            <w:r w:rsidR="00097C2B" w:rsidRPr="00F1043E">
              <w:rPr>
                <w:rStyle w:val="a6"/>
                <w:noProof/>
                <w:shd w:val="clear" w:color="auto" w:fill="FFFFFF"/>
              </w:rPr>
              <w:t>История</w:t>
            </w:r>
            <w:r w:rsidR="00097C2B">
              <w:rPr>
                <w:noProof/>
                <w:webHidden/>
              </w:rPr>
              <w:tab/>
            </w:r>
            <w:r w:rsidR="00097C2B">
              <w:rPr>
                <w:noProof/>
                <w:webHidden/>
              </w:rPr>
              <w:fldChar w:fldCharType="begin"/>
            </w:r>
            <w:r w:rsidR="00097C2B">
              <w:rPr>
                <w:noProof/>
                <w:webHidden/>
              </w:rPr>
              <w:instrText xml:space="preserve"> PAGEREF _Toc494911350 \h </w:instrText>
            </w:r>
            <w:r w:rsidR="00097C2B">
              <w:rPr>
                <w:noProof/>
                <w:webHidden/>
              </w:rPr>
            </w:r>
            <w:r w:rsidR="00097C2B">
              <w:rPr>
                <w:noProof/>
                <w:webHidden/>
              </w:rPr>
              <w:fldChar w:fldCharType="separate"/>
            </w:r>
            <w:r w:rsidR="00097C2B">
              <w:rPr>
                <w:noProof/>
                <w:webHidden/>
              </w:rPr>
              <w:t>7</w:t>
            </w:r>
            <w:r w:rsidR="00097C2B">
              <w:rPr>
                <w:noProof/>
                <w:webHidden/>
              </w:rPr>
              <w:fldChar w:fldCharType="end"/>
            </w:r>
          </w:hyperlink>
        </w:p>
        <w:p w14:paraId="38131A3B" w14:textId="77777777" w:rsidR="00097C2B" w:rsidRDefault="009F6CD0">
          <w:pPr>
            <w:pStyle w:val="11"/>
            <w:tabs>
              <w:tab w:val="right" w:leader="dot" w:pos="9736"/>
            </w:tabs>
            <w:rPr>
              <w:rFonts w:asciiTheme="minorHAnsi" w:eastAsiaTheme="minorEastAsia" w:hAnsiTheme="minorHAnsi" w:cstheme="minorBidi"/>
              <w:noProof/>
              <w:sz w:val="22"/>
              <w:szCs w:val="22"/>
              <w:lang w:eastAsia="ru-RU"/>
            </w:rPr>
          </w:pPr>
          <w:hyperlink w:anchor="_Toc494911351" w:history="1">
            <w:r w:rsidR="00097C2B" w:rsidRPr="00F1043E">
              <w:rPr>
                <w:rStyle w:val="a6"/>
                <w:noProof/>
              </w:rPr>
              <w:t>Теория</w:t>
            </w:r>
            <w:r w:rsidR="00097C2B">
              <w:rPr>
                <w:noProof/>
                <w:webHidden/>
              </w:rPr>
              <w:tab/>
            </w:r>
            <w:r w:rsidR="00097C2B">
              <w:rPr>
                <w:noProof/>
                <w:webHidden/>
              </w:rPr>
              <w:fldChar w:fldCharType="begin"/>
            </w:r>
            <w:r w:rsidR="00097C2B">
              <w:rPr>
                <w:noProof/>
                <w:webHidden/>
              </w:rPr>
              <w:instrText xml:space="preserve"> PAGEREF _Toc494911351 \h </w:instrText>
            </w:r>
            <w:r w:rsidR="00097C2B">
              <w:rPr>
                <w:noProof/>
                <w:webHidden/>
              </w:rPr>
            </w:r>
            <w:r w:rsidR="00097C2B">
              <w:rPr>
                <w:noProof/>
                <w:webHidden/>
              </w:rPr>
              <w:fldChar w:fldCharType="separate"/>
            </w:r>
            <w:r w:rsidR="00097C2B">
              <w:rPr>
                <w:noProof/>
                <w:webHidden/>
              </w:rPr>
              <w:t>10</w:t>
            </w:r>
            <w:r w:rsidR="00097C2B">
              <w:rPr>
                <w:noProof/>
                <w:webHidden/>
              </w:rPr>
              <w:fldChar w:fldCharType="end"/>
            </w:r>
          </w:hyperlink>
        </w:p>
        <w:p w14:paraId="4FE22D9D" w14:textId="77777777" w:rsidR="00097C2B" w:rsidRDefault="009F6CD0">
          <w:pPr>
            <w:pStyle w:val="11"/>
            <w:tabs>
              <w:tab w:val="right" w:leader="dot" w:pos="9736"/>
            </w:tabs>
            <w:rPr>
              <w:rFonts w:asciiTheme="minorHAnsi" w:eastAsiaTheme="minorEastAsia" w:hAnsiTheme="minorHAnsi" w:cstheme="minorBidi"/>
              <w:noProof/>
              <w:sz w:val="22"/>
              <w:szCs w:val="22"/>
              <w:lang w:eastAsia="ru-RU"/>
            </w:rPr>
          </w:pPr>
          <w:hyperlink w:anchor="_Toc494911352" w:history="1">
            <w:r w:rsidR="00097C2B" w:rsidRPr="00F1043E">
              <w:rPr>
                <w:rStyle w:val="a6"/>
                <w:noProof/>
              </w:rPr>
              <w:t>Установка «Горизонт-Т»</w:t>
            </w:r>
            <w:r w:rsidR="00097C2B">
              <w:rPr>
                <w:noProof/>
                <w:webHidden/>
              </w:rPr>
              <w:tab/>
            </w:r>
            <w:r w:rsidR="00097C2B">
              <w:rPr>
                <w:noProof/>
                <w:webHidden/>
              </w:rPr>
              <w:fldChar w:fldCharType="begin"/>
            </w:r>
            <w:r w:rsidR="00097C2B">
              <w:rPr>
                <w:noProof/>
                <w:webHidden/>
              </w:rPr>
              <w:instrText xml:space="preserve"> PAGEREF _Toc494911352 \h </w:instrText>
            </w:r>
            <w:r w:rsidR="00097C2B">
              <w:rPr>
                <w:noProof/>
                <w:webHidden/>
              </w:rPr>
            </w:r>
            <w:r w:rsidR="00097C2B">
              <w:rPr>
                <w:noProof/>
                <w:webHidden/>
              </w:rPr>
              <w:fldChar w:fldCharType="separate"/>
            </w:r>
            <w:r w:rsidR="00097C2B">
              <w:rPr>
                <w:noProof/>
                <w:webHidden/>
              </w:rPr>
              <w:t>13</w:t>
            </w:r>
            <w:r w:rsidR="00097C2B">
              <w:rPr>
                <w:noProof/>
                <w:webHidden/>
              </w:rPr>
              <w:fldChar w:fldCharType="end"/>
            </w:r>
          </w:hyperlink>
        </w:p>
        <w:p w14:paraId="32FCB441" w14:textId="77777777" w:rsidR="00097C2B" w:rsidRDefault="009F6CD0">
          <w:pPr>
            <w:pStyle w:val="11"/>
            <w:tabs>
              <w:tab w:val="right" w:leader="dot" w:pos="9736"/>
            </w:tabs>
            <w:rPr>
              <w:rFonts w:asciiTheme="minorHAnsi" w:eastAsiaTheme="minorEastAsia" w:hAnsiTheme="minorHAnsi" w:cstheme="minorBidi"/>
              <w:noProof/>
              <w:sz w:val="22"/>
              <w:szCs w:val="22"/>
              <w:lang w:eastAsia="ru-RU"/>
            </w:rPr>
          </w:pPr>
          <w:hyperlink w:anchor="_Toc494911353" w:history="1">
            <w:r w:rsidR="00097C2B" w:rsidRPr="00F1043E">
              <w:rPr>
                <w:rStyle w:val="a6"/>
                <w:noProof/>
              </w:rPr>
              <w:t>Анализ</w:t>
            </w:r>
            <w:r w:rsidR="00097C2B">
              <w:rPr>
                <w:noProof/>
                <w:webHidden/>
              </w:rPr>
              <w:tab/>
            </w:r>
            <w:r w:rsidR="00097C2B">
              <w:rPr>
                <w:noProof/>
                <w:webHidden/>
              </w:rPr>
              <w:fldChar w:fldCharType="begin"/>
            </w:r>
            <w:r w:rsidR="00097C2B">
              <w:rPr>
                <w:noProof/>
                <w:webHidden/>
              </w:rPr>
              <w:instrText xml:space="preserve"> PAGEREF _Toc494911353 \h </w:instrText>
            </w:r>
            <w:r w:rsidR="00097C2B">
              <w:rPr>
                <w:noProof/>
                <w:webHidden/>
              </w:rPr>
            </w:r>
            <w:r w:rsidR="00097C2B">
              <w:rPr>
                <w:noProof/>
                <w:webHidden/>
              </w:rPr>
              <w:fldChar w:fldCharType="separate"/>
            </w:r>
            <w:r w:rsidR="00097C2B">
              <w:rPr>
                <w:noProof/>
                <w:webHidden/>
              </w:rPr>
              <w:t>16</w:t>
            </w:r>
            <w:r w:rsidR="00097C2B">
              <w:rPr>
                <w:noProof/>
                <w:webHidden/>
              </w:rPr>
              <w:fldChar w:fldCharType="end"/>
            </w:r>
          </w:hyperlink>
        </w:p>
        <w:p w14:paraId="239C01C0" w14:textId="77777777" w:rsidR="00097C2B" w:rsidRDefault="009F6CD0">
          <w:pPr>
            <w:pStyle w:val="11"/>
            <w:tabs>
              <w:tab w:val="right" w:leader="dot" w:pos="9736"/>
            </w:tabs>
            <w:rPr>
              <w:rFonts w:asciiTheme="minorHAnsi" w:eastAsiaTheme="minorEastAsia" w:hAnsiTheme="minorHAnsi" w:cstheme="minorBidi"/>
              <w:noProof/>
              <w:sz w:val="22"/>
              <w:szCs w:val="22"/>
              <w:lang w:eastAsia="ru-RU"/>
            </w:rPr>
          </w:pPr>
          <w:hyperlink w:anchor="_Toc494911354" w:history="1">
            <w:r w:rsidR="00097C2B" w:rsidRPr="00F1043E">
              <w:rPr>
                <w:rStyle w:val="a6"/>
                <w:noProof/>
              </w:rPr>
              <w:t>Дальнейшие планы</w:t>
            </w:r>
            <w:r w:rsidR="00097C2B">
              <w:rPr>
                <w:noProof/>
                <w:webHidden/>
              </w:rPr>
              <w:tab/>
            </w:r>
            <w:r w:rsidR="00097C2B">
              <w:rPr>
                <w:noProof/>
                <w:webHidden/>
              </w:rPr>
              <w:fldChar w:fldCharType="begin"/>
            </w:r>
            <w:r w:rsidR="00097C2B">
              <w:rPr>
                <w:noProof/>
                <w:webHidden/>
              </w:rPr>
              <w:instrText xml:space="preserve"> PAGEREF _Toc494911354 \h </w:instrText>
            </w:r>
            <w:r w:rsidR="00097C2B">
              <w:rPr>
                <w:noProof/>
                <w:webHidden/>
              </w:rPr>
            </w:r>
            <w:r w:rsidR="00097C2B">
              <w:rPr>
                <w:noProof/>
                <w:webHidden/>
              </w:rPr>
              <w:fldChar w:fldCharType="separate"/>
            </w:r>
            <w:r w:rsidR="00097C2B">
              <w:rPr>
                <w:noProof/>
                <w:webHidden/>
              </w:rPr>
              <w:t>22</w:t>
            </w:r>
            <w:r w:rsidR="00097C2B">
              <w:rPr>
                <w:noProof/>
                <w:webHidden/>
              </w:rPr>
              <w:fldChar w:fldCharType="end"/>
            </w:r>
          </w:hyperlink>
        </w:p>
        <w:p w14:paraId="32FBD7F3" w14:textId="77777777" w:rsidR="00097C2B" w:rsidRDefault="009F6CD0">
          <w:pPr>
            <w:pStyle w:val="11"/>
            <w:tabs>
              <w:tab w:val="right" w:leader="dot" w:pos="9736"/>
            </w:tabs>
            <w:rPr>
              <w:rFonts w:asciiTheme="minorHAnsi" w:eastAsiaTheme="minorEastAsia" w:hAnsiTheme="minorHAnsi" w:cstheme="minorBidi"/>
              <w:noProof/>
              <w:sz w:val="22"/>
              <w:szCs w:val="22"/>
              <w:lang w:eastAsia="ru-RU"/>
            </w:rPr>
          </w:pPr>
          <w:hyperlink w:anchor="_Toc494911355" w:history="1">
            <w:r w:rsidR="00097C2B" w:rsidRPr="00F1043E">
              <w:rPr>
                <w:rStyle w:val="a6"/>
                <w:noProof/>
              </w:rPr>
              <w:t>Вывод</w:t>
            </w:r>
            <w:r w:rsidR="00097C2B">
              <w:rPr>
                <w:noProof/>
                <w:webHidden/>
              </w:rPr>
              <w:tab/>
            </w:r>
            <w:r w:rsidR="00097C2B">
              <w:rPr>
                <w:noProof/>
                <w:webHidden/>
              </w:rPr>
              <w:fldChar w:fldCharType="begin"/>
            </w:r>
            <w:r w:rsidR="00097C2B">
              <w:rPr>
                <w:noProof/>
                <w:webHidden/>
              </w:rPr>
              <w:instrText xml:space="preserve"> PAGEREF _Toc494911355 \h </w:instrText>
            </w:r>
            <w:r w:rsidR="00097C2B">
              <w:rPr>
                <w:noProof/>
                <w:webHidden/>
              </w:rPr>
            </w:r>
            <w:r w:rsidR="00097C2B">
              <w:rPr>
                <w:noProof/>
                <w:webHidden/>
              </w:rPr>
              <w:fldChar w:fldCharType="separate"/>
            </w:r>
            <w:r w:rsidR="00097C2B">
              <w:rPr>
                <w:noProof/>
                <w:webHidden/>
              </w:rPr>
              <w:t>23</w:t>
            </w:r>
            <w:r w:rsidR="00097C2B">
              <w:rPr>
                <w:noProof/>
                <w:webHidden/>
              </w:rPr>
              <w:fldChar w:fldCharType="end"/>
            </w:r>
          </w:hyperlink>
        </w:p>
        <w:p w14:paraId="02985DC6" w14:textId="77777777" w:rsidR="00097C2B" w:rsidRDefault="009F6CD0">
          <w:pPr>
            <w:pStyle w:val="11"/>
            <w:tabs>
              <w:tab w:val="right" w:leader="dot" w:pos="9736"/>
            </w:tabs>
            <w:rPr>
              <w:rFonts w:asciiTheme="minorHAnsi" w:eastAsiaTheme="minorEastAsia" w:hAnsiTheme="minorHAnsi" w:cstheme="minorBidi"/>
              <w:noProof/>
              <w:sz w:val="22"/>
              <w:szCs w:val="22"/>
              <w:lang w:eastAsia="ru-RU"/>
            </w:rPr>
          </w:pPr>
          <w:hyperlink w:anchor="_Toc494911356" w:history="1">
            <w:r w:rsidR="00097C2B" w:rsidRPr="00F1043E">
              <w:rPr>
                <w:rStyle w:val="a6"/>
                <w:noProof/>
              </w:rPr>
              <w:t>Список</w:t>
            </w:r>
            <w:r w:rsidR="00097C2B" w:rsidRPr="00F1043E">
              <w:rPr>
                <w:rStyle w:val="a6"/>
                <w:noProof/>
                <w:lang w:val="en-US"/>
              </w:rPr>
              <w:t xml:space="preserve"> </w:t>
            </w:r>
            <w:r w:rsidR="00097C2B" w:rsidRPr="00F1043E">
              <w:rPr>
                <w:rStyle w:val="a6"/>
                <w:noProof/>
              </w:rPr>
              <w:t>литературы</w:t>
            </w:r>
            <w:r w:rsidR="00097C2B">
              <w:rPr>
                <w:noProof/>
                <w:webHidden/>
              </w:rPr>
              <w:tab/>
            </w:r>
            <w:r w:rsidR="00097C2B">
              <w:rPr>
                <w:noProof/>
                <w:webHidden/>
              </w:rPr>
              <w:fldChar w:fldCharType="begin"/>
            </w:r>
            <w:r w:rsidR="00097C2B">
              <w:rPr>
                <w:noProof/>
                <w:webHidden/>
              </w:rPr>
              <w:instrText xml:space="preserve"> PAGEREF _Toc494911356 \h </w:instrText>
            </w:r>
            <w:r w:rsidR="00097C2B">
              <w:rPr>
                <w:noProof/>
                <w:webHidden/>
              </w:rPr>
            </w:r>
            <w:r w:rsidR="00097C2B">
              <w:rPr>
                <w:noProof/>
                <w:webHidden/>
              </w:rPr>
              <w:fldChar w:fldCharType="separate"/>
            </w:r>
            <w:r w:rsidR="00097C2B">
              <w:rPr>
                <w:noProof/>
                <w:webHidden/>
              </w:rPr>
              <w:t>23</w:t>
            </w:r>
            <w:r w:rsidR="00097C2B">
              <w:rPr>
                <w:noProof/>
                <w:webHidden/>
              </w:rPr>
              <w:fldChar w:fldCharType="end"/>
            </w:r>
          </w:hyperlink>
        </w:p>
        <w:p w14:paraId="2A5215E6" w14:textId="77777777" w:rsidR="00A42823" w:rsidRDefault="00A42823">
          <w:r>
            <w:rPr>
              <w:b/>
              <w:bCs/>
              <w:noProof/>
            </w:rPr>
            <w:fldChar w:fldCharType="end"/>
          </w:r>
        </w:p>
      </w:sdtContent>
    </w:sdt>
    <w:p w14:paraId="2A1EEF67" w14:textId="77777777" w:rsidR="00692B91" w:rsidRDefault="00692B91" w:rsidP="00A42823"/>
    <w:p w14:paraId="7FD2FA89" w14:textId="77777777" w:rsidR="00692B91" w:rsidRDefault="00692B91" w:rsidP="00A42823"/>
    <w:p w14:paraId="5BE25BD8" w14:textId="77777777" w:rsidR="00692B91" w:rsidRDefault="00692B91" w:rsidP="00A42823"/>
    <w:p w14:paraId="15EA53E6" w14:textId="77777777" w:rsidR="00EF2B1C" w:rsidRPr="00097C2B" w:rsidRDefault="00EF2B1C" w:rsidP="00A42823">
      <w:pPr>
        <w:pStyle w:val="1"/>
        <w:rPr>
          <w:lang w:val="en-US"/>
        </w:rPr>
      </w:pPr>
    </w:p>
    <w:p w14:paraId="59A15DA5" w14:textId="77777777" w:rsidR="00EF2B1C" w:rsidRDefault="00EF2B1C" w:rsidP="00A42823">
      <w:pPr>
        <w:pStyle w:val="1"/>
        <w:rPr>
          <w:rFonts w:eastAsiaTheme="minorHAnsi" w:cs="Times New Roman"/>
          <w:sz w:val="28"/>
          <w:szCs w:val="28"/>
        </w:rPr>
      </w:pPr>
    </w:p>
    <w:p w14:paraId="1E925A89" w14:textId="77777777" w:rsidR="00EF2B1C" w:rsidRPr="00EF2B1C" w:rsidRDefault="00EF2B1C" w:rsidP="00EF2B1C"/>
    <w:p w14:paraId="6FA7FA35" w14:textId="77777777" w:rsidR="00692B91" w:rsidRPr="00155537" w:rsidRDefault="00952F2D" w:rsidP="00A42823">
      <w:pPr>
        <w:pStyle w:val="1"/>
      </w:pPr>
      <w:bookmarkStart w:id="1" w:name="_Toc494911342"/>
      <w:r w:rsidRPr="00155537">
        <w:lastRenderedPageBreak/>
        <w:t>Аннотация</w:t>
      </w:r>
      <w:bookmarkEnd w:id="1"/>
    </w:p>
    <w:p w14:paraId="1A36A530" w14:textId="77777777" w:rsidR="0049667B" w:rsidRDefault="001F5339" w:rsidP="00A42823">
      <w:bookmarkStart w:id="2" w:name="_Toc494911343"/>
      <w:r w:rsidRPr="00581E57">
        <w:rPr>
          <w:rStyle w:val="20"/>
        </w:rPr>
        <w:t>Цель</w:t>
      </w:r>
      <w:r w:rsidR="00031E06" w:rsidRPr="00581E57">
        <w:rPr>
          <w:rStyle w:val="20"/>
        </w:rPr>
        <w:t>:</w:t>
      </w:r>
      <w:bookmarkEnd w:id="2"/>
      <w:r w:rsidR="00031E06" w:rsidRPr="006853B0">
        <w:t xml:space="preserve"> </w:t>
      </w:r>
      <w:r>
        <w:t>показать существование мульти</w:t>
      </w:r>
      <w:r w:rsidR="00097C2B" w:rsidRPr="00097C2B">
        <w:t xml:space="preserve"> </w:t>
      </w:r>
      <w:r>
        <w:t>пиковых событий используя данные с детектора «Горизонт-Т».</w:t>
      </w:r>
    </w:p>
    <w:p w14:paraId="3D6BE580" w14:textId="77777777" w:rsidR="001F5339" w:rsidRDefault="001F5339" w:rsidP="00A42823">
      <w:bookmarkStart w:id="3" w:name="_Toc494911344"/>
      <w:r w:rsidRPr="00581E57">
        <w:rPr>
          <w:rStyle w:val="20"/>
        </w:rPr>
        <w:t>Гипотеза</w:t>
      </w:r>
      <w:bookmarkEnd w:id="3"/>
      <w:r>
        <w:t xml:space="preserve">: при </w:t>
      </w:r>
      <w:r w:rsidRPr="00A42823">
        <w:t>взаимодействии космических</w:t>
      </w:r>
      <w:r>
        <w:t xml:space="preserve"> лучей сверхвысоких энергий с атмос</w:t>
      </w:r>
      <w:r w:rsidR="00097C2B">
        <w:t>ферой возможно существование не</w:t>
      </w:r>
      <w:r>
        <w:t>стандартных событий.</w:t>
      </w:r>
    </w:p>
    <w:p w14:paraId="6F5028C7" w14:textId="77777777" w:rsidR="001F5339" w:rsidRPr="00C52A64" w:rsidRDefault="001F5339" w:rsidP="004D6986">
      <w:pPr>
        <w:pStyle w:val="2"/>
      </w:pPr>
      <w:r w:rsidRPr="00C52A64">
        <w:t xml:space="preserve"> </w:t>
      </w:r>
      <w:bookmarkStart w:id="4" w:name="_Toc494911345"/>
      <w:r w:rsidRPr="00C52A64">
        <w:t>Этапы исследования:</w:t>
      </w:r>
      <w:bookmarkEnd w:id="4"/>
    </w:p>
    <w:p w14:paraId="71394CDB" w14:textId="77777777" w:rsidR="00952F2D" w:rsidRPr="00C52A64" w:rsidRDefault="009033BC" w:rsidP="00A42823">
      <w:pPr>
        <w:pStyle w:val="a5"/>
        <w:numPr>
          <w:ilvl w:val="0"/>
          <w:numId w:val="1"/>
        </w:numPr>
      </w:pPr>
      <w:r>
        <w:t>И</w:t>
      </w:r>
      <w:r w:rsidR="001F5339" w:rsidRPr="00C52A64">
        <w:t>зучение литературы по данной теме</w:t>
      </w:r>
    </w:p>
    <w:p w14:paraId="3E46636C" w14:textId="77777777" w:rsidR="001F5339" w:rsidRPr="00C52A64" w:rsidRDefault="001F5339" w:rsidP="00A42823">
      <w:pPr>
        <w:pStyle w:val="a5"/>
        <w:numPr>
          <w:ilvl w:val="0"/>
          <w:numId w:val="1"/>
        </w:numPr>
      </w:pPr>
      <w:r w:rsidRPr="00C52A64">
        <w:t>Поиск стандартных событий</w:t>
      </w:r>
    </w:p>
    <w:p w14:paraId="2D60F56F" w14:textId="77777777" w:rsidR="001F5339" w:rsidRPr="00C52A64" w:rsidRDefault="00097C2B" w:rsidP="00A42823">
      <w:pPr>
        <w:pStyle w:val="a5"/>
        <w:numPr>
          <w:ilvl w:val="0"/>
          <w:numId w:val="1"/>
        </w:numPr>
      </w:pPr>
      <w:r>
        <w:t>Выделение не</w:t>
      </w:r>
      <w:r w:rsidR="001F5339" w:rsidRPr="00C52A64">
        <w:t>стандартных событий</w:t>
      </w:r>
    </w:p>
    <w:p w14:paraId="7BB47CEF" w14:textId="77777777" w:rsidR="001F5339" w:rsidRPr="00C52A64" w:rsidRDefault="00097C2B" w:rsidP="00A42823">
      <w:pPr>
        <w:pStyle w:val="a5"/>
        <w:numPr>
          <w:ilvl w:val="0"/>
          <w:numId w:val="1"/>
        </w:numPr>
      </w:pPr>
      <w:r>
        <w:t>Классификация не</w:t>
      </w:r>
      <w:r w:rsidR="001F5339" w:rsidRPr="00C52A64">
        <w:t>стандартных событий- мульти</w:t>
      </w:r>
      <w:r w:rsidRPr="00097C2B">
        <w:t xml:space="preserve"> </w:t>
      </w:r>
      <w:r w:rsidR="001F5339" w:rsidRPr="00C52A64">
        <w:t>пиковые</w:t>
      </w:r>
    </w:p>
    <w:p w14:paraId="5629E651" w14:textId="77777777" w:rsidR="001F5339" w:rsidRDefault="001F5339" w:rsidP="00A42823">
      <w:pPr>
        <w:pStyle w:val="a5"/>
      </w:pPr>
    </w:p>
    <w:p w14:paraId="20759741" w14:textId="77777777" w:rsidR="001F5339" w:rsidRPr="00C52A64" w:rsidRDefault="001F5339" w:rsidP="004D6986">
      <w:pPr>
        <w:pStyle w:val="2"/>
      </w:pPr>
      <w:bookmarkStart w:id="5" w:name="_Toc494911346"/>
      <w:r w:rsidRPr="00C52A64">
        <w:t>Новизна исследования и степень самостоятельности</w:t>
      </w:r>
      <w:r w:rsidR="00D93E34">
        <w:t>:</w:t>
      </w:r>
      <w:bookmarkEnd w:id="5"/>
    </w:p>
    <w:p w14:paraId="5A386CAE" w14:textId="77777777" w:rsidR="001F5339" w:rsidRPr="00C52A64" w:rsidRDefault="001F5339" w:rsidP="00A42823">
      <w:r w:rsidRPr="00C52A64">
        <w:t>Данная тема представляет собой новейший интерес в области физики сверх высоких энергий.</w:t>
      </w:r>
      <w:r w:rsidR="00C52A64" w:rsidRPr="00C52A64">
        <w:t xml:space="preserve"> Проект является групповым из-за большого количества выполненной работы необходимой для исследования.</w:t>
      </w:r>
    </w:p>
    <w:p w14:paraId="41AE47C5" w14:textId="77777777" w:rsidR="00031E06" w:rsidRPr="00C52A64" w:rsidRDefault="00C52A64" w:rsidP="004D6986">
      <w:pPr>
        <w:pStyle w:val="2"/>
      </w:pPr>
      <w:bookmarkStart w:id="6" w:name="_Toc494911347"/>
      <w:r w:rsidRPr="00C52A64">
        <w:t>Результаты работы и выводы</w:t>
      </w:r>
      <w:r w:rsidR="00D93E34">
        <w:t>:</w:t>
      </w:r>
      <w:bookmarkEnd w:id="6"/>
    </w:p>
    <w:p w14:paraId="5604345F" w14:textId="77777777" w:rsidR="00C52A64" w:rsidRDefault="00C52A64" w:rsidP="00A42823">
      <w:r>
        <w:t>В рез</w:t>
      </w:r>
      <w:r w:rsidR="00097C2B">
        <w:t>ультате работы были выявлены не</w:t>
      </w:r>
      <w:r>
        <w:t>стандартные события, которые позже были классифицированы как мульти</w:t>
      </w:r>
      <w:r w:rsidR="00097C2B" w:rsidRPr="00097C2B">
        <w:t xml:space="preserve"> </w:t>
      </w:r>
      <w:r>
        <w:t>пиковые. Существование данных событий указывает направление дальнейшей работы.</w:t>
      </w:r>
    </w:p>
    <w:p w14:paraId="7A59F840" w14:textId="77777777" w:rsidR="00C52A64" w:rsidRDefault="00C52A64" w:rsidP="004D6986">
      <w:pPr>
        <w:pStyle w:val="2"/>
      </w:pPr>
      <w:bookmarkStart w:id="7" w:name="_Toc494911348"/>
      <w:r w:rsidRPr="00C52A64">
        <w:t>Область практического использования результатов</w:t>
      </w:r>
      <w:r w:rsidR="00D93E34">
        <w:t>:</w:t>
      </w:r>
      <w:bookmarkEnd w:id="7"/>
    </w:p>
    <w:p w14:paraId="6895A3FC" w14:textId="77777777" w:rsidR="00031E06" w:rsidRDefault="00C52A64" w:rsidP="00A42823">
      <w:r>
        <w:t xml:space="preserve">Тема данной работы относиться к фундаментальным знаниям </w:t>
      </w:r>
      <w:r w:rsidR="00D93E34">
        <w:t>миро строения.</w:t>
      </w:r>
    </w:p>
    <w:p w14:paraId="4FC0FAC0" w14:textId="77777777" w:rsidR="00581E57" w:rsidRDefault="00D93E34" w:rsidP="00581E57">
      <w:r>
        <w:t>В ходе работы были приобретены навыки работы с данными и их анализом.</w:t>
      </w:r>
    </w:p>
    <w:p w14:paraId="3960696C" w14:textId="77777777" w:rsidR="00EF2B1C" w:rsidRDefault="00EF2B1C" w:rsidP="00D75EF3"/>
    <w:p w14:paraId="42B92DA0" w14:textId="77777777" w:rsidR="00EF2B1C" w:rsidRDefault="00EF2B1C" w:rsidP="00581E57">
      <w:pPr>
        <w:jc w:val="center"/>
      </w:pPr>
    </w:p>
    <w:p w14:paraId="55182159" w14:textId="77777777" w:rsidR="004D7B22" w:rsidRDefault="004D7B22">
      <w:pPr>
        <w:spacing w:before="0"/>
        <w:rPr>
          <w:rFonts w:eastAsiaTheme="majorEastAsia" w:cstheme="majorBidi"/>
          <w:sz w:val="32"/>
          <w:szCs w:val="32"/>
        </w:rPr>
      </w:pPr>
      <w:r>
        <w:br w:type="page"/>
      </w:r>
    </w:p>
    <w:p w14:paraId="19C44573" w14:textId="77777777" w:rsidR="00D93E34" w:rsidRPr="00155537" w:rsidRDefault="00952F2D" w:rsidP="00EF2B1C">
      <w:pPr>
        <w:pStyle w:val="1"/>
      </w:pPr>
      <w:bookmarkStart w:id="8" w:name="_Toc494911349"/>
      <w:r w:rsidRPr="00155537">
        <w:lastRenderedPageBreak/>
        <w:t>Введение</w:t>
      </w:r>
      <w:bookmarkEnd w:id="8"/>
    </w:p>
    <w:p w14:paraId="19A918C2" w14:textId="77777777" w:rsidR="008502F2" w:rsidRPr="00155537" w:rsidRDefault="00D93E34" w:rsidP="00383D29">
      <w:pPr>
        <w:ind w:firstLine="708"/>
      </w:pPr>
      <w:r>
        <w:t xml:space="preserve">На сегодняшний </w:t>
      </w:r>
      <w:r w:rsidR="009033BC">
        <w:t>день,</w:t>
      </w:r>
      <w:r>
        <w:t xml:space="preserve"> достигнут предел</w:t>
      </w:r>
      <w:r w:rsidR="00155537">
        <w:t xml:space="preserve"> энергий в ускорителе частиц.</w:t>
      </w:r>
      <w:r w:rsidR="00267C76">
        <w:t xml:space="preserve"> </w:t>
      </w:r>
      <w:r>
        <w:t>Космические лучи предоставляют возможность выйти за этот предел</w:t>
      </w:r>
      <w:r w:rsidR="00267C76">
        <w:t xml:space="preserve">. </w:t>
      </w:r>
      <w:r>
        <w:t xml:space="preserve">Открытие новой физики в данной области будет </w:t>
      </w:r>
      <w:r w:rsidR="00EC2174">
        <w:t>способствовать дальнейшему продвижению</w:t>
      </w:r>
      <w:r>
        <w:t xml:space="preserve"> фундаментальной науки.</w:t>
      </w:r>
      <w:r w:rsidR="00EC2174" w:rsidRPr="00EC2174">
        <w:rPr>
          <w:rFonts w:ascii="Arial" w:hAnsi="Arial" w:cs="Arial"/>
          <w:color w:val="000000"/>
          <w:sz w:val="20"/>
          <w:szCs w:val="20"/>
          <w:shd w:val="clear" w:color="auto" w:fill="FFFFFF"/>
        </w:rPr>
        <w:t xml:space="preserve"> </w:t>
      </w:r>
      <w:r w:rsidR="008502F2" w:rsidRPr="008502F2">
        <w:rPr>
          <w:rFonts w:eastAsia="Times New Roman"/>
          <w:color w:val="000000"/>
          <w:lang w:eastAsia="ru-RU"/>
        </w:rPr>
        <w:t>Также исследование данной сферы физики увеличивает наши знания об условиях в ранней вселенной,</w:t>
      </w:r>
      <w:r w:rsidR="00155537">
        <w:rPr>
          <w:rFonts w:eastAsia="Times New Roman"/>
          <w:color w:val="000000"/>
          <w:lang w:eastAsia="ru-RU"/>
        </w:rPr>
        <w:t xml:space="preserve"> поскольку повыше</w:t>
      </w:r>
      <w:r w:rsidR="008502F2" w:rsidRPr="008502F2">
        <w:rPr>
          <w:rFonts w:eastAsia="Times New Roman"/>
          <w:color w:val="000000"/>
          <w:lang w:eastAsia="ru-RU"/>
        </w:rPr>
        <w:t xml:space="preserve">ние энергии приближает нас к условиям </w:t>
      </w:r>
      <w:r w:rsidR="00155537" w:rsidRPr="008502F2">
        <w:rPr>
          <w:rFonts w:eastAsia="Times New Roman"/>
          <w:color w:val="000000"/>
          <w:lang w:eastAsia="ru-RU"/>
        </w:rPr>
        <w:t>непосредственно</w:t>
      </w:r>
      <w:r w:rsidR="008502F2" w:rsidRPr="008502F2">
        <w:rPr>
          <w:rFonts w:eastAsia="Times New Roman"/>
          <w:color w:val="000000"/>
          <w:lang w:eastAsia="ru-RU"/>
        </w:rPr>
        <w:t xml:space="preserve"> существовавших после Б</w:t>
      </w:r>
      <w:r w:rsidR="009033BC">
        <w:rPr>
          <w:rFonts w:eastAsia="Times New Roman"/>
          <w:color w:val="000000"/>
          <w:lang w:eastAsia="ru-RU"/>
        </w:rPr>
        <w:t xml:space="preserve">ольшого </w:t>
      </w:r>
      <w:r w:rsidR="008502F2" w:rsidRPr="008502F2">
        <w:rPr>
          <w:rFonts w:eastAsia="Times New Roman"/>
          <w:color w:val="000000"/>
          <w:lang w:eastAsia="ru-RU"/>
        </w:rPr>
        <w:t>В</w:t>
      </w:r>
      <w:r w:rsidR="009033BC">
        <w:rPr>
          <w:rFonts w:eastAsia="Times New Roman"/>
          <w:color w:val="000000"/>
          <w:lang w:eastAsia="ru-RU"/>
        </w:rPr>
        <w:t>зрыва</w:t>
      </w:r>
      <w:r w:rsidR="00155537">
        <w:rPr>
          <w:rFonts w:eastAsia="Times New Roman"/>
          <w:color w:val="000000"/>
          <w:lang w:eastAsia="ru-RU"/>
        </w:rPr>
        <w:t>.</w:t>
      </w:r>
    </w:p>
    <w:p w14:paraId="07278500" w14:textId="77777777" w:rsidR="00D93E34" w:rsidRDefault="00D93E34" w:rsidP="00A42823"/>
    <w:p w14:paraId="1225FF29" w14:textId="77777777" w:rsidR="008502F2" w:rsidRDefault="008502F2" w:rsidP="00A42823">
      <w:pPr>
        <w:rPr>
          <w:shd w:val="clear" w:color="auto" w:fill="FFFFFF"/>
        </w:rPr>
      </w:pPr>
    </w:p>
    <w:p w14:paraId="56BA772C" w14:textId="77777777" w:rsidR="008502F2" w:rsidRDefault="008502F2" w:rsidP="00A42823">
      <w:pPr>
        <w:rPr>
          <w:shd w:val="clear" w:color="auto" w:fill="FFFFFF"/>
        </w:rPr>
      </w:pPr>
    </w:p>
    <w:p w14:paraId="4A7AC46D" w14:textId="77777777" w:rsidR="008502F2" w:rsidRDefault="008502F2" w:rsidP="00A42823">
      <w:pPr>
        <w:rPr>
          <w:shd w:val="clear" w:color="auto" w:fill="FFFFFF"/>
        </w:rPr>
      </w:pPr>
    </w:p>
    <w:p w14:paraId="62CE6396" w14:textId="77777777" w:rsidR="008502F2" w:rsidRDefault="008502F2" w:rsidP="00A42823">
      <w:pPr>
        <w:rPr>
          <w:shd w:val="clear" w:color="auto" w:fill="FFFFFF"/>
        </w:rPr>
      </w:pPr>
    </w:p>
    <w:p w14:paraId="22CF511A" w14:textId="77777777" w:rsidR="008502F2" w:rsidRDefault="008502F2" w:rsidP="00A42823">
      <w:pPr>
        <w:rPr>
          <w:shd w:val="clear" w:color="auto" w:fill="FFFFFF"/>
        </w:rPr>
      </w:pPr>
    </w:p>
    <w:p w14:paraId="06672399" w14:textId="77777777" w:rsidR="008502F2" w:rsidRDefault="008502F2" w:rsidP="00A42823">
      <w:pPr>
        <w:rPr>
          <w:shd w:val="clear" w:color="auto" w:fill="FFFFFF"/>
        </w:rPr>
      </w:pPr>
    </w:p>
    <w:p w14:paraId="3DCD4D32" w14:textId="77777777" w:rsidR="008502F2" w:rsidRDefault="008502F2" w:rsidP="00A42823">
      <w:pPr>
        <w:rPr>
          <w:shd w:val="clear" w:color="auto" w:fill="FFFFFF"/>
        </w:rPr>
      </w:pPr>
    </w:p>
    <w:p w14:paraId="08173BE1" w14:textId="77777777" w:rsidR="008502F2" w:rsidRDefault="008502F2" w:rsidP="00A42823">
      <w:pPr>
        <w:rPr>
          <w:shd w:val="clear" w:color="auto" w:fill="FFFFFF"/>
        </w:rPr>
      </w:pPr>
    </w:p>
    <w:p w14:paraId="7E60C980" w14:textId="77777777" w:rsidR="008502F2" w:rsidRDefault="008502F2" w:rsidP="00A42823">
      <w:pPr>
        <w:rPr>
          <w:shd w:val="clear" w:color="auto" w:fill="FFFFFF"/>
        </w:rPr>
      </w:pPr>
    </w:p>
    <w:p w14:paraId="621F3E7D" w14:textId="77777777" w:rsidR="008502F2" w:rsidRDefault="008502F2" w:rsidP="00A42823">
      <w:pPr>
        <w:rPr>
          <w:shd w:val="clear" w:color="auto" w:fill="FFFFFF"/>
        </w:rPr>
      </w:pPr>
    </w:p>
    <w:p w14:paraId="63AD3F83" w14:textId="77777777" w:rsidR="008502F2" w:rsidRDefault="008502F2" w:rsidP="00A42823">
      <w:pPr>
        <w:rPr>
          <w:shd w:val="clear" w:color="auto" w:fill="FFFFFF"/>
        </w:rPr>
      </w:pPr>
    </w:p>
    <w:p w14:paraId="086A7955" w14:textId="77777777" w:rsidR="008502F2" w:rsidRDefault="008502F2" w:rsidP="00A42823">
      <w:pPr>
        <w:rPr>
          <w:shd w:val="clear" w:color="auto" w:fill="FFFFFF"/>
        </w:rPr>
      </w:pPr>
    </w:p>
    <w:p w14:paraId="77BD6534" w14:textId="77777777" w:rsidR="00D75EF3" w:rsidRDefault="00D75EF3" w:rsidP="00A42823">
      <w:pPr>
        <w:rPr>
          <w:shd w:val="clear" w:color="auto" w:fill="FFFFFF"/>
        </w:rPr>
      </w:pPr>
    </w:p>
    <w:p w14:paraId="37E065FD" w14:textId="77777777" w:rsidR="004D7B22" w:rsidRDefault="004D7B22">
      <w:pPr>
        <w:spacing w:before="0"/>
        <w:rPr>
          <w:rFonts w:eastAsiaTheme="majorEastAsia" w:cstheme="majorBidi"/>
          <w:sz w:val="32"/>
          <w:szCs w:val="32"/>
          <w:shd w:val="clear" w:color="auto" w:fill="FFFFFF"/>
        </w:rPr>
      </w:pPr>
      <w:r>
        <w:rPr>
          <w:shd w:val="clear" w:color="auto" w:fill="FFFFFF"/>
        </w:rPr>
        <w:br w:type="page"/>
      </w:r>
    </w:p>
    <w:p w14:paraId="36B57C8B" w14:textId="77777777" w:rsidR="00267C76" w:rsidRPr="00267C76" w:rsidRDefault="00267C76" w:rsidP="00623515">
      <w:pPr>
        <w:pStyle w:val="1"/>
        <w:rPr>
          <w:shd w:val="clear" w:color="auto" w:fill="FFFFFF"/>
        </w:rPr>
      </w:pPr>
      <w:bookmarkStart w:id="9" w:name="_Toc494911350"/>
      <w:r w:rsidRPr="00267C76">
        <w:rPr>
          <w:shd w:val="clear" w:color="auto" w:fill="FFFFFF"/>
        </w:rPr>
        <w:lastRenderedPageBreak/>
        <w:t>История</w:t>
      </w:r>
      <w:bookmarkEnd w:id="9"/>
    </w:p>
    <w:p w14:paraId="6B77ADF8" w14:textId="77777777" w:rsidR="004D7DC2" w:rsidRDefault="00D93E34" w:rsidP="004D3594">
      <w:pPr>
        <w:ind w:firstLine="708"/>
        <w:rPr>
          <w:shd w:val="clear" w:color="auto" w:fill="FFFFFF"/>
        </w:rPr>
      </w:pPr>
      <w:r w:rsidRPr="006853B0">
        <w:rPr>
          <w:shd w:val="clear" w:color="auto" w:fill="FFFFFF"/>
        </w:rPr>
        <w:t>Задатки современной астрономии прослеживаются еще в 25 веке до нашей эры. Именно в те времена люди впервые начали задумываться о причинах смены дня и ночи, смены фаз луны, смены времен года. Это натолкнуло на мысль, что небесные движения связаны и с другими земными явлениями — влияют на земную историю или предсказывают важнейшие события — рождение царей, войны, голод, эпидемии и др. Доверие к астрологическим фантазиям значительно содействовало развитию научной астрономии, поскольку иначе обосновать властям практическую пользу от наблюдений за небом было бы нелегко.</w:t>
      </w:r>
    </w:p>
    <w:p w14:paraId="6959FC40" w14:textId="77777777" w:rsidR="00325417" w:rsidRDefault="00D93E34" w:rsidP="004D3594">
      <w:pPr>
        <w:ind w:firstLine="708"/>
        <w:rPr>
          <w:shd w:val="clear" w:color="auto" w:fill="FFFFFF"/>
        </w:rPr>
      </w:pPr>
      <w:r w:rsidRPr="006853B0">
        <w:rPr>
          <w:shd w:val="clear" w:color="auto" w:fill="FFFFFF"/>
        </w:rPr>
        <w:t xml:space="preserve"> </w:t>
      </w:r>
      <w:r w:rsidR="00325417">
        <w:rPr>
          <w:shd w:val="clear" w:color="auto" w:fill="FFFFFF"/>
        </w:rPr>
        <w:t>А</w:t>
      </w:r>
      <w:r w:rsidR="00325417" w:rsidRPr="006853B0">
        <w:rPr>
          <w:shd w:val="clear" w:color="auto" w:fill="FFFFFF"/>
        </w:rPr>
        <w:t xml:space="preserve">строномия </w:t>
      </w:r>
      <w:r w:rsidR="00325417">
        <w:rPr>
          <w:shd w:val="clear" w:color="auto" w:fill="FFFFFF"/>
        </w:rPr>
        <w:t xml:space="preserve">как </w:t>
      </w:r>
      <w:r w:rsidRPr="006853B0">
        <w:rPr>
          <w:shd w:val="clear" w:color="auto" w:fill="FFFFFF"/>
        </w:rPr>
        <w:t xml:space="preserve">наука является одной из важнейших, это наука об окружающем нас мире, изучающая </w:t>
      </w:r>
      <w:r w:rsidR="00097C2B" w:rsidRPr="006853B0">
        <w:rPr>
          <w:shd w:val="clear" w:color="auto" w:fill="FFFFFF"/>
        </w:rPr>
        <w:t>поистине</w:t>
      </w:r>
      <w:r w:rsidRPr="006853B0">
        <w:rPr>
          <w:shd w:val="clear" w:color="auto" w:fill="FFFFFF"/>
        </w:rPr>
        <w:t xml:space="preserve"> </w:t>
      </w:r>
      <w:r w:rsidR="00097C2B" w:rsidRPr="006853B0">
        <w:rPr>
          <w:shd w:val="clear" w:color="auto" w:fill="FFFFFF"/>
        </w:rPr>
        <w:t>гигантских</w:t>
      </w:r>
      <w:r w:rsidRPr="006853B0">
        <w:rPr>
          <w:shd w:val="clear" w:color="auto" w:fill="FFFFFF"/>
        </w:rPr>
        <w:t xml:space="preserve"> размахов космические процессы. В процессе исследования у людей не раз возникали разительные вопросы и загадки. А поиски ответа не только помогали нам расширить свои знания о космосе, но и решать вполне земные вопросы.</w:t>
      </w:r>
    </w:p>
    <w:p w14:paraId="3C2F1883" w14:textId="77777777" w:rsidR="004D7DC2" w:rsidRDefault="00D93E34" w:rsidP="00A42823">
      <w:pPr>
        <w:rPr>
          <w:shd w:val="clear" w:color="auto" w:fill="FFFFFF"/>
        </w:rPr>
      </w:pPr>
      <w:r w:rsidRPr="006853B0">
        <w:rPr>
          <w:shd w:val="clear" w:color="auto" w:fill="FFFFFF"/>
        </w:rPr>
        <w:t xml:space="preserve"> </w:t>
      </w:r>
      <w:r w:rsidR="004D3594">
        <w:rPr>
          <w:shd w:val="clear" w:color="auto" w:fill="FFFFFF"/>
        </w:rPr>
        <w:tab/>
      </w:r>
      <w:r w:rsidR="00325417">
        <w:rPr>
          <w:shd w:val="clear" w:color="auto" w:fill="FFFFFF"/>
        </w:rPr>
        <w:t>Изначально астрономия смотрела во Вселенную только с помощью видимой части электромагнитного излучения - света. 20 век расширил этот диапазон, добавив радиоволны, микроволновое, инфракрасное и гамма излучения. Также в</w:t>
      </w:r>
      <w:r w:rsidRPr="006853B0">
        <w:rPr>
          <w:shd w:val="clear" w:color="auto" w:fill="FFFFFF"/>
        </w:rPr>
        <w:t xml:space="preserve"> ходе изучения людьми атомов, потратив огромное количество сил и времени учеными были получены удивительные результаты, а именно</w:t>
      </w:r>
      <w:r w:rsidR="00325417">
        <w:rPr>
          <w:shd w:val="clear" w:color="auto" w:fill="FFFFFF"/>
        </w:rPr>
        <w:t>:</w:t>
      </w:r>
      <w:r w:rsidRPr="006853B0">
        <w:rPr>
          <w:shd w:val="clear" w:color="auto" w:fill="FFFFFF"/>
        </w:rPr>
        <w:t xml:space="preserve"> открытие целого множества новых субатомных частиц, или</w:t>
      </w:r>
      <w:r w:rsidR="00325417">
        <w:rPr>
          <w:shd w:val="clear" w:color="auto" w:fill="FFFFFF"/>
        </w:rPr>
        <w:t>,</w:t>
      </w:r>
      <w:r w:rsidRPr="006853B0">
        <w:rPr>
          <w:shd w:val="clear" w:color="auto" w:fill="FFFFFF"/>
        </w:rPr>
        <w:t xml:space="preserve"> как их </w:t>
      </w:r>
      <w:r w:rsidR="00325417">
        <w:rPr>
          <w:shd w:val="clear" w:color="auto" w:fill="FFFFFF"/>
        </w:rPr>
        <w:t xml:space="preserve">еще </w:t>
      </w:r>
      <w:r w:rsidRPr="006853B0">
        <w:rPr>
          <w:shd w:val="clear" w:color="auto" w:fill="FFFFFF"/>
        </w:rPr>
        <w:t xml:space="preserve">называют- элементарных частиц, но далеко не все из них </w:t>
      </w:r>
      <w:r w:rsidR="00325417">
        <w:rPr>
          <w:shd w:val="clear" w:color="auto" w:fill="FFFFFF"/>
        </w:rPr>
        <w:t xml:space="preserve">действительно </w:t>
      </w:r>
      <w:r w:rsidRPr="006853B0">
        <w:rPr>
          <w:shd w:val="clear" w:color="auto" w:fill="FFFFFF"/>
        </w:rPr>
        <w:t>элементарны.</w:t>
      </w:r>
      <w:r w:rsidR="00366683">
        <w:rPr>
          <w:shd w:val="clear" w:color="auto" w:fill="FFFFFF"/>
        </w:rPr>
        <w:t xml:space="preserve"> </w:t>
      </w:r>
      <w:r w:rsidR="00325417">
        <w:rPr>
          <w:shd w:val="clear" w:color="auto" w:fill="FFFFFF"/>
        </w:rPr>
        <w:t>Работы середины 20 века дали возможность астрономам изучать Вселенную, регистрируя приход элементарных частиц из глубокого космоса.</w:t>
      </w:r>
    </w:p>
    <w:p w14:paraId="75CC3DB1" w14:textId="77777777" w:rsidR="00EF2B1C" w:rsidRDefault="00366683" w:rsidP="004D3594">
      <w:pPr>
        <w:ind w:firstLine="708"/>
        <w:rPr>
          <w:shd w:val="clear" w:color="auto" w:fill="FFFFFF"/>
        </w:rPr>
      </w:pPr>
      <w:r>
        <w:rPr>
          <w:shd w:val="clear" w:color="auto" w:fill="FFFFFF"/>
        </w:rPr>
        <w:t xml:space="preserve">На данный момент существует около 400 субъядерных частиц, которые мы называем элементарными. Большая часть этих частиц является нестабильными. Именно это дало направление новому разделу физики- физики элементарных частиц. </w:t>
      </w:r>
      <w:r w:rsidR="00D93E34" w:rsidRPr="006853B0">
        <w:rPr>
          <w:shd w:val="clear" w:color="auto" w:fill="FFFFFF"/>
        </w:rPr>
        <w:t>Затем в 1912 году Виктором Гессом были открыты космические лучи.</w:t>
      </w:r>
      <w:r w:rsidR="003211A0">
        <w:rPr>
          <w:shd w:val="clear" w:color="auto" w:fill="FFFFFF"/>
        </w:rPr>
        <w:t xml:space="preserve"> В. Гесс проводил исследование ионизированных газов.  К тому времени все знали, что газы всегда ионизированы, на тот момент это объясняли присутствием радиоактивного вещества в земной коре. Опыты с подъемом детектора были задуманы для проверки этой гипотезы, то есть с удалением от поверхности земли ионизация должна падать.</w:t>
      </w:r>
    </w:p>
    <w:p w14:paraId="3767A2EA" w14:textId="77777777" w:rsidR="004D7DC2" w:rsidRDefault="003211A0" w:rsidP="004D3594">
      <w:pPr>
        <w:ind w:firstLine="708"/>
        <w:rPr>
          <w:color w:val="1A1A1A"/>
        </w:rPr>
      </w:pPr>
      <w:r>
        <w:rPr>
          <w:shd w:val="clear" w:color="auto" w:fill="FFFFFF"/>
        </w:rPr>
        <w:lastRenderedPageBreak/>
        <w:t xml:space="preserve"> Однако результат получился противоположный.</w:t>
      </w:r>
      <w:r w:rsidRPr="003211A0">
        <w:rPr>
          <w:color w:val="1A1A1A"/>
          <w:sz w:val="29"/>
          <w:szCs w:val="29"/>
        </w:rPr>
        <w:t xml:space="preserve"> </w:t>
      </w:r>
      <w:r w:rsidRPr="003211A0">
        <w:rPr>
          <w:color w:val="1A1A1A"/>
        </w:rPr>
        <w:t>Гесс обнаружил некое излучение, интенсивность которого росла с высотой.</w:t>
      </w:r>
      <w:r w:rsidRPr="003211A0">
        <w:rPr>
          <w:rStyle w:val="apple-converted-space"/>
          <w:color w:val="1A1A1A"/>
        </w:rPr>
        <w:t>  </w:t>
      </w:r>
      <w:r w:rsidRPr="003211A0">
        <w:rPr>
          <w:color w:val="1A1A1A"/>
        </w:rPr>
        <w:t>Это наводило на мысль, что оно приходит из космоса, но окончательно доказать внеземное происхождение лучей удалось только после многочисленных опытов</w:t>
      </w:r>
      <w:r>
        <w:rPr>
          <w:color w:val="1A1A1A"/>
        </w:rPr>
        <w:t xml:space="preserve">. </w:t>
      </w:r>
    </w:p>
    <w:p w14:paraId="1DE1CF57" w14:textId="77777777" w:rsidR="004D7DC2" w:rsidRDefault="003211A0" w:rsidP="004D3594">
      <w:pPr>
        <w:ind w:firstLine="708"/>
        <w:rPr>
          <w:shd w:val="clear" w:color="auto" w:fill="FFFFFF"/>
        </w:rPr>
      </w:pPr>
      <w:r>
        <w:rPr>
          <w:color w:val="1A1A1A"/>
        </w:rPr>
        <w:t>Позже открыли</w:t>
      </w:r>
      <w:r w:rsidR="00D93E34" w:rsidRPr="006853B0">
        <w:rPr>
          <w:shd w:val="clear" w:color="auto" w:fill="FFFFFF"/>
        </w:rPr>
        <w:t>, что космические лучи</w:t>
      </w:r>
      <w:r w:rsidR="004D7DC2">
        <w:rPr>
          <w:shd w:val="clear" w:color="auto" w:fill="FFFFFF"/>
        </w:rPr>
        <w:t xml:space="preserve"> </w:t>
      </w:r>
      <w:r w:rsidR="00D93E34" w:rsidRPr="006853B0">
        <w:rPr>
          <w:shd w:val="clear" w:color="auto" w:fill="FFFFFF"/>
        </w:rPr>
        <w:t>- это поток заряженных частиц очень высокой энергией, в основном состоят из протонов, приходящие со всех направлений космического пространства.</w:t>
      </w:r>
      <w:r>
        <w:rPr>
          <w:shd w:val="clear" w:color="auto" w:fill="FFFFFF"/>
        </w:rPr>
        <w:t xml:space="preserve"> Вскоре выяснили, что основная компонента космических лучей- ускоренные заряженные частицы, протоны. Затем </w:t>
      </w:r>
      <w:r w:rsidR="00AF30B8">
        <w:rPr>
          <w:shd w:val="clear" w:color="auto" w:fill="FFFFFF"/>
        </w:rPr>
        <w:t>обнаружили</w:t>
      </w:r>
      <w:r>
        <w:rPr>
          <w:shd w:val="clear" w:color="auto" w:fill="FFFFFF"/>
        </w:rPr>
        <w:t>, что</w:t>
      </w:r>
      <w:r w:rsidR="00AF30B8">
        <w:rPr>
          <w:shd w:val="clear" w:color="auto" w:fill="FFFFFF"/>
        </w:rPr>
        <w:t xml:space="preserve"> космические </w:t>
      </w:r>
      <w:r w:rsidR="004D7DC2">
        <w:rPr>
          <w:shd w:val="clear" w:color="auto" w:fill="FFFFFF"/>
        </w:rPr>
        <w:t>протоны,</w:t>
      </w:r>
      <w:r w:rsidR="00AF30B8">
        <w:rPr>
          <w:shd w:val="clear" w:color="auto" w:fill="FFFFFF"/>
        </w:rPr>
        <w:t xml:space="preserve"> пролетая сквозь вещество, взаимодействуют с ядрами его атомов, рождая нестабильные элементарные частицы. </w:t>
      </w:r>
    </w:p>
    <w:p w14:paraId="7ADBF865" w14:textId="77777777" w:rsidR="004D7DC2" w:rsidRDefault="00AF30B8" w:rsidP="004D3594">
      <w:pPr>
        <w:ind w:firstLine="708"/>
        <w:rPr>
          <w:shd w:val="clear" w:color="auto" w:fill="FFFFFF"/>
        </w:rPr>
      </w:pPr>
      <w:r>
        <w:rPr>
          <w:shd w:val="clear" w:color="auto" w:fill="FFFFFF"/>
        </w:rPr>
        <w:t>Это дало толчок для построения систематики элементарных частиц. В лабораториях протоны и электроны научились ускорять и получать</w:t>
      </w:r>
      <w:r>
        <w:rPr>
          <w:rStyle w:val="apple-converted-space"/>
          <w:color w:val="1A1A1A"/>
          <w:sz w:val="29"/>
          <w:szCs w:val="29"/>
        </w:rPr>
        <w:t> </w:t>
      </w:r>
      <w:r w:rsidRPr="00AF30B8">
        <w:rPr>
          <w:rStyle w:val="apple-converted-space"/>
          <w:color w:val="1A1A1A"/>
        </w:rPr>
        <w:t xml:space="preserve">огромные </w:t>
      </w:r>
      <w:r w:rsidRPr="00AF30B8">
        <w:rPr>
          <w:color w:val="1A1A1A"/>
        </w:rPr>
        <w:t>их потоки, несравнимо более плотные, чем в космических лучах. В конечном счете, именно опыты по взаимодействию частиц, получивших энергию в ускорителях, привели к созданию современной картины микромира</w:t>
      </w:r>
      <w:r>
        <w:rPr>
          <w:color w:val="1A1A1A"/>
          <w:sz w:val="29"/>
          <w:szCs w:val="29"/>
        </w:rPr>
        <w:t>.</w:t>
      </w:r>
      <w:r>
        <w:rPr>
          <w:shd w:val="clear" w:color="auto" w:fill="FFFFFF"/>
        </w:rPr>
        <w:t xml:space="preserve"> </w:t>
      </w:r>
      <w:r w:rsidR="00D93E34" w:rsidRPr="006853B0">
        <w:rPr>
          <w:shd w:val="clear" w:color="auto" w:fill="FFFFFF"/>
        </w:rPr>
        <w:t xml:space="preserve">Космические лучи напоминают сильно разряженный газ, частицы которого не сталкиваются друг с другом, но взаимодействуют с веществом и </w:t>
      </w:r>
      <w:r w:rsidR="009B3AA5" w:rsidRPr="006853B0">
        <w:rPr>
          <w:shd w:val="clear" w:color="auto" w:fill="FFFFFF"/>
        </w:rPr>
        <w:t>электромагнитными</w:t>
      </w:r>
      <w:r w:rsidR="00D93E34" w:rsidRPr="006853B0">
        <w:rPr>
          <w:shd w:val="clear" w:color="auto" w:fill="FFFFFF"/>
        </w:rPr>
        <w:t xml:space="preserve"> полями. </w:t>
      </w:r>
    </w:p>
    <w:p w14:paraId="63D538F2" w14:textId="77777777" w:rsidR="004D7DC2" w:rsidRDefault="00D93E34" w:rsidP="004D3594">
      <w:pPr>
        <w:ind w:firstLine="708"/>
        <w:rPr>
          <w:shd w:val="clear" w:color="auto" w:fill="FFFFFF"/>
        </w:rPr>
      </w:pPr>
      <w:r w:rsidRPr="006853B0">
        <w:rPr>
          <w:shd w:val="clear" w:color="auto" w:fill="FFFFFF"/>
        </w:rPr>
        <w:t xml:space="preserve">Важная особенность космических лучей – не тепловое происхождение их энергии. Это означает, что космические лучи приобретают энергию в специфичных астрофизических процессах. Попадая в атмосферу Земли, высокоэнергичные первичные космические лучи испытывают столкновения с ядрами атомов воздуха. В результате взаимодействия происходит расщепление ядер и рождение нестабильных элементарных частиц. Множество таких частиц в астрономии называют Широким атмосферным ливнем, т.е. «ливень» вторичных субатомных частиц, образующийся в результате множественных </w:t>
      </w:r>
      <w:r w:rsidRPr="00AF30B8">
        <w:rPr>
          <w:shd w:val="clear" w:color="auto" w:fill="FFFFFF"/>
        </w:rPr>
        <w:t xml:space="preserve">каскадных </w:t>
      </w:r>
      <w:r w:rsidRPr="006853B0">
        <w:rPr>
          <w:shd w:val="clear" w:color="auto" w:fill="FFFFFF"/>
        </w:rPr>
        <w:t>реакций в земной атмосфере.</w:t>
      </w:r>
      <w:r w:rsidR="00AF30B8">
        <w:rPr>
          <w:shd w:val="clear" w:color="auto" w:fill="FFFFFF"/>
        </w:rPr>
        <w:t xml:space="preserve"> </w:t>
      </w:r>
    </w:p>
    <w:p w14:paraId="05F6784E" w14:textId="77777777" w:rsidR="00D93E34" w:rsidRPr="006853B0" w:rsidRDefault="00AF30B8" w:rsidP="004D3594">
      <w:pPr>
        <w:ind w:firstLine="708"/>
      </w:pPr>
      <w:r>
        <w:rPr>
          <w:shd w:val="clear" w:color="auto" w:fill="FFFFFF"/>
        </w:rPr>
        <w:t xml:space="preserve">Широкий атмосферный ливень считают гигантским электронно-ядерным ливнем, в нем достигают полного расцвета </w:t>
      </w:r>
      <w:r w:rsidR="003D60BE">
        <w:rPr>
          <w:shd w:val="clear" w:color="auto" w:fill="FFFFFF"/>
        </w:rPr>
        <w:t>все компоненты,</w:t>
      </w:r>
      <w:r>
        <w:rPr>
          <w:shd w:val="clear" w:color="auto" w:fill="FFFFFF"/>
        </w:rPr>
        <w:t xml:space="preserve"> имеющиеся в атмосфере </w:t>
      </w:r>
      <w:r w:rsidR="003D60BE">
        <w:rPr>
          <w:shd w:val="clear" w:color="auto" w:fill="FFFFFF"/>
        </w:rPr>
        <w:t>при умеренных энергиях</w:t>
      </w:r>
      <w:r w:rsidR="00D93E34" w:rsidRPr="006853B0">
        <w:t xml:space="preserve"> </w:t>
      </w:r>
      <w:r w:rsidR="003D60BE">
        <w:t xml:space="preserve">и специфические для широких атмосферных ливней: электрон-фотонная, </w:t>
      </w:r>
      <w:proofErr w:type="spellStart"/>
      <w:r w:rsidR="003D60BE">
        <w:t>адронная</w:t>
      </w:r>
      <w:proofErr w:type="spellEnd"/>
      <w:r w:rsidR="003D60BE">
        <w:t xml:space="preserve"> и мюонная компоненты, излучение Вавилова- Черенкова, ионизационное и радиоизлучение и др.   </w:t>
      </w:r>
      <w:r w:rsidR="00D93E34" w:rsidRPr="006853B0">
        <w:rPr>
          <w:shd w:val="clear" w:color="auto" w:fill="FFFFFF"/>
        </w:rPr>
        <w:t>Широкие атмосферные ливни являются нормальным явлением, они незаметны для человека и распознаются с помощью специальных детекторов частиц.</w:t>
      </w:r>
    </w:p>
    <w:p w14:paraId="5B71FA63" w14:textId="77777777" w:rsidR="003D60BE" w:rsidRDefault="003D60BE" w:rsidP="00A42823">
      <w:pPr>
        <w:rPr>
          <w:noProof/>
          <w:lang w:eastAsia="ru-RU"/>
        </w:rPr>
      </w:pPr>
    </w:p>
    <w:p w14:paraId="3E9F8EB1" w14:textId="77777777" w:rsidR="00623515" w:rsidRDefault="003D60BE" w:rsidP="00623515">
      <w:pPr>
        <w:keepNext/>
        <w:jc w:val="center"/>
      </w:pPr>
      <w:r>
        <w:rPr>
          <w:noProof/>
          <w:lang w:eastAsia="ru-RU"/>
        </w:rPr>
        <w:drawing>
          <wp:inline distT="0" distB="0" distL="0" distR="0" wp14:anchorId="48857185" wp14:editId="4260C8DE">
            <wp:extent cx="4905375" cy="3969548"/>
            <wp:effectExtent l="0" t="0" r="0" b="0"/>
            <wp:docPr id="5" name="Рисунок 5" descr="Картинки по запросу широкий атмосферный ливен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артинки по запросу широкий атмосферный ливень"/>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16376" cy="3978450"/>
                    </a:xfrm>
                    <a:prstGeom prst="rect">
                      <a:avLst/>
                    </a:prstGeom>
                    <a:noFill/>
                    <a:ln>
                      <a:noFill/>
                    </a:ln>
                  </pic:spPr>
                </pic:pic>
              </a:graphicData>
            </a:graphic>
          </wp:inline>
        </w:drawing>
      </w:r>
    </w:p>
    <w:p w14:paraId="0A31F744" w14:textId="77777777" w:rsidR="003D60BE" w:rsidRPr="00623515" w:rsidRDefault="00623515" w:rsidP="00623515">
      <w:pPr>
        <w:pStyle w:val="ab"/>
        <w:rPr>
          <w:szCs w:val="24"/>
        </w:rPr>
      </w:pPr>
      <w:r>
        <w:t xml:space="preserve">Рис. </w:t>
      </w:r>
      <w:r w:rsidR="00EE69A2">
        <w:rPr>
          <w:noProof/>
        </w:rPr>
        <w:fldChar w:fldCharType="begin"/>
      </w:r>
      <w:r w:rsidR="00EE69A2">
        <w:rPr>
          <w:noProof/>
        </w:rPr>
        <w:instrText xml:space="preserve"> SEQ Рис. \* ARABIC </w:instrText>
      </w:r>
      <w:r w:rsidR="00EE69A2">
        <w:rPr>
          <w:noProof/>
        </w:rPr>
        <w:fldChar w:fldCharType="separate"/>
      </w:r>
      <w:r w:rsidR="00137855">
        <w:rPr>
          <w:noProof/>
        </w:rPr>
        <w:t>1</w:t>
      </w:r>
      <w:r w:rsidR="00EE69A2">
        <w:rPr>
          <w:noProof/>
        </w:rPr>
        <w:fldChar w:fldCharType="end"/>
      </w:r>
      <w:r>
        <w:t xml:space="preserve">: </w:t>
      </w:r>
      <w:r w:rsidRPr="00623515">
        <w:rPr>
          <w:b w:val="0"/>
        </w:rPr>
        <w:t>Диск, образованный частицами широкого атмосферного ливня, приближается к детекторам D под углом θ к вертикали</w:t>
      </w:r>
      <w:r w:rsidRPr="00623515">
        <w:t xml:space="preserve"> </w:t>
      </w:r>
    </w:p>
    <w:p w14:paraId="39E7B2D0" w14:textId="77777777" w:rsidR="003D60BE" w:rsidRPr="00C7422B" w:rsidRDefault="003D60BE" w:rsidP="00A42823"/>
    <w:p w14:paraId="08C39781" w14:textId="77777777" w:rsidR="00C7422B" w:rsidRDefault="00C7422B" w:rsidP="00A42823"/>
    <w:p w14:paraId="5297DD58" w14:textId="77777777" w:rsidR="00EF2B1C" w:rsidRDefault="00EF2B1C" w:rsidP="00EF2B1C"/>
    <w:p w14:paraId="27135CA0" w14:textId="77777777" w:rsidR="00EF2B1C" w:rsidRDefault="00EF2B1C" w:rsidP="00EF2B1C"/>
    <w:p w14:paraId="2CD52FEE" w14:textId="77777777" w:rsidR="00EF2B1C" w:rsidRDefault="00EF2B1C" w:rsidP="00EF2B1C"/>
    <w:p w14:paraId="099C9415" w14:textId="77777777" w:rsidR="00EF2B1C" w:rsidRDefault="00EF2B1C" w:rsidP="00EF2B1C"/>
    <w:p w14:paraId="56E99C34" w14:textId="77777777" w:rsidR="00EF2B1C" w:rsidRDefault="00EF2B1C" w:rsidP="00EF2B1C"/>
    <w:p w14:paraId="5B1A6808" w14:textId="77777777" w:rsidR="00EF2B1C" w:rsidRDefault="00EF2B1C" w:rsidP="00EF2B1C"/>
    <w:p w14:paraId="1F15DF63" w14:textId="77777777" w:rsidR="00EF2B1C" w:rsidRDefault="00EF2B1C" w:rsidP="00EF2B1C"/>
    <w:p w14:paraId="2527A2B2" w14:textId="77777777" w:rsidR="00EF2B1C" w:rsidRDefault="00EF2B1C" w:rsidP="00EF2B1C"/>
    <w:p w14:paraId="7C99564F" w14:textId="77777777" w:rsidR="00C7422B" w:rsidRDefault="00C7422B" w:rsidP="00EF2B1C">
      <w:pPr>
        <w:pStyle w:val="1"/>
      </w:pPr>
      <w:bookmarkStart w:id="10" w:name="_Toc494911351"/>
      <w:r>
        <w:lastRenderedPageBreak/>
        <w:t>Теория</w:t>
      </w:r>
      <w:bookmarkEnd w:id="10"/>
    </w:p>
    <w:p w14:paraId="21911820" w14:textId="77777777" w:rsidR="00C7422B" w:rsidRDefault="00DE33A0" w:rsidP="009B3AA5">
      <w:pPr>
        <w:jc w:val="center"/>
      </w:pPr>
      <w:r w:rsidRPr="00DE33A0">
        <w:t xml:space="preserve">Состав вторичной компоненты обусловлен физическими процессами взаимодействия первичной частицы с ядрами атмосферы. Этот процесс </w:t>
      </w:r>
      <w:r w:rsidRPr="005B5723">
        <w:t>называется</w:t>
      </w:r>
      <w:r w:rsidRPr="00DE33A0">
        <w:t xml:space="preserve"> каскадным</w:t>
      </w:r>
      <w:r>
        <w:t>.</w:t>
      </w:r>
      <w:r w:rsidR="004D7B22">
        <w:t xml:space="preserve"> </w:t>
      </w:r>
      <w:r>
        <w:t>Схема взаимодействия протонов космических лучей с атмосферой показана на</w:t>
      </w:r>
      <w:r w:rsidR="009B3AA5">
        <w:t xml:space="preserve"> </w:t>
      </w:r>
      <w:r w:rsidR="009B3AA5">
        <w:fldChar w:fldCharType="begin"/>
      </w:r>
      <w:r w:rsidR="009B3AA5">
        <w:instrText xml:space="preserve"> REF _Ref494832911 \h </w:instrText>
      </w:r>
      <w:r w:rsidR="009B3AA5">
        <w:fldChar w:fldCharType="separate"/>
      </w:r>
      <w:r w:rsidR="009B3AA5">
        <w:t xml:space="preserve">Рис. </w:t>
      </w:r>
      <w:r w:rsidR="009B3AA5">
        <w:rPr>
          <w:noProof/>
        </w:rPr>
        <w:t>2</w:t>
      </w:r>
      <w:r w:rsidR="009B3AA5">
        <w:fldChar w:fldCharType="end"/>
      </w:r>
      <w:r>
        <w:t>.</w:t>
      </w:r>
      <w:r w:rsidRPr="00DE33A0">
        <w:t xml:space="preserve"> </w:t>
      </w:r>
      <w:r>
        <w:rPr>
          <w:noProof/>
          <w:lang w:eastAsia="ru-RU"/>
        </w:rPr>
        <w:drawing>
          <wp:inline distT="0" distB="0" distL="0" distR="0" wp14:anchorId="1606C66A" wp14:editId="1CF69B37">
            <wp:extent cx="4848225" cy="3825098"/>
            <wp:effectExtent l="0" t="0" r="0" b="4445"/>
            <wp:docPr id="1" name="Рисунок 1" descr="http://nuclphys.sinp.msu.ru/pilgrims/images/cr03_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nuclphys.sinp.msu.ru/pilgrims/images/cr03_01.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53734" cy="3829445"/>
                    </a:xfrm>
                    <a:prstGeom prst="rect">
                      <a:avLst/>
                    </a:prstGeom>
                    <a:noFill/>
                    <a:ln>
                      <a:noFill/>
                    </a:ln>
                  </pic:spPr>
                </pic:pic>
              </a:graphicData>
            </a:graphic>
          </wp:inline>
        </w:drawing>
      </w:r>
    </w:p>
    <w:p w14:paraId="56574E2D" w14:textId="77777777" w:rsidR="00137855" w:rsidRDefault="00137855" w:rsidP="00137855">
      <w:pPr>
        <w:pStyle w:val="ab"/>
      </w:pPr>
      <w:bookmarkStart w:id="11" w:name="_Ref494832911"/>
      <w:r>
        <w:t xml:space="preserve">Рис. </w:t>
      </w:r>
      <w:r w:rsidR="00EE69A2">
        <w:rPr>
          <w:noProof/>
        </w:rPr>
        <w:fldChar w:fldCharType="begin"/>
      </w:r>
      <w:r w:rsidR="00EE69A2">
        <w:rPr>
          <w:noProof/>
        </w:rPr>
        <w:instrText xml:space="preserve"> SEQ Рис. \* ARABIC </w:instrText>
      </w:r>
      <w:r w:rsidR="00EE69A2">
        <w:rPr>
          <w:noProof/>
        </w:rPr>
        <w:fldChar w:fldCharType="separate"/>
      </w:r>
      <w:r>
        <w:rPr>
          <w:noProof/>
        </w:rPr>
        <w:t>2</w:t>
      </w:r>
      <w:r w:rsidR="00EE69A2">
        <w:rPr>
          <w:noProof/>
        </w:rPr>
        <w:fldChar w:fldCharType="end"/>
      </w:r>
      <w:bookmarkEnd w:id="11"/>
    </w:p>
    <w:p w14:paraId="6E5F0A48" w14:textId="77777777" w:rsidR="00EF2B1C" w:rsidRDefault="00EF2B1C" w:rsidP="00A42823">
      <w:pPr>
        <w:rPr>
          <w:szCs w:val="24"/>
        </w:rPr>
      </w:pPr>
    </w:p>
    <w:p w14:paraId="4F1A689D" w14:textId="77777777" w:rsidR="004D7DC2" w:rsidRDefault="00DE33A0" w:rsidP="009B3AA5">
      <w:pPr>
        <w:ind w:firstLine="708"/>
      </w:pPr>
      <w:r>
        <w:rPr>
          <w:szCs w:val="24"/>
        </w:rPr>
        <w:t>После взаимодействия первичной частицы с атмосферой рождаются почти все известные элементарные частицы</w:t>
      </w:r>
      <w:r w:rsidRPr="00DE33A0">
        <w:t>. В первоначальном акте взаимодействия основную роль играют элементарные частицы – рождаются пионы или π-</w:t>
      </w:r>
      <w:r w:rsidRPr="00137855">
        <w:rPr>
          <w:iCs/>
        </w:rPr>
        <w:t>мезоны</w:t>
      </w:r>
      <w:r w:rsidRPr="00DE33A0">
        <w:t>,</w:t>
      </w:r>
      <w:r w:rsidR="00137855">
        <w:t xml:space="preserve"> </w:t>
      </w:r>
      <w:r w:rsidRPr="00DE33A0">
        <w:t>среди которых есть нейтральные</w:t>
      </w:r>
      <w:r w:rsidRPr="00DE33A0">
        <w:rPr>
          <w:rStyle w:val="apple-converted-space"/>
          <w:color w:val="000000"/>
        </w:rPr>
        <w:t> </w:t>
      </w:r>
      <w:r w:rsidRPr="00DE33A0">
        <w:t>π</w:t>
      </w:r>
      <w:r w:rsidRPr="00DE33A0">
        <w:rPr>
          <w:vertAlign w:val="superscript"/>
        </w:rPr>
        <w:t>0</w:t>
      </w:r>
      <w:r w:rsidRPr="00DE33A0">
        <w:rPr>
          <w:rStyle w:val="apple-converted-space"/>
          <w:color w:val="000000"/>
        </w:rPr>
        <w:t> </w:t>
      </w:r>
      <w:r w:rsidRPr="00DE33A0">
        <w:t>и заряженные π</w:t>
      </w:r>
      <w:r w:rsidRPr="00DE33A0">
        <w:rPr>
          <w:vertAlign w:val="superscript"/>
        </w:rPr>
        <w:t>±</w:t>
      </w:r>
      <w:r w:rsidRPr="00DE33A0">
        <w:t xml:space="preserve">. </w:t>
      </w:r>
    </w:p>
    <w:p w14:paraId="432C1DA3" w14:textId="77777777" w:rsidR="004D7DC2" w:rsidRDefault="00DE33A0" w:rsidP="009B3AA5">
      <w:pPr>
        <w:ind w:firstLine="708"/>
      </w:pPr>
      <w:r w:rsidRPr="00DE33A0">
        <w:t>Взаимодействуя с ядрами воздуха, заряженные π</w:t>
      </w:r>
      <w:r w:rsidRPr="00DE33A0">
        <w:rPr>
          <w:vertAlign w:val="superscript"/>
        </w:rPr>
        <w:t>±</w:t>
      </w:r>
      <w:r w:rsidRPr="00DE33A0">
        <w:t>мезоны генерируют новые ливни до тех пор, пока их энергия не снизится до ~10</w:t>
      </w:r>
      <w:r w:rsidRPr="00DE33A0">
        <w:rPr>
          <w:vertAlign w:val="superscript"/>
        </w:rPr>
        <w:t>9</w:t>
      </w:r>
      <w:r w:rsidRPr="00DE33A0">
        <w:rPr>
          <w:rStyle w:val="apple-converted-space"/>
          <w:color w:val="000000"/>
        </w:rPr>
        <w:t> </w:t>
      </w:r>
      <w:proofErr w:type="spellStart"/>
      <w:r w:rsidRPr="00DE33A0">
        <w:t>электронвольт</w:t>
      </w:r>
      <w:proofErr w:type="spellEnd"/>
      <w:r w:rsidRPr="00DE33A0">
        <w:t>. В первом акте взаимодействия обычно рождается более 50 новых частиц. В результате распада π</w:t>
      </w:r>
      <w:r w:rsidRPr="00DE33A0">
        <w:rPr>
          <w:vertAlign w:val="superscript"/>
        </w:rPr>
        <w:t>±</w:t>
      </w:r>
      <w:r w:rsidR="0086701C">
        <w:t xml:space="preserve"> </w:t>
      </w:r>
      <w:r w:rsidRPr="00DE33A0">
        <w:t>мезонов образуются мюоны</w:t>
      </w:r>
      <w:r w:rsidR="007854CE">
        <w:t xml:space="preserve"> </w:t>
      </w:r>
      <w:r w:rsidR="007854CE" w:rsidRPr="007854CE">
        <w:t>(</w:t>
      </w:r>
      <w:r w:rsidR="007854CE" w:rsidRPr="007854CE">
        <w:rPr>
          <w:rFonts w:ascii="Symbol" w:hAnsi="Symbol"/>
          <w:lang w:val="en-US"/>
        </w:rPr>
        <w:t></w:t>
      </w:r>
      <w:r w:rsidR="007854CE">
        <w:rPr>
          <w:rFonts w:ascii="Symbol" w:hAnsi="Symbol"/>
          <w:lang w:val="en-US"/>
        </w:rPr>
        <w:t></w:t>
      </w:r>
      <w:r w:rsidRPr="00DE33A0">
        <w:rPr>
          <w:rStyle w:val="apple-converted-space"/>
          <w:color w:val="000000"/>
        </w:rPr>
        <w:t> </w:t>
      </w:r>
      <w:r w:rsidRPr="00DE33A0">
        <w:t>и нейтрино</w:t>
      </w:r>
      <w:r w:rsidR="007854CE" w:rsidRPr="007854CE">
        <w:t xml:space="preserve"> </w:t>
      </w:r>
      <w:r w:rsidR="00097C2B" w:rsidRPr="00565172">
        <w:t>(</w:t>
      </w:r>
      <w:r w:rsidR="007854CE">
        <w:rPr>
          <w:rFonts w:ascii="Symbol" w:hAnsi="Symbol"/>
          <w:lang w:val="en-US"/>
        </w:rPr>
        <w:t></w:t>
      </w:r>
      <w:r w:rsidR="00097C2B" w:rsidRPr="00565172">
        <w:t>)</w:t>
      </w:r>
      <w:r w:rsidRPr="00DE33A0">
        <w:t>.</w:t>
      </w:r>
      <w:r w:rsidRPr="00DE33A0">
        <w:rPr>
          <w:rStyle w:val="apple-converted-space"/>
          <w:color w:val="000000"/>
        </w:rPr>
        <w:t> </w:t>
      </w:r>
      <w:r w:rsidRPr="00DE33A0">
        <w:t xml:space="preserve">В составе вторичного излучения присутствуют нейтроны. Эта часть каскада носит название </w:t>
      </w:r>
      <w:proofErr w:type="spellStart"/>
      <w:r w:rsidRPr="00DE33A0">
        <w:t>адронного</w:t>
      </w:r>
      <w:proofErr w:type="spellEnd"/>
      <w:r w:rsidRPr="00DE33A0">
        <w:t xml:space="preserve"> ливня</w:t>
      </w:r>
      <w:r w:rsidRPr="0086701C">
        <w:t>.</w:t>
      </w:r>
      <w:r w:rsidR="0086701C" w:rsidRPr="0086701C">
        <w:t xml:space="preserve"> </w:t>
      </w:r>
    </w:p>
    <w:p w14:paraId="0E79BE73" w14:textId="77777777" w:rsidR="004D7DC2" w:rsidRDefault="0086701C" w:rsidP="009B3AA5">
      <w:pPr>
        <w:ind w:firstLine="708"/>
        <w:rPr>
          <w:rStyle w:val="apple-converted-space"/>
          <w:color w:val="000000"/>
        </w:rPr>
      </w:pPr>
      <w:r w:rsidRPr="0086701C">
        <w:lastRenderedPageBreak/>
        <w:t>Нейтральные мезоны</w:t>
      </w:r>
      <w:r w:rsidRPr="0086701C">
        <w:rPr>
          <w:rStyle w:val="apple-converted-space"/>
          <w:color w:val="000000"/>
        </w:rPr>
        <w:t> </w:t>
      </w:r>
      <w:r w:rsidRPr="0086701C">
        <w:t>(π</w:t>
      </w:r>
      <w:r w:rsidRPr="0086701C">
        <w:rPr>
          <w:vertAlign w:val="superscript"/>
        </w:rPr>
        <w:t>0</w:t>
      </w:r>
      <w:r w:rsidRPr="0086701C">
        <w:t>)</w:t>
      </w:r>
      <w:r w:rsidRPr="0086701C">
        <w:rPr>
          <w:rStyle w:val="apple-converted-space"/>
          <w:color w:val="000000"/>
        </w:rPr>
        <w:t> </w:t>
      </w:r>
      <w:r w:rsidRPr="0086701C">
        <w:t>– их примерно одна треть - распадаются на гамма-кванты, которые в кулоновском поле ядер рождают электроны и позитроны</w:t>
      </w:r>
      <w:r w:rsidRPr="001C1749">
        <w:t>. Число частиц в ливне – огромно: в максимуме оно пропорционально энергии первичной частицы и может достигать миллиарда.</w:t>
      </w:r>
      <w:r w:rsidR="001C1749" w:rsidRPr="001C1749">
        <w:t xml:space="preserve"> </w:t>
      </w:r>
      <w:r w:rsidR="001C1749" w:rsidRPr="001C1749">
        <w:rPr>
          <w:rStyle w:val="apple-converted-space"/>
          <w:color w:val="000000"/>
        </w:rPr>
        <w:t> </w:t>
      </w:r>
    </w:p>
    <w:p w14:paraId="6F8BF926" w14:textId="77777777" w:rsidR="00C7422B" w:rsidRPr="004D7DC2" w:rsidRDefault="001C1749" w:rsidP="009B3AA5">
      <w:pPr>
        <w:ind w:firstLine="708"/>
      </w:pPr>
      <w:r w:rsidRPr="001C1749">
        <w:t xml:space="preserve">В физике космических лучей экспериментальная </w:t>
      </w:r>
      <w:r w:rsidRPr="00992515">
        <w:t>задача сводится к определению ряда таких важнейших физических параметров частиц, среди которых – их энергия, масса и зарядовое состояние.</w:t>
      </w:r>
      <w:r w:rsidR="0010285C" w:rsidRPr="00992515">
        <w:t xml:space="preserve"> Однако, метод ШАЛ не “работает” в области энергий менее ~10</w:t>
      </w:r>
      <w:r w:rsidR="0010285C" w:rsidRPr="00992515">
        <w:rPr>
          <w:vertAlign w:val="superscript"/>
        </w:rPr>
        <w:t>14</w:t>
      </w:r>
      <w:r w:rsidR="0010285C" w:rsidRPr="00992515">
        <w:rPr>
          <w:rStyle w:val="apple-converted-space"/>
          <w:color w:val="000000"/>
        </w:rPr>
        <w:t> </w:t>
      </w:r>
      <w:r w:rsidR="0010285C" w:rsidRPr="00992515">
        <w:t>эВ. Частицы этих энергий очень быстро поглощаются в атмосфере и не позволяют развиться вторичной компоненте.</w:t>
      </w:r>
    </w:p>
    <w:p w14:paraId="67E2098F" w14:textId="77777777" w:rsidR="00137855" w:rsidRDefault="0010285C" w:rsidP="00137855">
      <w:pPr>
        <w:pStyle w:val="ab"/>
      </w:pPr>
      <w:bookmarkStart w:id="12" w:name="_Ref494827406"/>
      <w:r>
        <w:rPr>
          <w:noProof/>
          <w:lang w:eastAsia="ru-RU"/>
        </w:rPr>
        <w:drawing>
          <wp:inline distT="0" distB="0" distL="0" distR="0" wp14:anchorId="3BAD4421" wp14:editId="011B73D8">
            <wp:extent cx="3990975" cy="3049707"/>
            <wp:effectExtent l="0" t="0" r="0" b="0"/>
            <wp:docPr id="10" name="Рисунок 10" descr="http://nuclphys.sinp.msu.ru/pilgrims/images/cr03_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nuclphys.sinp.msu.ru/pilgrims/images/cr03_03.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02646" cy="3058625"/>
                    </a:xfrm>
                    <a:prstGeom prst="rect">
                      <a:avLst/>
                    </a:prstGeom>
                    <a:noFill/>
                    <a:ln>
                      <a:noFill/>
                    </a:ln>
                  </pic:spPr>
                </pic:pic>
              </a:graphicData>
            </a:graphic>
          </wp:inline>
        </w:drawing>
      </w:r>
    </w:p>
    <w:p w14:paraId="65959C5F" w14:textId="77777777" w:rsidR="0010285C" w:rsidRPr="0010285C" w:rsidRDefault="00137855" w:rsidP="00137855">
      <w:pPr>
        <w:pStyle w:val="ab"/>
      </w:pPr>
      <w:r>
        <w:t xml:space="preserve">Рис. </w:t>
      </w:r>
      <w:r w:rsidR="00EE69A2">
        <w:rPr>
          <w:noProof/>
        </w:rPr>
        <w:fldChar w:fldCharType="begin"/>
      </w:r>
      <w:r w:rsidR="00EE69A2">
        <w:rPr>
          <w:noProof/>
        </w:rPr>
        <w:instrText xml:space="preserve"> SEQ Рис. \* ARABIC </w:instrText>
      </w:r>
      <w:r w:rsidR="00EE69A2">
        <w:rPr>
          <w:noProof/>
        </w:rPr>
        <w:fldChar w:fldCharType="separate"/>
      </w:r>
      <w:r>
        <w:rPr>
          <w:noProof/>
        </w:rPr>
        <w:t>3</w:t>
      </w:r>
      <w:r w:rsidR="00EE69A2">
        <w:rPr>
          <w:noProof/>
        </w:rPr>
        <w:fldChar w:fldCharType="end"/>
      </w:r>
      <w:bookmarkEnd w:id="12"/>
    </w:p>
    <w:p w14:paraId="379CD828" w14:textId="77777777" w:rsidR="00EF2B1C" w:rsidRDefault="00EF2B1C" w:rsidP="00A42823"/>
    <w:p w14:paraId="171D42BC" w14:textId="77777777" w:rsidR="00C7422B" w:rsidRDefault="0010285C" w:rsidP="00A42823">
      <w:r>
        <w:t xml:space="preserve">На </w:t>
      </w:r>
      <w:r w:rsidR="00137855">
        <w:fldChar w:fldCharType="begin"/>
      </w:r>
      <w:r w:rsidR="00137855">
        <w:instrText xml:space="preserve"> REF _Ref494827406 \h </w:instrText>
      </w:r>
      <w:r w:rsidR="00137855">
        <w:fldChar w:fldCharType="separate"/>
      </w:r>
      <w:r w:rsidR="00137855">
        <w:t xml:space="preserve">Рис. </w:t>
      </w:r>
      <w:r w:rsidR="00137855">
        <w:rPr>
          <w:noProof/>
        </w:rPr>
        <w:t>3</w:t>
      </w:r>
      <w:r w:rsidR="00137855">
        <w:fldChar w:fldCharType="end"/>
      </w:r>
      <w:r w:rsidR="00EF2B1C">
        <w:t xml:space="preserve"> </w:t>
      </w:r>
      <w:r>
        <w:t>показан принцип регистрации ШАЛ наземными установками.</w:t>
      </w:r>
    </w:p>
    <w:p w14:paraId="5895F5B8" w14:textId="77777777" w:rsidR="0010285C" w:rsidRDefault="0010285C" w:rsidP="009B3AA5">
      <w:pPr>
        <w:ind w:firstLine="708"/>
      </w:pPr>
      <w:r>
        <w:t>Детекторы расположены на каком-то расстоянии друг от друга и регистрируют вторичные частицы ливня по совпадениям. ШАЛ похож на блин, который распространяется со скоростью, близкой к скорости света. По времени прихода фронта частиц можно вычислить направление прихода первичных частиц.</w:t>
      </w:r>
    </w:p>
    <w:p w14:paraId="0C00825E" w14:textId="77777777" w:rsidR="0010285C" w:rsidRDefault="0010285C" w:rsidP="00137855">
      <w:pPr>
        <w:jc w:val="center"/>
      </w:pPr>
      <w:r>
        <w:rPr>
          <w:noProof/>
          <w:lang w:eastAsia="ru-RU"/>
        </w:rPr>
        <w:lastRenderedPageBreak/>
        <w:drawing>
          <wp:inline distT="0" distB="0" distL="0" distR="0" wp14:anchorId="1537CE62" wp14:editId="18F53FD3">
            <wp:extent cx="4448175" cy="2695575"/>
            <wp:effectExtent l="0" t="0" r="9525" b="9525"/>
            <wp:docPr id="12" name="Рисунок 12" descr="http://nuclphys.sinp.msu.ru/pilgrims/images/cr03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nuclphys.sinp.msu.ru/pilgrims/images/cr03_04.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48175" cy="2695575"/>
                    </a:xfrm>
                    <a:prstGeom prst="rect">
                      <a:avLst/>
                    </a:prstGeom>
                    <a:noFill/>
                    <a:ln>
                      <a:noFill/>
                    </a:ln>
                  </pic:spPr>
                </pic:pic>
              </a:graphicData>
            </a:graphic>
          </wp:inline>
        </w:drawing>
      </w:r>
    </w:p>
    <w:p w14:paraId="0A96008E" w14:textId="77777777" w:rsidR="0010285C" w:rsidRPr="0010285C" w:rsidRDefault="00137855" w:rsidP="00137855">
      <w:pPr>
        <w:pStyle w:val="ab"/>
        <w:rPr>
          <w:szCs w:val="24"/>
        </w:rPr>
      </w:pPr>
      <w:r>
        <w:t xml:space="preserve">Рис. </w:t>
      </w:r>
      <w:r w:rsidR="00EE69A2">
        <w:rPr>
          <w:noProof/>
        </w:rPr>
        <w:fldChar w:fldCharType="begin"/>
      </w:r>
      <w:r w:rsidR="00EE69A2">
        <w:rPr>
          <w:noProof/>
        </w:rPr>
        <w:instrText xml:space="preserve"> SEQ Рис. \* ARABIC </w:instrText>
      </w:r>
      <w:r w:rsidR="00EE69A2">
        <w:rPr>
          <w:noProof/>
        </w:rPr>
        <w:fldChar w:fldCharType="separate"/>
      </w:r>
      <w:r>
        <w:rPr>
          <w:noProof/>
        </w:rPr>
        <w:t>4</w:t>
      </w:r>
      <w:r w:rsidR="00EE69A2">
        <w:rPr>
          <w:noProof/>
        </w:rPr>
        <w:fldChar w:fldCharType="end"/>
      </w:r>
      <w:r>
        <w:t>:</w:t>
      </w:r>
      <w:r w:rsidRPr="00137855">
        <w:t xml:space="preserve"> </w:t>
      </w:r>
      <w:r w:rsidRPr="00137855">
        <w:rPr>
          <w:b w:val="0"/>
        </w:rPr>
        <w:t>Пример визуализации ливня частиц при её торможении в фотоэмульсии. Следы первичной и вторичных частиц становятся видимыми после проявления плёнки в химических растворах.</w:t>
      </w:r>
    </w:p>
    <w:p w14:paraId="37A0081A" w14:textId="77777777" w:rsidR="00137855" w:rsidRDefault="00137855" w:rsidP="00137855"/>
    <w:p w14:paraId="11638FFC" w14:textId="77777777" w:rsidR="0010285C" w:rsidRPr="0010285C" w:rsidRDefault="0010285C" w:rsidP="009B3AA5">
      <w:pPr>
        <w:ind w:firstLine="708"/>
        <w:rPr>
          <w:b/>
          <w:sz w:val="32"/>
          <w:szCs w:val="24"/>
        </w:rPr>
      </w:pPr>
      <w:r w:rsidRPr="0010285C">
        <w:t>Из приведённого выше рассмотрения возможностей регистрации космических лучей высокой энергии очевидно, что именно каскадный процесс образования вторичных частиц лежит в основе метода определения природы первичной частицы. Атмосфера служит именно тем “рабочим телом” гигантского детектора, который позволяет регистрировать космические лучи сверхвысоких энергий.</w:t>
      </w:r>
      <w:r w:rsidRPr="0010285C">
        <w:rPr>
          <w:rStyle w:val="apple-converted-space"/>
          <w:color w:val="000000"/>
          <w:szCs w:val="27"/>
        </w:rPr>
        <w:t> </w:t>
      </w:r>
    </w:p>
    <w:p w14:paraId="3397756A" w14:textId="77777777" w:rsidR="00C7422B" w:rsidRDefault="00C7422B" w:rsidP="00A42823"/>
    <w:p w14:paraId="54802631" w14:textId="77777777" w:rsidR="00C7422B" w:rsidRDefault="00C7422B" w:rsidP="00A42823"/>
    <w:p w14:paraId="534618F7" w14:textId="77777777" w:rsidR="00C7422B" w:rsidRDefault="00C7422B" w:rsidP="00A42823"/>
    <w:p w14:paraId="43389C8A" w14:textId="77777777" w:rsidR="00C7422B" w:rsidRDefault="00C7422B" w:rsidP="00A42823"/>
    <w:p w14:paraId="6DDA27AE" w14:textId="77777777" w:rsidR="00C7422B" w:rsidRDefault="00C7422B" w:rsidP="00A42823"/>
    <w:p w14:paraId="65313E56" w14:textId="77777777" w:rsidR="00C7422B" w:rsidRDefault="00C7422B" w:rsidP="00A42823"/>
    <w:p w14:paraId="2D315A76" w14:textId="77777777" w:rsidR="004D7DC2" w:rsidRDefault="004D7DC2" w:rsidP="00A42823"/>
    <w:p w14:paraId="596825F3" w14:textId="77777777" w:rsidR="004D7DC2" w:rsidRDefault="004D7DC2" w:rsidP="00A42823"/>
    <w:p w14:paraId="0B84C741" w14:textId="77777777" w:rsidR="005B5723" w:rsidRPr="00581E57" w:rsidRDefault="005B5723" w:rsidP="005B5723">
      <w:pPr>
        <w:pStyle w:val="1"/>
      </w:pPr>
      <w:bookmarkStart w:id="13" w:name="_Toc494911352"/>
      <w:r w:rsidRPr="00581E57">
        <w:lastRenderedPageBreak/>
        <w:t>Установка «Горизонт-Т»</w:t>
      </w:r>
      <w:bookmarkEnd w:id="13"/>
    </w:p>
    <w:p w14:paraId="7FDCB245" w14:textId="77777777" w:rsidR="005B5723" w:rsidRPr="00C7422B" w:rsidRDefault="005B5723" w:rsidP="005B5723">
      <w:r w:rsidRPr="00BC3514">
        <w:rPr>
          <w:noProof/>
          <w:lang w:eastAsia="ru-RU"/>
        </w:rPr>
        <w:drawing>
          <wp:anchor distT="0" distB="0" distL="114300" distR="114300" simplePos="0" relativeHeight="251650560" behindDoc="0" locked="0" layoutInCell="1" allowOverlap="1" wp14:anchorId="139E45CD" wp14:editId="39E897E3">
            <wp:simplePos x="0" y="0"/>
            <wp:positionH relativeFrom="column">
              <wp:posOffset>904875</wp:posOffset>
            </wp:positionH>
            <wp:positionV relativeFrom="paragraph">
              <wp:posOffset>799465</wp:posOffset>
            </wp:positionV>
            <wp:extent cx="4572000" cy="2692992"/>
            <wp:effectExtent l="0" t="0" r="0" b="0"/>
            <wp:wrapTopAndBottom/>
            <wp:docPr id="46089" name="Picture 9" descr="Горизонт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89" name="Picture 9" descr="Горизонт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72000" cy="2692992"/>
                    </a:xfrm>
                    <a:prstGeom prst="rect">
                      <a:avLst/>
                    </a:prstGeom>
                    <a:noFill/>
                    <a:ln>
                      <a:noFill/>
                    </a:ln>
                    <a:extLst/>
                  </pic:spPr>
                </pic:pic>
              </a:graphicData>
            </a:graphic>
          </wp:anchor>
        </w:drawing>
      </w:r>
      <w:r>
        <w:rPr>
          <w:noProof/>
          <w:lang w:eastAsia="ru-RU"/>
        </w:rPr>
        <mc:AlternateContent>
          <mc:Choice Requires="wps">
            <w:drawing>
              <wp:anchor distT="0" distB="0" distL="114300" distR="114300" simplePos="0" relativeHeight="251653632" behindDoc="0" locked="0" layoutInCell="1" allowOverlap="1" wp14:anchorId="2B17A975" wp14:editId="45CCC253">
                <wp:simplePos x="0" y="0"/>
                <wp:positionH relativeFrom="column">
                  <wp:posOffset>808355</wp:posOffset>
                </wp:positionH>
                <wp:positionV relativeFrom="paragraph">
                  <wp:posOffset>8013065</wp:posOffset>
                </wp:positionV>
                <wp:extent cx="4572000" cy="302260"/>
                <wp:effectExtent l="0" t="0" r="0" b="0"/>
                <wp:wrapTopAndBottom/>
                <wp:docPr id="22" name="Text Box 22"/>
                <wp:cNvGraphicFramePr/>
                <a:graphic xmlns:a="http://schemas.openxmlformats.org/drawingml/2006/main">
                  <a:graphicData uri="http://schemas.microsoft.com/office/word/2010/wordprocessingShape">
                    <wps:wsp>
                      <wps:cNvSpPr txBox="1"/>
                      <wps:spPr>
                        <a:xfrm>
                          <a:off x="0" y="0"/>
                          <a:ext cx="4572000" cy="302260"/>
                        </a:xfrm>
                        <a:prstGeom prst="rect">
                          <a:avLst/>
                        </a:prstGeom>
                        <a:solidFill>
                          <a:prstClr val="white"/>
                        </a:solidFill>
                        <a:ln>
                          <a:noFill/>
                        </a:ln>
                        <a:effectLst/>
                      </wps:spPr>
                      <wps:txbx>
                        <w:txbxContent>
                          <w:p w14:paraId="6E2F5EB2" w14:textId="77777777" w:rsidR="007B588F" w:rsidRPr="00245124" w:rsidRDefault="007B588F" w:rsidP="005B5723">
                            <w:pPr>
                              <w:pStyle w:val="ab"/>
                              <w:rPr>
                                <w:noProof/>
                                <w:sz w:val="28"/>
                                <w:szCs w:val="28"/>
                              </w:rPr>
                            </w:pPr>
                            <w:bookmarkStart w:id="14" w:name="_Ref494814424"/>
                            <w:r>
                              <w:t xml:space="preserve">Рис. </w:t>
                            </w:r>
                            <w:r w:rsidR="00EE69A2">
                              <w:rPr>
                                <w:noProof/>
                              </w:rPr>
                              <w:fldChar w:fldCharType="begin"/>
                            </w:r>
                            <w:r w:rsidR="00EE69A2">
                              <w:rPr>
                                <w:noProof/>
                              </w:rPr>
                              <w:instrText xml:space="preserve"> SEQ Рис. \* ARABIC </w:instrText>
                            </w:r>
                            <w:r w:rsidR="00EE69A2">
                              <w:rPr>
                                <w:noProof/>
                              </w:rPr>
                              <w:fldChar w:fldCharType="separate"/>
                            </w:r>
                            <w:r>
                              <w:rPr>
                                <w:noProof/>
                              </w:rPr>
                              <w:t>5</w:t>
                            </w:r>
                            <w:r w:rsidR="00EE69A2">
                              <w:rPr>
                                <w:noProof/>
                              </w:rPr>
                              <w:fldChar w:fldCharType="end"/>
                            </w:r>
                            <w:bookmarkEnd w:id="1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2B17A975" id="_x0000_t202" coordsize="21600,21600" o:spt="202" path="m0,0l0,21600,21600,21600,21600,0xe">
                <v:stroke joinstyle="miter"/>
                <v:path gradientshapeok="t" o:connecttype="rect"/>
              </v:shapetype>
              <v:shape id="Text_x0020_Box_x0020_22" o:spid="_x0000_s1028" type="#_x0000_t202" style="position:absolute;margin-left:63.65pt;margin-top:630.95pt;width:5in;height:23.8pt;z-index:251653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" stroked="f">
                <v:textbox style="mso-fit-shape-to-text:t" inset="0,0,0,0">
                  <w:txbxContent>
                    <w:p w14:paraId="6E2F5EB2" w14:textId="77777777" w:rsidR="007B588F" w:rsidRPr="00245124" w:rsidRDefault="007B588F" w:rsidP="005B5723">
                      <w:pPr>
                        <w:pStyle w:val="ab"/>
                        <w:rPr>
                          <w:noProof/>
                          <w:sz w:val="28"/>
                          <w:szCs w:val="28"/>
                        </w:rPr>
                      </w:pPr>
                      <w:bookmarkStart w:id="15" w:name="_Ref494814424"/>
                      <w:r>
                        <w:t xml:space="preserve">Рис. </w:t>
                      </w:r>
                      <w:r w:rsidR="00EE69A2">
                        <w:rPr>
                          <w:noProof/>
                        </w:rPr>
                        <w:fldChar w:fldCharType="begin"/>
                      </w:r>
                      <w:r w:rsidR="00EE69A2">
                        <w:rPr>
                          <w:noProof/>
                        </w:rPr>
                        <w:instrText xml:space="preserve"> SEQ Рис. \* ARABIC </w:instrText>
                      </w:r>
                      <w:r w:rsidR="00EE69A2">
                        <w:rPr>
                          <w:noProof/>
                        </w:rPr>
                        <w:fldChar w:fldCharType="separate"/>
                      </w:r>
                      <w:r>
                        <w:rPr>
                          <w:noProof/>
                        </w:rPr>
                        <w:t>5</w:t>
                      </w:r>
                      <w:r w:rsidR="00EE69A2">
                        <w:rPr>
                          <w:noProof/>
                        </w:rPr>
                        <w:fldChar w:fldCharType="end"/>
                      </w:r>
                      <w:bookmarkEnd w:id="15"/>
                    </w:p>
                  </w:txbxContent>
                </v:textbox>
                <w10:wrap type="topAndBottom"/>
              </v:shape>
            </w:pict>
          </mc:Fallback>
        </mc:AlternateContent>
      </w:r>
      <w:r w:rsidRPr="00C7422B">
        <w:rPr>
          <w:noProof/>
          <w:lang w:eastAsia="ru-RU"/>
        </w:rPr>
        <w:drawing>
          <wp:anchor distT="0" distB="0" distL="114300" distR="114300" simplePos="0" relativeHeight="251647488" behindDoc="0" locked="0" layoutInCell="1" allowOverlap="1" wp14:anchorId="5B47B54E" wp14:editId="6903524A">
            <wp:simplePos x="0" y="0"/>
            <wp:positionH relativeFrom="column">
              <wp:posOffset>495300</wp:posOffset>
            </wp:positionH>
            <wp:positionV relativeFrom="paragraph">
              <wp:posOffset>4781550</wp:posOffset>
            </wp:positionV>
            <wp:extent cx="5218430" cy="3057525"/>
            <wp:effectExtent l="0" t="0" r="1270" b="9525"/>
            <wp:wrapTopAndBottom/>
            <wp:docPr id="102408" name="Picture 8" descr="Произвольный диск на установ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08" name="Picture 8" descr="Произвольный диск на установке"/>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18430" cy="3057525"/>
                    </a:xfrm>
                    <a:prstGeom prst="rect">
                      <a:avLst/>
                    </a:prstGeom>
                    <a:noFill/>
                    <a:extLst/>
                  </pic:spPr>
                </pic:pic>
              </a:graphicData>
            </a:graphic>
            <wp14:sizeRelH relativeFrom="margin">
              <wp14:pctWidth>0</wp14:pctWidth>
            </wp14:sizeRelH>
            <wp14:sizeRelV relativeFrom="margin">
              <wp14:pctHeight>0</wp14:pctHeight>
            </wp14:sizeRelV>
          </wp:anchor>
        </w:drawing>
      </w:r>
      <w:r>
        <w:rPr>
          <w:noProof/>
          <w:lang w:eastAsia="ru-RU"/>
        </w:rPr>
        <mc:AlternateContent>
          <mc:Choice Requires="wps">
            <w:drawing>
              <wp:anchor distT="0" distB="0" distL="114300" distR="114300" simplePos="0" relativeHeight="251656704" behindDoc="0" locked="0" layoutInCell="1" allowOverlap="1" wp14:anchorId="3F78E2BC" wp14:editId="1B9F17D2">
                <wp:simplePos x="0" y="0"/>
                <wp:positionH relativeFrom="column">
                  <wp:posOffset>857250</wp:posOffset>
                </wp:positionH>
                <wp:positionV relativeFrom="paragraph">
                  <wp:posOffset>3603625</wp:posOffset>
                </wp:positionV>
                <wp:extent cx="4485005" cy="302260"/>
                <wp:effectExtent l="0" t="0" r="0" b="0"/>
                <wp:wrapTopAndBottom/>
                <wp:docPr id="24" name="Text Box 24"/>
                <wp:cNvGraphicFramePr/>
                <a:graphic xmlns:a="http://schemas.openxmlformats.org/drawingml/2006/main">
                  <a:graphicData uri="http://schemas.microsoft.com/office/word/2010/wordprocessingShape">
                    <wps:wsp>
                      <wps:cNvSpPr txBox="1"/>
                      <wps:spPr>
                        <a:xfrm>
                          <a:off x="0" y="0"/>
                          <a:ext cx="4485005" cy="302260"/>
                        </a:xfrm>
                        <a:prstGeom prst="rect">
                          <a:avLst/>
                        </a:prstGeom>
                        <a:solidFill>
                          <a:prstClr val="white"/>
                        </a:solidFill>
                        <a:ln>
                          <a:noFill/>
                        </a:ln>
                        <a:effectLst/>
                      </wps:spPr>
                      <wps:txbx>
                        <w:txbxContent>
                          <w:p w14:paraId="77777A42" w14:textId="77777777" w:rsidR="007B588F" w:rsidRPr="00E81F26" w:rsidRDefault="007B588F" w:rsidP="005B5723">
                            <w:pPr>
                              <w:pStyle w:val="ab"/>
                              <w:rPr>
                                <w:noProof/>
                                <w:sz w:val="28"/>
                                <w:szCs w:val="28"/>
                              </w:rPr>
                            </w:pPr>
                            <w:r>
                              <w:t xml:space="preserve">Рис. </w:t>
                            </w:r>
                            <w:r w:rsidR="00EE69A2">
                              <w:rPr>
                                <w:noProof/>
                              </w:rPr>
                              <w:fldChar w:fldCharType="begin"/>
                            </w:r>
                            <w:r w:rsidR="00EE69A2">
                              <w:rPr>
                                <w:noProof/>
                              </w:rPr>
                              <w:instrText xml:space="preserve"> SEQ Рис. \* ARABIC </w:instrText>
                            </w:r>
                            <w:r w:rsidR="00EE69A2">
                              <w:rPr>
                                <w:noProof/>
                              </w:rPr>
                              <w:fldChar w:fldCharType="separate"/>
                            </w:r>
                            <w:r>
                              <w:rPr>
                                <w:noProof/>
                              </w:rPr>
                              <w:t>6</w:t>
                            </w:r>
                            <w:r w:rsidR="00EE69A2">
                              <w:rPr>
                                <w:noProof/>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F78E2BC" id="Text_x0020_Box_x0020_24" o:spid="_x0000_s1029" type="#_x0000_t202" style="position:absolute;margin-left:67.5pt;margin-top:283.75pt;width:353.15pt;height:23.8pt;z-index:251656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" stroked="f">
                <v:textbox style="mso-fit-shape-to-text:t" inset="0,0,0,0">
                  <w:txbxContent>
                    <w:p w14:paraId="77777A42" w14:textId="77777777" w:rsidR="007B588F" w:rsidRPr="00E81F26" w:rsidRDefault="007B588F" w:rsidP="005B5723">
                      <w:pPr>
                        <w:pStyle w:val="ab"/>
                        <w:rPr>
                          <w:noProof/>
                          <w:sz w:val="28"/>
                          <w:szCs w:val="28"/>
                        </w:rPr>
                      </w:pPr>
                      <w:r>
                        <w:t xml:space="preserve">Рис. </w:t>
                      </w:r>
                      <w:r w:rsidR="00EE69A2">
                        <w:rPr>
                          <w:noProof/>
                        </w:rPr>
                        <w:fldChar w:fldCharType="begin"/>
                      </w:r>
                      <w:r w:rsidR="00EE69A2">
                        <w:rPr>
                          <w:noProof/>
                        </w:rPr>
                        <w:instrText xml:space="preserve"> SEQ Рис. \* ARABIC </w:instrText>
                      </w:r>
                      <w:r w:rsidR="00EE69A2">
                        <w:rPr>
                          <w:noProof/>
                        </w:rPr>
                        <w:fldChar w:fldCharType="separate"/>
                      </w:r>
                      <w:r>
                        <w:rPr>
                          <w:noProof/>
                        </w:rPr>
                        <w:t>6</w:t>
                      </w:r>
                      <w:r w:rsidR="00EE69A2">
                        <w:rPr>
                          <w:noProof/>
                        </w:rPr>
                        <w:fldChar w:fldCharType="end"/>
                      </w:r>
                    </w:p>
                  </w:txbxContent>
                </v:textbox>
                <w10:wrap type="topAndBottom"/>
              </v:shape>
            </w:pict>
          </mc:Fallback>
        </mc:AlternateContent>
      </w:r>
      <w:r>
        <w:rPr>
          <w:sz w:val="24"/>
        </w:rPr>
        <w:tab/>
      </w:r>
      <w:r w:rsidRPr="00C7422B">
        <w:t>Для улавливания лучей широкого атмосферного ливня была построена инновационная установка «Горизонт-Т»</w:t>
      </w:r>
      <w:r w:rsidRPr="00623515">
        <w:t xml:space="preserve"> </w:t>
      </w:r>
      <w:sdt>
        <w:sdtPr>
          <w:id w:val="-488944213"/>
          <w:citation/>
        </w:sdtPr>
        <w:sdtEndPr/>
        <w:sdtContent>
          <w:r>
            <w:fldChar w:fldCharType="begin"/>
          </w:r>
          <w:r w:rsidRPr="00623515">
            <w:instrText xml:space="preserve"> </w:instrText>
          </w:r>
          <w:r>
            <w:rPr>
              <w:lang w:val="en-US"/>
            </w:rPr>
            <w:instrText>CITATION</w:instrText>
          </w:r>
          <w:r w:rsidRPr="00623515">
            <w:instrText xml:space="preserve"> </w:instrText>
          </w:r>
          <w:r>
            <w:rPr>
              <w:lang w:val="en-US"/>
            </w:rPr>
            <w:instrText>RBe</w:instrText>
          </w:r>
          <w:r w:rsidRPr="00623515">
            <w:instrText>17 \</w:instrText>
          </w:r>
          <w:r>
            <w:rPr>
              <w:lang w:val="en-US"/>
            </w:rPr>
            <w:instrText>l</w:instrText>
          </w:r>
          <w:r w:rsidRPr="00623515">
            <w:instrText xml:space="preserve"> 1033 </w:instrText>
          </w:r>
          <w:r>
            <w:fldChar w:fldCharType="separate"/>
          </w:r>
          <w:r w:rsidR="00383D29" w:rsidRPr="00383D29">
            <w:rPr>
              <w:noProof/>
            </w:rPr>
            <w:t>(2)</w:t>
          </w:r>
          <w:r>
            <w:fldChar w:fldCharType="end"/>
          </w:r>
        </w:sdtContent>
      </w:sdt>
      <w:r w:rsidRPr="00C7422B">
        <w:t xml:space="preserve"> в диапазоне энергий выше 10</w:t>
      </w:r>
      <w:r w:rsidRPr="00C7422B">
        <w:rPr>
          <w:vertAlign w:val="superscript"/>
        </w:rPr>
        <w:t>16</w:t>
      </w:r>
      <w:r w:rsidRPr="00C7422B">
        <w:t>эВ. Установка находится на Тянь-Шаньской высотной научной станции Физического Института имени Лебедева примерно на высоте 3340 метров над уровнем моря.</w:t>
      </w:r>
    </w:p>
    <w:p w14:paraId="50B000F8" w14:textId="77777777" w:rsidR="005B5723" w:rsidRPr="00C7422B" w:rsidRDefault="005B5723" w:rsidP="005B5723">
      <w:r w:rsidRPr="00C7422B">
        <w:lastRenderedPageBreak/>
        <w:t>Сама установка состоит из восьми точек для обнаружения заряженных частиц. Точки обнаружения разделены между собой расстоянием до одного километра.</w:t>
      </w:r>
    </w:p>
    <w:p w14:paraId="0B220656" w14:textId="77777777" w:rsidR="005B5723" w:rsidRPr="00BC3514" w:rsidRDefault="005B5723" w:rsidP="005B5723"/>
    <w:p w14:paraId="3359B55C" w14:textId="77777777" w:rsidR="005B5723" w:rsidRPr="00C7422B" w:rsidRDefault="005B5723" w:rsidP="005B5723">
      <w:r w:rsidRPr="00C7422B">
        <w:t>Так как установка предназначена для улавливания лучей из ШАЛ, то также было важно находить сам ливневой диск (он может приземляться под разным</w:t>
      </w:r>
      <w:r>
        <w:t>и</w:t>
      </w:r>
      <w:r w:rsidRPr="00C7422B">
        <w:t xml:space="preserve"> углам</w:t>
      </w:r>
      <w:r>
        <w:t>и</w:t>
      </w:r>
      <w:r w:rsidRPr="00C7422B">
        <w:t xml:space="preserve"> с разных направлений)</w:t>
      </w:r>
    </w:p>
    <w:p w14:paraId="138F5308" w14:textId="77777777" w:rsidR="005B5723" w:rsidRPr="00C7422B" w:rsidRDefault="005B5723" w:rsidP="005B5723">
      <w:r>
        <w:tab/>
      </w:r>
      <w:r w:rsidRPr="00C7422B">
        <w:t>Как видно из</w:t>
      </w:r>
      <w:r w:rsidRPr="00623515">
        <w:t xml:space="preserve"> </w:t>
      </w:r>
      <w:r>
        <w:fldChar w:fldCharType="begin"/>
      </w:r>
      <w:r>
        <w:instrText xml:space="preserve"> REF _Ref494814424 \h </w:instrText>
      </w:r>
      <w:r>
        <w:fldChar w:fldCharType="separate"/>
      </w:r>
      <w:r>
        <w:t xml:space="preserve">Рис. </w:t>
      </w:r>
      <w:r>
        <w:rPr>
          <w:noProof/>
        </w:rPr>
        <w:t>5</w:t>
      </w:r>
      <w:r>
        <w:fldChar w:fldCharType="end"/>
      </w:r>
      <w:r w:rsidRPr="00C7422B">
        <w:t>, с помощью показаний из разных точек установки мы можем понять, как (с какой силой), откуда и под каким углом мы получили космические лучи.</w:t>
      </w:r>
    </w:p>
    <w:p w14:paraId="7C710DC1" w14:textId="77777777" w:rsidR="005B5723" w:rsidRPr="00C7422B" w:rsidRDefault="005B5723" w:rsidP="005B5723">
      <w:r w:rsidRPr="00C7422B">
        <w:tab/>
        <w:t xml:space="preserve">Установка </w:t>
      </w:r>
      <w:r>
        <w:t>записывает</w:t>
      </w:r>
      <w:r w:rsidRPr="00C7422B">
        <w:t xml:space="preserve"> не все полученные ею результаты, ее логика отбора работает таким образом: При одновременном проходе заряженных частиц через точки 5 и 6 запускается триггер, который запускает установку. Установка регистрирует ШАЛ с энергией больше 10</w:t>
      </w:r>
      <w:r w:rsidRPr="00C7422B">
        <w:rPr>
          <w:vertAlign w:val="superscript"/>
        </w:rPr>
        <w:t>16</w:t>
      </w:r>
      <w:r w:rsidRPr="00C7422B">
        <w:t>эВ.</w:t>
      </w:r>
    </w:p>
    <w:p w14:paraId="182999A1" w14:textId="77777777" w:rsidR="005B5723" w:rsidRPr="00C7422B" w:rsidRDefault="005B5723" w:rsidP="005B5723">
      <w:r w:rsidRPr="00C7422B">
        <w:tab/>
        <w:t>Соответственно, чем выше энергий ШАЛ, тем реже встречаются данные события.</w:t>
      </w:r>
    </w:p>
    <w:p w14:paraId="0EF77A5A" w14:textId="77777777" w:rsidR="005B5723" w:rsidRPr="00C7422B" w:rsidRDefault="005B5723" w:rsidP="003C3250">
      <w:pPr>
        <w:ind w:firstLine="708"/>
      </w:pPr>
      <w:r>
        <w:fldChar w:fldCharType="begin"/>
      </w:r>
      <w:r>
        <w:instrText xml:space="preserve"> REF _Ref494814619 \h </w:instrText>
      </w:r>
      <w:r>
        <w:fldChar w:fldCharType="separate"/>
      </w:r>
      <w:r>
        <w:t xml:space="preserve">Таблица </w:t>
      </w:r>
      <w:r>
        <w:rPr>
          <w:noProof/>
        </w:rPr>
        <w:t>1</w:t>
      </w:r>
      <w:r>
        <w:fldChar w:fldCharType="end"/>
      </w:r>
      <w:r>
        <w:t xml:space="preserve"> показывает с</w:t>
      </w:r>
      <w:r w:rsidRPr="00C7422B">
        <w:t>реднее время ожидания 1 события ис</w:t>
      </w:r>
      <w:r>
        <w:t>ходя из статистики всех событий.</w:t>
      </w:r>
      <w:r w:rsidRPr="00C7422B">
        <w:t xml:space="preserve"> </w:t>
      </w:r>
    </w:p>
    <w:p w14:paraId="471D7F66" w14:textId="77777777" w:rsidR="005B5723" w:rsidRPr="00AC0302" w:rsidRDefault="005B5723" w:rsidP="005B5723">
      <w:pPr>
        <w:pStyle w:val="ab"/>
        <w:keepNext/>
        <w:rPr>
          <w:b w:val="0"/>
        </w:rPr>
      </w:pPr>
      <w:bookmarkStart w:id="16" w:name="_Ref494814619"/>
      <w:r>
        <w:t xml:space="preserve">Таблица </w:t>
      </w:r>
      <w:r w:rsidR="00EE69A2">
        <w:rPr>
          <w:noProof/>
        </w:rPr>
        <w:fldChar w:fldCharType="begin"/>
      </w:r>
      <w:r w:rsidR="00EE69A2">
        <w:rPr>
          <w:noProof/>
        </w:rPr>
        <w:instrText xml:space="preserve"> SEQ Таблица \* ARABIC </w:instrText>
      </w:r>
      <w:r w:rsidR="00EE69A2">
        <w:rPr>
          <w:noProof/>
        </w:rPr>
        <w:fldChar w:fldCharType="separate"/>
      </w:r>
      <w:r>
        <w:rPr>
          <w:noProof/>
        </w:rPr>
        <w:t>1</w:t>
      </w:r>
      <w:r w:rsidR="00EE69A2">
        <w:rPr>
          <w:noProof/>
        </w:rPr>
        <w:fldChar w:fldCharType="end"/>
      </w:r>
      <w:bookmarkEnd w:id="16"/>
      <w:r>
        <w:t xml:space="preserve"> </w:t>
      </w:r>
    </w:p>
    <w:tbl>
      <w:tblPr>
        <w:tblStyle w:val="ac"/>
        <w:tblW w:w="4838" w:type="dxa"/>
        <w:jc w:val="center"/>
        <w:tblLook w:val="0620" w:firstRow="1" w:lastRow="0" w:firstColumn="0" w:lastColumn="0" w:noHBand="1" w:noVBand="1"/>
      </w:tblPr>
      <w:tblGrid>
        <w:gridCol w:w="1566"/>
        <w:gridCol w:w="1566"/>
        <w:gridCol w:w="1706"/>
      </w:tblGrid>
      <w:tr w:rsidR="005B5723" w:rsidRPr="001D3C9C" w14:paraId="150C280B" w14:textId="77777777" w:rsidTr="007B588F">
        <w:trPr>
          <w:trHeight w:val="718"/>
          <w:jc w:val="center"/>
        </w:trPr>
        <w:tc>
          <w:tcPr>
            <w:tcW w:w="1566" w:type="dxa"/>
            <w:vAlign w:val="center"/>
            <w:hideMark/>
          </w:tcPr>
          <w:p w14:paraId="51AD4871" w14:textId="77777777" w:rsidR="005B5723" w:rsidRPr="006C4D47" w:rsidRDefault="005B5723" w:rsidP="007B588F">
            <w:pPr>
              <w:jc w:val="center"/>
              <w:rPr>
                <w:rFonts w:ascii="Arial" w:hAnsi="Arial" w:cs="Arial"/>
                <w:b/>
                <w:szCs w:val="36"/>
                <w:lang w:eastAsia="ru-RU"/>
              </w:rPr>
            </w:pPr>
            <w:r w:rsidRPr="006C4D47">
              <w:rPr>
                <w:b/>
                <w:lang w:val="en-US" w:eastAsia="ru-RU"/>
              </w:rPr>
              <w:t>&gt;10</w:t>
            </w:r>
            <w:r w:rsidRPr="006C4D47">
              <w:rPr>
                <w:b/>
                <w:position w:val="12"/>
                <w:vertAlign w:val="superscript"/>
                <w:lang w:val="en-US" w:eastAsia="ru-RU"/>
              </w:rPr>
              <w:t>17</w:t>
            </w:r>
            <w:r w:rsidRPr="006C4D47">
              <w:rPr>
                <w:b/>
                <w:lang w:val="en-US" w:eastAsia="ru-RU"/>
              </w:rPr>
              <w:t xml:space="preserve"> </w:t>
            </w:r>
            <w:r w:rsidRPr="006C4D47">
              <w:rPr>
                <w:b/>
                <w:lang w:eastAsia="ru-RU"/>
              </w:rPr>
              <w:t>эВ</w:t>
            </w:r>
          </w:p>
        </w:tc>
        <w:tc>
          <w:tcPr>
            <w:tcW w:w="1566" w:type="dxa"/>
            <w:vAlign w:val="center"/>
            <w:hideMark/>
          </w:tcPr>
          <w:p w14:paraId="7FC0EF76" w14:textId="77777777" w:rsidR="005B5723" w:rsidRPr="006C4D47" w:rsidRDefault="005B5723" w:rsidP="007B588F">
            <w:pPr>
              <w:jc w:val="center"/>
              <w:rPr>
                <w:rFonts w:ascii="Arial" w:hAnsi="Arial" w:cs="Arial"/>
                <w:b/>
                <w:szCs w:val="36"/>
                <w:lang w:eastAsia="ru-RU"/>
              </w:rPr>
            </w:pPr>
            <w:r w:rsidRPr="006C4D47">
              <w:rPr>
                <w:b/>
                <w:lang w:val="en-US" w:eastAsia="ru-RU"/>
              </w:rPr>
              <w:t>&gt;10</w:t>
            </w:r>
            <w:r w:rsidRPr="006C4D47">
              <w:rPr>
                <w:b/>
                <w:position w:val="12"/>
                <w:vertAlign w:val="superscript"/>
                <w:lang w:val="en-US" w:eastAsia="ru-RU"/>
              </w:rPr>
              <w:t>1</w:t>
            </w:r>
            <w:r w:rsidRPr="006C4D47">
              <w:rPr>
                <w:b/>
                <w:position w:val="12"/>
                <w:vertAlign w:val="superscript"/>
                <w:lang w:eastAsia="ru-RU"/>
              </w:rPr>
              <w:t>8</w:t>
            </w:r>
            <w:r w:rsidRPr="006C4D47">
              <w:rPr>
                <w:b/>
                <w:lang w:val="en-US" w:eastAsia="ru-RU"/>
              </w:rPr>
              <w:t xml:space="preserve"> </w:t>
            </w:r>
            <w:r w:rsidRPr="006C4D47">
              <w:rPr>
                <w:b/>
                <w:lang w:eastAsia="ru-RU"/>
              </w:rPr>
              <w:t>эВ</w:t>
            </w:r>
          </w:p>
        </w:tc>
        <w:tc>
          <w:tcPr>
            <w:tcW w:w="1706" w:type="dxa"/>
            <w:vAlign w:val="center"/>
            <w:hideMark/>
          </w:tcPr>
          <w:p w14:paraId="27AF8EF5" w14:textId="77777777" w:rsidR="005B5723" w:rsidRPr="006C4D47" w:rsidRDefault="005B5723" w:rsidP="007B588F">
            <w:pPr>
              <w:jc w:val="center"/>
              <w:rPr>
                <w:rFonts w:ascii="Arial" w:hAnsi="Arial" w:cs="Arial"/>
                <w:b/>
                <w:szCs w:val="36"/>
                <w:lang w:eastAsia="ru-RU"/>
              </w:rPr>
            </w:pPr>
            <w:r w:rsidRPr="006C4D47">
              <w:rPr>
                <w:b/>
                <w:lang w:val="en-US" w:eastAsia="ru-RU"/>
              </w:rPr>
              <w:t>&gt;10</w:t>
            </w:r>
            <w:r w:rsidRPr="006C4D47">
              <w:rPr>
                <w:b/>
                <w:position w:val="12"/>
                <w:vertAlign w:val="superscript"/>
                <w:lang w:val="en-US" w:eastAsia="ru-RU"/>
              </w:rPr>
              <w:t>1</w:t>
            </w:r>
            <w:r w:rsidRPr="006C4D47">
              <w:rPr>
                <w:b/>
                <w:position w:val="12"/>
                <w:vertAlign w:val="superscript"/>
                <w:lang w:eastAsia="ru-RU"/>
              </w:rPr>
              <w:t>9</w:t>
            </w:r>
            <w:r w:rsidRPr="006C4D47">
              <w:rPr>
                <w:b/>
                <w:lang w:val="en-US" w:eastAsia="ru-RU"/>
              </w:rPr>
              <w:t xml:space="preserve"> </w:t>
            </w:r>
            <w:r w:rsidRPr="006C4D47">
              <w:rPr>
                <w:b/>
                <w:lang w:eastAsia="ru-RU"/>
              </w:rPr>
              <w:t>эВ</w:t>
            </w:r>
          </w:p>
        </w:tc>
      </w:tr>
      <w:tr w:rsidR="005B5723" w:rsidRPr="001D3C9C" w14:paraId="23EE62F3" w14:textId="77777777" w:rsidTr="007B588F">
        <w:trPr>
          <w:trHeight w:val="718"/>
          <w:jc w:val="center"/>
        </w:trPr>
        <w:tc>
          <w:tcPr>
            <w:tcW w:w="1566" w:type="dxa"/>
            <w:vAlign w:val="center"/>
            <w:hideMark/>
          </w:tcPr>
          <w:p w14:paraId="0E68FC13" w14:textId="77777777" w:rsidR="005B5723" w:rsidRPr="001D3C9C" w:rsidRDefault="005B5723" w:rsidP="007B588F">
            <w:pPr>
              <w:jc w:val="center"/>
              <w:rPr>
                <w:rFonts w:ascii="Arial" w:hAnsi="Arial" w:cs="Arial"/>
                <w:szCs w:val="36"/>
                <w:lang w:eastAsia="ru-RU"/>
              </w:rPr>
            </w:pPr>
            <w:r w:rsidRPr="001D3C9C">
              <w:rPr>
                <w:lang w:eastAsia="ru-RU"/>
              </w:rPr>
              <w:t>1 км</w:t>
            </w:r>
            <w:r w:rsidRPr="001D3C9C">
              <w:rPr>
                <w:position w:val="12"/>
                <w:vertAlign w:val="superscript"/>
                <w:lang w:eastAsia="ru-RU"/>
              </w:rPr>
              <w:t>2</w:t>
            </w:r>
            <w:r w:rsidRPr="001D3C9C">
              <w:rPr>
                <w:rFonts w:hAnsi="Symbol" w:cs="Arial"/>
                <w:lang w:eastAsia="ru-RU"/>
              </w:rPr>
              <w:sym w:font="Symbol" w:char="F0D7"/>
            </w:r>
            <w:r w:rsidRPr="001D3C9C">
              <w:rPr>
                <w:lang w:eastAsia="ru-RU"/>
              </w:rPr>
              <w:t>стер</w:t>
            </w:r>
          </w:p>
        </w:tc>
        <w:tc>
          <w:tcPr>
            <w:tcW w:w="1566" w:type="dxa"/>
            <w:vAlign w:val="center"/>
            <w:hideMark/>
          </w:tcPr>
          <w:p w14:paraId="6C9B22B7" w14:textId="77777777" w:rsidR="005B5723" w:rsidRPr="001D3C9C" w:rsidRDefault="005B5723" w:rsidP="007B588F">
            <w:pPr>
              <w:jc w:val="center"/>
              <w:rPr>
                <w:rFonts w:ascii="Arial" w:hAnsi="Arial" w:cs="Arial"/>
                <w:szCs w:val="36"/>
                <w:lang w:eastAsia="ru-RU"/>
              </w:rPr>
            </w:pPr>
            <w:r w:rsidRPr="001D3C9C">
              <w:rPr>
                <w:lang w:eastAsia="ru-RU"/>
              </w:rPr>
              <w:t>6 км</w:t>
            </w:r>
            <w:r w:rsidRPr="001D3C9C">
              <w:rPr>
                <w:position w:val="12"/>
                <w:vertAlign w:val="superscript"/>
                <w:lang w:eastAsia="ru-RU"/>
              </w:rPr>
              <w:t>2</w:t>
            </w:r>
            <w:r w:rsidRPr="001D3C9C">
              <w:rPr>
                <w:rFonts w:hAnsi="Symbol" w:cs="Arial"/>
                <w:lang w:eastAsia="ru-RU"/>
              </w:rPr>
              <w:sym w:font="Symbol" w:char="F0D7"/>
            </w:r>
            <w:r w:rsidRPr="001D3C9C">
              <w:rPr>
                <w:lang w:eastAsia="ru-RU"/>
              </w:rPr>
              <w:t>стер</w:t>
            </w:r>
          </w:p>
        </w:tc>
        <w:tc>
          <w:tcPr>
            <w:tcW w:w="1706" w:type="dxa"/>
            <w:vAlign w:val="center"/>
            <w:hideMark/>
          </w:tcPr>
          <w:p w14:paraId="168FC111" w14:textId="77777777" w:rsidR="005B5723" w:rsidRPr="001D3C9C" w:rsidRDefault="005B5723" w:rsidP="007B588F">
            <w:pPr>
              <w:jc w:val="center"/>
              <w:rPr>
                <w:rFonts w:ascii="Arial" w:hAnsi="Arial" w:cs="Arial"/>
                <w:szCs w:val="36"/>
                <w:lang w:eastAsia="ru-RU"/>
              </w:rPr>
            </w:pPr>
            <w:r w:rsidRPr="001D3C9C">
              <w:rPr>
                <w:lang w:eastAsia="ru-RU"/>
              </w:rPr>
              <w:t>12 км</w:t>
            </w:r>
            <w:r w:rsidRPr="001D3C9C">
              <w:rPr>
                <w:position w:val="12"/>
                <w:vertAlign w:val="superscript"/>
                <w:lang w:eastAsia="ru-RU"/>
              </w:rPr>
              <w:t>2</w:t>
            </w:r>
            <w:r w:rsidRPr="001D3C9C">
              <w:rPr>
                <w:rFonts w:hAnsi="Symbol" w:cs="Arial"/>
                <w:lang w:eastAsia="ru-RU"/>
              </w:rPr>
              <w:sym w:font="Symbol" w:char="F0D7"/>
            </w:r>
            <w:r w:rsidRPr="001D3C9C">
              <w:rPr>
                <w:lang w:eastAsia="ru-RU"/>
              </w:rPr>
              <w:t>стер</w:t>
            </w:r>
          </w:p>
        </w:tc>
      </w:tr>
      <w:tr w:rsidR="005B5723" w:rsidRPr="001D3C9C" w14:paraId="1A5BCF09" w14:textId="77777777" w:rsidTr="007B588F">
        <w:trPr>
          <w:trHeight w:val="718"/>
          <w:jc w:val="center"/>
        </w:trPr>
        <w:tc>
          <w:tcPr>
            <w:tcW w:w="1566" w:type="dxa"/>
            <w:vAlign w:val="center"/>
            <w:hideMark/>
          </w:tcPr>
          <w:p w14:paraId="0B56B97B" w14:textId="77777777" w:rsidR="005B5723" w:rsidRPr="001D3C9C" w:rsidRDefault="005B5723" w:rsidP="007B588F">
            <w:pPr>
              <w:jc w:val="center"/>
              <w:rPr>
                <w:rFonts w:ascii="Arial" w:hAnsi="Arial" w:cs="Arial"/>
                <w:szCs w:val="36"/>
                <w:lang w:eastAsia="ru-RU"/>
              </w:rPr>
            </w:pPr>
            <w:r w:rsidRPr="001D3C9C">
              <w:rPr>
                <w:lang w:eastAsia="ru-RU"/>
              </w:rPr>
              <w:t>1 час</w:t>
            </w:r>
          </w:p>
        </w:tc>
        <w:tc>
          <w:tcPr>
            <w:tcW w:w="1566" w:type="dxa"/>
            <w:vAlign w:val="center"/>
            <w:hideMark/>
          </w:tcPr>
          <w:p w14:paraId="191655D0" w14:textId="77777777" w:rsidR="005B5723" w:rsidRPr="001D3C9C" w:rsidRDefault="005B5723" w:rsidP="007B588F">
            <w:pPr>
              <w:jc w:val="center"/>
              <w:rPr>
                <w:rFonts w:ascii="Arial" w:hAnsi="Arial" w:cs="Arial"/>
                <w:szCs w:val="36"/>
                <w:lang w:eastAsia="ru-RU"/>
              </w:rPr>
            </w:pPr>
            <w:r w:rsidRPr="001D3C9C">
              <w:rPr>
                <w:lang w:eastAsia="ru-RU"/>
              </w:rPr>
              <w:t>30 часов</w:t>
            </w:r>
          </w:p>
        </w:tc>
        <w:tc>
          <w:tcPr>
            <w:tcW w:w="1706" w:type="dxa"/>
            <w:vAlign w:val="center"/>
            <w:hideMark/>
          </w:tcPr>
          <w:p w14:paraId="08E6D3E6" w14:textId="77777777" w:rsidR="005B5723" w:rsidRPr="001D3C9C" w:rsidRDefault="005B5723" w:rsidP="007B588F">
            <w:pPr>
              <w:jc w:val="center"/>
              <w:rPr>
                <w:rFonts w:ascii="Arial" w:hAnsi="Arial" w:cs="Arial"/>
                <w:szCs w:val="36"/>
                <w:lang w:eastAsia="ru-RU"/>
              </w:rPr>
            </w:pPr>
            <w:r w:rsidRPr="001D3C9C">
              <w:rPr>
                <w:lang w:eastAsia="ru-RU"/>
              </w:rPr>
              <w:t>150</w:t>
            </w:r>
            <w:r w:rsidRPr="001D3C9C">
              <w:rPr>
                <w:lang w:val="en-US" w:eastAsia="ru-RU"/>
              </w:rPr>
              <w:t>0</w:t>
            </w:r>
            <w:r w:rsidRPr="001D3C9C">
              <w:rPr>
                <w:lang w:eastAsia="ru-RU"/>
              </w:rPr>
              <w:t xml:space="preserve"> часов</w:t>
            </w:r>
          </w:p>
        </w:tc>
      </w:tr>
    </w:tbl>
    <w:p w14:paraId="4F2253C0" w14:textId="77777777" w:rsidR="005B5723" w:rsidRDefault="005B5723" w:rsidP="005B5723">
      <w:pPr>
        <w:rPr>
          <w:sz w:val="24"/>
        </w:rPr>
      </w:pPr>
      <w:r>
        <w:rPr>
          <w:sz w:val="24"/>
        </w:rPr>
        <w:tab/>
      </w:r>
    </w:p>
    <w:p w14:paraId="72F3D187" w14:textId="77777777" w:rsidR="005B5723" w:rsidRDefault="005B5723" w:rsidP="005B5723">
      <w:pPr>
        <w:rPr>
          <w:sz w:val="24"/>
        </w:rPr>
      </w:pPr>
    </w:p>
    <w:p w14:paraId="0EBA0DA6" w14:textId="77777777" w:rsidR="005B5723" w:rsidRDefault="005B5723" w:rsidP="005B5723">
      <w:pPr>
        <w:rPr>
          <w:sz w:val="24"/>
        </w:rPr>
      </w:pPr>
    </w:p>
    <w:p w14:paraId="12AA5879" w14:textId="77777777" w:rsidR="005B5723" w:rsidRDefault="005B5723" w:rsidP="005B5723">
      <w:pPr>
        <w:rPr>
          <w:sz w:val="24"/>
        </w:rPr>
      </w:pPr>
    </w:p>
    <w:p w14:paraId="2C10D228" w14:textId="77777777" w:rsidR="005B5723" w:rsidRDefault="005B5723" w:rsidP="005B5723">
      <w:pPr>
        <w:rPr>
          <w:sz w:val="24"/>
        </w:rPr>
      </w:pPr>
    </w:p>
    <w:p w14:paraId="1C5B04DA" w14:textId="77777777" w:rsidR="005B5723" w:rsidRDefault="005B5723" w:rsidP="005B5723">
      <w:pPr>
        <w:rPr>
          <w:sz w:val="24"/>
        </w:rPr>
      </w:pPr>
    </w:p>
    <w:p w14:paraId="6AD5DB23" w14:textId="77777777" w:rsidR="005B5723" w:rsidRPr="00C7422B" w:rsidRDefault="005B5723" w:rsidP="00EF2B1C">
      <w:r w:rsidRPr="00525451">
        <w:lastRenderedPageBreak/>
        <w:t xml:space="preserve">В </w:t>
      </w:r>
      <w:r>
        <w:fldChar w:fldCharType="begin"/>
      </w:r>
      <w:r>
        <w:instrText xml:space="preserve"> REF _Ref494813395 \h </w:instrText>
      </w:r>
      <w:r>
        <w:fldChar w:fldCharType="separate"/>
      </w:r>
      <w:r>
        <w:t xml:space="preserve">Рис. </w:t>
      </w:r>
      <w:r>
        <w:rPr>
          <w:noProof/>
        </w:rPr>
        <w:t>7</w:t>
      </w:r>
      <w:r>
        <w:fldChar w:fldCharType="end"/>
      </w:r>
      <w:r>
        <w:t xml:space="preserve"> </w:t>
      </w:r>
      <w:r w:rsidRPr="00525451">
        <w:t>приведен пример</w:t>
      </w:r>
      <w:r w:rsidRPr="00C7422B">
        <w:t xml:space="preserve"> стандартного события, запечатлевший «Горизонт-Т»:</w:t>
      </w:r>
    </w:p>
    <w:p w14:paraId="2944B38B" w14:textId="77777777" w:rsidR="005B5723" w:rsidRDefault="005B5723" w:rsidP="005B5723">
      <w:pPr>
        <w:keepNext/>
        <w:jc w:val="center"/>
      </w:pPr>
    </w:p>
    <w:p w14:paraId="4BA8AFA4" w14:textId="77777777" w:rsidR="005B5723" w:rsidRDefault="005B5723" w:rsidP="005B5723">
      <w:pPr>
        <w:keepNext/>
        <w:jc w:val="center"/>
      </w:pPr>
      <w:r>
        <w:rPr>
          <w:noProof/>
          <w:lang w:eastAsia="ru-RU"/>
        </w:rPr>
        <w:drawing>
          <wp:inline distT="0" distB="0" distL="0" distR="0" wp14:anchorId="41619EBE" wp14:editId="5913B57D">
            <wp:extent cx="4672250" cy="2481063"/>
            <wp:effectExtent l="0" t="0" r="0" b="0"/>
            <wp:docPr id="7" name="Picture 4" descr="Im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4" descr="Imp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72250" cy="24810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2166FFBF" w14:textId="77777777" w:rsidR="005B5723" w:rsidRDefault="005B5723" w:rsidP="005B5723">
      <w:pPr>
        <w:pStyle w:val="ab"/>
      </w:pPr>
      <w:bookmarkStart w:id="17" w:name="_Ref494813395"/>
      <w:r>
        <w:t xml:space="preserve">Рис. </w:t>
      </w:r>
      <w:r w:rsidR="00EE69A2">
        <w:rPr>
          <w:noProof/>
        </w:rPr>
        <w:fldChar w:fldCharType="begin"/>
      </w:r>
      <w:r w:rsidR="00EE69A2">
        <w:rPr>
          <w:noProof/>
        </w:rPr>
        <w:instrText xml:space="preserve"> SEQ Рис. \* ARABIC </w:instrText>
      </w:r>
      <w:r w:rsidR="00EE69A2">
        <w:rPr>
          <w:noProof/>
        </w:rPr>
        <w:fldChar w:fldCharType="separate"/>
      </w:r>
      <w:r>
        <w:rPr>
          <w:noProof/>
        </w:rPr>
        <w:t>7</w:t>
      </w:r>
      <w:r w:rsidR="00EE69A2">
        <w:rPr>
          <w:noProof/>
        </w:rPr>
        <w:fldChar w:fldCharType="end"/>
      </w:r>
      <w:bookmarkEnd w:id="17"/>
    </w:p>
    <w:p w14:paraId="076DFBB6" w14:textId="77777777" w:rsidR="00EF2B1C" w:rsidRDefault="005B5723" w:rsidP="005B5723">
      <w:pPr>
        <w:rPr>
          <w:sz w:val="24"/>
        </w:rPr>
      </w:pPr>
      <w:r w:rsidRPr="005619CA">
        <w:rPr>
          <w:sz w:val="24"/>
        </w:rPr>
        <w:tab/>
      </w:r>
    </w:p>
    <w:p w14:paraId="215E26DF" w14:textId="77777777" w:rsidR="005B5723" w:rsidRDefault="00EF2B1C" w:rsidP="005B5723">
      <w:r>
        <w:rPr>
          <w:sz w:val="24"/>
        </w:rPr>
        <w:t xml:space="preserve"> </w:t>
      </w:r>
      <w:r w:rsidR="003C3250">
        <w:rPr>
          <w:sz w:val="24"/>
        </w:rPr>
        <w:tab/>
      </w:r>
      <w:r w:rsidR="005B5723" w:rsidRPr="00C7422B">
        <w:t>Здесь виден один большой пик и много маленьких, значит, центр ливня этого события был ближе к точке номер 1, рассмотрев насколько большая разница между ближайшими к первому пику точками, можем определить площадь соприкосновения, а по времени прихода события в другие точки можем узнать и угол, под которым был обнаружен ШАЛ</w:t>
      </w:r>
    </w:p>
    <w:p w14:paraId="340603DE" w14:textId="77777777" w:rsidR="005B5723" w:rsidRDefault="005B5723" w:rsidP="005B5723">
      <w:r>
        <w:br w:type="page"/>
      </w:r>
    </w:p>
    <w:p w14:paraId="65CF20BB" w14:textId="77777777" w:rsidR="00C7422B" w:rsidRPr="00581E57" w:rsidRDefault="00645621" w:rsidP="005B5723">
      <w:pPr>
        <w:pStyle w:val="1"/>
      </w:pPr>
      <w:bookmarkStart w:id="18" w:name="_Toc494911353"/>
      <w:r w:rsidRPr="00581E57">
        <w:lastRenderedPageBreak/>
        <w:t>Анализ</w:t>
      </w:r>
      <w:bookmarkEnd w:id="18"/>
    </w:p>
    <w:p w14:paraId="562791E7" w14:textId="77777777" w:rsidR="00645621" w:rsidRDefault="00645621" w:rsidP="00A42823">
      <w:r>
        <w:tab/>
        <w:t>Исследуемую область можно условно разделить на события, с энергией до 10</w:t>
      </w:r>
      <w:r>
        <w:rPr>
          <w:vertAlign w:val="superscript"/>
        </w:rPr>
        <w:t>16</w:t>
      </w:r>
      <w:r>
        <w:t xml:space="preserve"> и после 10</w:t>
      </w:r>
      <w:r>
        <w:rPr>
          <w:vertAlign w:val="superscript"/>
        </w:rPr>
        <w:t xml:space="preserve">16 </w:t>
      </w:r>
      <w:r>
        <w:t>ЭВ. Мы рассматриваем именно эти промежутки, потому что зачастую события ливней до 10</w:t>
      </w:r>
      <w:r>
        <w:rPr>
          <w:vertAlign w:val="superscript"/>
        </w:rPr>
        <w:t>16</w:t>
      </w:r>
      <w:r>
        <w:t xml:space="preserve"> легко описываются и с вероятностью в 100 процентов подчиняются всем законам физики и банальной логики. Но если бы все было так просто, не было бы и нашего проекта, ведь после данной электрон-вольтовой отметки происходят довольно интересные вещи. </w:t>
      </w:r>
    </w:p>
    <w:p w14:paraId="4715414E" w14:textId="77777777" w:rsidR="00645621" w:rsidRDefault="00645621" w:rsidP="00A42823">
      <w:r>
        <w:tab/>
        <w:t>Перед тем, как мы приступим к анализу интересных нам событий, сначала опишем ожидаемый и доказанный результат, то есть стандартные события.</w:t>
      </w:r>
    </w:p>
    <w:p w14:paraId="157726E1" w14:textId="77777777" w:rsidR="00CC1924" w:rsidRDefault="001E4369" w:rsidP="005B5723">
      <w:pPr>
        <w:jc w:val="center"/>
        <w:rPr>
          <w:szCs w:val="24"/>
        </w:rPr>
      </w:pPr>
      <w:r>
        <w:rPr>
          <w:noProof/>
          <w:lang w:eastAsia="ru-RU"/>
        </w:rPr>
        <w:drawing>
          <wp:inline distT="0" distB="0" distL="0" distR="0" wp14:anchorId="64266DC6" wp14:editId="314E3E51">
            <wp:extent cx="5943600" cy="3190875"/>
            <wp:effectExtent l="0" t="0" r="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b="4505"/>
                    <a:stretch/>
                  </pic:blipFill>
                  <pic:spPr bwMode="auto">
                    <a:xfrm>
                      <a:off x="0" y="0"/>
                      <a:ext cx="5940425" cy="3189170"/>
                    </a:xfrm>
                    <a:prstGeom prst="rect">
                      <a:avLst/>
                    </a:prstGeom>
                    <a:ln>
                      <a:noFill/>
                    </a:ln>
                    <a:extLst>
                      <a:ext uri="{53640926-AAD7-44D8-BBD7-CCE9431645EC}">
                        <a14:shadowObscured xmlns:a14="http://schemas.microsoft.com/office/drawing/2010/main"/>
                      </a:ext>
                    </a:extLst>
                  </pic:spPr>
                </pic:pic>
              </a:graphicData>
            </a:graphic>
          </wp:inline>
        </w:drawing>
      </w:r>
    </w:p>
    <w:p w14:paraId="171B3B8A" w14:textId="77777777" w:rsidR="005B5723" w:rsidRDefault="005B5723" w:rsidP="005B5723">
      <w:pPr>
        <w:pStyle w:val="ab"/>
        <w:rPr>
          <w:szCs w:val="24"/>
        </w:rPr>
      </w:pPr>
      <w:bookmarkStart w:id="19" w:name="_Ref494828949"/>
      <w:r>
        <w:t xml:space="preserve">Рисунок </w:t>
      </w:r>
      <w:r w:rsidR="00EE69A2">
        <w:rPr>
          <w:noProof/>
        </w:rPr>
        <w:fldChar w:fldCharType="begin"/>
      </w:r>
      <w:r w:rsidR="00EE69A2">
        <w:rPr>
          <w:noProof/>
        </w:rPr>
        <w:instrText xml:space="preserve"> SEQ Рисунок \* ARABIC </w:instrText>
      </w:r>
      <w:r w:rsidR="00EE69A2">
        <w:rPr>
          <w:noProof/>
        </w:rPr>
        <w:fldChar w:fldCharType="separate"/>
      </w:r>
      <w:r w:rsidR="004109D4">
        <w:rPr>
          <w:noProof/>
        </w:rPr>
        <w:t>1</w:t>
      </w:r>
      <w:r w:rsidR="00EE69A2">
        <w:rPr>
          <w:noProof/>
        </w:rPr>
        <w:fldChar w:fldCharType="end"/>
      </w:r>
      <w:bookmarkEnd w:id="19"/>
    </w:p>
    <w:p w14:paraId="0AC7E0A6" w14:textId="77777777" w:rsidR="00EF2B1C" w:rsidRDefault="001E4369" w:rsidP="00A42823">
      <w:r>
        <w:tab/>
      </w:r>
    </w:p>
    <w:p w14:paraId="3101E6AB" w14:textId="77777777" w:rsidR="001E4369" w:rsidRDefault="001E4369" w:rsidP="003C3250">
      <w:pPr>
        <w:ind w:firstLine="708"/>
      </w:pPr>
      <w:r>
        <w:t>Хорошим примером для стандартного события может служить данное событие</w:t>
      </w:r>
      <w:r w:rsidR="005B5723">
        <w:t xml:space="preserve"> (</w:t>
      </w:r>
      <w:r w:rsidR="005B5723">
        <w:fldChar w:fldCharType="begin"/>
      </w:r>
      <w:r w:rsidR="005B5723">
        <w:instrText xml:space="preserve"> REF _Ref494828949 \h </w:instrText>
      </w:r>
      <w:r w:rsidR="005B5723">
        <w:fldChar w:fldCharType="separate"/>
      </w:r>
      <w:r w:rsidR="005B5723">
        <w:t xml:space="preserve">Рисунок </w:t>
      </w:r>
      <w:r w:rsidR="005B5723">
        <w:rPr>
          <w:noProof/>
        </w:rPr>
        <w:t>1</w:t>
      </w:r>
      <w:r w:rsidR="005B5723">
        <w:fldChar w:fldCharType="end"/>
      </w:r>
      <w:r w:rsidR="005B5723">
        <w:t>)</w:t>
      </w:r>
      <w:r>
        <w:t xml:space="preserve">, пришедшее в октябре. </w:t>
      </w:r>
    </w:p>
    <w:p w14:paraId="30FB07F6" w14:textId="77777777" w:rsidR="001E4369" w:rsidRDefault="001E4369" w:rsidP="00A42823">
      <w:r>
        <w:tab/>
        <w:t>Можно увидеть точку, наиболее близкую к центру ливня – наивысший пик, здесь центр ливня ударил ближе к центральному детектору.</w:t>
      </w:r>
      <w:r w:rsidR="0070405E">
        <w:t xml:space="preserve"> Затем по бокам видны пики поменьше и шире, соответственно они были от центра ливня.</w:t>
      </w:r>
    </w:p>
    <w:p w14:paraId="296D3A0A" w14:textId="77777777" w:rsidR="001E4369" w:rsidRDefault="001E4369" w:rsidP="00A42823">
      <w:r>
        <w:tab/>
        <w:t xml:space="preserve">Так как по оси х находится время, мы также можем предположить, в какую точку ливень ударил первым, здесь это детектор «нижний». </w:t>
      </w:r>
    </w:p>
    <w:p w14:paraId="5E586B05" w14:textId="77777777" w:rsidR="001E4369" w:rsidRDefault="001E4369" w:rsidP="00A42823">
      <w:r>
        <w:lastRenderedPageBreak/>
        <w:tab/>
        <w:t xml:space="preserve">Зачем нам эта информация? </w:t>
      </w:r>
      <w:r w:rsidR="009F4A03">
        <w:t>Этих данных достаточно, чтобы представить, откуда летел ливень, под каким углом и какого радиуса.</w:t>
      </w:r>
    </w:p>
    <w:p w14:paraId="010E9369" w14:textId="77777777" w:rsidR="00EF2B1C" w:rsidRDefault="009F4A03" w:rsidP="005B5723">
      <w:pPr>
        <w:jc w:val="center"/>
        <w:rPr>
          <w:noProof/>
          <w:sz w:val="24"/>
          <w:lang w:eastAsia="ru-RU"/>
        </w:rPr>
      </w:pPr>
      <w:r>
        <w:t>Для этого откроем изображение нашей установки</w:t>
      </w:r>
      <w:r w:rsidR="005B5723">
        <w:t xml:space="preserve"> (</w:t>
      </w:r>
      <w:r w:rsidR="005B5723">
        <w:fldChar w:fldCharType="begin"/>
      </w:r>
      <w:r w:rsidR="005B5723">
        <w:instrText xml:space="preserve"> REF _Ref494828983 \h </w:instrText>
      </w:r>
      <w:r w:rsidR="005B5723">
        <w:fldChar w:fldCharType="separate"/>
      </w:r>
      <w:r w:rsidR="005B5723">
        <w:t xml:space="preserve">Рисунок </w:t>
      </w:r>
      <w:r w:rsidR="005B5723">
        <w:rPr>
          <w:noProof/>
        </w:rPr>
        <w:t>2</w:t>
      </w:r>
      <w:r w:rsidR="005B5723">
        <w:fldChar w:fldCharType="end"/>
      </w:r>
      <w:r w:rsidR="005B5723">
        <w:t>)</w:t>
      </w:r>
      <w:r>
        <w:t>:</w:t>
      </w:r>
      <w:r w:rsidRPr="009F4A03">
        <w:rPr>
          <w:noProof/>
          <w:sz w:val="24"/>
          <w:lang w:eastAsia="ru-RU"/>
        </w:rPr>
        <w:t xml:space="preserve"> </w:t>
      </w:r>
    </w:p>
    <w:p w14:paraId="2739C889" w14:textId="77777777" w:rsidR="009F4A03" w:rsidRDefault="009F4A03" w:rsidP="005B5723">
      <w:pPr>
        <w:jc w:val="center"/>
        <w:rPr>
          <w:noProof/>
          <w:sz w:val="24"/>
          <w:lang w:eastAsia="ru-RU"/>
        </w:rPr>
      </w:pPr>
      <w:r w:rsidRPr="00BC3514">
        <w:rPr>
          <w:noProof/>
          <w:sz w:val="24"/>
          <w:lang w:eastAsia="ru-RU"/>
        </w:rPr>
        <w:drawing>
          <wp:inline distT="0" distB="0" distL="0" distR="0" wp14:anchorId="21B966CB" wp14:editId="60A94A84">
            <wp:extent cx="4572000" cy="2692992"/>
            <wp:effectExtent l="0" t="0" r="0" b="0"/>
            <wp:docPr id="11" name="Picture 9" descr="Горизонт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89" name="Picture 9" descr="Горизонт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576375" cy="2695569"/>
                    </a:xfrm>
                    <a:prstGeom prst="rect">
                      <a:avLst/>
                    </a:prstGeom>
                    <a:noFill/>
                    <a:ln>
                      <a:noFill/>
                    </a:ln>
                    <a:extLst/>
                  </pic:spPr>
                </pic:pic>
              </a:graphicData>
            </a:graphic>
          </wp:inline>
        </w:drawing>
      </w:r>
    </w:p>
    <w:p w14:paraId="6ECEFBBF" w14:textId="77777777" w:rsidR="005B5723" w:rsidRDefault="005B5723" w:rsidP="005B5723">
      <w:pPr>
        <w:pStyle w:val="ab"/>
        <w:rPr>
          <w:noProof/>
          <w:lang w:eastAsia="ru-RU"/>
        </w:rPr>
      </w:pPr>
      <w:bookmarkStart w:id="20" w:name="_Ref494828983"/>
      <w:r>
        <w:t xml:space="preserve">Рисунок </w:t>
      </w:r>
      <w:r w:rsidR="00EE69A2">
        <w:rPr>
          <w:noProof/>
        </w:rPr>
        <w:fldChar w:fldCharType="begin"/>
      </w:r>
      <w:r w:rsidR="00EE69A2">
        <w:rPr>
          <w:noProof/>
        </w:rPr>
        <w:instrText xml:space="preserve"> SEQ Рисунок \* ARABIC </w:instrText>
      </w:r>
      <w:r w:rsidR="00EE69A2">
        <w:rPr>
          <w:noProof/>
        </w:rPr>
        <w:fldChar w:fldCharType="separate"/>
      </w:r>
      <w:r w:rsidR="004109D4">
        <w:rPr>
          <w:noProof/>
        </w:rPr>
        <w:t>2</w:t>
      </w:r>
      <w:r w:rsidR="00EE69A2">
        <w:rPr>
          <w:noProof/>
        </w:rPr>
        <w:fldChar w:fldCharType="end"/>
      </w:r>
      <w:bookmarkEnd w:id="20"/>
    </w:p>
    <w:p w14:paraId="159CBAC6" w14:textId="77777777" w:rsidR="00EF2B1C" w:rsidRDefault="009F4A03" w:rsidP="00A42823">
      <w:pPr>
        <w:rPr>
          <w:noProof/>
          <w:lang w:eastAsia="ru-RU"/>
        </w:rPr>
      </w:pPr>
      <w:r w:rsidRPr="009F4A03">
        <w:rPr>
          <w:noProof/>
          <w:lang w:eastAsia="ru-RU"/>
        </w:rPr>
        <w:tab/>
      </w:r>
    </w:p>
    <w:p w14:paraId="38B5FAD9" w14:textId="77777777" w:rsidR="009F4A03" w:rsidRDefault="009F4A03" w:rsidP="003C3250">
      <w:pPr>
        <w:ind w:firstLine="708"/>
        <w:rPr>
          <w:noProof/>
          <w:lang w:eastAsia="ru-RU"/>
        </w:rPr>
      </w:pPr>
      <w:r w:rsidRPr="009F4A03">
        <w:rPr>
          <w:noProof/>
          <w:lang w:eastAsia="ru-RU"/>
        </w:rPr>
        <w:t>Центральный детектор</w:t>
      </w:r>
      <w:r>
        <w:rPr>
          <w:noProof/>
          <w:lang w:eastAsia="ru-RU"/>
        </w:rPr>
        <w:t xml:space="preserve"> – находится под номером 1, нижний детектор –под номером семь. Также ливень был засечен «правым», «Курашкин» и «левым» детекторами, тогда наш анализ можно схематично изобразить таким образом</w:t>
      </w:r>
      <w:r w:rsidR="005B5723">
        <w:rPr>
          <w:noProof/>
          <w:lang w:eastAsia="ru-RU"/>
        </w:rPr>
        <w:t xml:space="preserve"> (</w:t>
      </w:r>
      <w:r w:rsidR="005B5723">
        <w:rPr>
          <w:noProof/>
          <w:lang w:eastAsia="ru-RU"/>
        </w:rPr>
        <w:fldChar w:fldCharType="begin"/>
      </w:r>
      <w:r w:rsidR="005B5723">
        <w:rPr>
          <w:noProof/>
          <w:lang w:eastAsia="ru-RU"/>
        </w:rPr>
        <w:instrText xml:space="preserve"> REF _Ref494829008 \h </w:instrText>
      </w:r>
      <w:r w:rsidR="005B5723">
        <w:rPr>
          <w:noProof/>
          <w:lang w:eastAsia="ru-RU"/>
        </w:rPr>
      </w:r>
      <w:r w:rsidR="005B5723">
        <w:rPr>
          <w:noProof/>
          <w:lang w:eastAsia="ru-RU"/>
        </w:rPr>
        <w:fldChar w:fldCharType="separate"/>
      </w:r>
      <w:r w:rsidR="005B5723">
        <w:t xml:space="preserve">Рисунок </w:t>
      </w:r>
      <w:r w:rsidR="005B5723">
        <w:rPr>
          <w:noProof/>
        </w:rPr>
        <w:t>3</w:t>
      </w:r>
      <w:r w:rsidR="005B5723">
        <w:rPr>
          <w:noProof/>
          <w:lang w:eastAsia="ru-RU"/>
        </w:rPr>
        <w:fldChar w:fldCharType="end"/>
      </w:r>
      <w:r w:rsidR="005B5723">
        <w:rPr>
          <w:noProof/>
          <w:lang w:eastAsia="ru-RU"/>
        </w:rPr>
        <w:t>)</w:t>
      </w:r>
      <w:r>
        <w:rPr>
          <w:noProof/>
          <w:lang w:eastAsia="ru-RU"/>
        </w:rPr>
        <w:t>:</w:t>
      </w:r>
    </w:p>
    <w:p w14:paraId="38652429" w14:textId="77777777" w:rsidR="009F4A03" w:rsidRDefault="009F4A03" w:rsidP="005B5723">
      <w:pPr>
        <w:jc w:val="center"/>
        <w:rPr>
          <w:lang w:val="en-US"/>
        </w:rPr>
      </w:pPr>
      <w:r>
        <w:rPr>
          <w:noProof/>
          <w:lang w:eastAsia="ru-RU"/>
        </w:rPr>
        <w:drawing>
          <wp:inline distT="0" distB="0" distL="0" distR="0" wp14:anchorId="599CA2D0" wp14:editId="691EDEE0">
            <wp:extent cx="4581525" cy="2705100"/>
            <wp:effectExtent l="0" t="0" r="9525" b="0"/>
            <wp:docPr id="13" name="Рисунок 13" descr="C:\Users\Aslan\Desktop\проект\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lan\Desktop\проект\Безымянный.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81525" cy="2705100"/>
                    </a:xfrm>
                    <a:prstGeom prst="rect">
                      <a:avLst/>
                    </a:prstGeom>
                    <a:noFill/>
                    <a:ln>
                      <a:noFill/>
                    </a:ln>
                  </pic:spPr>
                </pic:pic>
              </a:graphicData>
            </a:graphic>
          </wp:inline>
        </w:drawing>
      </w:r>
    </w:p>
    <w:p w14:paraId="1B28FDC2" w14:textId="77777777" w:rsidR="005B5723" w:rsidRPr="00EF2B1C" w:rsidRDefault="005B5723" w:rsidP="005B5723">
      <w:pPr>
        <w:pStyle w:val="ab"/>
      </w:pPr>
      <w:bookmarkStart w:id="21" w:name="_Ref494829008"/>
      <w:r>
        <w:t xml:space="preserve">Рисунок </w:t>
      </w:r>
      <w:r w:rsidR="00EE69A2">
        <w:rPr>
          <w:noProof/>
        </w:rPr>
        <w:fldChar w:fldCharType="begin"/>
      </w:r>
      <w:r w:rsidR="00EE69A2">
        <w:rPr>
          <w:noProof/>
        </w:rPr>
        <w:instrText xml:space="preserve"> SEQ Рисунок \* ARABIC </w:instrText>
      </w:r>
      <w:r w:rsidR="00EE69A2">
        <w:rPr>
          <w:noProof/>
        </w:rPr>
        <w:fldChar w:fldCharType="separate"/>
      </w:r>
      <w:r w:rsidR="004109D4">
        <w:rPr>
          <w:noProof/>
        </w:rPr>
        <w:t>3</w:t>
      </w:r>
      <w:r w:rsidR="00EE69A2">
        <w:rPr>
          <w:noProof/>
        </w:rPr>
        <w:fldChar w:fldCharType="end"/>
      </w:r>
      <w:bookmarkEnd w:id="21"/>
    </w:p>
    <w:p w14:paraId="0E9BAC2F" w14:textId="77777777" w:rsidR="00CC1924" w:rsidRPr="00D75EF3" w:rsidRDefault="00EF2B1C" w:rsidP="00EF2B1C">
      <w:r>
        <w:lastRenderedPageBreak/>
        <w:t xml:space="preserve"> </w:t>
      </w:r>
      <w:r w:rsidR="005B5723">
        <w:t xml:space="preserve"> </w:t>
      </w:r>
      <w:r w:rsidR="003C3250">
        <w:tab/>
      </w:r>
      <w:r w:rsidR="009F4A03">
        <w:t>Однако здесь мы еще не учли угол падения. Данным образом можно описать абсолютно любое стандартное событие.</w:t>
      </w:r>
    </w:p>
    <w:p w14:paraId="05293D1A" w14:textId="77777777" w:rsidR="00EF2B1C" w:rsidRDefault="00CC1924" w:rsidP="005B5723">
      <w:pPr>
        <w:jc w:val="center"/>
        <w:rPr>
          <w:noProof/>
          <w:lang w:eastAsia="ru-RU"/>
        </w:rPr>
      </w:pPr>
      <w:r>
        <w:t>Пара дополнительных примеров стандартных событий:</w:t>
      </w:r>
      <w:r w:rsidRPr="00CC1924">
        <w:rPr>
          <w:noProof/>
          <w:lang w:eastAsia="ru-RU"/>
        </w:rPr>
        <w:t xml:space="preserve"> </w:t>
      </w:r>
    </w:p>
    <w:p w14:paraId="1A19C080" w14:textId="77777777" w:rsidR="00CC1924" w:rsidRDefault="00581E57" w:rsidP="005B5723">
      <w:pPr>
        <w:jc w:val="center"/>
        <w:rPr>
          <w:noProof/>
          <w:lang w:eastAsia="ru-RU"/>
        </w:rPr>
      </w:pPr>
      <w:r>
        <w:rPr>
          <w:noProof/>
          <w:lang w:eastAsia="ru-RU"/>
        </w:rPr>
        <w:drawing>
          <wp:inline distT="0" distB="0" distL="0" distR="0" wp14:anchorId="605924FE" wp14:editId="56ED1A82">
            <wp:extent cx="6332764" cy="340995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b="4220"/>
                    <a:stretch/>
                  </pic:blipFill>
                  <pic:spPr bwMode="auto">
                    <a:xfrm>
                      <a:off x="0" y="0"/>
                      <a:ext cx="6332251" cy="3409674"/>
                    </a:xfrm>
                    <a:prstGeom prst="rect">
                      <a:avLst/>
                    </a:prstGeom>
                    <a:ln>
                      <a:noFill/>
                    </a:ln>
                    <a:extLst>
                      <a:ext uri="{53640926-AAD7-44D8-BBD7-CCE9431645EC}">
                        <a14:shadowObscured xmlns:a14="http://schemas.microsoft.com/office/drawing/2010/main"/>
                      </a:ext>
                    </a:extLst>
                  </pic:spPr>
                </pic:pic>
              </a:graphicData>
            </a:graphic>
          </wp:inline>
        </w:drawing>
      </w:r>
    </w:p>
    <w:p w14:paraId="68FAAEDC" w14:textId="77777777" w:rsidR="005B5723" w:rsidRDefault="005B5723" w:rsidP="005B5723">
      <w:pPr>
        <w:pStyle w:val="ab"/>
      </w:pPr>
      <w:r>
        <w:t xml:space="preserve">Рисунок </w:t>
      </w:r>
      <w:r w:rsidR="00EE69A2">
        <w:rPr>
          <w:noProof/>
        </w:rPr>
        <w:fldChar w:fldCharType="begin"/>
      </w:r>
      <w:r w:rsidR="00EE69A2">
        <w:rPr>
          <w:noProof/>
        </w:rPr>
        <w:instrText xml:space="preserve"> SEQ Рисунок \* ARABIC </w:instrText>
      </w:r>
      <w:r w:rsidR="00EE69A2">
        <w:rPr>
          <w:noProof/>
        </w:rPr>
        <w:fldChar w:fldCharType="separate"/>
      </w:r>
      <w:r w:rsidR="004109D4">
        <w:rPr>
          <w:noProof/>
        </w:rPr>
        <w:t>4</w:t>
      </w:r>
      <w:r w:rsidR="00EE69A2">
        <w:rPr>
          <w:noProof/>
        </w:rPr>
        <w:fldChar w:fldCharType="end"/>
      </w:r>
    </w:p>
    <w:p w14:paraId="74132F3F" w14:textId="77777777" w:rsidR="00581E57" w:rsidRDefault="00581E57" w:rsidP="00581E57">
      <w:pPr>
        <w:jc w:val="center"/>
        <w:rPr>
          <w:noProof/>
          <w:lang w:eastAsia="ru-RU"/>
        </w:rPr>
      </w:pPr>
    </w:p>
    <w:p w14:paraId="1F08715C" w14:textId="77777777" w:rsidR="005B5723" w:rsidRDefault="005B5723" w:rsidP="00EF2B1C">
      <w:pPr>
        <w:pStyle w:val="ab"/>
        <w:rPr>
          <w:noProof/>
          <w:lang w:eastAsia="ru-RU"/>
        </w:rPr>
      </w:pPr>
      <w:r>
        <w:rPr>
          <w:noProof/>
          <w:lang w:eastAsia="ru-RU"/>
        </w:rPr>
        <w:drawing>
          <wp:inline distT="0" distB="0" distL="0" distR="0" wp14:anchorId="611EDF31" wp14:editId="78653F34">
            <wp:extent cx="6188710" cy="3312751"/>
            <wp:effectExtent l="0" t="0" r="2540" b="254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b="4790"/>
                    <a:stretch/>
                  </pic:blipFill>
                  <pic:spPr bwMode="auto">
                    <a:xfrm>
                      <a:off x="0" y="0"/>
                      <a:ext cx="6188710" cy="3312751"/>
                    </a:xfrm>
                    <a:prstGeom prst="rect">
                      <a:avLst/>
                    </a:prstGeom>
                    <a:ln>
                      <a:noFill/>
                    </a:ln>
                    <a:extLst>
                      <a:ext uri="{53640926-AAD7-44D8-BBD7-CCE9431645EC}">
                        <a14:shadowObscured xmlns:a14="http://schemas.microsoft.com/office/drawing/2010/main"/>
                      </a:ext>
                    </a:extLst>
                  </pic:spPr>
                </pic:pic>
              </a:graphicData>
            </a:graphic>
          </wp:inline>
        </w:drawing>
      </w:r>
      <w:r w:rsidR="00EF2B1C">
        <w:t xml:space="preserve">Рисунок </w:t>
      </w:r>
      <w:r w:rsidR="00EE69A2">
        <w:rPr>
          <w:noProof/>
        </w:rPr>
        <w:fldChar w:fldCharType="begin"/>
      </w:r>
      <w:r w:rsidR="00EE69A2">
        <w:rPr>
          <w:noProof/>
        </w:rPr>
        <w:instrText xml:space="preserve"> SEQ Рисунок \* ARABIC </w:instrText>
      </w:r>
      <w:r w:rsidR="00EE69A2">
        <w:rPr>
          <w:noProof/>
        </w:rPr>
        <w:fldChar w:fldCharType="separate"/>
      </w:r>
      <w:r w:rsidR="004109D4">
        <w:rPr>
          <w:noProof/>
        </w:rPr>
        <w:t>5</w:t>
      </w:r>
      <w:r w:rsidR="00EE69A2">
        <w:rPr>
          <w:noProof/>
        </w:rPr>
        <w:fldChar w:fldCharType="end"/>
      </w:r>
      <w:r w:rsidR="00EF2B1C">
        <w:rPr>
          <w:noProof/>
          <w:lang w:eastAsia="ru-RU"/>
        </w:rPr>
        <w:t xml:space="preserve"> </w:t>
      </w:r>
    </w:p>
    <w:p w14:paraId="21F19870" w14:textId="77777777" w:rsidR="00581E57" w:rsidRDefault="0070405E" w:rsidP="0070405E">
      <w:pPr>
        <w:ind w:firstLine="708"/>
        <w:rPr>
          <w:noProof/>
          <w:lang w:eastAsia="ru-RU"/>
        </w:rPr>
      </w:pPr>
      <w:r>
        <w:rPr>
          <w:noProof/>
          <w:lang w:eastAsia="ru-RU"/>
        </w:rPr>
        <w:lastRenderedPageBreak/>
        <w:t>Везде прослеживается одна и таже закономерность: ближе к центру пик побольше и по бокам пики меньшей амплитуды.</w:t>
      </w:r>
    </w:p>
    <w:p w14:paraId="4C71B523" w14:textId="77777777" w:rsidR="0070405E" w:rsidRDefault="0070405E" w:rsidP="00581E57">
      <w:pPr>
        <w:jc w:val="center"/>
        <w:rPr>
          <w:noProof/>
          <w:lang w:eastAsia="ru-RU"/>
        </w:rPr>
      </w:pPr>
    </w:p>
    <w:p w14:paraId="413EDF40" w14:textId="77777777" w:rsidR="00CC1924" w:rsidRDefault="00CC1924" w:rsidP="0070405E">
      <w:pPr>
        <w:ind w:firstLine="708"/>
        <w:rPr>
          <w:noProof/>
          <w:lang w:eastAsia="ru-RU"/>
        </w:rPr>
      </w:pPr>
      <w:r>
        <w:t>Но не все так просто. Есть еще и события, не подходящие под описание стандартных событий, анализ которых приводит к вопросам, на которые ответить поможет только дальнейшее развитие проекта.</w:t>
      </w:r>
    </w:p>
    <w:p w14:paraId="2407646E" w14:textId="77777777" w:rsidR="004109D4" w:rsidRDefault="004109D4" w:rsidP="004109D4">
      <w:pPr>
        <w:rPr>
          <w:noProof/>
          <w:lang w:eastAsia="ru-RU"/>
        </w:rPr>
      </w:pPr>
      <w:r>
        <w:rPr>
          <w:noProof/>
          <w:lang w:eastAsia="ru-RU"/>
        </w:rPr>
        <w:drawing>
          <wp:anchor distT="0" distB="0" distL="114300" distR="114300" simplePos="0" relativeHeight="251665408" behindDoc="1" locked="0" layoutInCell="1" allowOverlap="1" wp14:anchorId="5F369703" wp14:editId="4C4C484C">
            <wp:simplePos x="0" y="0"/>
            <wp:positionH relativeFrom="column">
              <wp:posOffset>258445</wp:posOffset>
            </wp:positionH>
            <wp:positionV relativeFrom="paragraph">
              <wp:posOffset>351155</wp:posOffset>
            </wp:positionV>
            <wp:extent cx="6093460" cy="3076575"/>
            <wp:effectExtent l="0" t="0" r="2540" b="9525"/>
            <wp:wrapThrough wrapText="bothSides">
              <wp:wrapPolygon edited="0">
                <wp:start x="0" y="0"/>
                <wp:lineTo x="0" y="21533"/>
                <wp:lineTo x="21541" y="21533"/>
                <wp:lineTo x="21541" y="0"/>
                <wp:lineTo x="0" y="0"/>
              </wp:wrapPolygon>
            </wp:wrapThrough>
            <wp:docPr id="20" name="Рисунок 20" descr="D:\Загрузки\Snimok_ekrana_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Загрузки\Snimok_ekrana_47.pn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899" t="10566" r="6960" b="7621"/>
                    <a:stretch/>
                  </pic:blipFill>
                  <pic:spPr bwMode="auto">
                    <a:xfrm>
                      <a:off x="0" y="0"/>
                      <a:ext cx="6093460" cy="30765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AA4A30E" w14:textId="77777777" w:rsidR="004109D4" w:rsidRDefault="004109D4" w:rsidP="005B5723">
      <w:pPr>
        <w:jc w:val="center"/>
        <w:rPr>
          <w:noProof/>
          <w:lang w:eastAsia="ru-RU"/>
        </w:rPr>
      </w:pPr>
    </w:p>
    <w:p w14:paraId="29103AC9" w14:textId="77777777" w:rsidR="00C7422B" w:rsidRDefault="00C7422B" w:rsidP="005B5723">
      <w:pPr>
        <w:jc w:val="center"/>
      </w:pPr>
    </w:p>
    <w:p w14:paraId="6EABFDAB" w14:textId="77777777" w:rsidR="00C7422B" w:rsidRDefault="005B5723" w:rsidP="00A42823">
      <w:r>
        <w:rPr>
          <w:noProof/>
          <w:lang w:eastAsia="ru-RU"/>
        </w:rPr>
        <w:t xml:space="preserve">  </w:t>
      </w:r>
    </w:p>
    <w:p w14:paraId="572F825B" w14:textId="77777777" w:rsidR="00C7422B" w:rsidRDefault="00C7422B" w:rsidP="00A42823"/>
    <w:p w14:paraId="54A8B300" w14:textId="77777777" w:rsidR="00C7422B" w:rsidRDefault="00C7422B" w:rsidP="00A42823"/>
    <w:p w14:paraId="66E7EDF3" w14:textId="77777777" w:rsidR="00C7422B" w:rsidRDefault="00C7422B" w:rsidP="00A42823"/>
    <w:p w14:paraId="6AA07325" w14:textId="77777777" w:rsidR="00C7422B" w:rsidRDefault="00C7422B" w:rsidP="00A42823"/>
    <w:p w14:paraId="286E338D" w14:textId="77777777" w:rsidR="00C7422B" w:rsidRDefault="00C7422B" w:rsidP="00A42823"/>
    <w:p w14:paraId="26BC6B49" w14:textId="77777777" w:rsidR="0010285C" w:rsidRDefault="0070405E" w:rsidP="0070405E">
      <w:pPr>
        <w:pStyle w:val="ab"/>
        <w:rPr>
          <w:b w:val="0"/>
        </w:rPr>
      </w:pPr>
      <w:bookmarkStart w:id="22" w:name="_Ref494908010"/>
      <w:r>
        <w:t xml:space="preserve">Рисунок </w:t>
      </w:r>
      <w:r w:rsidR="00E13734">
        <w:rPr>
          <w:noProof/>
        </w:rPr>
        <w:fldChar w:fldCharType="begin"/>
      </w:r>
      <w:r w:rsidR="00E13734">
        <w:rPr>
          <w:noProof/>
        </w:rPr>
        <w:instrText xml:space="preserve"> SEQ Рисунок \* ARABIC </w:instrText>
      </w:r>
      <w:r w:rsidR="00E13734">
        <w:rPr>
          <w:noProof/>
        </w:rPr>
        <w:fldChar w:fldCharType="separate"/>
      </w:r>
      <w:r w:rsidR="004109D4">
        <w:rPr>
          <w:noProof/>
        </w:rPr>
        <w:t>6</w:t>
      </w:r>
      <w:r w:rsidR="00E13734">
        <w:rPr>
          <w:noProof/>
        </w:rPr>
        <w:fldChar w:fldCharType="end"/>
      </w:r>
      <w:r>
        <w:t>:</w:t>
      </w:r>
      <w:r w:rsidR="00097C2B">
        <w:rPr>
          <w:b w:val="0"/>
        </w:rPr>
        <w:t xml:space="preserve"> не</w:t>
      </w:r>
      <w:r>
        <w:rPr>
          <w:b w:val="0"/>
        </w:rPr>
        <w:t>стандартное событие.</w:t>
      </w:r>
      <w:bookmarkEnd w:id="22"/>
    </w:p>
    <w:p w14:paraId="256C98CD" w14:textId="77777777" w:rsidR="004109D4" w:rsidRDefault="004109D4" w:rsidP="002E5322">
      <w:pPr>
        <w:ind w:firstLine="708"/>
      </w:pPr>
    </w:p>
    <w:p w14:paraId="522EBCAD" w14:textId="77777777" w:rsidR="0010285C" w:rsidRDefault="0070405E" w:rsidP="002E5322">
      <w:pPr>
        <w:ind w:firstLine="708"/>
      </w:pPr>
      <w:r>
        <w:fldChar w:fldCharType="begin"/>
      </w:r>
      <w:r>
        <w:instrText xml:space="preserve"> REF _Ref494908010 \h </w:instrText>
      </w:r>
      <w:r>
        <w:fldChar w:fldCharType="separate"/>
      </w:r>
      <w:r>
        <w:t xml:space="preserve">Рисунок </w:t>
      </w:r>
      <w:r>
        <w:rPr>
          <w:noProof/>
        </w:rPr>
        <w:t>6</w:t>
      </w:r>
      <w:r>
        <w:fldChar w:fldCharType="end"/>
      </w:r>
      <w:r>
        <w:t xml:space="preserve"> показывает нам что-то интересное. Как видно, он не вписывается в Стандартную модель, так как у него два пика с очень большой амплитудой, то есть </w:t>
      </w:r>
      <w:r w:rsidR="002E5322">
        <w:t>центр ливня прошел через два детектора, почти в одно и тоже время. Это в принципе невозможно, ведь расстояние между детекторами 200-250 метров, а такую энергию может передать только центр ливня, диаметр которого не превышает 100 метров. Тут возникает вопрос, как такое событие могло произойти? Пока, Стандартная модель не может ответить на этот вопрос. Что самое интересное, такое событие не единственное, мы стабильно получаем вот такие вот интересные события.</w:t>
      </w:r>
    </w:p>
    <w:p w14:paraId="66090845" w14:textId="77777777" w:rsidR="004D7B22" w:rsidRDefault="004D7B22" w:rsidP="00A42823">
      <w:r>
        <w:rPr>
          <w:noProof/>
          <w:lang w:eastAsia="ru-RU"/>
        </w:rPr>
        <w:lastRenderedPageBreak/>
        <w:drawing>
          <wp:inline distT="0" distB="0" distL="0" distR="0" wp14:anchorId="257E6F44" wp14:editId="7E7F4D81">
            <wp:extent cx="6152515" cy="3538855"/>
            <wp:effectExtent l="0" t="0" r="635" b="44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c29105149_all.png"/>
                    <pic:cNvPicPr/>
                  </pic:nvPicPr>
                  <pic:blipFill>
                    <a:blip r:embed="rId24">
                      <a:extLst>
                        <a:ext uri="{28A0092B-C50C-407E-A947-70E740481C1C}">
                          <a14:useLocalDpi xmlns:a14="http://schemas.microsoft.com/office/drawing/2010/main" val="0"/>
                        </a:ext>
                      </a:extLst>
                    </a:blip>
                    <a:stretch>
                      <a:fillRect/>
                    </a:stretch>
                  </pic:blipFill>
                  <pic:spPr>
                    <a:xfrm>
                      <a:off x="0" y="0"/>
                      <a:ext cx="6152515" cy="3538855"/>
                    </a:xfrm>
                    <a:prstGeom prst="rect">
                      <a:avLst/>
                    </a:prstGeom>
                  </pic:spPr>
                </pic:pic>
              </a:graphicData>
            </a:graphic>
          </wp:inline>
        </w:drawing>
      </w:r>
    </w:p>
    <w:p w14:paraId="038F2D97" w14:textId="77777777" w:rsidR="004D7B22" w:rsidRDefault="004D7B22" w:rsidP="004D7B22">
      <w:pPr>
        <w:pStyle w:val="ab"/>
      </w:pPr>
      <w:bookmarkStart w:id="23" w:name="_Ref494908624"/>
      <w:r>
        <w:t xml:space="preserve">Рисунок </w:t>
      </w:r>
      <w:r w:rsidR="00EE69A2">
        <w:rPr>
          <w:noProof/>
        </w:rPr>
        <w:fldChar w:fldCharType="begin"/>
      </w:r>
      <w:r w:rsidR="00EE69A2">
        <w:rPr>
          <w:noProof/>
        </w:rPr>
        <w:instrText xml:space="preserve"> SEQ Рисунок \* ARABIC </w:instrText>
      </w:r>
      <w:r w:rsidR="00EE69A2">
        <w:rPr>
          <w:noProof/>
        </w:rPr>
        <w:fldChar w:fldCharType="separate"/>
      </w:r>
      <w:r w:rsidR="004109D4">
        <w:rPr>
          <w:noProof/>
        </w:rPr>
        <w:t>7</w:t>
      </w:r>
      <w:r w:rsidR="00EE69A2">
        <w:rPr>
          <w:noProof/>
        </w:rPr>
        <w:fldChar w:fldCharType="end"/>
      </w:r>
      <w:bookmarkEnd w:id="23"/>
    </w:p>
    <w:p w14:paraId="26D4AA43" w14:textId="77777777" w:rsidR="004D7B22" w:rsidRDefault="002E5322" w:rsidP="004D7B22">
      <w:pPr>
        <w:ind w:firstLine="708"/>
      </w:pPr>
      <w:r>
        <w:t xml:space="preserve">Рассмотрим еще одно событие. Как видно из </w:t>
      </w:r>
      <w:r>
        <w:fldChar w:fldCharType="begin"/>
      </w:r>
      <w:r>
        <w:instrText xml:space="preserve"> REF _Ref494908624 \h </w:instrText>
      </w:r>
      <w:r>
        <w:fldChar w:fldCharType="separate"/>
      </w:r>
      <w:r w:rsidR="004D7B22">
        <w:t>Рисунка</w:t>
      </w:r>
      <w:r>
        <w:t xml:space="preserve"> </w:t>
      </w:r>
      <w:r>
        <w:rPr>
          <w:noProof/>
        </w:rPr>
        <w:t>7</w:t>
      </w:r>
      <w:r>
        <w:fldChar w:fldCharType="end"/>
      </w:r>
      <w:r>
        <w:t>, д</w:t>
      </w:r>
      <w:r w:rsidR="00097C2B">
        <w:t>анное событие также является не</w:t>
      </w:r>
      <w:r>
        <w:t>стандартным. В нашем случае сразу 4 детектора показали максимальную амплитуду, здесь также расстояние между детекторами гораздо больше 200 метров.</w:t>
      </w:r>
      <w:r w:rsidR="00280B8C">
        <w:t xml:space="preserve"> Можно предположить, что примерная энергия такого ливня была 10</w:t>
      </w:r>
      <w:r w:rsidR="00280B8C">
        <w:rPr>
          <w:vertAlign w:val="superscript"/>
        </w:rPr>
        <w:t>19</w:t>
      </w:r>
      <w:r w:rsidR="00280B8C">
        <w:t xml:space="preserve"> эВ. К слову, в Большом </w:t>
      </w:r>
      <w:proofErr w:type="spellStart"/>
      <w:r w:rsidR="00280B8C">
        <w:t>адронном</w:t>
      </w:r>
      <w:proofErr w:type="spellEnd"/>
      <w:r w:rsidR="00280B8C">
        <w:t xml:space="preserve"> </w:t>
      </w:r>
      <w:proofErr w:type="spellStart"/>
      <w:r w:rsidR="00280B8C">
        <w:t>кол</w:t>
      </w:r>
      <w:r w:rsidR="004D7B22">
        <w:t>лайдере</w:t>
      </w:r>
      <w:proofErr w:type="spellEnd"/>
      <w:r w:rsidR="004D7B22">
        <w:t>, максимум получали 10</w:t>
      </w:r>
      <w:r w:rsidR="004D7B22">
        <w:rPr>
          <w:vertAlign w:val="superscript"/>
        </w:rPr>
        <w:t xml:space="preserve">13 </w:t>
      </w:r>
      <w:r w:rsidR="004D7B22">
        <w:t xml:space="preserve">эВ. Разница составляет 6 порядков, а это означает, что энергия этого события была в миллион раз больше той, что получали на Земле. </w:t>
      </w:r>
    </w:p>
    <w:p w14:paraId="47948CDA" w14:textId="77777777" w:rsidR="004D7B22" w:rsidRDefault="004D7B22">
      <w:pPr>
        <w:spacing w:before="0"/>
      </w:pPr>
      <w:r>
        <w:br w:type="page"/>
      </w:r>
    </w:p>
    <w:p w14:paraId="28EC7019" w14:textId="77777777" w:rsidR="004D7B22" w:rsidRPr="004D7B22" w:rsidRDefault="004D7B22" w:rsidP="004D7B22">
      <w:pPr>
        <w:ind w:firstLine="708"/>
        <w:jc w:val="center"/>
      </w:pPr>
      <w:r>
        <w:rPr>
          <w:noProof/>
          <w:lang w:eastAsia="ru-RU"/>
        </w:rPr>
        <w:lastRenderedPageBreak/>
        <w:drawing>
          <wp:inline distT="0" distB="0" distL="0" distR="0" wp14:anchorId="74CD4AD7" wp14:editId="02BD196A">
            <wp:extent cx="6152515" cy="3542030"/>
            <wp:effectExtent l="0" t="0" r="635" b="127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152515" cy="3542030"/>
                    </a:xfrm>
                    <a:prstGeom prst="rect">
                      <a:avLst/>
                    </a:prstGeom>
                  </pic:spPr>
                </pic:pic>
              </a:graphicData>
            </a:graphic>
          </wp:inline>
        </w:drawing>
      </w:r>
    </w:p>
    <w:p w14:paraId="11952DF3" w14:textId="77777777" w:rsidR="0010285C" w:rsidRDefault="004109D4" w:rsidP="004109D4">
      <w:pPr>
        <w:pStyle w:val="ab"/>
      </w:pPr>
      <w:bookmarkStart w:id="24" w:name="_Ref494910215"/>
      <w:r>
        <w:t xml:space="preserve">Рисунок </w:t>
      </w:r>
      <w:r w:rsidR="00E13734">
        <w:rPr>
          <w:noProof/>
        </w:rPr>
        <w:fldChar w:fldCharType="begin"/>
      </w:r>
      <w:r w:rsidR="00E13734">
        <w:rPr>
          <w:noProof/>
        </w:rPr>
        <w:instrText xml:space="preserve"> SEQ Рисунок \* ARABIC </w:instrText>
      </w:r>
      <w:r w:rsidR="00E13734">
        <w:rPr>
          <w:noProof/>
        </w:rPr>
        <w:fldChar w:fldCharType="separate"/>
      </w:r>
      <w:r>
        <w:rPr>
          <w:noProof/>
        </w:rPr>
        <w:t>8</w:t>
      </w:r>
      <w:r w:rsidR="00E13734">
        <w:rPr>
          <w:noProof/>
        </w:rPr>
        <w:fldChar w:fldCharType="end"/>
      </w:r>
      <w:bookmarkEnd w:id="24"/>
    </w:p>
    <w:p w14:paraId="231085F7" w14:textId="77777777" w:rsidR="004109D4" w:rsidRDefault="004109D4" w:rsidP="004109D4">
      <w:pPr>
        <w:ind w:firstLine="708"/>
      </w:pPr>
      <w:r>
        <w:fldChar w:fldCharType="begin"/>
      </w:r>
      <w:r>
        <w:instrText xml:space="preserve"> REF _Ref494910215 \h </w:instrText>
      </w:r>
      <w:r>
        <w:fldChar w:fldCharType="separate"/>
      </w:r>
      <w:r>
        <w:t xml:space="preserve">Рисунок </w:t>
      </w:r>
      <w:r>
        <w:rPr>
          <w:noProof/>
        </w:rPr>
        <w:t>8</w:t>
      </w:r>
      <w:r>
        <w:fldChar w:fldCharType="end"/>
      </w:r>
      <w:r w:rsidR="00097C2B">
        <w:t xml:space="preserve"> является еще одним примером не</w:t>
      </w:r>
      <w:r>
        <w:t>стандартного события. Опять же, имеем два пика с максимальной амплитудой. Здесь также слишком большое расстояние между детекторами.</w:t>
      </w:r>
    </w:p>
    <w:p w14:paraId="4BF02188" w14:textId="77777777" w:rsidR="004109D4" w:rsidRPr="007C6102" w:rsidRDefault="007C6102" w:rsidP="004109D4">
      <w:pPr>
        <w:ind w:firstLine="708"/>
      </w:pPr>
      <w:r>
        <w:t xml:space="preserve">Данные </w:t>
      </w:r>
      <w:r w:rsidR="004109D4">
        <w:t>события порождают множество вопрос, касательно</w:t>
      </w:r>
      <w:r>
        <w:t xml:space="preserve"> их</w:t>
      </w:r>
      <w:r w:rsidR="004109D4">
        <w:t xml:space="preserve"> происхождения, но одна проблема уже ре</w:t>
      </w:r>
      <w:r w:rsidR="00097C2B">
        <w:t>шена, а именно классификация не</w:t>
      </w:r>
      <w:r w:rsidR="004109D4">
        <w:t>стандартных событий. Их</w:t>
      </w:r>
      <w:r w:rsidR="004109D4" w:rsidRPr="004109D4">
        <w:rPr>
          <w:lang w:val="en-US"/>
        </w:rPr>
        <w:t xml:space="preserve"> </w:t>
      </w:r>
      <w:r w:rsidR="004109D4">
        <w:t>разделили</w:t>
      </w:r>
      <w:r w:rsidR="004109D4" w:rsidRPr="004109D4">
        <w:rPr>
          <w:lang w:val="en-US"/>
        </w:rPr>
        <w:t xml:space="preserve"> </w:t>
      </w:r>
      <w:r w:rsidR="004109D4">
        <w:t>на</w:t>
      </w:r>
      <w:r w:rsidR="004109D4">
        <w:rPr>
          <w:lang w:val="en-US"/>
        </w:rPr>
        <w:t xml:space="preserve"> 3</w:t>
      </w:r>
      <w:r w:rsidR="004109D4" w:rsidRPr="004109D4">
        <w:rPr>
          <w:lang w:val="en-US"/>
        </w:rPr>
        <w:t xml:space="preserve">: </w:t>
      </w:r>
      <w:r w:rsidR="004109D4">
        <w:rPr>
          <w:lang w:val="en-US"/>
        </w:rPr>
        <w:t>MME (Multi modal events), LMME (La</w:t>
      </w:r>
      <w:r w:rsidR="00097C2B">
        <w:rPr>
          <w:lang w:val="en-US"/>
        </w:rPr>
        <w:t>rge multi modal events), Multi-pea</w:t>
      </w:r>
      <w:r w:rsidR="004109D4">
        <w:rPr>
          <w:lang w:val="en-US"/>
        </w:rPr>
        <w:t>k.</w:t>
      </w:r>
      <w:r>
        <w:rPr>
          <w:lang w:val="en-US"/>
        </w:rPr>
        <w:t xml:space="preserve"> </w:t>
      </w:r>
      <w:r>
        <w:t>Мы</w:t>
      </w:r>
      <w:r w:rsidRPr="007C6102">
        <w:t xml:space="preserve"> </w:t>
      </w:r>
      <w:r>
        <w:t>привели</w:t>
      </w:r>
      <w:r w:rsidRPr="007C6102">
        <w:t xml:space="preserve"> </w:t>
      </w:r>
      <w:r>
        <w:t>примеры</w:t>
      </w:r>
      <w:r w:rsidRPr="007C6102">
        <w:t xml:space="preserve"> </w:t>
      </w:r>
      <w:r>
        <w:t>мульти</w:t>
      </w:r>
      <w:r w:rsidR="00097C2B" w:rsidRPr="00097C2B">
        <w:t xml:space="preserve"> </w:t>
      </w:r>
      <w:r>
        <w:t xml:space="preserve">пиковых событий, также мы произвели отбор данных событий исходя из выработанных критериев. Отбор производился вручную, при помощи программы созданной нашим руководителем, Дмитрием </w:t>
      </w:r>
      <w:proofErr w:type="spellStart"/>
      <w:r>
        <w:t>Безноско</w:t>
      </w:r>
      <w:proofErr w:type="spellEnd"/>
      <w:r>
        <w:t>.</w:t>
      </w:r>
    </w:p>
    <w:p w14:paraId="56433F36" w14:textId="77777777" w:rsidR="0010285C" w:rsidRPr="007C6102" w:rsidRDefault="0010285C" w:rsidP="00A42823"/>
    <w:p w14:paraId="6CDCEE87" w14:textId="77777777" w:rsidR="0010285C" w:rsidRPr="007C6102" w:rsidRDefault="0010285C" w:rsidP="00A42823"/>
    <w:p w14:paraId="72B7B12B" w14:textId="77777777" w:rsidR="0010285C" w:rsidRPr="007C6102" w:rsidRDefault="0010285C" w:rsidP="00A42823"/>
    <w:p w14:paraId="0C14AFD7" w14:textId="77777777" w:rsidR="003414EC" w:rsidRPr="007C6102" w:rsidRDefault="003414EC" w:rsidP="003414EC"/>
    <w:p w14:paraId="10AA9044" w14:textId="77777777" w:rsidR="003414EC" w:rsidRPr="007C6102" w:rsidRDefault="003414EC" w:rsidP="003414EC"/>
    <w:p w14:paraId="7A6D4D47" w14:textId="77777777" w:rsidR="004419B9" w:rsidRPr="007C6102" w:rsidRDefault="004419B9" w:rsidP="00A42823"/>
    <w:p w14:paraId="4E3A8F0F" w14:textId="77777777" w:rsidR="004419B9" w:rsidRDefault="004419B9" w:rsidP="004419B9">
      <w:pPr>
        <w:pStyle w:val="1"/>
      </w:pPr>
      <w:bookmarkStart w:id="25" w:name="_Toc494911354"/>
      <w:r>
        <w:lastRenderedPageBreak/>
        <w:t>Дальнейшие планы</w:t>
      </w:r>
      <w:bookmarkEnd w:id="25"/>
    </w:p>
    <w:p w14:paraId="378F0C70" w14:textId="77777777" w:rsidR="0010285C" w:rsidRDefault="002613D0" w:rsidP="00097C2B">
      <w:pPr>
        <w:ind w:firstLine="708"/>
      </w:pPr>
      <w:r>
        <w:t>Навыки</w:t>
      </w:r>
      <w:r w:rsidR="00883060">
        <w:t>,</w:t>
      </w:r>
      <w:r>
        <w:t xml:space="preserve"> приобретенные в ходе работы</w:t>
      </w:r>
      <w:r w:rsidR="00883060">
        <w:t>,</w:t>
      </w:r>
      <w:r>
        <w:t xml:space="preserve"> можно использовать для дальнейшего отбора событий для крупномасштабного проекта по изучению космических лучей сверхвысоких энергий. Также, улучшив свои познания в физике, мы можем анализировать события для определения угла и направления, под которым пришел ШАЛ</w:t>
      </w:r>
      <w:r w:rsidR="00883060">
        <w:t>, и деталей его развития в атмосфере</w:t>
      </w:r>
      <w:r>
        <w:t>.</w:t>
      </w:r>
      <w:r w:rsidR="004419B9">
        <w:br w:type="page"/>
      </w:r>
    </w:p>
    <w:p w14:paraId="05DD044D" w14:textId="77777777" w:rsidR="00EB2025" w:rsidRDefault="00EB2025" w:rsidP="005639CD">
      <w:pPr>
        <w:pStyle w:val="1"/>
      </w:pPr>
      <w:bookmarkStart w:id="26" w:name="_Toc494911355"/>
      <w:r>
        <w:lastRenderedPageBreak/>
        <w:t>Вывод</w:t>
      </w:r>
      <w:bookmarkEnd w:id="26"/>
    </w:p>
    <w:p w14:paraId="0AFAA8C3" w14:textId="77777777" w:rsidR="00EB2025" w:rsidRDefault="005639CD" w:rsidP="00097C2B">
      <w:pPr>
        <w:ind w:firstLine="708"/>
      </w:pPr>
      <w:r>
        <w:t>В результате проделанной работы были отобраны события, которые не могут быть описаны Стандартной моделью, используемой в физике высоких энергий.</w:t>
      </w:r>
      <w:r w:rsidR="00A37CD5">
        <w:t xml:space="preserve"> Отобранные события мы классифицировали, как «мульти пиковые», так как данные события имеют несколько </w:t>
      </w:r>
      <w:r w:rsidR="009D4F04">
        <w:t>амплитуд</w:t>
      </w:r>
      <w:r w:rsidR="00A37CD5">
        <w:t xml:space="preserve"> пиков</w:t>
      </w:r>
      <w:r w:rsidR="009D4F04">
        <w:t>, не соответствующих модели</w:t>
      </w:r>
      <w:r w:rsidR="00A37CD5">
        <w:t xml:space="preserve">. </w:t>
      </w:r>
      <w:r w:rsidR="004419B9">
        <w:t>В перспективе, это дает возможность к ана</w:t>
      </w:r>
      <w:r w:rsidR="009D4F04">
        <w:t xml:space="preserve">лизу данных отобранных событий для дальнейшего изучения </w:t>
      </w:r>
      <w:r w:rsidR="004419B9">
        <w:t>природ</w:t>
      </w:r>
      <w:r w:rsidR="009D4F04">
        <w:t>ы</w:t>
      </w:r>
      <w:r w:rsidR="004419B9">
        <w:t xml:space="preserve"> их происхождения.</w:t>
      </w:r>
    </w:p>
    <w:p w14:paraId="4D28E973" w14:textId="77777777" w:rsidR="00581E57" w:rsidRDefault="00581E57" w:rsidP="00A42823"/>
    <w:p w14:paraId="3590CBDA" w14:textId="77777777" w:rsidR="005639CD" w:rsidRDefault="005639CD" w:rsidP="00A42823"/>
    <w:p w14:paraId="0EE93354" w14:textId="77777777" w:rsidR="005639CD" w:rsidRDefault="005639CD" w:rsidP="00A42823"/>
    <w:p w14:paraId="2362DBC8" w14:textId="77777777" w:rsidR="005639CD" w:rsidRDefault="005639CD" w:rsidP="00A42823"/>
    <w:p w14:paraId="22965F53" w14:textId="77777777" w:rsidR="005639CD" w:rsidRDefault="005639CD" w:rsidP="00A42823"/>
    <w:p w14:paraId="7DD3BA8E" w14:textId="77777777" w:rsidR="005639CD" w:rsidRDefault="005639CD" w:rsidP="00A42823"/>
    <w:p w14:paraId="3EA8DDC3" w14:textId="77777777" w:rsidR="005639CD" w:rsidRDefault="005639CD" w:rsidP="00A42823"/>
    <w:p w14:paraId="6F504533" w14:textId="77777777" w:rsidR="005639CD" w:rsidRDefault="005639CD" w:rsidP="00A42823"/>
    <w:p w14:paraId="757B9AAD" w14:textId="77777777" w:rsidR="005639CD" w:rsidRDefault="005639CD" w:rsidP="00A42823"/>
    <w:p w14:paraId="21E9E772" w14:textId="77777777" w:rsidR="005639CD" w:rsidRDefault="005639CD" w:rsidP="00A42823"/>
    <w:p w14:paraId="2560B8FD" w14:textId="77777777" w:rsidR="005639CD" w:rsidRDefault="005639CD" w:rsidP="00A42823"/>
    <w:p w14:paraId="0AA57AB6" w14:textId="77777777" w:rsidR="005639CD" w:rsidRDefault="005639CD" w:rsidP="00A42823"/>
    <w:p w14:paraId="09613F75" w14:textId="77777777" w:rsidR="005639CD" w:rsidRDefault="005639CD" w:rsidP="00A42823"/>
    <w:p w14:paraId="72CC2CD7" w14:textId="77777777" w:rsidR="005639CD" w:rsidRDefault="005639CD" w:rsidP="00A42823"/>
    <w:p w14:paraId="1DE11CEF" w14:textId="77777777" w:rsidR="00D75EF3" w:rsidRDefault="00D75EF3" w:rsidP="00A42823"/>
    <w:p w14:paraId="601FB4CB" w14:textId="77777777" w:rsidR="005639CD" w:rsidRPr="00565172" w:rsidRDefault="005639CD" w:rsidP="00A42823"/>
    <w:p w14:paraId="3B67C3E3" w14:textId="77777777" w:rsidR="00097C2B" w:rsidRPr="00565172" w:rsidRDefault="00097C2B" w:rsidP="00A42823"/>
    <w:bookmarkStart w:id="27" w:name="_Toc494911356" w:displacedByCustomXml="next"/>
    <w:sdt>
      <w:sdtPr>
        <w:rPr>
          <w:rFonts w:eastAsiaTheme="minorHAnsi" w:cs="Times New Roman"/>
          <w:sz w:val="28"/>
          <w:szCs w:val="28"/>
        </w:rPr>
        <w:id w:val="1457219680"/>
        <w:docPartObj>
          <w:docPartGallery w:val="Bibliographies"/>
          <w:docPartUnique/>
        </w:docPartObj>
      </w:sdtPr>
      <w:sdtEndPr/>
      <w:sdtContent>
        <w:p w14:paraId="16D2A3C6" w14:textId="77777777" w:rsidR="00FB067C" w:rsidRPr="00565172" w:rsidRDefault="00FB067C" w:rsidP="005639CD">
          <w:pPr>
            <w:pStyle w:val="1"/>
            <w:rPr>
              <w:lang w:val="en-US"/>
            </w:rPr>
          </w:pPr>
          <w:r w:rsidRPr="005639CD">
            <w:t>Список</w:t>
          </w:r>
          <w:r w:rsidRPr="00565172">
            <w:rPr>
              <w:lang w:val="en-US"/>
            </w:rPr>
            <w:t xml:space="preserve"> </w:t>
          </w:r>
          <w:r w:rsidRPr="005639CD">
            <w:t>литературы</w:t>
          </w:r>
          <w:bookmarkEnd w:id="27"/>
        </w:p>
        <w:sdt>
          <w:sdtPr>
            <w:id w:val="111145805"/>
            <w:bibliography/>
          </w:sdtPr>
          <w:sdtEndPr/>
          <w:sdtContent>
            <w:p w14:paraId="29E1A146" w14:textId="77777777" w:rsidR="00383D29" w:rsidRPr="00383D29" w:rsidRDefault="00FB067C" w:rsidP="00383D29">
              <w:pPr>
                <w:pStyle w:val="aa"/>
                <w:rPr>
                  <w:noProof/>
                  <w:lang w:val="en-US"/>
                </w:rPr>
              </w:pPr>
              <w:r>
                <w:fldChar w:fldCharType="begin"/>
              </w:r>
              <w:r w:rsidRPr="00383D29">
                <w:rPr>
                  <w:lang w:val="en-US"/>
                </w:rPr>
                <w:instrText xml:space="preserve"> </w:instrText>
              </w:r>
              <w:r w:rsidRPr="005639CD">
                <w:rPr>
                  <w:lang w:val="en-US"/>
                </w:rPr>
                <w:instrText>BIBLIOGRAPHY</w:instrText>
              </w:r>
              <w:r w:rsidRPr="00383D29">
                <w:rPr>
                  <w:lang w:val="en-US"/>
                </w:rPr>
                <w:instrText xml:space="preserve"> </w:instrText>
              </w:r>
              <w:r>
                <w:fldChar w:fldCharType="separate"/>
              </w:r>
              <w:r w:rsidR="00383D29" w:rsidRPr="00383D29">
                <w:rPr>
                  <w:noProof/>
                  <w:lang w:val="en-US"/>
                </w:rPr>
                <w:t xml:space="preserve">1. </w:t>
              </w:r>
              <w:r w:rsidR="00383D29" w:rsidRPr="00383D29">
                <w:rPr>
                  <w:i/>
                  <w:iCs/>
                  <w:noProof/>
                  <w:lang w:val="en-US"/>
                </w:rPr>
                <w:t xml:space="preserve">Phenomenological Characteristics of EAS with N(E)=2*10**5-2*10**7 Obtained by the Modern Tien-Shan Installation "Hadron". </w:t>
              </w:r>
              <w:r w:rsidR="00383D29" w:rsidRPr="00383D29">
                <w:rPr>
                  <w:b/>
                  <w:bCs/>
                  <w:noProof/>
                  <w:lang w:val="en-US"/>
                </w:rPr>
                <w:t>D S Adamov et al.</w:t>
              </w:r>
              <w:r w:rsidR="00383D29" w:rsidRPr="00383D29">
                <w:rPr>
                  <w:noProof/>
                  <w:lang w:val="en-US"/>
                </w:rPr>
                <w:t xml:space="preserve"> 1987ICRC....5..460A. Proceedings of the 20th International Cosmic Ray Conference Moscow, Volume 5, p.460.</w:t>
              </w:r>
            </w:p>
            <w:p w14:paraId="4FF4B2B3" w14:textId="77777777" w:rsidR="00383D29" w:rsidRPr="00383D29" w:rsidRDefault="00383D29" w:rsidP="00383D29">
              <w:pPr>
                <w:pStyle w:val="aa"/>
                <w:rPr>
                  <w:noProof/>
                  <w:lang w:val="en-US"/>
                </w:rPr>
              </w:pPr>
              <w:r w:rsidRPr="00383D29">
                <w:rPr>
                  <w:noProof/>
                  <w:lang w:val="en-US"/>
                </w:rPr>
                <w:t xml:space="preserve">2. </w:t>
              </w:r>
              <w:r w:rsidRPr="00383D29">
                <w:rPr>
                  <w:i/>
                  <w:iCs/>
                  <w:noProof/>
                  <w:lang w:val="en-US"/>
                </w:rPr>
                <w:t xml:space="preserve">Horizon-T experiment status. </w:t>
              </w:r>
              <w:r w:rsidRPr="00383D29">
                <w:rPr>
                  <w:b/>
                  <w:bCs/>
                  <w:noProof/>
                  <w:lang w:val="en-US"/>
                </w:rPr>
                <w:t>R. Beisembaev et al.</w:t>
              </w:r>
              <w:r w:rsidRPr="00383D29">
                <w:rPr>
                  <w:noProof/>
                  <w:lang w:val="en-US"/>
                </w:rPr>
                <w:t xml:space="preserve"> Moscow: ISVHECRI : </w:t>
              </w:r>
              <w:r>
                <w:rPr>
                  <w:noProof/>
                </w:rPr>
                <w:t>б</w:t>
              </w:r>
              <w:r w:rsidRPr="00383D29">
                <w:rPr>
                  <w:noProof/>
                  <w:lang w:val="en-US"/>
                </w:rPr>
                <w:t>.</w:t>
              </w:r>
              <w:r>
                <w:rPr>
                  <w:noProof/>
                </w:rPr>
                <w:t>н</w:t>
              </w:r>
              <w:r w:rsidRPr="00383D29">
                <w:rPr>
                  <w:noProof/>
                  <w:lang w:val="en-US"/>
                </w:rPr>
                <w:t>., 2017. EPJ Web Conf. 145 14001.</w:t>
              </w:r>
            </w:p>
            <w:p w14:paraId="797866AC" w14:textId="77777777" w:rsidR="00383D29" w:rsidRPr="00383D29" w:rsidRDefault="00383D29" w:rsidP="00383D29">
              <w:pPr>
                <w:pStyle w:val="aa"/>
                <w:rPr>
                  <w:noProof/>
                  <w:lang w:val="en-US"/>
                </w:rPr>
              </w:pPr>
              <w:r w:rsidRPr="00383D29">
                <w:rPr>
                  <w:noProof/>
                  <w:lang w:val="en-US"/>
                </w:rPr>
                <w:t xml:space="preserve">3. </w:t>
              </w:r>
              <w:r w:rsidRPr="00383D29">
                <w:rPr>
                  <w:i/>
                  <w:iCs/>
                  <w:noProof/>
                  <w:lang w:val="en-US"/>
                </w:rPr>
                <w:t xml:space="preserve">Extensive Air Showers with unusual structure. </w:t>
              </w:r>
              <w:r w:rsidRPr="00383D29">
                <w:rPr>
                  <w:b/>
                  <w:bCs/>
                  <w:noProof/>
                  <w:lang w:val="en-US"/>
                </w:rPr>
                <w:t>Rashid Beisembaev, Dmitriy Beznosko, Kanat Baigarin, Elena Beisembaeva, Oleg Dalkarov, Vladimir Ryabov, Turlan Sadykov, Sergei Shaulov, Aleksei Stepanov, Marina Vildanova, Nikolay Vildanov, Valeriy Zhukov.</w:t>
              </w:r>
              <w:r w:rsidRPr="00383D29">
                <w:rPr>
                  <w:noProof/>
                  <w:lang w:val="en-US"/>
                </w:rPr>
                <w:t xml:space="preserve"> Moscow: ISVHECRI : </w:t>
              </w:r>
              <w:r>
                <w:rPr>
                  <w:noProof/>
                </w:rPr>
                <w:t>б</w:t>
              </w:r>
              <w:r w:rsidRPr="00383D29">
                <w:rPr>
                  <w:noProof/>
                  <w:lang w:val="en-US"/>
                </w:rPr>
                <w:t>.</w:t>
              </w:r>
              <w:r>
                <w:rPr>
                  <w:noProof/>
                </w:rPr>
                <w:t>н</w:t>
              </w:r>
              <w:r w:rsidRPr="00383D29">
                <w:rPr>
                  <w:noProof/>
                  <w:lang w:val="en-US"/>
                </w:rPr>
                <w:t>., 2017. EPJ Web Conf. 145 14001.</w:t>
              </w:r>
            </w:p>
            <w:p w14:paraId="1B07D909" w14:textId="77777777" w:rsidR="00383D29" w:rsidRPr="00383D29" w:rsidRDefault="00383D29" w:rsidP="00383D29">
              <w:pPr>
                <w:pStyle w:val="aa"/>
                <w:rPr>
                  <w:noProof/>
                  <w:lang w:val="en-US"/>
                </w:rPr>
              </w:pPr>
              <w:r w:rsidRPr="00383D29">
                <w:rPr>
                  <w:noProof/>
                  <w:lang w:val="en-US"/>
                </w:rPr>
                <w:t xml:space="preserve">4. </w:t>
              </w:r>
              <w:r w:rsidRPr="00383D29">
                <w:rPr>
                  <w:i/>
                  <w:iCs/>
                  <w:noProof/>
                  <w:lang w:val="en-US"/>
                </w:rPr>
                <w:t xml:space="preserve">Fast and simple glass-based charged particles detector with large linear detection range. </w:t>
              </w:r>
              <w:r w:rsidRPr="00383D29">
                <w:rPr>
                  <w:b/>
                  <w:bCs/>
                  <w:noProof/>
                  <w:lang w:val="en-US"/>
                </w:rPr>
                <w:t>R.U. Beisembaev, D. Beznosko, E.A. Beisembaeva, A. Duspayev, A. Iakovlev, T.X. Sadykov, T. Uakhitov, M.I. Vildanova, M. Yessenov and V.V. Zhukov.</w:t>
              </w:r>
              <w:r w:rsidRPr="00383D29">
                <w:rPr>
                  <w:noProof/>
                  <w:lang w:val="en-US"/>
                </w:rPr>
                <w:t xml:space="preserve"> T07008, 2017 </w:t>
              </w:r>
              <w:r>
                <w:rPr>
                  <w:noProof/>
                </w:rPr>
                <w:t>г</w:t>
              </w:r>
              <w:r w:rsidRPr="00383D29">
                <w:rPr>
                  <w:noProof/>
                  <w:lang w:val="en-US"/>
                </w:rPr>
                <w:t xml:space="preserve">., Journal of Instrumentation, </w:t>
              </w:r>
              <w:r>
                <w:rPr>
                  <w:noProof/>
                </w:rPr>
                <w:t>Т</w:t>
              </w:r>
              <w:r w:rsidRPr="00383D29">
                <w:rPr>
                  <w:noProof/>
                  <w:lang w:val="en-US"/>
                </w:rPr>
                <w:t>. 12.</w:t>
              </w:r>
            </w:p>
            <w:p w14:paraId="171DEE30" w14:textId="77777777" w:rsidR="00383D29" w:rsidRPr="00383D29" w:rsidRDefault="00383D29" w:rsidP="00383D29">
              <w:pPr>
                <w:pStyle w:val="aa"/>
                <w:rPr>
                  <w:noProof/>
                  <w:lang w:val="en-US"/>
                </w:rPr>
              </w:pPr>
              <w:r w:rsidRPr="00383D29">
                <w:rPr>
                  <w:noProof/>
                  <w:lang w:val="en-US"/>
                </w:rPr>
                <w:t xml:space="preserve">5. </w:t>
              </w:r>
              <w:r w:rsidRPr="00383D29">
                <w:rPr>
                  <w:b/>
                  <w:bCs/>
                  <w:noProof/>
                  <w:lang w:val="en-US"/>
                </w:rPr>
                <w:t>J.V. Jelly and W.J. Whitehouse.</w:t>
              </w:r>
              <w:r w:rsidRPr="00383D29">
                <w:rPr>
                  <w:noProof/>
                  <w:lang w:val="en-US"/>
                </w:rPr>
                <w:t xml:space="preserve"> 1953 </w:t>
              </w:r>
              <w:r>
                <w:rPr>
                  <w:noProof/>
                </w:rPr>
                <w:t>г</w:t>
              </w:r>
              <w:r w:rsidRPr="00383D29">
                <w:rPr>
                  <w:noProof/>
                  <w:lang w:val="en-US"/>
                </w:rPr>
                <w:t>., Proc. Phys. Soc. (London) A66 454.</w:t>
              </w:r>
            </w:p>
            <w:p w14:paraId="72475896" w14:textId="77777777" w:rsidR="00383D29" w:rsidRPr="00383D29" w:rsidRDefault="00383D29" w:rsidP="00383D29">
              <w:pPr>
                <w:pStyle w:val="aa"/>
                <w:rPr>
                  <w:noProof/>
                  <w:lang w:val="en-US"/>
                </w:rPr>
              </w:pPr>
              <w:r w:rsidRPr="00383D29">
                <w:rPr>
                  <w:noProof/>
                  <w:lang w:val="en-US"/>
                </w:rPr>
                <w:t xml:space="preserve">6. </w:t>
              </w:r>
              <w:r w:rsidRPr="00383D29">
                <w:rPr>
                  <w:b/>
                  <w:bCs/>
                  <w:noProof/>
                  <w:lang w:val="en-US"/>
                </w:rPr>
                <w:t>Hamamatsu Corporation.</w:t>
              </w:r>
              <w:r w:rsidRPr="00383D29">
                <w:rPr>
                  <w:noProof/>
                  <w:lang w:val="en-US"/>
                </w:rPr>
                <w:t xml:space="preserve"> 360 Foothill Road, PO Box 6910, Bridgewater, NJ 08807-0919, USA; 314-5, Shimokanzo, Toyooka-village, Iwatagun,Shizuoka-ken, 438-0193 Japan </w:t>
              </w:r>
              <w:r>
                <w:rPr>
                  <w:noProof/>
                </w:rPr>
                <w:t>г</w:t>
              </w:r>
              <w:r w:rsidRPr="00383D29">
                <w:rPr>
                  <w:noProof/>
                  <w:lang w:val="en-US"/>
                </w:rPr>
                <w:t>.</w:t>
              </w:r>
            </w:p>
            <w:p w14:paraId="361E78B1" w14:textId="77777777" w:rsidR="00383D29" w:rsidRPr="00383D29" w:rsidRDefault="00383D29" w:rsidP="00383D29">
              <w:pPr>
                <w:pStyle w:val="aa"/>
                <w:rPr>
                  <w:noProof/>
                  <w:lang w:val="en-US"/>
                </w:rPr>
              </w:pPr>
              <w:r w:rsidRPr="00383D29">
                <w:rPr>
                  <w:noProof/>
                  <w:lang w:val="en-US"/>
                </w:rPr>
                <w:t xml:space="preserve">7. CAEN S.p.A. Via della Vetraia, 11, 55049 Viareggio Lucca, Italy. http://caen.it. </w:t>
              </w:r>
              <w:r>
                <w:rPr>
                  <w:noProof/>
                </w:rPr>
                <w:t>г</w:t>
              </w:r>
              <w:r w:rsidRPr="00383D29">
                <w:rPr>
                  <w:noProof/>
                  <w:lang w:val="en-US"/>
                </w:rPr>
                <w:t>.</w:t>
              </w:r>
            </w:p>
            <w:p w14:paraId="4A08DE11" w14:textId="77777777" w:rsidR="00383D29" w:rsidRDefault="00383D29" w:rsidP="00383D29">
              <w:pPr>
                <w:pStyle w:val="aa"/>
                <w:rPr>
                  <w:noProof/>
                </w:rPr>
              </w:pPr>
              <w:r>
                <w:rPr>
                  <w:noProof/>
                </w:rPr>
                <w:t>8. [В Интернете] http://www.physics.ru/courses/op25part2/content/chapter6/section/paragraph9/theory.html#.Wcp1WiTX-M9.</w:t>
              </w:r>
            </w:p>
            <w:p w14:paraId="513BFBC1" w14:textId="77777777" w:rsidR="00383D29" w:rsidRDefault="00383D29" w:rsidP="00383D29">
              <w:pPr>
                <w:pStyle w:val="aa"/>
                <w:rPr>
                  <w:noProof/>
                </w:rPr>
              </w:pPr>
              <w:r>
                <w:rPr>
                  <w:noProof/>
                </w:rPr>
                <w:t>9. [В Интернете] https://elementy.ru/nauchno-populyarnaya_biblioteka/430665/Kosmicheskie_luchi_samykh_vysokikh_energiy.</w:t>
              </w:r>
            </w:p>
            <w:p w14:paraId="05360331" w14:textId="77777777" w:rsidR="00383D29" w:rsidRDefault="00383D29" w:rsidP="00383D29">
              <w:pPr>
                <w:pStyle w:val="aa"/>
                <w:rPr>
                  <w:noProof/>
                </w:rPr>
              </w:pPr>
              <w:r>
                <w:rPr>
                  <w:noProof/>
                </w:rPr>
                <w:t>10. [В Интернете] http://nuclphys.sinp.msu.ru/pilgrims/cr04.htm.</w:t>
              </w:r>
            </w:p>
            <w:p w14:paraId="04252DBF" w14:textId="77777777" w:rsidR="00383D29" w:rsidRDefault="00383D29" w:rsidP="00383D29">
              <w:pPr>
                <w:pStyle w:val="aa"/>
                <w:rPr>
                  <w:noProof/>
                </w:rPr>
              </w:pPr>
              <w:r>
                <w:rPr>
                  <w:noProof/>
                </w:rPr>
                <w:t>11. [В Интернете] http://www.dissercat.com/content/ustanovka-dlya-registratsii-kosmicheskikh-luchei-sverkhvysokikh-energii-metodom-shirokikh-at.</w:t>
              </w:r>
            </w:p>
            <w:p w14:paraId="21589BAE" w14:textId="77777777" w:rsidR="00383D29" w:rsidRPr="00565172" w:rsidRDefault="00383D29" w:rsidP="00383D29">
              <w:pPr>
                <w:pStyle w:val="aa"/>
                <w:rPr>
                  <w:noProof/>
                </w:rPr>
              </w:pPr>
              <w:r>
                <w:rPr>
                  <w:noProof/>
                </w:rPr>
                <w:lastRenderedPageBreak/>
                <w:t>12. [В Интернете] .https://books.google.kz/books?id=hdrSAAAAQBAJ&amp;pg=PA72&amp;lpg=PA72&amp;dq=%D1%88%D0%B8%D1%80%D0%BE%D0%BA%D0%B8%D0%B9+%D0%B0%D1%82%D0%BC%D0%BE%D1%81%D1%84%D0%B5%D1%80%D0%BD%D1%8B%D0%B9+%D0%BB%D0%B8%D0%B2%D0%B5%D0%BD%D1%8C&amp;source=bl&amp;ots=zDOAVsZx8h&amp;sig=Zv72GG_3o-U6.</w:t>
              </w:r>
            </w:p>
            <w:p w14:paraId="5F592AE4" w14:textId="77777777" w:rsidR="00383D29" w:rsidRDefault="00383D29" w:rsidP="00383D29">
              <w:pPr>
                <w:pStyle w:val="aa"/>
                <w:rPr>
                  <w:noProof/>
                </w:rPr>
              </w:pPr>
              <w:r>
                <w:rPr>
                  <w:noProof/>
                </w:rPr>
                <w:t>13. [В Интернете] https://indico.cern.ch/event/432527/contributions/1071972/attachments/1322168/1983338/dima_poster.pdf.</w:t>
              </w:r>
            </w:p>
            <w:p w14:paraId="7ACF4E02" w14:textId="77777777" w:rsidR="00383D29" w:rsidRDefault="00383D29" w:rsidP="00383D29">
              <w:pPr>
                <w:pStyle w:val="aa"/>
                <w:rPr>
                  <w:noProof/>
                </w:rPr>
              </w:pPr>
              <w:r>
                <w:rPr>
                  <w:noProof/>
                </w:rPr>
                <w:t>14. [В Интернете] https://arxiv.org/abs/1608.04312.</w:t>
              </w:r>
            </w:p>
            <w:p w14:paraId="7DF0931E" w14:textId="77777777" w:rsidR="00383D29" w:rsidRDefault="00383D29" w:rsidP="00383D29">
              <w:pPr>
                <w:pStyle w:val="aa"/>
                <w:rPr>
                  <w:noProof/>
                </w:rPr>
              </w:pPr>
              <w:r>
                <w:rPr>
                  <w:noProof/>
                </w:rPr>
                <w:t>15. [В Интернете] https://www.researchgate.net/publication/317900857_Extensive_Air_Showers_with_unusual_structure.</w:t>
              </w:r>
            </w:p>
            <w:p w14:paraId="1148D16C" w14:textId="77777777" w:rsidR="00383D29" w:rsidRDefault="00383D29" w:rsidP="00383D29">
              <w:pPr>
                <w:pStyle w:val="aa"/>
                <w:rPr>
                  <w:noProof/>
                </w:rPr>
              </w:pPr>
              <w:r>
                <w:rPr>
                  <w:noProof/>
                </w:rPr>
                <w:t>16. [В Интернете] https://books.google.kz/books?id=t5UZ3mtJVzAC&amp;redir_esc=y.</w:t>
              </w:r>
            </w:p>
            <w:p w14:paraId="3196E8E3" w14:textId="77777777" w:rsidR="00383D29" w:rsidRDefault="00383D29" w:rsidP="00383D29">
              <w:pPr>
                <w:pStyle w:val="aa"/>
                <w:rPr>
                  <w:noProof/>
                </w:rPr>
              </w:pPr>
              <w:r>
                <w:rPr>
                  <w:noProof/>
                </w:rPr>
                <w:t>17. [В Интернете] https://web.archive.org/web/20130305045916/http://www.lanl.gov/milagro/detecting.shtml.</w:t>
              </w:r>
            </w:p>
            <w:p w14:paraId="05711F57" w14:textId="77777777" w:rsidR="00FB067C" w:rsidRDefault="00FB067C" w:rsidP="00383D29">
              <w:r>
                <w:rPr>
                  <w:b/>
                  <w:bCs/>
                  <w:noProof/>
                </w:rPr>
                <w:fldChar w:fldCharType="end"/>
              </w:r>
            </w:p>
          </w:sdtContent>
        </w:sdt>
      </w:sdtContent>
    </w:sdt>
    <w:p w14:paraId="5FCBFC09" w14:textId="77777777" w:rsidR="00C7422B" w:rsidRDefault="00C7422B" w:rsidP="00A42823"/>
    <w:p w14:paraId="2F90BE49" w14:textId="77777777" w:rsidR="004D7DC2" w:rsidRPr="0070405E" w:rsidRDefault="004D7DC2" w:rsidP="00A42823"/>
    <w:sectPr w:rsidR="004D7DC2" w:rsidRPr="0070405E" w:rsidSect="00623515">
      <w:pgSz w:w="11906" w:h="16838"/>
      <w:pgMar w:top="1440" w:right="1080" w:bottom="1440" w:left="1080" w:header="708" w:footer="708" w:gutter="0"/>
      <w:cols w:space="708"/>
      <w:docGrid w:linePitch="381"/>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86AA1BB" w14:textId="77777777" w:rsidR="009F6CD0" w:rsidRDefault="009F6CD0" w:rsidP="00AB7BA2">
      <w:pPr>
        <w:spacing w:before="0" w:after="0" w:line="240" w:lineRule="auto"/>
      </w:pPr>
      <w:r>
        <w:separator/>
      </w:r>
    </w:p>
  </w:endnote>
  <w:endnote w:type="continuationSeparator" w:id="0">
    <w:p w14:paraId="6FA1536E" w14:textId="77777777" w:rsidR="009F6CD0" w:rsidRDefault="009F6CD0" w:rsidP="00AB7BA2">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Cambria">
    <w:panose1 w:val="02040503050406030204"/>
    <w:charset w:val="00"/>
    <w:family w:val="auto"/>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CD83CA5" w14:textId="77777777" w:rsidR="009F6CD0" w:rsidRDefault="009F6CD0" w:rsidP="00AB7BA2">
      <w:pPr>
        <w:spacing w:before="0" w:after="0" w:line="240" w:lineRule="auto"/>
      </w:pPr>
      <w:r>
        <w:separator/>
      </w:r>
    </w:p>
  </w:footnote>
  <w:footnote w:type="continuationSeparator" w:id="0">
    <w:p w14:paraId="3691718A" w14:textId="77777777" w:rsidR="009F6CD0" w:rsidRDefault="009F6CD0" w:rsidP="00AB7BA2">
      <w:pPr>
        <w:spacing w:before="0"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ACC206C"/>
    <w:multiLevelType w:val="multilevel"/>
    <w:tmpl w:val="2048E3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5C1B4D73"/>
    <w:multiLevelType w:val="hybridMultilevel"/>
    <w:tmpl w:val="9A8C780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8"/>
  <w:activeWritingStyle w:appName="MSWord" w:lang="ru-RU" w:vendorID="64" w:dllVersion="131078" w:nlCheck="1" w:checkStyle="0"/>
  <w:activeWritingStyle w:appName="MSWord" w:lang="en-US" w:vendorID="64" w:dllVersion="131078" w:nlCheck="1" w:checkStyle="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58ED"/>
    <w:rsid w:val="00031E06"/>
    <w:rsid w:val="0004271C"/>
    <w:rsid w:val="0006558A"/>
    <w:rsid w:val="00097C2B"/>
    <w:rsid w:val="0010285C"/>
    <w:rsid w:val="00127009"/>
    <w:rsid w:val="00137855"/>
    <w:rsid w:val="00155537"/>
    <w:rsid w:val="001A11C7"/>
    <w:rsid w:val="001B3405"/>
    <w:rsid w:val="001C1749"/>
    <w:rsid w:val="001D3C9C"/>
    <w:rsid w:val="001E4369"/>
    <w:rsid w:val="001E7A09"/>
    <w:rsid w:val="001F5339"/>
    <w:rsid w:val="002237ED"/>
    <w:rsid w:val="0022615A"/>
    <w:rsid w:val="002271F2"/>
    <w:rsid w:val="002613D0"/>
    <w:rsid w:val="00267C76"/>
    <w:rsid w:val="002704A2"/>
    <w:rsid w:val="00276469"/>
    <w:rsid w:val="00280B8C"/>
    <w:rsid w:val="002823BE"/>
    <w:rsid w:val="00290E93"/>
    <w:rsid w:val="002C56F1"/>
    <w:rsid w:val="002E5322"/>
    <w:rsid w:val="002F26CB"/>
    <w:rsid w:val="00310A91"/>
    <w:rsid w:val="003211A0"/>
    <w:rsid w:val="00325417"/>
    <w:rsid w:val="003414EC"/>
    <w:rsid w:val="00366683"/>
    <w:rsid w:val="00383D29"/>
    <w:rsid w:val="00391FEC"/>
    <w:rsid w:val="003B646E"/>
    <w:rsid w:val="003C3250"/>
    <w:rsid w:val="003D60BE"/>
    <w:rsid w:val="00406BFC"/>
    <w:rsid w:val="004109D4"/>
    <w:rsid w:val="004419B9"/>
    <w:rsid w:val="0049667B"/>
    <w:rsid w:val="004C2968"/>
    <w:rsid w:val="004D1B92"/>
    <w:rsid w:val="004D3594"/>
    <w:rsid w:val="004D6986"/>
    <w:rsid w:val="004D7B22"/>
    <w:rsid w:val="004D7DC2"/>
    <w:rsid w:val="00525451"/>
    <w:rsid w:val="005619CA"/>
    <w:rsid w:val="005639CD"/>
    <w:rsid w:val="00565172"/>
    <w:rsid w:val="00581E57"/>
    <w:rsid w:val="0058543F"/>
    <w:rsid w:val="005B5723"/>
    <w:rsid w:val="00623515"/>
    <w:rsid w:val="00645621"/>
    <w:rsid w:val="006853B0"/>
    <w:rsid w:val="00692B91"/>
    <w:rsid w:val="0069316F"/>
    <w:rsid w:val="006C4D47"/>
    <w:rsid w:val="006D0527"/>
    <w:rsid w:val="006D30B4"/>
    <w:rsid w:val="006E4A52"/>
    <w:rsid w:val="006E582B"/>
    <w:rsid w:val="0070405E"/>
    <w:rsid w:val="007854CE"/>
    <w:rsid w:val="007B588F"/>
    <w:rsid w:val="007C6102"/>
    <w:rsid w:val="0080309B"/>
    <w:rsid w:val="00845D9F"/>
    <w:rsid w:val="008502F2"/>
    <w:rsid w:val="0086701C"/>
    <w:rsid w:val="00872928"/>
    <w:rsid w:val="00883060"/>
    <w:rsid w:val="009033BC"/>
    <w:rsid w:val="00952F2D"/>
    <w:rsid w:val="00964441"/>
    <w:rsid w:val="00992515"/>
    <w:rsid w:val="009A58ED"/>
    <w:rsid w:val="009B3AA5"/>
    <w:rsid w:val="009D4F04"/>
    <w:rsid w:val="009E1C90"/>
    <w:rsid w:val="009F4A03"/>
    <w:rsid w:val="009F6CD0"/>
    <w:rsid w:val="00A37CD5"/>
    <w:rsid w:val="00A42823"/>
    <w:rsid w:val="00AB7BA2"/>
    <w:rsid w:val="00AC0302"/>
    <w:rsid w:val="00AF30B8"/>
    <w:rsid w:val="00B42D77"/>
    <w:rsid w:val="00BB5585"/>
    <w:rsid w:val="00BC3514"/>
    <w:rsid w:val="00C52A64"/>
    <w:rsid w:val="00C7422B"/>
    <w:rsid w:val="00CC1924"/>
    <w:rsid w:val="00CC40DA"/>
    <w:rsid w:val="00CD1A41"/>
    <w:rsid w:val="00CF2DD6"/>
    <w:rsid w:val="00D56292"/>
    <w:rsid w:val="00D74F0F"/>
    <w:rsid w:val="00D75EF3"/>
    <w:rsid w:val="00D77275"/>
    <w:rsid w:val="00D93E34"/>
    <w:rsid w:val="00DE33A0"/>
    <w:rsid w:val="00DE3D6D"/>
    <w:rsid w:val="00E13734"/>
    <w:rsid w:val="00E2156E"/>
    <w:rsid w:val="00EB2025"/>
    <w:rsid w:val="00EC2174"/>
    <w:rsid w:val="00ED44E7"/>
    <w:rsid w:val="00EE69A2"/>
    <w:rsid w:val="00EF2B1C"/>
    <w:rsid w:val="00F10397"/>
    <w:rsid w:val="00FB067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379A63"/>
  <w15:docId w15:val="{C22774AB-C407-49B3-94C4-918035305F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42823"/>
    <w:pPr>
      <w:spacing w:before="240"/>
    </w:pPr>
    <w:rPr>
      <w:rFonts w:ascii="Times New Roman" w:hAnsi="Times New Roman" w:cs="Times New Roman"/>
      <w:sz w:val="28"/>
      <w:szCs w:val="28"/>
    </w:rPr>
  </w:style>
  <w:style w:type="paragraph" w:styleId="1">
    <w:name w:val="heading 1"/>
    <w:basedOn w:val="a"/>
    <w:next w:val="a"/>
    <w:link w:val="10"/>
    <w:uiPriority w:val="9"/>
    <w:qFormat/>
    <w:rsid w:val="00623515"/>
    <w:pPr>
      <w:keepNext/>
      <w:keepLines/>
      <w:spacing w:after="0"/>
      <w:jc w:val="center"/>
      <w:outlineLvl w:val="0"/>
    </w:pPr>
    <w:rPr>
      <w:rFonts w:eastAsiaTheme="majorEastAsia" w:cstheme="majorBidi"/>
      <w:sz w:val="32"/>
      <w:szCs w:val="32"/>
    </w:rPr>
  </w:style>
  <w:style w:type="paragraph" w:styleId="2">
    <w:name w:val="heading 2"/>
    <w:basedOn w:val="a"/>
    <w:next w:val="a"/>
    <w:link w:val="20"/>
    <w:uiPriority w:val="9"/>
    <w:unhideWhenUsed/>
    <w:qFormat/>
    <w:rsid w:val="004D6986"/>
    <w:pPr>
      <w:keepNext/>
      <w:keepLines/>
      <w:spacing w:before="40" w:after="0" w:line="240" w:lineRule="auto"/>
      <w:outlineLvl w:val="1"/>
    </w:pPr>
    <w:rPr>
      <w:rFonts w:asciiTheme="majorHAnsi" w:eastAsiaTheme="majorEastAsia" w:hAnsiTheme="majorHAnsi" w:cstheme="majorBidi"/>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92B9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92B91"/>
    <w:rPr>
      <w:rFonts w:ascii="Tahoma" w:hAnsi="Tahoma" w:cs="Tahoma"/>
      <w:sz w:val="16"/>
      <w:szCs w:val="16"/>
      <w:lang w:val="kk-KZ"/>
    </w:rPr>
  </w:style>
  <w:style w:type="paragraph" w:styleId="a5">
    <w:name w:val="List Paragraph"/>
    <w:basedOn w:val="a"/>
    <w:uiPriority w:val="34"/>
    <w:qFormat/>
    <w:rsid w:val="001F5339"/>
    <w:pPr>
      <w:ind w:left="720"/>
      <w:contextualSpacing/>
    </w:pPr>
  </w:style>
  <w:style w:type="character" w:customStyle="1" w:styleId="apple-converted-space">
    <w:name w:val="apple-converted-space"/>
    <w:basedOn w:val="a0"/>
    <w:rsid w:val="003211A0"/>
  </w:style>
  <w:style w:type="character" w:styleId="a6">
    <w:name w:val="Hyperlink"/>
    <w:basedOn w:val="a0"/>
    <w:uiPriority w:val="99"/>
    <w:unhideWhenUsed/>
    <w:rsid w:val="003D60BE"/>
    <w:rPr>
      <w:color w:val="0000FF" w:themeColor="hyperlink"/>
      <w:u w:val="single"/>
    </w:rPr>
  </w:style>
  <w:style w:type="paragraph" w:styleId="a7">
    <w:name w:val="Normal (Web)"/>
    <w:basedOn w:val="a"/>
    <w:uiPriority w:val="99"/>
    <w:unhideWhenUsed/>
    <w:rsid w:val="001D3C9C"/>
    <w:pPr>
      <w:spacing w:before="100" w:beforeAutospacing="1" w:after="100" w:afterAutospacing="1" w:line="240" w:lineRule="auto"/>
    </w:pPr>
    <w:rPr>
      <w:rFonts w:eastAsia="Times New Roman"/>
      <w:sz w:val="24"/>
      <w:szCs w:val="24"/>
      <w:lang w:eastAsia="ru-RU"/>
    </w:rPr>
  </w:style>
  <w:style w:type="character" w:customStyle="1" w:styleId="ff9">
    <w:name w:val="ff9"/>
    <w:basedOn w:val="a0"/>
    <w:rsid w:val="001B3405"/>
  </w:style>
  <w:style w:type="character" w:customStyle="1" w:styleId="ls19">
    <w:name w:val="ls19"/>
    <w:basedOn w:val="a0"/>
    <w:rsid w:val="001B3405"/>
  </w:style>
  <w:style w:type="character" w:customStyle="1" w:styleId="a8">
    <w:name w:val="_"/>
    <w:basedOn w:val="a0"/>
    <w:rsid w:val="001B3405"/>
  </w:style>
  <w:style w:type="character" w:customStyle="1" w:styleId="ff2">
    <w:name w:val="ff2"/>
    <w:basedOn w:val="a0"/>
    <w:rsid w:val="001B3405"/>
  </w:style>
  <w:style w:type="character" w:customStyle="1" w:styleId="ls12">
    <w:name w:val="ls12"/>
    <w:basedOn w:val="a0"/>
    <w:rsid w:val="001B3405"/>
  </w:style>
  <w:style w:type="character" w:customStyle="1" w:styleId="ff1">
    <w:name w:val="ff1"/>
    <w:basedOn w:val="a0"/>
    <w:rsid w:val="001B3405"/>
  </w:style>
  <w:style w:type="character" w:customStyle="1" w:styleId="ls11">
    <w:name w:val="ls11"/>
    <w:basedOn w:val="a0"/>
    <w:rsid w:val="001B3405"/>
  </w:style>
  <w:style w:type="character" w:customStyle="1" w:styleId="ls13">
    <w:name w:val="ls13"/>
    <w:basedOn w:val="a0"/>
    <w:rsid w:val="001B3405"/>
  </w:style>
  <w:style w:type="character" w:customStyle="1" w:styleId="ls2e">
    <w:name w:val="ls2e"/>
    <w:basedOn w:val="a0"/>
    <w:rsid w:val="001B3405"/>
  </w:style>
  <w:style w:type="character" w:customStyle="1" w:styleId="10">
    <w:name w:val="Заголовок 1 Знак"/>
    <w:basedOn w:val="a0"/>
    <w:link w:val="1"/>
    <w:uiPriority w:val="9"/>
    <w:rsid w:val="00623515"/>
    <w:rPr>
      <w:rFonts w:ascii="Times New Roman" w:eastAsiaTheme="majorEastAsia" w:hAnsi="Times New Roman" w:cstheme="majorBidi"/>
      <w:sz w:val="32"/>
      <w:szCs w:val="32"/>
    </w:rPr>
  </w:style>
  <w:style w:type="paragraph" w:styleId="a9">
    <w:name w:val="TOC Heading"/>
    <w:basedOn w:val="1"/>
    <w:next w:val="a"/>
    <w:uiPriority w:val="39"/>
    <w:unhideWhenUsed/>
    <w:qFormat/>
    <w:rsid w:val="00A42823"/>
    <w:pPr>
      <w:spacing w:line="259" w:lineRule="auto"/>
      <w:jc w:val="left"/>
      <w:outlineLvl w:val="9"/>
    </w:pPr>
    <w:rPr>
      <w:color w:val="365F91" w:themeColor="accent1" w:themeShade="BF"/>
      <w:lang w:val="en-US"/>
    </w:rPr>
  </w:style>
  <w:style w:type="paragraph" w:styleId="11">
    <w:name w:val="toc 1"/>
    <w:basedOn w:val="a"/>
    <w:next w:val="a"/>
    <w:autoRedefine/>
    <w:uiPriority w:val="39"/>
    <w:unhideWhenUsed/>
    <w:rsid w:val="00A42823"/>
    <w:pPr>
      <w:spacing w:after="100"/>
    </w:pPr>
  </w:style>
  <w:style w:type="character" w:customStyle="1" w:styleId="20">
    <w:name w:val="Заголовок 2 Знак"/>
    <w:basedOn w:val="a0"/>
    <w:link w:val="2"/>
    <w:uiPriority w:val="9"/>
    <w:rsid w:val="004D6986"/>
    <w:rPr>
      <w:rFonts w:asciiTheme="majorHAnsi" w:eastAsiaTheme="majorEastAsia" w:hAnsiTheme="majorHAnsi" w:cstheme="majorBidi"/>
      <w:sz w:val="28"/>
      <w:szCs w:val="26"/>
    </w:rPr>
  </w:style>
  <w:style w:type="paragraph" w:styleId="21">
    <w:name w:val="toc 2"/>
    <w:basedOn w:val="a"/>
    <w:next w:val="a"/>
    <w:autoRedefine/>
    <w:uiPriority w:val="39"/>
    <w:unhideWhenUsed/>
    <w:rsid w:val="004D6986"/>
    <w:pPr>
      <w:spacing w:after="100"/>
      <w:ind w:left="280"/>
    </w:pPr>
  </w:style>
  <w:style w:type="paragraph" w:styleId="aa">
    <w:name w:val="Bibliography"/>
    <w:basedOn w:val="a"/>
    <w:next w:val="a"/>
    <w:uiPriority w:val="37"/>
    <w:unhideWhenUsed/>
    <w:rsid w:val="00FB067C"/>
  </w:style>
  <w:style w:type="paragraph" w:styleId="ab">
    <w:name w:val="caption"/>
    <w:basedOn w:val="a"/>
    <w:next w:val="a"/>
    <w:uiPriority w:val="35"/>
    <w:unhideWhenUsed/>
    <w:qFormat/>
    <w:rsid w:val="00525451"/>
    <w:pPr>
      <w:spacing w:before="0" w:line="240" w:lineRule="auto"/>
      <w:jc w:val="center"/>
    </w:pPr>
    <w:rPr>
      <w:b/>
      <w:iCs/>
      <w:sz w:val="24"/>
      <w:szCs w:val="18"/>
    </w:rPr>
  </w:style>
  <w:style w:type="table" w:styleId="ac">
    <w:name w:val="Table Grid"/>
    <w:basedOn w:val="a1"/>
    <w:uiPriority w:val="59"/>
    <w:rsid w:val="006C4D4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Placeholder Text"/>
    <w:basedOn w:val="a0"/>
    <w:uiPriority w:val="99"/>
    <w:semiHidden/>
    <w:rsid w:val="00872928"/>
    <w:rPr>
      <w:color w:val="808080"/>
    </w:rPr>
  </w:style>
  <w:style w:type="paragraph" w:styleId="ae">
    <w:name w:val="header"/>
    <w:basedOn w:val="a"/>
    <w:link w:val="af"/>
    <w:uiPriority w:val="99"/>
    <w:unhideWhenUsed/>
    <w:rsid w:val="00AB7BA2"/>
    <w:pPr>
      <w:tabs>
        <w:tab w:val="center" w:pos="4677"/>
        <w:tab w:val="right" w:pos="9355"/>
      </w:tabs>
      <w:spacing w:before="0" w:after="0" w:line="240" w:lineRule="auto"/>
    </w:pPr>
  </w:style>
  <w:style w:type="character" w:customStyle="1" w:styleId="af">
    <w:name w:val="Верхний колонтитул Знак"/>
    <w:basedOn w:val="a0"/>
    <w:link w:val="ae"/>
    <w:uiPriority w:val="99"/>
    <w:rsid w:val="00AB7BA2"/>
    <w:rPr>
      <w:rFonts w:ascii="Times New Roman" w:hAnsi="Times New Roman" w:cs="Times New Roman"/>
      <w:sz w:val="28"/>
      <w:szCs w:val="28"/>
    </w:rPr>
  </w:style>
  <w:style w:type="paragraph" w:styleId="af0">
    <w:name w:val="footer"/>
    <w:basedOn w:val="a"/>
    <w:link w:val="af1"/>
    <w:uiPriority w:val="99"/>
    <w:unhideWhenUsed/>
    <w:rsid w:val="00AB7BA2"/>
    <w:pPr>
      <w:tabs>
        <w:tab w:val="center" w:pos="4677"/>
        <w:tab w:val="right" w:pos="9355"/>
      </w:tabs>
      <w:spacing w:before="0" w:after="0" w:line="240" w:lineRule="auto"/>
    </w:pPr>
  </w:style>
  <w:style w:type="character" w:customStyle="1" w:styleId="af1">
    <w:name w:val="Нижний колонтитул Знак"/>
    <w:basedOn w:val="a0"/>
    <w:link w:val="af0"/>
    <w:uiPriority w:val="99"/>
    <w:rsid w:val="00AB7BA2"/>
    <w:rPr>
      <w:rFonts w:ascii="Times New Roman" w:hAnsi="Times New Roman" w:cs="Times New Roman"/>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172103">
      <w:bodyDiv w:val="1"/>
      <w:marLeft w:val="0"/>
      <w:marRight w:val="0"/>
      <w:marTop w:val="0"/>
      <w:marBottom w:val="0"/>
      <w:divBdr>
        <w:top w:val="none" w:sz="0" w:space="0" w:color="auto"/>
        <w:left w:val="none" w:sz="0" w:space="0" w:color="auto"/>
        <w:bottom w:val="none" w:sz="0" w:space="0" w:color="auto"/>
        <w:right w:val="none" w:sz="0" w:space="0" w:color="auto"/>
      </w:divBdr>
    </w:div>
    <w:div w:id="74792061">
      <w:bodyDiv w:val="1"/>
      <w:marLeft w:val="0"/>
      <w:marRight w:val="0"/>
      <w:marTop w:val="0"/>
      <w:marBottom w:val="0"/>
      <w:divBdr>
        <w:top w:val="none" w:sz="0" w:space="0" w:color="auto"/>
        <w:left w:val="none" w:sz="0" w:space="0" w:color="auto"/>
        <w:bottom w:val="none" w:sz="0" w:space="0" w:color="auto"/>
        <w:right w:val="none" w:sz="0" w:space="0" w:color="auto"/>
      </w:divBdr>
    </w:div>
    <w:div w:id="344403512">
      <w:bodyDiv w:val="1"/>
      <w:marLeft w:val="0"/>
      <w:marRight w:val="0"/>
      <w:marTop w:val="0"/>
      <w:marBottom w:val="0"/>
      <w:divBdr>
        <w:top w:val="none" w:sz="0" w:space="0" w:color="auto"/>
        <w:left w:val="none" w:sz="0" w:space="0" w:color="auto"/>
        <w:bottom w:val="none" w:sz="0" w:space="0" w:color="auto"/>
        <w:right w:val="none" w:sz="0" w:space="0" w:color="auto"/>
      </w:divBdr>
    </w:div>
    <w:div w:id="393823540">
      <w:bodyDiv w:val="1"/>
      <w:marLeft w:val="0"/>
      <w:marRight w:val="0"/>
      <w:marTop w:val="0"/>
      <w:marBottom w:val="0"/>
      <w:divBdr>
        <w:top w:val="none" w:sz="0" w:space="0" w:color="auto"/>
        <w:left w:val="none" w:sz="0" w:space="0" w:color="auto"/>
        <w:bottom w:val="none" w:sz="0" w:space="0" w:color="auto"/>
        <w:right w:val="none" w:sz="0" w:space="0" w:color="auto"/>
      </w:divBdr>
    </w:div>
    <w:div w:id="396511916">
      <w:bodyDiv w:val="1"/>
      <w:marLeft w:val="0"/>
      <w:marRight w:val="0"/>
      <w:marTop w:val="0"/>
      <w:marBottom w:val="0"/>
      <w:divBdr>
        <w:top w:val="none" w:sz="0" w:space="0" w:color="auto"/>
        <w:left w:val="none" w:sz="0" w:space="0" w:color="auto"/>
        <w:bottom w:val="none" w:sz="0" w:space="0" w:color="auto"/>
        <w:right w:val="none" w:sz="0" w:space="0" w:color="auto"/>
      </w:divBdr>
      <w:divsChild>
        <w:div w:id="642656329">
          <w:marLeft w:val="0"/>
          <w:marRight w:val="0"/>
          <w:marTop w:val="0"/>
          <w:marBottom w:val="0"/>
          <w:divBdr>
            <w:top w:val="none" w:sz="0" w:space="0" w:color="auto"/>
            <w:left w:val="none" w:sz="0" w:space="0" w:color="auto"/>
            <w:bottom w:val="none" w:sz="0" w:space="0" w:color="auto"/>
            <w:right w:val="none" w:sz="0" w:space="0" w:color="auto"/>
          </w:divBdr>
          <w:divsChild>
            <w:div w:id="2132091764">
              <w:marLeft w:val="0"/>
              <w:marRight w:val="0"/>
              <w:marTop w:val="0"/>
              <w:marBottom w:val="0"/>
              <w:divBdr>
                <w:top w:val="none" w:sz="0" w:space="0" w:color="auto"/>
                <w:left w:val="none" w:sz="0" w:space="0" w:color="auto"/>
                <w:bottom w:val="none" w:sz="0" w:space="0" w:color="auto"/>
                <w:right w:val="none" w:sz="0" w:space="0" w:color="auto"/>
              </w:divBdr>
              <w:divsChild>
                <w:div w:id="683481253">
                  <w:marLeft w:val="1170"/>
                  <w:marRight w:val="735"/>
                  <w:marTop w:val="0"/>
                  <w:marBottom w:val="0"/>
                  <w:divBdr>
                    <w:top w:val="none" w:sz="0" w:space="0" w:color="auto"/>
                    <w:left w:val="none" w:sz="0" w:space="0" w:color="auto"/>
                    <w:bottom w:val="none" w:sz="0" w:space="0" w:color="auto"/>
                    <w:right w:val="none" w:sz="0" w:space="0" w:color="auto"/>
                  </w:divBdr>
                </w:div>
              </w:divsChild>
            </w:div>
          </w:divsChild>
        </w:div>
      </w:divsChild>
    </w:div>
    <w:div w:id="468062028">
      <w:bodyDiv w:val="1"/>
      <w:marLeft w:val="0"/>
      <w:marRight w:val="0"/>
      <w:marTop w:val="0"/>
      <w:marBottom w:val="0"/>
      <w:divBdr>
        <w:top w:val="none" w:sz="0" w:space="0" w:color="auto"/>
        <w:left w:val="none" w:sz="0" w:space="0" w:color="auto"/>
        <w:bottom w:val="none" w:sz="0" w:space="0" w:color="auto"/>
        <w:right w:val="none" w:sz="0" w:space="0" w:color="auto"/>
      </w:divBdr>
    </w:div>
    <w:div w:id="616914002">
      <w:bodyDiv w:val="1"/>
      <w:marLeft w:val="0"/>
      <w:marRight w:val="0"/>
      <w:marTop w:val="0"/>
      <w:marBottom w:val="0"/>
      <w:divBdr>
        <w:top w:val="none" w:sz="0" w:space="0" w:color="auto"/>
        <w:left w:val="none" w:sz="0" w:space="0" w:color="auto"/>
        <w:bottom w:val="none" w:sz="0" w:space="0" w:color="auto"/>
        <w:right w:val="none" w:sz="0" w:space="0" w:color="auto"/>
      </w:divBdr>
    </w:div>
    <w:div w:id="770012912">
      <w:bodyDiv w:val="1"/>
      <w:marLeft w:val="0"/>
      <w:marRight w:val="0"/>
      <w:marTop w:val="0"/>
      <w:marBottom w:val="0"/>
      <w:divBdr>
        <w:top w:val="none" w:sz="0" w:space="0" w:color="auto"/>
        <w:left w:val="none" w:sz="0" w:space="0" w:color="auto"/>
        <w:bottom w:val="none" w:sz="0" w:space="0" w:color="auto"/>
        <w:right w:val="none" w:sz="0" w:space="0" w:color="auto"/>
      </w:divBdr>
    </w:div>
    <w:div w:id="854920841">
      <w:bodyDiv w:val="1"/>
      <w:marLeft w:val="0"/>
      <w:marRight w:val="0"/>
      <w:marTop w:val="0"/>
      <w:marBottom w:val="0"/>
      <w:divBdr>
        <w:top w:val="none" w:sz="0" w:space="0" w:color="auto"/>
        <w:left w:val="none" w:sz="0" w:space="0" w:color="auto"/>
        <w:bottom w:val="none" w:sz="0" w:space="0" w:color="auto"/>
        <w:right w:val="none" w:sz="0" w:space="0" w:color="auto"/>
      </w:divBdr>
    </w:div>
    <w:div w:id="868374920">
      <w:bodyDiv w:val="1"/>
      <w:marLeft w:val="0"/>
      <w:marRight w:val="0"/>
      <w:marTop w:val="0"/>
      <w:marBottom w:val="0"/>
      <w:divBdr>
        <w:top w:val="none" w:sz="0" w:space="0" w:color="auto"/>
        <w:left w:val="none" w:sz="0" w:space="0" w:color="auto"/>
        <w:bottom w:val="none" w:sz="0" w:space="0" w:color="auto"/>
        <w:right w:val="none" w:sz="0" w:space="0" w:color="auto"/>
      </w:divBdr>
    </w:div>
    <w:div w:id="886799260">
      <w:bodyDiv w:val="1"/>
      <w:marLeft w:val="0"/>
      <w:marRight w:val="0"/>
      <w:marTop w:val="0"/>
      <w:marBottom w:val="0"/>
      <w:divBdr>
        <w:top w:val="none" w:sz="0" w:space="0" w:color="auto"/>
        <w:left w:val="none" w:sz="0" w:space="0" w:color="auto"/>
        <w:bottom w:val="none" w:sz="0" w:space="0" w:color="auto"/>
        <w:right w:val="none" w:sz="0" w:space="0" w:color="auto"/>
      </w:divBdr>
    </w:div>
    <w:div w:id="895117856">
      <w:bodyDiv w:val="1"/>
      <w:marLeft w:val="0"/>
      <w:marRight w:val="0"/>
      <w:marTop w:val="0"/>
      <w:marBottom w:val="0"/>
      <w:divBdr>
        <w:top w:val="none" w:sz="0" w:space="0" w:color="auto"/>
        <w:left w:val="none" w:sz="0" w:space="0" w:color="auto"/>
        <w:bottom w:val="none" w:sz="0" w:space="0" w:color="auto"/>
        <w:right w:val="none" w:sz="0" w:space="0" w:color="auto"/>
      </w:divBdr>
    </w:div>
    <w:div w:id="1052266092">
      <w:bodyDiv w:val="1"/>
      <w:marLeft w:val="0"/>
      <w:marRight w:val="0"/>
      <w:marTop w:val="0"/>
      <w:marBottom w:val="0"/>
      <w:divBdr>
        <w:top w:val="none" w:sz="0" w:space="0" w:color="auto"/>
        <w:left w:val="none" w:sz="0" w:space="0" w:color="auto"/>
        <w:bottom w:val="none" w:sz="0" w:space="0" w:color="auto"/>
        <w:right w:val="none" w:sz="0" w:space="0" w:color="auto"/>
      </w:divBdr>
    </w:div>
    <w:div w:id="1110583794">
      <w:bodyDiv w:val="1"/>
      <w:marLeft w:val="0"/>
      <w:marRight w:val="0"/>
      <w:marTop w:val="0"/>
      <w:marBottom w:val="0"/>
      <w:divBdr>
        <w:top w:val="none" w:sz="0" w:space="0" w:color="auto"/>
        <w:left w:val="none" w:sz="0" w:space="0" w:color="auto"/>
        <w:bottom w:val="none" w:sz="0" w:space="0" w:color="auto"/>
        <w:right w:val="none" w:sz="0" w:space="0" w:color="auto"/>
      </w:divBdr>
    </w:div>
    <w:div w:id="1433551327">
      <w:bodyDiv w:val="1"/>
      <w:marLeft w:val="0"/>
      <w:marRight w:val="0"/>
      <w:marTop w:val="0"/>
      <w:marBottom w:val="0"/>
      <w:divBdr>
        <w:top w:val="none" w:sz="0" w:space="0" w:color="auto"/>
        <w:left w:val="none" w:sz="0" w:space="0" w:color="auto"/>
        <w:bottom w:val="none" w:sz="0" w:space="0" w:color="auto"/>
        <w:right w:val="none" w:sz="0" w:space="0" w:color="auto"/>
      </w:divBdr>
    </w:div>
    <w:div w:id="1483079715">
      <w:bodyDiv w:val="1"/>
      <w:marLeft w:val="0"/>
      <w:marRight w:val="0"/>
      <w:marTop w:val="0"/>
      <w:marBottom w:val="0"/>
      <w:divBdr>
        <w:top w:val="none" w:sz="0" w:space="0" w:color="auto"/>
        <w:left w:val="none" w:sz="0" w:space="0" w:color="auto"/>
        <w:bottom w:val="none" w:sz="0" w:space="0" w:color="auto"/>
        <w:right w:val="none" w:sz="0" w:space="0" w:color="auto"/>
      </w:divBdr>
    </w:div>
    <w:div w:id="1498230963">
      <w:bodyDiv w:val="1"/>
      <w:marLeft w:val="0"/>
      <w:marRight w:val="0"/>
      <w:marTop w:val="0"/>
      <w:marBottom w:val="0"/>
      <w:divBdr>
        <w:top w:val="none" w:sz="0" w:space="0" w:color="auto"/>
        <w:left w:val="none" w:sz="0" w:space="0" w:color="auto"/>
        <w:bottom w:val="none" w:sz="0" w:space="0" w:color="auto"/>
        <w:right w:val="none" w:sz="0" w:space="0" w:color="auto"/>
      </w:divBdr>
    </w:div>
    <w:div w:id="1625112052">
      <w:bodyDiv w:val="1"/>
      <w:marLeft w:val="0"/>
      <w:marRight w:val="0"/>
      <w:marTop w:val="0"/>
      <w:marBottom w:val="0"/>
      <w:divBdr>
        <w:top w:val="none" w:sz="0" w:space="0" w:color="auto"/>
        <w:left w:val="none" w:sz="0" w:space="0" w:color="auto"/>
        <w:bottom w:val="none" w:sz="0" w:space="0" w:color="auto"/>
        <w:right w:val="none" w:sz="0" w:space="0" w:color="auto"/>
      </w:divBdr>
    </w:div>
    <w:div w:id="1796755621">
      <w:bodyDiv w:val="1"/>
      <w:marLeft w:val="0"/>
      <w:marRight w:val="0"/>
      <w:marTop w:val="0"/>
      <w:marBottom w:val="0"/>
      <w:divBdr>
        <w:top w:val="none" w:sz="0" w:space="0" w:color="auto"/>
        <w:left w:val="none" w:sz="0" w:space="0" w:color="auto"/>
        <w:bottom w:val="none" w:sz="0" w:space="0" w:color="auto"/>
        <w:right w:val="none" w:sz="0" w:space="0" w:color="auto"/>
      </w:divBdr>
      <w:divsChild>
        <w:div w:id="430204132">
          <w:marLeft w:val="0"/>
          <w:marRight w:val="0"/>
          <w:marTop w:val="0"/>
          <w:marBottom w:val="0"/>
          <w:divBdr>
            <w:top w:val="none" w:sz="0" w:space="0" w:color="auto"/>
            <w:left w:val="none" w:sz="0" w:space="0" w:color="auto"/>
            <w:bottom w:val="none" w:sz="0" w:space="0" w:color="auto"/>
            <w:right w:val="none" w:sz="0" w:space="0" w:color="auto"/>
          </w:divBdr>
        </w:div>
        <w:div w:id="621887218">
          <w:marLeft w:val="0"/>
          <w:marRight w:val="0"/>
          <w:marTop w:val="0"/>
          <w:marBottom w:val="0"/>
          <w:divBdr>
            <w:top w:val="none" w:sz="0" w:space="0" w:color="auto"/>
            <w:left w:val="none" w:sz="0" w:space="0" w:color="auto"/>
            <w:bottom w:val="none" w:sz="0" w:space="0" w:color="auto"/>
            <w:right w:val="none" w:sz="0" w:space="0" w:color="auto"/>
          </w:divBdr>
        </w:div>
        <w:div w:id="1690832946">
          <w:marLeft w:val="0"/>
          <w:marRight w:val="0"/>
          <w:marTop w:val="0"/>
          <w:marBottom w:val="0"/>
          <w:divBdr>
            <w:top w:val="none" w:sz="0" w:space="0" w:color="auto"/>
            <w:left w:val="none" w:sz="0" w:space="0" w:color="auto"/>
            <w:bottom w:val="none" w:sz="0" w:space="0" w:color="auto"/>
            <w:right w:val="none" w:sz="0" w:space="0" w:color="auto"/>
          </w:divBdr>
        </w:div>
        <w:div w:id="1789658206">
          <w:marLeft w:val="0"/>
          <w:marRight w:val="0"/>
          <w:marTop w:val="0"/>
          <w:marBottom w:val="0"/>
          <w:divBdr>
            <w:top w:val="none" w:sz="0" w:space="0" w:color="auto"/>
            <w:left w:val="none" w:sz="0" w:space="0" w:color="auto"/>
            <w:bottom w:val="none" w:sz="0" w:space="0" w:color="auto"/>
            <w:right w:val="none" w:sz="0" w:space="0" w:color="auto"/>
          </w:divBdr>
        </w:div>
        <w:div w:id="118577085">
          <w:marLeft w:val="0"/>
          <w:marRight w:val="0"/>
          <w:marTop w:val="0"/>
          <w:marBottom w:val="0"/>
          <w:divBdr>
            <w:top w:val="none" w:sz="0" w:space="0" w:color="auto"/>
            <w:left w:val="none" w:sz="0" w:space="0" w:color="auto"/>
            <w:bottom w:val="none" w:sz="0" w:space="0" w:color="auto"/>
            <w:right w:val="none" w:sz="0" w:space="0" w:color="auto"/>
          </w:divBdr>
        </w:div>
        <w:div w:id="67658289">
          <w:marLeft w:val="0"/>
          <w:marRight w:val="0"/>
          <w:marTop w:val="0"/>
          <w:marBottom w:val="0"/>
          <w:divBdr>
            <w:top w:val="none" w:sz="0" w:space="0" w:color="auto"/>
            <w:left w:val="none" w:sz="0" w:space="0" w:color="auto"/>
            <w:bottom w:val="none" w:sz="0" w:space="0" w:color="auto"/>
            <w:right w:val="none" w:sz="0" w:space="0" w:color="auto"/>
          </w:divBdr>
        </w:div>
        <w:div w:id="395784803">
          <w:marLeft w:val="0"/>
          <w:marRight w:val="0"/>
          <w:marTop w:val="0"/>
          <w:marBottom w:val="0"/>
          <w:divBdr>
            <w:top w:val="none" w:sz="0" w:space="0" w:color="auto"/>
            <w:left w:val="none" w:sz="0" w:space="0" w:color="auto"/>
            <w:bottom w:val="none" w:sz="0" w:space="0" w:color="auto"/>
            <w:right w:val="none" w:sz="0" w:space="0" w:color="auto"/>
          </w:divBdr>
        </w:div>
        <w:div w:id="286131447">
          <w:marLeft w:val="0"/>
          <w:marRight w:val="0"/>
          <w:marTop w:val="0"/>
          <w:marBottom w:val="0"/>
          <w:divBdr>
            <w:top w:val="none" w:sz="0" w:space="0" w:color="auto"/>
            <w:left w:val="none" w:sz="0" w:space="0" w:color="auto"/>
            <w:bottom w:val="none" w:sz="0" w:space="0" w:color="auto"/>
            <w:right w:val="none" w:sz="0" w:space="0" w:color="auto"/>
          </w:divBdr>
        </w:div>
        <w:div w:id="1924561464">
          <w:marLeft w:val="0"/>
          <w:marRight w:val="0"/>
          <w:marTop w:val="0"/>
          <w:marBottom w:val="0"/>
          <w:divBdr>
            <w:top w:val="none" w:sz="0" w:space="0" w:color="auto"/>
            <w:left w:val="none" w:sz="0" w:space="0" w:color="auto"/>
            <w:bottom w:val="none" w:sz="0" w:space="0" w:color="auto"/>
            <w:right w:val="none" w:sz="0" w:space="0" w:color="auto"/>
          </w:divBdr>
        </w:div>
        <w:div w:id="1714688804">
          <w:marLeft w:val="0"/>
          <w:marRight w:val="0"/>
          <w:marTop w:val="0"/>
          <w:marBottom w:val="0"/>
          <w:divBdr>
            <w:top w:val="none" w:sz="0" w:space="0" w:color="auto"/>
            <w:left w:val="none" w:sz="0" w:space="0" w:color="auto"/>
            <w:bottom w:val="none" w:sz="0" w:space="0" w:color="auto"/>
            <w:right w:val="none" w:sz="0" w:space="0" w:color="auto"/>
          </w:divBdr>
        </w:div>
        <w:div w:id="1783189154">
          <w:marLeft w:val="0"/>
          <w:marRight w:val="0"/>
          <w:marTop w:val="0"/>
          <w:marBottom w:val="0"/>
          <w:divBdr>
            <w:top w:val="none" w:sz="0" w:space="0" w:color="auto"/>
            <w:left w:val="none" w:sz="0" w:space="0" w:color="auto"/>
            <w:bottom w:val="none" w:sz="0" w:space="0" w:color="auto"/>
            <w:right w:val="none" w:sz="0" w:space="0" w:color="auto"/>
          </w:divBdr>
        </w:div>
        <w:div w:id="1231577559">
          <w:marLeft w:val="0"/>
          <w:marRight w:val="0"/>
          <w:marTop w:val="0"/>
          <w:marBottom w:val="0"/>
          <w:divBdr>
            <w:top w:val="none" w:sz="0" w:space="0" w:color="auto"/>
            <w:left w:val="none" w:sz="0" w:space="0" w:color="auto"/>
            <w:bottom w:val="none" w:sz="0" w:space="0" w:color="auto"/>
            <w:right w:val="none" w:sz="0" w:space="0" w:color="auto"/>
          </w:divBdr>
        </w:div>
        <w:div w:id="639728166">
          <w:marLeft w:val="0"/>
          <w:marRight w:val="0"/>
          <w:marTop w:val="0"/>
          <w:marBottom w:val="0"/>
          <w:divBdr>
            <w:top w:val="none" w:sz="0" w:space="0" w:color="auto"/>
            <w:left w:val="none" w:sz="0" w:space="0" w:color="auto"/>
            <w:bottom w:val="none" w:sz="0" w:space="0" w:color="auto"/>
            <w:right w:val="none" w:sz="0" w:space="0" w:color="auto"/>
          </w:divBdr>
        </w:div>
        <w:div w:id="752244014">
          <w:marLeft w:val="0"/>
          <w:marRight w:val="0"/>
          <w:marTop w:val="0"/>
          <w:marBottom w:val="0"/>
          <w:divBdr>
            <w:top w:val="none" w:sz="0" w:space="0" w:color="auto"/>
            <w:left w:val="none" w:sz="0" w:space="0" w:color="auto"/>
            <w:bottom w:val="none" w:sz="0" w:space="0" w:color="auto"/>
            <w:right w:val="none" w:sz="0" w:space="0" w:color="auto"/>
          </w:divBdr>
        </w:div>
        <w:div w:id="1561358829">
          <w:marLeft w:val="0"/>
          <w:marRight w:val="0"/>
          <w:marTop w:val="0"/>
          <w:marBottom w:val="0"/>
          <w:divBdr>
            <w:top w:val="none" w:sz="0" w:space="0" w:color="auto"/>
            <w:left w:val="none" w:sz="0" w:space="0" w:color="auto"/>
            <w:bottom w:val="none" w:sz="0" w:space="0" w:color="auto"/>
            <w:right w:val="none" w:sz="0" w:space="0" w:color="auto"/>
          </w:divBdr>
        </w:div>
        <w:div w:id="1193034267">
          <w:marLeft w:val="0"/>
          <w:marRight w:val="0"/>
          <w:marTop w:val="0"/>
          <w:marBottom w:val="0"/>
          <w:divBdr>
            <w:top w:val="none" w:sz="0" w:space="0" w:color="auto"/>
            <w:left w:val="none" w:sz="0" w:space="0" w:color="auto"/>
            <w:bottom w:val="none" w:sz="0" w:space="0" w:color="auto"/>
            <w:right w:val="none" w:sz="0" w:space="0" w:color="auto"/>
          </w:divBdr>
        </w:div>
        <w:div w:id="573050310">
          <w:marLeft w:val="0"/>
          <w:marRight w:val="0"/>
          <w:marTop w:val="0"/>
          <w:marBottom w:val="0"/>
          <w:divBdr>
            <w:top w:val="none" w:sz="0" w:space="0" w:color="auto"/>
            <w:left w:val="none" w:sz="0" w:space="0" w:color="auto"/>
            <w:bottom w:val="none" w:sz="0" w:space="0" w:color="auto"/>
            <w:right w:val="none" w:sz="0" w:space="0" w:color="auto"/>
          </w:divBdr>
        </w:div>
        <w:div w:id="1683163087">
          <w:marLeft w:val="0"/>
          <w:marRight w:val="0"/>
          <w:marTop w:val="0"/>
          <w:marBottom w:val="0"/>
          <w:divBdr>
            <w:top w:val="none" w:sz="0" w:space="0" w:color="auto"/>
            <w:left w:val="none" w:sz="0" w:space="0" w:color="auto"/>
            <w:bottom w:val="none" w:sz="0" w:space="0" w:color="auto"/>
            <w:right w:val="none" w:sz="0" w:space="0" w:color="auto"/>
          </w:divBdr>
        </w:div>
        <w:div w:id="376705366">
          <w:marLeft w:val="0"/>
          <w:marRight w:val="0"/>
          <w:marTop w:val="0"/>
          <w:marBottom w:val="0"/>
          <w:divBdr>
            <w:top w:val="none" w:sz="0" w:space="0" w:color="auto"/>
            <w:left w:val="none" w:sz="0" w:space="0" w:color="auto"/>
            <w:bottom w:val="none" w:sz="0" w:space="0" w:color="auto"/>
            <w:right w:val="none" w:sz="0" w:space="0" w:color="auto"/>
          </w:divBdr>
        </w:div>
        <w:div w:id="205457471">
          <w:marLeft w:val="0"/>
          <w:marRight w:val="0"/>
          <w:marTop w:val="0"/>
          <w:marBottom w:val="0"/>
          <w:divBdr>
            <w:top w:val="none" w:sz="0" w:space="0" w:color="auto"/>
            <w:left w:val="none" w:sz="0" w:space="0" w:color="auto"/>
            <w:bottom w:val="none" w:sz="0" w:space="0" w:color="auto"/>
            <w:right w:val="none" w:sz="0" w:space="0" w:color="auto"/>
          </w:divBdr>
        </w:div>
        <w:div w:id="1620139296">
          <w:marLeft w:val="0"/>
          <w:marRight w:val="0"/>
          <w:marTop w:val="0"/>
          <w:marBottom w:val="0"/>
          <w:divBdr>
            <w:top w:val="none" w:sz="0" w:space="0" w:color="auto"/>
            <w:left w:val="none" w:sz="0" w:space="0" w:color="auto"/>
            <w:bottom w:val="none" w:sz="0" w:space="0" w:color="auto"/>
            <w:right w:val="none" w:sz="0" w:space="0" w:color="auto"/>
          </w:divBdr>
        </w:div>
        <w:div w:id="752311461">
          <w:marLeft w:val="0"/>
          <w:marRight w:val="0"/>
          <w:marTop w:val="0"/>
          <w:marBottom w:val="0"/>
          <w:divBdr>
            <w:top w:val="none" w:sz="0" w:space="0" w:color="auto"/>
            <w:left w:val="none" w:sz="0" w:space="0" w:color="auto"/>
            <w:bottom w:val="none" w:sz="0" w:space="0" w:color="auto"/>
            <w:right w:val="none" w:sz="0" w:space="0" w:color="auto"/>
          </w:divBdr>
        </w:div>
        <w:div w:id="1543131708">
          <w:marLeft w:val="0"/>
          <w:marRight w:val="0"/>
          <w:marTop w:val="0"/>
          <w:marBottom w:val="0"/>
          <w:divBdr>
            <w:top w:val="none" w:sz="0" w:space="0" w:color="auto"/>
            <w:left w:val="none" w:sz="0" w:space="0" w:color="auto"/>
            <w:bottom w:val="none" w:sz="0" w:space="0" w:color="auto"/>
            <w:right w:val="none" w:sz="0" w:space="0" w:color="auto"/>
          </w:divBdr>
        </w:div>
        <w:div w:id="2038850956">
          <w:marLeft w:val="0"/>
          <w:marRight w:val="0"/>
          <w:marTop w:val="0"/>
          <w:marBottom w:val="0"/>
          <w:divBdr>
            <w:top w:val="none" w:sz="0" w:space="0" w:color="auto"/>
            <w:left w:val="none" w:sz="0" w:space="0" w:color="auto"/>
            <w:bottom w:val="none" w:sz="0" w:space="0" w:color="auto"/>
            <w:right w:val="none" w:sz="0" w:space="0" w:color="auto"/>
          </w:divBdr>
        </w:div>
        <w:div w:id="1459251897">
          <w:marLeft w:val="0"/>
          <w:marRight w:val="0"/>
          <w:marTop w:val="0"/>
          <w:marBottom w:val="0"/>
          <w:divBdr>
            <w:top w:val="none" w:sz="0" w:space="0" w:color="auto"/>
            <w:left w:val="none" w:sz="0" w:space="0" w:color="auto"/>
            <w:bottom w:val="none" w:sz="0" w:space="0" w:color="auto"/>
            <w:right w:val="none" w:sz="0" w:space="0" w:color="auto"/>
          </w:divBdr>
        </w:div>
        <w:div w:id="1534688356">
          <w:marLeft w:val="0"/>
          <w:marRight w:val="0"/>
          <w:marTop w:val="0"/>
          <w:marBottom w:val="0"/>
          <w:divBdr>
            <w:top w:val="none" w:sz="0" w:space="0" w:color="auto"/>
            <w:left w:val="none" w:sz="0" w:space="0" w:color="auto"/>
            <w:bottom w:val="none" w:sz="0" w:space="0" w:color="auto"/>
            <w:right w:val="none" w:sz="0" w:space="0" w:color="auto"/>
          </w:divBdr>
        </w:div>
        <w:div w:id="1064764673">
          <w:marLeft w:val="0"/>
          <w:marRight w:val="0"/>
          <w:marTop w:val="0"/>
          <w:marBottom w:val="0"/>
          <w:divBdr>
            <w:top w:val="none" w:sz="0" w:space="0" w:color="auto"/>
            <w:left w:val="none" w:sz="0" w:space="0" w:color="auto"/>
            <w:bottom w:val="none" w:sz="0" w:space="0" w:color="auto"/>
            <w:right w:val="none" w:sz="0" w:space="0" w:color="auto"/>
          </w:divBdr>
        </w:div>
        <w:div w:id="128596179">
          <w:marLeft w:val="0"/>
          <w:marRight w:val="0"/>
          <w:marTop w:val="0"/>
          <w:marBottom w:val="0"/>
          <w:divBdr>
            <w:top w:val="none" w:sz="0" w:space="0" w:color="auto"/>
            <w:left w:val="none" w:sz="0" w:space="0" w:color="auto"/>
            <w:bottom w:val="none" w:sz="0" w:space="0" w:color="auto"/>
            <w:right w:val="none" w:sz="0" w:space="0" w:color="auto"/>
          </w:divBdr>
        </w:div>
        <w:div w:id="169293405">
          <w:marLeft w:val="0"/>
          <w:marRight w:val="0"/>
          <w:marTop w:val="0"/>
          <w:marBottom w:val="0"/>
          <w:divBdr>
            <w:top w:val="none" w:sz="0" w:space="0" w:color="auto"/>
            <w:left w:val="none" w:sz="0" w:space="0" w:color="auto"/>
            <w:bottom w:val="none" w:sz="0" w:space="0" w:color="auto"/>
            <w:right w:val="none" w:sz="0" w:space="0" w:color="auto"/>
          </w:divBdr>
        </w:div>
        <w:div w:id="935869558">
          <w:marLeft w:val="0"/>
          <w:marRight w:val="0"/>
          <w:marTop w:val="0"/>
          <w:marBottom w:val="0"/>
          <w:divBdr>
            <w:top w:val="none" w:sz="0" w:space="0" w:color="auto"/>
            <w:left w:val="none" w:sz="0" w:space="0" w:color="auto"/>
            <w:bottom w:val="none" w:sz="0" w:space="0" w:color="auto"/>
            <w:right w:val="none" w:sz="0" w:space="0" w:color="auto"/>
          </w:divBdr>
        </w:div>
        <w:div w:id="220557254">
          <w:marLeft w:val="0"/>
          <w:marRight w:val="0"/>
          <w:marTop w:val="0"/>
          <w:marBottom w:val="0"/>
          <w:divBdr>
            <w:top w:val="none" w:sz="0" w:space="0" w:color="auto"/>
            <w:left w:val="none" w:sz="0" w:space="0" w:color="auto"/>
            <w:bottom w:val="none" w:sz="0" w:space="0" w:color="auto"/>
            <w:right w:val="none" w:sz="0" w:space="0" w:color="auto"/>
          </w:divBdr>
        </w:div>
        <w:div w:id="494338858">
          <w:marLeft w:val="0"/>
          <w:marRight w:val="0"/>
          <w:marTop w:val="0"/>
          <w:marBottom w:val="0"/>
          <w:divBdr>
            <w:top w:val="none" w:sz="0" w:space="0" w:color="auto"/>
            <w:left w:val="none" w:sz="0" w:space="0" w:color="auto"/>
            <w:bottom w:val="none" w:sz="0" w:space="0" w:color="auto"/>
            <w:right w:val="none" w:sz="0" w:space="0" w:color="auto"/>
          </w:divBdr>
        </w:div>
        <w:div w:id="2073577423">
          <w:marLeft w:val="0"/>
          <w:marRight w:val="0"/>
          <w:marTop w:val="0"/>
          <w:marBottom w:val="0"/>
          <w:divBdr>
            <w:top w:val="none" w:sz="0" w:space="0" w:color="auto"/>
            <w:left w:val="none" w:sz="0" w:space="0" w:color="auto"/>
            <w:bottom w:val="none" w:sz="0" w:space="0" w:color="auto"/>
            <w:right w:val="none" w:sz="0" w:space="0" w:color="auto"/>
          </w:divBdr>
        </w:div>
      </w:divsChild>
    </w:div>
    <w:div w:id="1882130638">
      <w:bodyDiv w:val="1"/>
      <w:marLeft w:val="0"/>
      <w:marRight w:val="0"/>
      <w:marTop w:val="0"/>
      <w:marBottom w:val="0"/>
      <w:divBdr>
        <w:top w:val="none" w:sz="0" w:space="0" w:color="auto"/>
        <w:left w:val="none" w:sz="0" w:space="0" w:color="auto"/>
        <w:bottom w:val="none" w:sz="0" w:space="0" w:color="auto"/>
        <w:right w:val="none" w:sz="0" w:space="0" w:color="auto"/>
      </w:divBdr>
    </w:div>
    <w:div w:id="2013411290">
      <w:bodyDiv w:val="1"/>
      <w:marLeft w:val="0"/>
      <w:marRight w:val="0"/>
      <w:marTop w:val="0"/>
      <w:marBottom w:val="0"/>
      <w:divBdr>
        <w:top w:val="none" w:sz="0" w:space="0" w:color="auto"/>
        <w:left w:val="none" w:sz="0" w:space="0" w:color="auto"/>
        <w:bottom w:val="none" w:sz="0" w:space="0" w:color="auto"/>
        <w:right w:val="none" w:sz="0" w:space="0" w:color="auto"/>
      </w:divBdr>
    </w:div>
    <w:div w:id="2129928691">
      <w:bodyDiv w:val="1"/>
      <w:marLeft w:val="0"/>
      <w:marRight w:val="0"/>
      <w:marTop w:val="0"/>
      <w:marBottom w:val="0"/>
      <w:divBdr>
        <w:top w:val="none" w:sz="0" w:space="0" w:color="auto"/>
        <w:left w:val="none" w:sz="0" w:space="0" w:color="auto"/>
        <w:bottom w:val="none" w:sz="0" w:space="0" w:color="auto"/>
        <w:right w:val="none" w:sz="0" w:space="0" w:color="auto"/>
      </w:divBdr>
    </w:div>
    <w:div w:id="21395698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image" Target="media/image13.jpeg"/><Relationship Id="rId21" Type="http://schemas.openxmlformats.org/officeDocument/2006/relationships/image" Target="media/image14.png"/><Relationship Id="rId22" Type="http://schemas.openxmlformats.org/officeDocument/2006/relationships/image" Target="media/image15.png"/><Relationship Id="rId23" Type="http://schemas.openxmlformats.org/officeDocument/2006/relationships/image" Target="media/image16.png"/><Relationship Id="rId24" Type="http://schemas.openxmlformats.org/officeDocument/2006/relationships/image" Target="media/image17.png"/><Relationship Id="rId25" Type="http://schemas.openxmlformats.org/officeDocument/2006/relationships/image" Target="media/image18.png"/><Relationship Id="rId26" Type="http://schemas.openxmlformats.org/officeDocument/2006/relationships/fontTable" Target="fontTable.xml"/><Relationship Id="rId27" Type="http://schemas.openxmlformats.org/officeDocument/2006/relationships/theme" Target="theme/theme1.xml"/><Relationship Id="rId10" Type="http://schemas.openxmlformats.org/officeDocument/2006/relationships/image" Target="media/image3.jpeg"/><Relationship Id="rId11" Type="http://schemas.openxmlformats.org/officeDocument/2006/relationships/image" Target="media/image4.jpeg"/><Relationship Id="rId12" Type="http://schemas.openxmlformats.org/officeDocument/2006/relationships/image" Target="media/image5.gif"/><Relationship Id="rId13" Type="http://schemas.openxmlformats.org/officeDocument/2006/relationships/image" Target="media/image6.gif"/><Relationship Id="rId14" Type="http://schemas.openxmlformats.org/officeDocument/2006/relationships/image" Target="media/image7.jpeg"/><Relationship Id="rId15" Type="http://schemas.openxmlformats.org/officeDocument/2006/relationships/image" Target="media/image8.jpe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2.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Version="2006">
  <b:Source>
    <b:Tag>DBe171</b:Tag>
    <b:SourceType>ConferenceProceedings</b:SourceType>
    <b:Guid>{2A61C641-1FB9-4515-B71B-5F99558D2518}</b:Guid>
    <b:Author>
      <b:Author>
        <b:Corporate>Rashid  Beisembaev, Dmitriy  Beznosko, Kanat  Baigarin, Elena  Beisembaeva, Oleg  Dalkarov, Vladimir  Ryabov, Turlan  Sadykov, Sergei  Shaulov, Aleksei  Stepanov, Marina  Vildanova, Nikolay  Vildanov, Valeriy  Zhukov</b:Corporate>
      </b:Author>
    </b:Author>
    <b:Title>Extensive Air Showers with unusual structure</b:Title>
    <b:Year>2017</b:Year>
    <b:ConferenceName>EPJ Web Conf. 145 14001</b:ConferenceName>
    <b:City>Moscow: ISVHECRI</b:City>
    <b:RefOrder>3</b:RefOrder>
  </b:Source>
  <b:Source>
    <b:Tag>DBe17</b:Tag>
    <b:SourceType>JournalArticle</b:SourceType>
    <b:Guid>{D8D9BF81-4079-4E8C-BC12-D1EF7FC0C6E8}</b:Guid>
    <b:Title>Fast and simple glass-based charged particles detector with large linear detection range</b:Title>
    <b:Year>2017</b:Year>
    <b:Author>
      <b:Author>
        <b:Corporate>R.U. Beisembaev, D. Beznosko, E.A. Beisembaeva, A. Duspayev, A. Iakovlev, T.X. Sadykov, T. Uakhitov, M.I. Vildanova, M. Yessenov and V.V. Zhukov</b:Corporate>
      </b:Author>
    </b:Author>
    <b:JournalName>Journal of Instrumentation</b:JournalName>
    <b:Volume>12</b:Volume>
    <b:Issue>T07008</b:Issue>
    <b:RefOrder>4</b:RefOrder>
  </b:Source>
  <b:Source>
    <b:Tag>RBe17</b:Tag>
    <b:SourceType>ConferenceProceedings</b:SourceType>
    <b:Guid>{AD0FCEB3-0645-47C5-823B-7E72BEACB2F8}</b:Guid>
    <b:Author>
      <b:Author>
        <b:Corporate>R.  Beisembaev et al.</b:Corporate>
      </b:Author>
    </b:Author>
    <b:Title>Horizon-T experiment status</b:Title>
    <b:Year>2017</b:Year>
    <b:ConferenceName>EPJ Web Conf. 145 14001</b:ConferenceName>
    <b:City>Moscow: ISVHECRI</b:City>
    <b:RefOrder>2</b:RefOrder>
  </b:Source>
  <b:Source>
    <b:Tag>Ada0A</b:Tag>
    <b:SourceType>ConferenceProceedings</b:SourceType>
    <b:Guid>{B3F75723-2890-436D-A9EB-29106F70DC4D}</b:Guid>
    <b:Author>
      <b:Author>
        <b:Corporate>D S Adamov et al.</b:Corporate>
      </b:Author>
    </b:Author>
    <b:Title>Phenomenological Characteristics of EAS with N(E)=2*10**5-2*10**7 Obtained by the Modern Tien-Shan Installation "Hadron"</b:Title>
    <b:Year>1987ICRC....5..460A</b:Year>
    <b:ConferenceName>Proceedings of the 20th International Cosmic Ray Conference Moscow, Volume 5, p.460</b:ConferenceName>
    <b:RefOrder>1</b:RefOrder>
  </b:Source>
  <b:Source>
    <b:Tag>VJe</b:Tag>
    <b:SourceType>JournalArticle</b:SourceType>
    <b:Guid>{2BD85C58-C0E3-4B23-87E8-E228A4F141B6}</b:Guid>
    <b:Author>
      <b:Author>
        <b:NameList>
          <b:Person>
            <b:Last>J.V. Jelly and W.J. Whitehouse</b:Last>
          </b:Person>
        </b:NameList>
      </b:Author>
    </b:Author>
    <b:Year>1953</b:Year>
    <b:JournalName>Proc. Phys. Soc. (London) A66 454</b:JournalName>
    <b:RefOrder>5</b:RefOrder>
  </b:Source>
  <b:Source>
    <b:Tag>Hamamatsu</b:Tag>
    <b:SourceType>ArticleInAPeriodical</b:SourceType>
    <b:Guid>{7132AC15-CA2F-484B-9DCD-BA94D570E8CA}</b:Guid>
    <b:Author>
      <b:Author>
        <b:NameList>
          <b:Person>
            <b:Last>Hamamatsu Corporation</b:Last>
          </b:Person>
        </b:NameList>
      </b:Author>
    </b:Author>
    <b:Year>360 Foothill Road, PO Box 6910, Bridgewater, NJ 08807-0919, USA; 314-5, Shimokanzo, Toyooka-village, Iwatagun,Shizuoka-ken, 438-0193 Japan</b:Year>
    <b:RefOrder>6</b:RefOrder>
  </b:Source>
  <b:Source>
    <b:Tag>it</b:Tag>
    <b:SourceType>JournalArticle</b:SourceType>
    <b:Guid>{8E19B7CE-F34B-4233-B309-9E740E1E3EFE}</b:Guid>
    <b:Year>CAEN S.p.A. Via della Vetraia, 11, 55049 Viareggio Lucca, Italy. http://caen.it.</b:Year>
    <b:RefOrder>7</b:RefOrder>
  </b:Source>
  <b:Source>
    <b:Tag>htt</b:Tag>
    <b:SourceType>InternetSite</b:SourceType>
    <b:Guid>{AA0E3BB5-3E64-4B2B-BACE-2EA96BFDF2C4}</b:Guid>
    <b:URL>http://www.physics.ru/courses/op25part2/content/chapter6/section/paragraph9/theory.html#.Wcp1WiTX-M9</b:URL>
    <b:RefOrder>8</b:RefOrder>
  </b:Source>
  <b:Source>
    <b:Tag>htt1</b:Tag>
    <b:SourceType>InternetSite</b:SourceType>
    <b:Guid>{30D35BEA-5211-4C0D-98EE-EFA90C30F01C}</b:Guid>
    <b:URL>https://elementy.ru/nauchno-populyarnaya_biblioteka/430665/Kosmicheskie_luchi_samykh_vysokikh_energiy</b:URL>
    <b:RefOrder>9</b:RefOrder>
  </b:Source>
  <b:Source>
    <b:Tag>htt2</b:Tag>
    <b:SourceType>InternetSite</b:SourceType>
    <b:Guid>{6E901A96-8F8C-4550-A416-738DCD16833C}</b:Guid>
    <b:URL>http://nuclphys.sinp.msu.ru/pilgrims/cr04.htm</b:URL>
    <b:RefOrder>10</b:RefOrder>
  </b:Source>
  <b:Source>
    <b:Tag>htt3</b:Tag>
    <b:SourceType>InternetSite</b:SourceType>
    <b:Guid>{A9053D64-AA23-492A-94BB-17778B8BD87C}</b:Guid>
    <b:URL>http://www.dissercat.com/content/ustanovka-dlya-registratsii-kosmicheskikh-luchei-sverkhvysokikh-energii-metodom-shirokikh-at</b:URL>
    <b:RefOrder>11</b:RefOrder>
  </b:Source>
  <b:Source>
    <b:Tag>htt4</b:Tag>
    <b:SourceType>InternetSite</b:SourceType>
    <b:Guid>{3C6E3779-462C-4FAC-93EB-A3D0FD537D62}</b:Guid>
    <b:URL>.https://books.google.kz/books?id=hdrSAAAAQBAJ&amp;pg=PA72&amp;lpg=PA72&amp;dq=%D1%88%D0%B8%D1%80%D0%BE%D0%BA%D0%B8%D0%B9+%D0%B0%D1%82%D0%BC%D0%BE%D1%81%D1%84%D0%B5%D1%80%D0%BD%D1%8B%D0%B9+%D0%BB%D0%B8%D0%B2%D0%B5%D0%BD%D1%8C&amp;source=bl&amp;ots=zDOAVsZx8h&amp;sig=Zv72GG_3o-U6</b:URL>
    <b:RefOrder>12</b:RefOrder>
  </b:Source>
  <b:Source>
    <b:Tag>htt5</b:Tag>
    <b:SourceType>InternetSite</b:SourceType>
    <b:Guid>{6237EA22-A9E1-4721-898F-EE41D4B3FE5C}</b:Guid>
    <b:URL>https://indico.cern.ch/event/432527/contributions/1071972/attachments/1322168/1983338/dima_poster.pdf</b:URL>
    <b:RefOrder>13</b:RefOrder>
  </b:Source>
  <b:Source>
    <b:Tag>htt6</b:Tag>
    <b:SourceType>InternetSite</b:SourceType>
    <b:Guid>{09F52563-5D1E-453E-B64B-58492E8541FB}</b:Guid>
    <b:URL>https://arxiv.org/abs/1608.04312</b:URL>
    <b:RefOrder>14</b:RefOrder>
  </b:Source>
  <b:Source>
    <b:Tag>htt7</b:Tag>
    <b:SourceType>InternetSite</b:SourceType>
    <b:Guid>{44644342-48ED-4BB3-A265-FB85424B8B0D}</b:Guid>
    <b:URL>https://www.researchgate.net/publication/317900857_Extensive_Air_Showers_with_unusual_structure</b:URL>
    <b:RefOrder>15</b:RefOrder>
  </b:Source>
  <b:Source>
    <b:Tag>htt8</b:Tag>
    <b:SourceType>InternetSite</b:SourceType>
    <b:Guid>{D6E3B968-92F9-4151-B3FB-ADB4985C4E37}</b:Guid>
    <b:URL>https://books.google.kz/books?id=t5UZ3mtJVzAC&amp;redir_esc=y</b:URL>
    <b:RefOrder>16</b:RefOrder>
  </b:Source>
  <b:Source>
    <b:Tag>htt9</b:Tag>
    <b:SourceType>InternetSite</b:SourceType>
    <b:Guid>{75183BE8-3AB7-42CB-8C31-949BF2F91CAF}</b:Guid>
    <b:URL>https://web.archive.org/web/20130305045916/http://www.lanl.gov/milagro/detecting.shtml</b:URL>
    <b:RefOrder>17</b:RefOrder>
  </b:Source>
</b:Sources>
</file>

<file path=customXml/itemProps1.xml><?xml version="1.0" encoding="utf-8"?>
<ds:datastoreItem xmlns:ds="http://schemas.openxmlformats.org/officeDocument/2006/customXml" ds:itemID="{8DE885A5-54BB-BC4A-B350-F8AFF212FE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25</Pages>
  <Words>3473</Words>
  <Characters>19801</Characters>
  <Application>Microsoft Macintosh Word</Application>
  <DocSecurity>0</DocSecurity>
  <Lines>165</Lines>
  <Paragraphs>46</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23228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Aslan</dc:creator>
  <cp:lastModifiedBy>Пользователь Microsoft Office</cp:lastModifiedBy>
  <cp:revision>7</cp:revision>
  <cp:lastPrinted>2017-10-03T11:04:00Z</cp:lastPrinted>
  <dcterms:created xsi:type="dcterms:W3CDTF">2017-10-04T14:46:00Z</dcterms:created>
  <dcterms:modified xsi:type="dcterms:W3CDTF">2019-01-13T16:08:00Z</dcterms:modified>
</cp:coreProperties>
</file>