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9B" w:rsidRDefault="0040609B" w:rsidP="0040609B">
      <w:pPr>
        <w:spacing w:after="0"/>
        <w:ind w:left="-28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0609B">
        <w:rPr>
          <w:rFonts w:ascii="Times New Roman" w:hAnsi="Times New Roman" w:cs="Times New Roman"/>
          <w:b/>
          <w:color w:val="000000"/>
          <w:sz w:val="32"/>
          <w:szCs w:val="32"/>
        </w:rPr>
        <w:t>Формирование спортивной компетенции</w:t>
      </w:r>
    </w:p>
    <w:p w:rsidR="0040609B" w:rsidRDefault="0040609B" w:rsidP="0040609B">
      <w:pPr>
        <w:spacing w:after="0"/>
        <w:ind w:left="-284" w:firstLine="851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7564E" w:rsidRDefault="005E59A2" w:rsidP="0097564E">
      <w:pPr>
        <w:spacing w:after="0"/>
        <w:ind w:left="-284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Прохоров Дмитрий Сергеевич – доцент «Сибирского государственного университета науки и технологий имени академика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М.Ф.Решетнева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59A2" w:rsidRDefault="005E59A2" w:rsidP="0097564E">
      <w:pPr>
        <w:spacing w:after="0"/>
        <w:ind w:left="-284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Малыгин Евгений Иванович – старший преподаватель «Сибирского государственного университета науки и технологий имени академика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М.Ф.Решетнева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E59A2" w:rsidRDefault="005E59A2" w:rsidP="0097564E">
      <w:pPr>
        <w:spacing w:after="0"/>
        <w:ind w:left="-284"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Щёголева Светлана Александровна – студент «Сибирского государственного университета науки и технологий имени академика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М.Ф.Решетнева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7564E" w:rsidRDefault="0097564E" w:rsidP="0097564E">
      <w:pPr>
        <w:spacing w:after="0"/>
        <w:ind w:left="-28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64E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97564E" w:rsidRDefault="0097564E" w:rsidP="00B13856">
      <w:pPr>
        <w:spacing w:after="0"/>
        <w:ind w:left="-28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данной статье рассматриваются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</w:t>
      </w:r>
      <w:r w:rsidRPr="00787DB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ели физического воспитания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с</w:t>
      </w:r>
      <w:r w:rsidRPr="00787DB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редства физической культуры, умения</w:t>
      </w:r>
      <w:r w:rsidRPr="00787D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8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787D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87D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знания, обеспечивающие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также компетенции, формирующиеся в процессе физического воспитания.</w:t>
      </w:r>
    </w:p>
    <w:p w:rsidR="00E668D7" w:rsidRDefault="00E668D7" w:rsidP="00B13856">
      <w:pPr>
        <w:spacing w:after="0"/>
        <w:ind w:left="-284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Физкультурно-спортивные компетенции, как и профессиональная культура, должны быть соотнесены с современными требованиями образования, образовательными стандартами по формированию у студентов  целостного представления о процессах и явлениях</w:t>
      </w:r>
    </w:p>
    <w:p w:rsidR="0097564E" w:rsidRDefault="00B13856" w:rsidP="00B13856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Методы: анализ и обобщение, педагогическое наблюдение.</w:t>
      </w:r>
    </w:p>
    <w:p w:rsidR="00B13856" w:rsidRPr="00B10A08" w:rsidRDefault="00B10A08" w:rsidP="00B10A08">
      <w:pPr>
        <w:spacing w:after="0"/>
        <w:ind w:left="-284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B10A08">
        <w:rPr>
          <w:rFonts w:ascii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hAnsi="Times New Roman" w:cs="Times New Roman"/>
          <w:color w:val="000000"/>
          <w:sz w:val="28"/>
          <w:szCs w:val="28"/>
        </w:rPr>
        <w:t>чевые слова: физическая культура, компетенции, физическое воспитание.</w:t>
      </w:r>
    </w:p>
    <w:p w:rsidR="00B10A08" w:rsidRPr="00B10A08" w:rsidRDefault="00B10A08" w:rsidP="00B10A08">
      <w:pPr>
        <w:spacing w:after="0"/>
        <w:ind w:left="-284"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13EF8" w:rsidRDefault="00013EF8" w:rsidP="00B13856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EF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Компетенция</w:t>
      </w:r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переводе с </w:t>
      </w:r>
      <w:proofErr w:type="gramStart"/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латинского</w:t>
      </w:r>
      <w:proofErr w:type="gramEnd"/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competentia</w:t>
      </w:r>
      <w:proofErr w:type="spellEnd"/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круг вопросов, в которых человек хорошо осведомлен, обладает познаниями и опытом.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1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«компетенция» включает в себя:</w:t>
      </w:r>
    </w:p>
    <w:p w:rsidR="00013EF8" w:rsidRPr="002961DE" w:rsidRDefault="00013EF8" w:rsidP="00013E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- это набор фактов, требуемых для выполнения работы;</w:t>
      </w:r>
    </w:p>
    <w:p w:rsidR="00013EF8" w:rsidRPr="002961DE" w:rsidRDefault="002961DE" w:rsidP="002961DE">
      <w:pPr>
        <w:pStyle w:val="a3"/>
        <w:numPr>
          <w:ilvl w:val="0"/>
          <w:numId w:val="2"/>
        </w:numPr>
        <w:spacing w:after="0"/>
        <w:ind w:left="-284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навыки-</w:t>
      </w:r>
      <w:r w:rsidR="00013EF8" w:rsidRPr="0029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владение средствами и методами выполнения определенной задачи</w:t>
      </w:r>
      <w:r w:rsidRPr="00296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961DE" w:rsidRDefault="002961DE" w:rsidP="002961DE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Классификации компетенций:</w:t>
      </w:r>
    </w:p>
    <w:p w:rsidR="002961DE" w:rsidRPr="00397A21" w:rsidRDefault="00397A21" w:rsidP="00397A21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компетенции – относятся к общему (</w:t>
      </w:r>
      <w:proofErr w:type="spellStart"/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метапредметному</w:t>
      </w:r>
      <w:proofErr w:type="spellEnd"/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содержанию образования;</w:t>
      </w:r>
    </w:p>
    <w:p w:rsidR="00397A21" w:rsidRPr="00397A21" w:rsidRDefault="00397A21" w:rsidP="00397A21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общепредметные</w:t>
      </w:r>
      <w:proofErr w:type="spellEnd"/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компетенции – относятся к определённому кругу учебных предметов и образовательных областей;</w:t>
      </w:r>
    </w:p>
    <w:p w:rsidR="00397A21" w:rsidRPr="00290DA8" w:rsidRDefault="00397A21" w:rsidP="00397A21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предметные компетенции –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290DA8" w:rsidRDefault="00290DA8" w:rsidP="00997B71">
      <w:pPr>
        <w:pStyle w:val="a3"/>
        <w:tabs>
          <w:tab w:val="left" w:pos="709"/>
        </w:tabs>
        <w:spacing w:after="0"/>
        <w:ind w:left="-284" w:firstLine="851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DA8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Компетентностный подход</w:t>
      </w:r>
      <w:r w:rsidRPr="00290DA8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способность человека   эффективно действовать за пределами учебных сюжетов и учебных ситуаций. </w:t>
      </w:r>
    </w:p>
    <w:p w:rsidR="007B587C" w:rsidRDefault="007B587C" w:rsidP="00997B71">
      <w:pPr>
        <w:pStyle w:val="a3"/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B587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Компетентное отношение к собственному здоровью подразумевает:</w:t>
      </w:r>
    </w:p>
    <w:p w:rsidR="007B587C" w:rsidRPr="007B587C" w:rsidRDefault="007B587C" w:rsidP="00833A94">
      <w:pPr>
        <w:pStyle w:val="a3"/>
        <w:numPr>
          <w:ilvl w:val="0"/>
          <w:numId w:val="5"/>
        </w:numPr>
        <w:tabs>
          <w:tab w:val="left" w:pos="709"/>
        </w:tabs>
        <w:spacing w:after="0"/>
        <w:ind w:hanging="7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соматическое здоровье;</w:t>
      </w:r>
    </w:p>
    <w:p w:rsidR="007B587C" w:rsidRPr="007B587C" w:rsidRDefault="007B587C" w:rsidP="00833A94">
      <w:pPr>
        <w:pStyle w:val="a3"/>
        <w:numPr>
          <w:ilvl w:val="0"/>
          <w:numId w:val="5"/>
        </w:numPr>
        <w:tabs>
          <w:tab w:val="left" w:pos="709"/>
        </w:tabs>
        <w:spacing w:after="0"/>
        <w:ind w:hanging="7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клиническое здоровье;</w:t>
      </w:r>
    </w:p>
    <w:p w:rsidR="007B587C" w:rsidRPr="007B587C" w:rsidRDefault="007B587C" w:rsidP="00833A94">
      <w:pPr>
        <w:pStyle w:val="a3"/>
        <w:numPr>
          <w:ilvl w:val="0"/>
          <w:numId w:val="5"/>
        </w:numPr>
        <w:tabs>
          <w:tab w:val="left" w:pos="709"/>
        </w:tabs>
        <w:spacing w:after="0"/>
        <w:ind w:hanging="7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здоровье;</w:t>
      </w:r>
    </w:p>
    <w:p w:rsidR="007B587C" w:rsidRPr="007B587C" w:rsidRDefault="007B587C" w:rsidP="00833A94">
      <w:pPr>
        <w:pStyle w:val="a3"/>
        <w:numPr>
          <w:ilvl w:val="0"/>
          <w:numId w:val="5"/>
        </w:numPr>
        <w:tabs>
          <w:tab w:val="left" w:pos="709"/>
        </w:tabs>
        <w:spacing w:after="0"/>
        <w:ind w:hanging="79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</w:t>
      </w:r>
      <w:proofErr w:type="spellStart"/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валеологических</w:t>
      </w:r>
      <w:proofErr w:type="spellEnd"/>
      <w:r w:rsidRP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знаний.</w:t>
      </w:r>
    </w:p>
    <w:p w:rsidR="00833A94" w:rsidRPr="00833A94" w:rsidRDefault="00833A94" w:rsidP="00833A94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Адаптивная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оздоровительно-образовательная среда-среда, </w:t>
      </w:r>
      <w:r w:rsidRPr="00833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организуемая в образовательных системах, предназначением которых признается как факт приоритета содействие образованию здоровой личности </w:t>
      </w:r>
    </w:p>
    <w:p w:rsidR="001707E5" w:rsidRDefault="00CC6FB7" w:rsidP="001707E5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– одна из составляющих общей культуры человека, которая во многом определяет его отношение к учебе, поведение в быту, в общении</w:t>
      </w:r>
      <w:r w:rsidR="00170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7A21" w:rsidRDefault="00397A21" w:rsidP="00B150F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Сохранение здоровья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является одной из важнейших задач образования. Поэтому задача преподавателей,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наравне с решением педагогических задач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сопоставлять учебную нагрузку с индивидуальными особенностями учащихся для сохранения их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7A21" w:rsidRDefault="009330A4" w:rsidP="00397A21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 любой другой области, так и в области физической культуры, компетенция – это </w:t>
      </w:r>
      <w:r w:rsidRPr="009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знания, умения, опыт. Важным условием формирования у учащихся ключевых компетенций и компетентностей является учет и максимальное удовлетворение образовательных потребностей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Pr="00933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07E5" w:rsidRPr="00397A21" w:rsidRDefault="001707E5" w:rsidP="001707E5">
      <w:pPr>
        <w:spacing w:after="0"/>
        <w:ind w:left="-284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21">
        <w:rPr>
          <w:rFonts w:ascii="Times New Roman" w:hAnsi="Times New Roman" w:cs="Times New Roman"/>
          <w:sz w:val="28"/>
          <w:szCs w:val="28"/>
        </w:rPr>
        <w:t xml:space="preserve">   Физкультурно-спортивные компетенции, в дальнейшем будем обозначать ФСК, </w:t>
      </w:r>
      <w:r w:rsidRPr="00397A21">
        <w:rPr>
          <w:rFonts w:ascii="Arial" w:hAnsi="Arial" w:cs="Arial"/>
          <w:color w:val="000000"/>
          <w:sz w:val="23"/>
          <w:szCs w:val="23"/>
        </w:rPr>
        <w:t> </w:t>
      </w:r>
      <w:r w:rsidRPr="00397A21">
        <w:rPr>
          <w:rFonts w:ascii="Times New Roman" w:hAnsi="Times New Roman" w:cs="Times New Roman"/>
          <w:color w:val="000000"/>
          <w:sz w:val="28"/>
          <w:szCs w:val="28"/>
        </w:rPr>
        <w:t>как и культура профессиональная, на данный момент соотнесены со стандартами современного образования Российской Федерации, образовательными стандартами, а также поколениями в формировании у студентов профессиональных компетенций. В данной статье сформированность компетентности саморазвития мы рассматриваем как развитие личности студента, направленной на целевую мотивацию и самосовершенствование, а также овладение различными приёмами в области саморегуляции, самоконтролем,  где совместно с физическим развитием студента, решаются не только воспитания чувств, воли, ума, но и социально-нравственных ориентаций.</w:t>
      </w:r>
    </w:p>
    <w:p w:rsidR="001707E5" w:rsidRDefault="001707E5" w:rsidP="001707E5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A08">
        <w:rPr>
          <w:rFonts w:ascii="Times New Roman" w:hAnsi="Times New Roman" w:cs="Times New Roman"/>
          <w:color w:val="000000"/>
          <w:sz w:val="28"/>
          <w:szCs w:val="28"/>
        </w:rPr>
        <w:t>Физическая культура наравне с другими образовательными дисциплинами составляют важнейший компонент образования в высших учебных заведения. Необходимость формирования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физкультурно-спортивных</w:t>
      </w:r>
      <w:r w:rsidRPr="00EE2A08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и компетенции саморазвития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2A08">
        <w:rPr>
          <w:rFonts w:ascii="Times New Roman" w:hAnsi="Times New Roman" w:cs="Times New Roman"/>
          <w:color w:val="000000"/>
          <w:sz w:val="28"/>
          <w:szCs w:val="28"/>
        </w:rPr>
        <w:t>согласно современной парадигме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целью физической культуры. </w:t>
      </w:r>
    </w:p>
    <w:p w:rsidR="001707E5" w:rsidRDefault="001707E5" w:rsidP="001707E5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преподавателей физической культуры основана на решении следующих задач:</w:t>
      </w:r>
    </w:p>
    <w:p w:rsidR="001707E5" w:rsidRDefault="001707E5" w:rsidP="001707E5">
      <w:pPr>
        <w:pStyle w:val="a3"/>
        <w:numPr>
          <w:ilvl w:val="0"/>
          <w:numId w:val="1"/>
        </w:numPr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о системе знаний о ФК и жизненно важных двигательных умений и навыков;</w:t>
      </w:r>
    </w:p>
    <w:p w:rsidR="001707E5" w:rsidRDefault="001707E5" w:rsidP="001707E5">
      <w:pPr>
        <w:pStyle w:val="a3"/>
        <w:numPr>
          <w:ilvl w:val="0"/>
          <w:numId w:val="1"/>
        </w:numPr>
        <w:spacing w:after="0"/>
        <w:ind w:left="-284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воспитание ценностных ориентаций на физическое совершенствование личности;</w:t>
      </w:r>
    </w:p>
    <w:p w:rsidR="001707E5" w:rsidRDefault="001707E5" w:rsidP="001707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воспитание моральных и волевых качеств;</w:t>
      </w:r>
    </w:p>
    <w:p w:rsidR="001707E5" w:rsidRDefault="001707E5" w:rsidP="001707E5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7AE4">
        <w:rPr>
          <w:rFonts w:ascii="Times New Roman" w:hAnsi="Times New Roman" w:cs="Times New Roman"/>
          <w:color w:val="000000"/>
          <w:sz w:val="28"/>
          <w:szCs w:val="28"/>
        </w:rPr>
        <w:t>развитие опыта межличностного общения.</w:t>
      </w:r>
    </w:p>
    <w:p w:rsidR="001707E5" w:rsidRDefault="001707E5" w:rsidP="001707E5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Компетентностный подход в области физической культуры помогает реализовывать задачи современного урока, способствуя формированию ключевых компетенций обучающихся. </w:t>
      </w:r>
    </w:p>
    <w:p w:rsidR="001707E5" w:rsidRDefault="001707E5" w:rsidP="001707E5">
      <w:pPr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Личностная компетенция – комплексы здоровьесберегающих технологий, понимания значения ЗОЖ, профилактика вредных привычек, формирование воли к победе. </w:t>
      </w:r>
    </w:p>
    <w:p w:rsidR="00787DB5" w:rsidRDefault="00787DB5" w:rsidP="00A70B2B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преподавателей физической культуры, по формированию ключевых компетенций обучающихся 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 в</w:t>
      </w:r>
      <w:r w:rsidR="005D40A2" w:rsidRPr="009C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 у обучающегося  бережного отношения к собственному здоровью,  приобретение умений и  навыков на занятиях физической культуры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</w:t>
      </w:r>
      <w:r w:rsidR="005D40A2" w:rsidRPr="009C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0A2" w:rsidRPr="009C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технологиями современных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40A2" w:rsidRPr="009C0E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оздоровительных систем физического воспитания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обогащение </w:t>
      </w:r>
      <w:r w:rsidR="005D40A2" w:rsidRPr="0012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двигательного 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опыта </w:t>
      </w:r>
      <w:r w:rsidR="005D40A2" w:rsidRPr="00127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профессионально-прикладными</w:t>
      </w:r>
      <w:r w:rsidR="005D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упражнениями, ориентированными на подготов</w:t>
      </w:r>
      <w:r w:rsidR="00A70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предстоящей жизнедеятельности. </w:t>
      </w:r>
    </w:p>
    <w:p w:rsidR="00CB49CA" w:rsidRDefault="00A70B2B" w:rsidP="00A70B2B">
      <w:pPr>
        <w:tabs>
          <w:tab w:val="left" w:pos="709"/>
        </w:tabs>
        <w:spacing w:after="0"/>
        <w:ind w:left="-284"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Структура образовательных физкультурных компетенций представлена как двухуровневая. Все компетенции делятся н базовые ключевые и предметные. К базовым относятся: социальная компетенция, информационная компетенция, </w:t>
      </w:r>
      <w:r w:rsidR="00283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компетенция, компетенция саморазвития</w:t>
      </w:r>
      <w:r w:rsidR="007B5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830DF" w:rsidRPr="002830DF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7B587C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r w:rsidR="002830DF" w:rsidRPr="007B587C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редметные компетенции</w:t>
      </w:r>
      <w:r w:rsidR="002830DF" w:rsidRPr="002830D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имею</w:t>
      </w:r>
      <w:r w:rsidR="007B58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830DF" w:rsidRPr="002830D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конкретное описание и возможность формирования в рамках учебных предметов</w:t>
      </w:r>
      <w:r w:rsidR="007B58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B2B" w:rsidRPr="00CB49CA" w:rsidRDefault="00CB49CA" w:rsidP="00A70B2B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9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Проявление ключевых компетенций в процессе образования в области физической культуры</w:t>
      </w:r>
      <w:r w:rsidR="007B587C" w:rsidRPr="00CB49CA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в себя ключевые компетенции, такие как: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бщекультурные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Социальная значимость которых это 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познание культурно-исторических основ физической культуры, осознание роли физической культуры в формировании способности к достижению всестороннего физического и духовного развития, здорового образа жизни; сохранение здоровья и высокой работоспособности; подготовка к труду и защите Отечества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Личностная значимость которых заключается в 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значения систематических занятий физкультурой для улучшения здоровья, повышения уровня физической подготовленности и профилактики заболеваний; развитие интереса и привычки к систематическим занятиям физической культурой и 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Учебно-познавательная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ознание основ физического развития и воспитания с целью формирования духовно богатой и физически здоровой личности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Личностная значимость: п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риобретение знаний, необходимых для занятий физической культурой и спортом; знание основ личной и общественной гигиены; владение знаниями о правилах регулирования 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физической нагрузки в условиях проведения утренней зарядки, регулярных занятий 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B4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 - владение разными видами информации; умение вести дискуссию по проблемам развития спорта и занятий физической культурой; выработка собственной позиции по данным вопросам. Личностная значимость: умение анализировать и оценивать деятельность друзей, одноклассников; умение давать рекомендации для самостоятельных занятий физкультурой, опираясь на современные физкультурно-оздоровительные технологии.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1DA9" w:rsidRPr="003F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Социальная - понимание пользы занятий физическими упражнениями для здоровья человека, повышения его трудоспособности и увеличения продолжительности жизни, а также роли физических упражнений в профилактике профессиональных заболеваний, в борьбе с производственным травматизмом. Личностная значимость: умение использовать средства физической культуры для подготовки к профессиональной деятельности; владение современными требованиями к научной организации труда и отдыха. Личностная - владение приемами самореализации; личное и жизненное самоопределени</w:t>
      </w:r>
      <w:r w:rsidR="00366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F1DA9" w:rsidRPr="003F1D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Владение приемами личностного самовыражения и саморазвития; умение контролировать физическое состояние организма.</w:t>
      </w:r>
    </w:p>
    <w:p w:rsidR="00290DA8" w:rsidRPr="00290DA8" w:rsidRDefault="003F1DA9" w:rsidP="00397A21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физической культуры у учащихся формируют ключевые компетенции – как универсальную целостную систему знаний, умений, навыков, опыт самостоятельной деятельности, и личной ответственности. </w:t>
      </w:r>
      <w:r w:rsidR="0029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Выпускник любого учреждения </w:t>
      </w:r>
      <w:r w:rsidR="00290DA8" w:rsidRPr="0029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обладать умениями и способностями, которые пригодятся независимо от того, какую профессию он изберет. Эти способности и называются ключевыми компетенциями.</w:t>
      </w:r>
      <w:r w:rsidR="00290DA8">
        <w:rPr>
          <w:color w:val="000000"/>
          <w:sz w:val="28"/>
          <w:szCs w:val="28"/>
          <w:shd w:val="clear" w:color="auto" w:fill="FFFFFF"/>
        </w:rPr>
        <w:t> </w:t>
      </w:r>
      <w:r w:rsidR="00290DA8" w:rsidRPr="0029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Ключевые компетенции – это то, что дает ключ к становлению компетентности. Если эти ключевые компетенции сформированы, это значит, что у человека есть некий особый ресурс достижения высокого уровня компетенции в любом виде деятельности.</w:t>
      </w:r>
    </w:p>
    <w:p w:rsidR="00787DB5" w:rsidRDefault="00787DB5" w:rsidP="00397A21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30A4" w:rsidRPr="006722BB" w:rsidRDefault="006722BB" w:rsidP="006722BB">
      <w:pPr>
        <w:spacing w:after="0"/>
        <w:ind w:left="-284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2BB">
        <w:rPr>
          <w:rFonts w:ascii="Times New Roman" w:hAnsi="Times New Roman" w:cs="Times New Roman"/>
          <w:b/>
          <w:color w:val="000000"/>
          <w:sz w:val="28"/>
          <w:szCs w:val="28"/>
        </w:rPr>
        <w:t>Список используемой литературы</w:t>
      </w:r>
    </w:p>
    <w:p w:rsidR="00397A21" w:rsidRPr="00397A21" w:rsidRDefault="00397A21" w:rsidP="00397A21">
      <w:pPr>
        <w:tabs>
          <w:tab w:val="left" w:pos="709"/>
        </w:tabs>
        <w:spacing w:after="0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22BB" w:rsidRPr="006A344D" w:rsidRDefault="006722BB" w:rsidP="000F6D7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A3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Фрумин И.О. Компетентностный подход как естественный этап обновления содержания образования // Педагогика развития: ключевые компетентности и их становление: материалы 9 –ой научно-практической конференции. – Красноярск, 2003. – с. 41-44.</w:t>
      </w:r>
    </w:p>
    <w:p w:rsidR="006A344D" w:rsidRPr="006A344D" w:rsidRDefault="006A344D" w:rsidP="000F6D79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Краевский В.В. О культурологическом и </w:t>
      </w:r>
      <w:proofErr w:type="spellStart"/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компетентностном</w:t>
      </w:r>
      <w:proofErr w:type="spellEnd"/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подходах к  формированию содержания образования / Доклады 4-й Всероссийской  дистанционной августовской педагогической конференции </w:t>
      </w:r>
    </w:p>
    <w:p w:rsidR="00397A21" w:rsidRPr="006A344D" w:rsidRDefault="006722BB" w:rsidP="006B2305">
      <w:pPr>
        <w:pStyle w:val="a3"/>
        <w:numPr>
          <w:ilvl w:val="0"/>
          <w:numId w:val="7"/>
        </w:numPr>
        <w:tabs>
          <w:tab w:val="left" w:pos="709"/>
        </w:tabs>
        <w:spacing w:after="0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Ровен Дж. Компетентность в современном обществе. – М., </w:t>
      </w:r>
      <w:proofErr w:type="spellStart"/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Когито</w:t>
      </w:r>
      <w:proofErr w:type="spellEnd"/>
      <w:r w:rsidRPr="006A3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-центр, 2002.</w:t>
      </w:r>
    </w:p>
    <w:p w:rsidR="00A052DC" w:rsidRPr="00C64EF0" w:rsidRDefault="006722BB" w:rsidP="00C64EF0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FF"/>
          <w:sz w:val="21"/>
          <w:szCs w:val="21"/>
          <w:u w:val="single"/>
          <w:shd w:val="clear" w:color="auto" w:fill="FFFFFF"/>
        </w:rPr>
      </w:pPr>
      <w:r w:rsidRPr="00C64EF0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http://www.sch1948.ru/m</w:t>
      </w:r>
      <w:r w:rsidR="00C64EF0">
        <w:rPr>
          <w:rFonts w:ascii="Times New Roman" w:hAnsi="Times New Roman" w:cs="Times New Roman"/>
          <w:sz w:val="28"/>
          <w:szCs w:val="28"/>
          <w:shd w:val="clear" w:color="auto" w:fill="FFFFFF"/>
        </w:rPr>
        <w:t>etodobedinenie/302-morozova.htm</w:t>
      </w:r>
      <w:bookmarkStart w:id="0" w:name="_GoBack"/>
      <w:bookmarkEnd w:id="0"/>
    </w:p>
    <w:sectPr w:rsidR="00A052DC" w:rsidRPr="00C6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29" w:rsidRDefault="00596629" w:rsidP="009C0E55">
      <w:pPr>
        <w:spacing w:after="0" w:line="240" w:lineRule="auto"/>
      </w:pPr>
      <w:r>
        <w:separator/>
      </w:r>
    </w:p>
  </w:endnote>
  <w:endnote w:type="continuationSeparator" w:id="0">
    <w:p w:rsidR="00596629" w:rsidRDefault="00596629" w:rsidP="009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29" w:rsidRDefault="00596629" w:rsidP="009C0E55">
      <w:pPr>
        <w:spacing w:after="0" w:line="240" w:lineRule="auto"/>
      </w:pPr>
      <w:r>
        <w:separator/>
      </w:r>
    </w:p>
  </w:footnote>
  <w:footnote w:type="continuationSeparator" w:id="0">
    <w:p w:rsidR="00596629" w:rsidRDefault="00596629" w:rsidP="009C0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995"/>
    <w:multiLevelType w:val="hybridMultilevel"/>
    <w:tmpl w:val="A6C09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F02E8"/>
    <w:multiLevelType w:val="multilevel"/>
    <w:tmpl w:val="364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D152B"/>
    <w:multiLevelType w:val="hybridMultilevel"/>
    <w:tmpl w:val="7BEA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D58EA"/>
    <w:multiLevelType w:val="hybridMultilevel"/>
    <w:tmpl w:val="7E621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2102D"/>
    <w:multiLevelType w:val="hybridMultilevel"/>
    <w:tmpl w:val="66AC5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D4B17"/>
    <w:multiLevelType w:val="hybridMultilevel"/>
    <w:tmpl w:val="20EA3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B4F1F"/>
    <w:multiLevelType w:val="hybridMultilevel"/>
    <w:tmpl w:val="2AD6D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78"/>
    <w:rsid w:val="00013EF8"/>
    <w:rsid w:val="000A2534"/>
    <w:rsid w:val="000F6D79"/>
    <w:rsid w:val="00127E52"/>
    <w:rsid w:val="001643DF"/>
    <w:rsid w:val="001707E5"/>
    <w:rsid w:val="00197AE4"/>
    <w:rsid w:val="002830DF"/>
    <w:rsid w:val="00290DA8"/>
    <w:rsid w:val="002961DE"/>
    <w:rsid w:val="002B5BA5"/>
    <w:rsid w:val="00366E15"/>
    <w:rsid w:val="00397A21"/>
    <w:rsid w:val="003E72B7"/>
    <w:rsid w:val="003F1DA9"/>
    <w:rsid w:val="0040609B"/>
    <w:rsid w:val="00487250"/>
    <w:rsid w:val="00596629"/>
    <w:rsid w:val="005D40A2"/>
    <w:rsid w:val="005E59A2"/>
    <w:rsid w:val="006722BB"/>
    <w:rsid w:val="006A344D"/>
    <w:rsid w:val="006B2305"/>
    <w:rsid w:val="00787DB5"/>
    <w:rsid w:val="007B587C"/>
    <w:rsid w:val="00833A94"/>
    <w:rsid w:val="009330A4"/>
    <w:rsid w:val="0097564E"/>
    <w:rsid w:val="00997B71"/>
    <w:rsid w:val="009C0E55"/>
    <w:rsid w:val="00A052DC"/>
    <w:rsid w:val="00A70B2B"/>
    <w:rsid w:val="00A767EF"/>
    <w:rsid w:val="00AF5EE6"/>
    <w:rsid w:val="00B10A08"/>
    <w:rsid w:val="00B13856"/>
    <w:rsid w:val="00B150FE"/>
    <w:rsid w:val="00B57927"/>
    <w:rsid w:val="00B61D8F"/>
    <w:rsid w:val="00C21A78"/>
    <w:rsid w:val="00C64EF0"/>
    <w:rsid w:val="00CB49CA"/>
    <w:rsid w:val="00CC6FB7"/>
    <w:rsid w:val="00D44DFF"/>
    <w:rsid w:val="00E016E3"/>
    <w:rsid w:val="00E37DE0"/>
    <w:rsid w:val="00E668D7"/>
    <w:rsid w:val="00EE2A08"/>
    <w:rsid w:val="00F5755D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08"/>
    <w:pPr>
      <w:ind w:left="720"/>
      <w:contextualSpacing/>
    </w:pPr>
  </w:style>
  <w:style w:type="character" w:styleId="a4">
    <w:name w:val="Emphasis"/>
    <w:basedOn w:val="a0"/>
    <w:uiPriority w:val="20"/>
    <w:qFormat/>
    <w:rsid w:val="00013EF8"/>
    <w:rPr>
      <w:i/>
      <w:iCs/>
    </w:rPr>
  </w:style>
  <w:style w:type="table" w:styleId="a5">
    <w:name w:val="Table Grid"/>
    <w:basedOn w:val="a1"/>
    <w:uiPriority w:val="59"/>
    <w:rsid w:val="0078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7DB5"/>
    <w:rPr>
      <w:b/>
      <w:bCs/>
    </w:rPr>
  </w:style>
  <w:style w:type="paragraph" w:styleId="a7">
    <w:name w:val="header"/>
    <w:basedOn w:val="a"/>
    <w:link w:val="a8"/>
    <w:uiPriority w:val="99"/>
    <w:unhideWhenUsed/>
    <w:rsid w:val="009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E55"/>
  </w:style>
  <w:style w:type="paragraph" w:styleId="a9">
    <w:name w:val="footer"/>
    <w:basedOn w:val="a"/>
    <w:link w:val="aa"/>
    <w:uiPriority w:val="99"/>
    <w:unhideWhenUsed/>
    <w:rsid w:val="009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E55"/>
  </w:style>
  <w:style w:type="character" w:customStyle="1" w:styleId="c3">
    <w:name w:val="c3"/>
    <w:basedOn w:val="a0"/>
    <w:rsid w:val="00290DA8"/>
  </w:style>
  <w:style w:type="character" w:customStyle="1" w:styleId="c4">
    <w:name w:val="c4"/>
    <w:basedOn w:val="a0"/>
    <w:rsid w:val="00290DA8"/>
  </w:style>
  <w:style w:type="character" w:customStyle="1" w:styleId="c1">
    <w:name w:val="c1"/>
    <w:basedOn w:val="a0"/>
    <w:rsid w:val="002830DF"/>
  </w:style>
  <w:style w:type="character" w:customStyle="1" w:styleId="c0">
    <w:name w:val="c0"/>
    <w:basedOn w:val="a0"/>
    <w:rsid w:val="006722BB"/>
  </w:style>
  <w:style w:type="character" w:styleId="ab">
    <w:name w:val="Hyperlink"/>
    <w:basedOn w:val="a0"/>
    <w:uiPriority w:val="99"/>
    <w:semiHidden/>
    <w:unhideWhenUsed/>
    <w:rsid w:val="0067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A08"/>
    <w:pPr>
      <w:ind w:left="720"/>
      <w:contextualSpacing/>
    </w:pPr>
  </w:style>
  <w:style w:type="character" w:styleId="a4">
    <w:name w:val="Emphasis"/>
    <w:basedOn w:val="a0"/>
    <w:uiPriority w:val="20"/>
    <w:qFormat/>
    <w:rsid w:val="00013EF8"/>
    <w:rPr>
      <w:i/>
      <w:iCs/>
    </w:rPr>
  </w:style>
  <w:style w:type="table" w:styleId="a5">
    <w:name w:val="Table Grid"/>
    <w:basedOn w:val="a1"/>
    <w:uiPriority w:val="59"/>
    <w:rsid w:val="0078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87DB5"/>
    <w:rPr>
      <w:b/>
      <w:bCs/>
    </w:rPr>
  </w:style>
  <w:style w:type="paragraph" w:styleId="a7">
    <w:name w:val="header"/>
    <w:basedOn w:val="a"/>
    <w:link w:val="a8"/>
    <w:uiPriority w:val="99"/>
    <w:unhideWhenUsed/>
    <w:rsid w:val="009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E55"/>
  </w:style>
  <w:style w:type="paragraph" w:styleId="a9">
    <w:name w:val="footer"/>
    <w:basedOn w:val="a"/>
    <w:link w:val="aa"/>
    <w:uiPriority w:val="99"/>
    <w:unhideWhenUsed/>
    <w:rsid w:val="009C0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E55"/>
  </w:style>
  <w:style w:type="character" w:customStyle="1" w:styleId="c3">
    <w:name w:val="c3"/>
    <w:basedOn w:val="a0"/>
    <w:rsid w:val="00290DA8"/>
  </w:style>
  <w:style w:type="character" w:customStyle="1" w:styleId="c4">
    <w:name w:val="c4"/>
    <w:basedOn w:val="a0"/>
    <w:rsid w:val="00290DA8"/>
  </w:style>
  <w:style w:type="character" w:customStyle="1" w:styleId="c1">
    <w:name w:val="c1"/>
    <w:basedOn w:val="a0"/>
    <w:rsid w:val="002830DF"/>
  </w:style>
  <w:style w:type="character" w:customStyle="1" w:styleId="c0">
    <w:name w:val="c0"/>
    <w:basedOn w:val="a0"/>
    <w:rsid w:val="006722BB"/>
  </w:style>
  <w:style w:type="character" w:styleId="ab">
    <w:name w:val="Hyperlink"/>
    <w:basedOn w:val="a0"/>
    <w:uiPriority w:val="99"/>
    <w:semiHidden/>
    <w:unhideWhenUsed/>
    <w:rsid w:val="0067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16</cp:revision>
  <dcterms:created xsi:type="dcterms:W3CDTF">2018-09-23T09:25:00Z</dcterms:created>
  <dcterms:modified xsi:type="dcterms:W3CDTF">2018-10-16T14:22:00Z</dcterms:modified>
</cp:coreProperties>
</file>