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F0B" w:rsidRPr="0080170D" w:rsidRDefault="00A81F0B" w:rsidP="003570A2">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150" w:line="240" w:lineRule="auto"/>
        <w:jc w:val="center"/>
        <w:outlineLvl w:val="2"/>
        <w:rPr>
          <w:rFonts w:ascii="Times New Roman" w:eastAsia="Times New Roman" w:hAnsi="Times New Roman" w:cs="Times New Roman"/>
          <w:color w:val="343434"/>
          <w:sz w:val="24"/>
          <w:szCs w:val="24"/>
        </w:rPr>
      </w:pPr>
      <w:r w:rsidRPr="0080170D">
        <w:rPr>
          <w:rFonts w:ascii="Times New Roman" w:eastAsia="Times New Roman" w:hAnsi="Times New Roman" w:cs="Times New Roman"/>
          <w:color w:val="343434"/>
          <w:sz w:val="24"/>
          <w:szCs w:val="24"/>
        </w:rPr>
        <w:t>Центр технологического образовани</w:t>
      </w:r>
      <w:r w:rsidR="009D583C" w:rsidRPr="0080170D">
        <w:rPr>
          <w:rFonts w:ascii="Times New Roman" w:eastAsia="Times New Roman" w:hAnsi="Times New Roman" w:cs="Times New Roman"/>
          <w:color w:val="343434"/>
          <w:sz w:val="24"/>
          <w:szCs w:val="24"/>
        </w:rPr>
        <w:t>я и детского технического творче</w:t>
      </w:r>
      <w:r w:rsidRPr="0080170D">
        <w:rPr>
          <w:rFonts w:ascii="Times New Roman" w:eastAsia="Times New Roman" w:hAnsi="Times New Roman" w:cs="Times New Roman"/>
          <w:color w:val="343434"/>
          <w:sz w:val="24"/>
          <w:szCs w:val="24"/>
        </w:rPr>
        <w:t>ства</w:t>
      </w:r>
      <w:r w:rsidR="009D583C" w:rsidRPr="0080170D">
        <w:rPr>
          <w:rFonts w:ascii="Times New Roman" w:eastAsia="Times New Roman" w:hAnsi="Times New Roman" w:cs="Times New Roman"/>
          <w:color w:val="343434"/>
          <w:sz w:val="24"/>
          <w:szCs w:val="24"/>
        </w:rPr>
        <w:t xml:space="preserve"> </w:t>
      </w:r>
      <w:proofErr w:type="gramStart"/>
      <w:r w:rsidR="009D583C" w:rsidRPr="0080170D">
        <w:rPr>
          <w:rFonts w:ascii="Times New Roman" w:eastAsia="Times New Roman" w:hAnsi="Times New Roman" w:cs="Times New Roman"/>
          <w:color w:val="343434"/>
          <w:sz w:val="24"/>
          <w:szCs w:val="24"/>
        </w:rPr>
        <w:t>г</w:t>
      </w:r>
      <w:proofErr w:type="gramEnd"/>
      <w:r w:rsidR="009D583C" w:rsidRPr="0080170D">
        <w:rPr>
          <w:rFonts w:ascii="Times New Roman" w:eastAsia="Times New Roman" w:hAnsi="Times New Roman" w:cs="Times New Roman"/>
          <w:color w:val="343434"/>
          <w:sz w:val="24"/>
          <w:szCs w:val="24"/>
        </w:rPr>
        <w:t>. Белгорода</w:t>
      </w:r>
    </w:p>
    <w:p w:rsidR="00CE7EEB" w:rsidRPr="0080170D" w:rsidRDefault="00921D42" w:rsidP="0080170D">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150" w:line="240" w:lineRule="auto"/>
        <w:contextualSpacing/>
        <w:jc w:val="center"/>
        <w:outlineLvl w:val="2"/>
        <w:rPr>
          <w:rFonts w:ascii="Times New Roman" w:eastAsia="Times New Roman" w:hAnsi="Times New Roman" w:cs="Times New Roman"/>
          <w:b/>
          <w:color w:val="343434"/>
          <w:sz w:val="24"/>
          <w:szCs w:val="24"/>
        </w:rPr>
      </w:pPr>
      <w:r w:rsidRPr="0080170D">
        <w:rPr>
          <w:rFonts w:ascii="Times New Roman" w:eastAsia="Times New Roman" w:hAnsi="Times New Roman" w:cs="Times New Roman"/>
          <w:b/>
          <w:color w:val="343434"/>
          <w:sz w:val="24"/>
          <w:szCs w:val="24"/>
        </w:rPr>
        <w:t>Определение</w:t>
      </w:r>
      <w:r w:rsidR="00CE7EEB" w:rsidRPr="0080170D">
        <w:rPr>
          <w:rFonts w:ascii="Times New Roman" w:eastAsia="Times New Roman" w:hAnsi="Times New Roman" w:cs="Times New Roman"/>
          <w:b/>
          <w:color w:val="343434"/>
          <w:sz w:val="24"/>
          <w:szCs w:val="24"/>
        </w:rPr>
        <w:t xml:space="preserve"> </w:t>
      </w:r>
      <w:r w:rsidRPr="0080170D">
        <w:rPr>
          <w:rFonts w:ascii="Times New Roman" w:eastAsia="Times New Roman" w:hAnsi="Times New Roman" w:cs="Times New Roman"/>
          <w:b/>
          <w:color w:val="343434"/>
          <w:sz w:val="24"/>
          <w:szCs w:val="24"/>
        </w:rPr>
        <w:t xml:space="preserve">эффективности настоев </w:t>
      </w:r>
      <w:r w:rsidR="003570A2" w:rsidRPr="0080170D">
        <w:rPr>
          <w:rFonts w:ascii="Times New Roman" w:eastAsia="Times New Roman" w:hAnsi="Times New Roman" w:cs="Times New Roman"/>
          <w:b/>
          <w:color w:val="343434"/>
          <w:sz w:val="24"/>
          <w:szCs w:val="24"/>
        </w:rPr>
        <w:t xml:space="preserve">по ростовым свойствам отрезков </w:t>
      </w:r>
      <w:proofErr w:type="spellStart"/>
      <w:r w:rsidR="003570A2" w:rsidRPr="0080170D">
        <w:rPr>
          <w:rFonts w:ascii="Times New Roman" w:eastAsia="Times New Roman" w:hAnsi="Times New Roman" w:cs="Times New Roman"/>
          <w:b/>
          <w:color w:val="343434"/>
          <w:sz w:val="24"/>
          <w:szCs w:val="24"/>
        </w:rPr>
        <w:t>колеоптелей</w:t>
      </w:r>
      <w:proofErr w:type="spellEnd"/>
    </w:p>
    <w:p w:rsidR="009D583C" w:rsidRPr="0080170D" w:rsidRDefault="009D583C" w:rsidP="003570A2">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150" w:line="240" w:lineRule="auto"/>
        <w:jc w:val="center"/>
        <w:outlineLvl w:val="2"/>
        <w:rPr>
          <w:rFonts w:ascii="Times New Roman" w:eastAsia="Times New Roman" w:hAnsi="Times New Roman" w:cs="Times New Roman"/>
          <w:color w:val="auto"/>
          <w:sz w:val="24"/>
          <w:szCs w:val="24"/>
        </w:rPr>
      </w:pPr>
      <w:proofErr w:type="spellStart"/>
      <w:r w:rsidRPr="0080170D">
        <w:rPr>
          <w:rFonts w:ascii="Times New Roman" w:eastAsia="Times New Roman" w:hAnsi="Times New Roman" w:cs="Times New Roman"/>
          <w:color w:val="auto"/>
          <w:sz w:val="24"/>
          <w:szCs w:val="24"/>
        </w:rPr>
        <w:t>Боровская</w:t>
      </w:r>
      <w:proofErr w:type="spellEnd"/>
      <w:r w:rsidRPr="0080170D">
        <w:rPr>
          <w:rFonts w:ascii="Times New Roman" w:eastAsia="Times New Roman" w:hAnsi="Times New Roman" w:cs="Times New Roman"/>
          <w:color w:val="auto"/>
          <w:sz w:val="24"/>
          <w:szCs w:val="24"/>
        </w:rPr>
        <w:t xml:space="preserve"> Елизавета, </w:t>
      </w:r>
      <w:proofErr w:type="spellStart"/>
      <w:r w:rsidRPr="0080170D">
        <w:rPr>
          <w:rFonts w:ascii="Times New Roman" w:eastAsia="Times New Roman" w:hAnsi="Times New Roman" w:cs="Times New Roman"/>
          <w:color w:val="auto"/>
          <w:sz w:val="24"/>
          <w:szCs w:val="24"/>
        </w:rPr>
        <w:t>Присухин</w:t>
      </w:r>
      <w:proofErr w:type="spellEnd"/>
      <w:r w:rsidRPr="0080170D">
        <w:rPr>
          <w:rFonts w:ascii="Times New Roman" w:eastAsia="Times New Roman" w:hAnsi="Times New Roman" w:cs="Times New Roman"/>
          <w:color w:val="auto"/>
          <w:sz w:val="24"/>
          <w:szCs w:val="24"/>
        </w:rPr>
        <w:t xml:space="preserve"> Кирилл,10 класс</w:t>
      </w:r>
    </w:p>
    <w:p w:rsidR="00F26C2C" w:rsidRPr="0080170D" w:rsidRDefault="00C60384" w:rsidP="003570A2">
      <w:pPr>
        <w:spacing w:line="360" w:lineRule="auto"/>
        <w:ind w:firstLine="708"/>
        <w:contextualSpacing/>
        <w:jc w:val="both"/>
        <w:rPr>
          <w:rFonts w:ascii="Times New Roman" w:hAnsi="Times New Roman" w:cs="Times New Roman"/>
          <w:sz w:val="24"/>
          <w:szCs w:val="24"/>
        </w:rPr>
      </w:pPr>
      <w:r w:rsidRPr="0080170D">
        <w:rPr>
          <w:rFonts w:ascii="Times New Roman" w:eastAsia="Times New Roman" w:hAnsi="Times New Roman" w:cs="Times New Roman"/>
          <w:sz w:val="24"/>
          <w:szCs w:val="24"/>
          <w:highlight w:val="white"/>
        </w:rPr>
        <w:t xml:space="preserve">Действие </w:t>
      </w:r>
      <w:proofErr w:type="spellStart"/>
      <w:r w:rsidRPr="0080170D">
        <w:rPr>
          <w:rFonts w:ascii="Times New Roman" w:eastAsia="Times New Roman" w:hAnsi="Times New Roman" w:cs="Times New Roman"/>
          <w:sz w:val="24"/>
          <w:szCs w:val="24"/>
          <w:highlight w:val="white"/>
        </w:rPr>
        <w:t>агрохимикатов</w:t>
      </w:r>
      <w:proofErr w:type="spellEnd"/>
      <w:r w:rsidRPr="0080170D">
        <w:rPr>
          <w:rFonts w:ascii="Times New Roman" w:eastAsia="Times New Roman" w:hAnsi="Times New Roman" w:cs="Times New Roman"/>
          <w:sz w:val="24"/>
          <w:szCs w:val="24"/>
          <w:highlight w:val="white"/>
        </w:rPr>
        <w:t xml:space="preserve"> на природу, как и действие любых других загрязняющих материалов, в конечном счете, через пищевую цепь достигает человека, оказывая на него отрицательное влияние.  Именно по этим причинам большее внимание уделяется внедрению </w:t>
      </w:r>
      <w:proofErr w:type="spellStart"/>
      <w:r w:rsidRPr="0080170D">
        <w:rPr>
          <w:rFonts w:ascii="Times New Roman" w:eastAsia="Times New Roman" w:hAnsi="Times New Roman" w:cs="Times New Roman"/>
          <w:sz w:val="24"/>
          <w:szCs w:val="24"/>
          <w:highlight w:val="white"/>
        </w:rPr>
        <w:t>экологизированных</w:t>
      </w:r>
      <w:proofErr w:type="spellEnd"/>
      <w:r w:rsidRPr="0080170D">
        <w:rPr>
          <w:rFonts w:ascii="Times New Roman" w:eastAsia="Times New Roman" w:hAnsi="Times New Roman" w:cs="Times New Roman"/>
          <w:sz w:val="24"/>
          <w:szCs w:val="24"/>
          <w:highlight w:val="white"/>
        </w:rPr>
        <w:t xml:space="preserve"> систем защиты растений, которые позволяют значительно снизить экологическую нагрузку в </w:t>
      </w:r>
      <w:proofErr w:type="spellStart"/>
      <w:r w:rsidRPr="0080170D">
        <w:rPr>
          <w:rFonts w:ascii="Times New Roman" w:eastAsia="Times New Roman" w:hAnsi="Times New Roman" w:cs="Times New Roman"/>
          <w:sz w:val="24"/>
          <w:szCs w:val="24"/>
          <w:highlight w:val="white"/>
        </w:rPr>
        <w:t>агроценозах</w:t>
      </w:r>
      <w:proofErr w:type="spellEnd"/>
      <w:r w:rsidRPr="0080170D">
        <w:rPr>
          <w:rFonts w:ascii="Times New Roman" w:eastAsia="Times New Roman" w:hAnsi="Times New Roman" w:cs="Times New Roman"/>
          <w:sz w:val="24"/>
          <w:szCs w:val="24"/>
          <w:highlight w:val="white"/>
        </w:rPr>
        <w:t xml:space="preserve">, оздоровить окружающую среду, получить значительный урожай высокого качества, заметно улучшить экономические показатели растениеводства. Важным звеном в </w:t>
      </w:r>
      <w:proofErr w:type="spellStart"/>
      <w:r w:rsidRPr="0080170D">
        <w:rPr>
          <w:rFonts w:ascii="Times New Roman" w:eastAsia="Times New Roman" w:hAnsi="Times New Roman" w:cs="Times New Roman"/>
          <w:sz w:val="24"/>
          <w:szCs w:val="24"/>
          <w:highlight w:val="white"/>
        </w:rPr>
        <w:t>экологизированной</w:t>
      </w:r>
      <w:proofErr w:type="spellEnd"/>
      <w:r w:rsidRPr="0080170D">
        <w:rPr>
          <w:rFonts w:ascii="Times New Roman" w:eastAsia="Times New Roman" w:hAnsi="Times New Roman" w:cs="Times New Roman"/>
          <w:sz w:val="24"/>
          <w:szCs w:val="24"/>
          <w:highlight w:val="white"/>
        </w:rPr>
        <w:t xml:space="preserve"> системе защиты растений и перспективным способом защиты является биологический метод, а именно применение биологических препаратов и физиологически активных веществ.</w:t>
      </w:r>
      <w:r w:rsidR="003570A2" w:rsidRPr="0080170D">
        <w:rPr>
          <w:rFonts w:ascii="Times New Roman" w:eastAsia="Times New Roman" w:hAnsi="Times New Roman" w:cs="Times New Roman"/>
          <w:sz w:val="24"/>
          <w:szCs w:val="24"/>
        </w:rPr>
        <w:t>(</w:t>
      </w:r>
      <w:r w:rsidR="0010207B" w:rsidRPr="0080170D">
        <w:rPr>
          <w:rFonts w:ascii="Times New Roman" w:eastAsia="Times New Roman" w:hAnsi="Times New Roman" w:cs="Times New Roman"/>
          <w:sz w:val="24"/>
          <w:szCs w:val="24"/>
        </w:rPr>
        <w:t>3</w:t>
      </w:r>
      <w:r w:rsidR="003570A2" w:rsidRPr="0080170D">
        <w:rPr>
          <w:rFonts w:ascii="Times New Roman" w:eastAsia="Times New Roman" w:hAnsi="Times New Roman" w:cs="Times New Roman"/>
          <w:sz w:val="24"/>
          <w:szCs w:val="24"/>
        </w:rPr>
        <w:t>)</w:t>
      </w:r>
    </w:p>
    <w:p w:rsidR="00F26C2C" w:rsidRPr="0080170D" w:rsidRDefault="00F26C2C" w:rsidP="00F26C2C">
      <w:pPr>
        <w:spacing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Применение биологически активных добавок не вредит экологии и экономически эффективно (при условии научно-обоснованного его использования). </w:t>
      </w:r>
    </w:p>
    <w:p w:rsidR="00F26C2C" w:rsidRPr="0080170D" w:rsidRDefault="00F26C2C" w:rsidP="00F26C2C">
      <w:pPr>
        <w:spacing w:line="360" w:lineRule="auto"/>
        <w:contextualSpacing/>
        <w:jc w:val="both"/>
        <w:rPr>
          <w:rFonts w:ascii="Times New Roman" w:eastAsia="Times New Roman" w:hAnsi="Times New Roman" w:cs="Times New Roman"/>
          <w:sz w:val="24"/>
          <w:szCs w:val="24"/>
        </w:rPr>
      </w:pPr>
      <w:r w:rsidRPr="0080170D">
        <w:rPr>
          <w:rFonts w:ascii="Times New Roman" w:hAnsi="Times New Roman" w:cs="Times New Roman"/>
          <w:sz w:val="24"/>
          <w:szCs w:val="24"/>
          <w:highlight w:val="white"/>
        </w:rPr>
        <w:t>Природные биологические соединения меньше негативно воздействуют на окружающую среду и человеческий организм, чем их синтетические аналоги или вещества с искусственно созданной структурой. В роли действующих веществ, определяющих целебные качества растения, выступают различные химические соединения.</w:t>
      </w:r>
      <w:r w:rsidR="00C60384" w:rsidRPr="0080170D">
        <w:rPr>
          <w:rFonts w:ascii="Times New Roman" w:eastAsia="Times New Roman" w:hAnsi="Times New Roman" w:cs="Times New Roman"/>
          <w:sz w:val="24"/>
          <w:szCs w:val="24"/>
        </w:rPr>
        <w:t xml:space="preserve"> В настоящее время  особый интерес ученых представляют продукты вторичного метаболизма растений – биологически активные вещества</w:t>
      </w:r>
      <w:r w:rsidR="0010207B" w:rsidRPr="0080170D">
        <w:rPr>
          <w:rFonts w:ascii="Times New Roman" w:eastAsia="Times New Roman" w:hAnsi="Times New Roman" w:cs="Times New Roman"/>
          <w:sz w:val="24"/>
          <w:szCs w:val="24"/>
        </w:rPr>
        <w:t>.(1)</w:t>
      </w:r>
    </w:p>
    <w:p w:rsidR="00F26C2C" w:rsidRPr="0080170D" w:rsidRDefault="00F26C2C" w:rsidP="00F26C2C">
      <w:pPr>
        <w:pStyle w:val="11"/>
        <w:spacing w:line="360" w:lineRule="auto"/>
        <w:jc w:val="both"/>
        <w:rPr>
          <w:rFonts w:ascii="Times New Roman" w:eastAsia="Times New Roman" w:hAnsi="Times New Roman" w:cs="Times New Roman"/>
          <w:sz w:val="24"/>
          <w:szCs w:val="24"/>
        </w:rPr>
      </w:pPr>
      <w:r w:rsidRPr="0080170D">
        <w:rPr>
          <w:rFonts w:ascii="Times New Roman" w:eastAsia="Times New Roman" w:hAnsi="Times New Roman" w:cs="Times New Roman"/>
          <w:b/>
          <w:sz w:val="24"/>
          <w:szCs w:val="24"/>
        </w:rPr>
        <w:t xml:space="preserve">Целью работы  </w:t>
      </w:r>
      <w:r w:rsidRPr="0080170D">
        <w:rPr>
          <w:rFonts w:ascii="Times New Roman" w:eastAsia="Times New Roman" w:hAnsi="Times New Roman" w:cs="Times New Roman"/>
          <w:sz w:val="24"/>
          <w:szCs w:val="24"/>
        </w:rPr>
        <w:t>является изучение влияния композиционных составов биологически активных веществ на ростовые процессы биообъектов</w:t>
      </w:r>
      <w:r w:rsidR="003570A2" w:rsidRPr="0080170D">
        <w:rPr>
          <w:rFonts w:ascii="Times New Roman" w:eastAsia="Times New Roman" w:hAnsi="Times New Roman" w:cs="Times New Roman"/>
          <w:sz w:val="24"/>
          <w:szCs w:val="24"/>
        </w:rPr>
        <w:t>.</w:t>
      </w:r>
      <w:r w:rsidRPr="0080170D">
        <w:rPr>
          <w:rFonts w:ascii="Times New Roman" w:eastAsia="Times New Roman" w:hAnsi="Times New Roman" w:cs="Times New Roman"/>
          <w:sz w:val="24"/>
          <w:szCs w:val="24"/>
        </w:rPr>
        <w:t xml:space="preserve"> </w:t>
      </w:r>
    </w:p>
    <w:p w:rsidR="00F26C2C" w:rsidRPr="0080170D" w:rsidRDefault="00F26C2C" w:rsidP="00F26C2C">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80170D">
        <w:rPr>
          <w:rFonts w:ascii="Times New Roman" w:eastAsia="Times New Roman" w:hAnsi="Times New Roman" w:cs="Times New Roman"/>
          <w:b/>
          <w:sz w:val="24"/>
          <w:szCs w:val="24"/>
        </w:rPr>
        <w:t>Задачи работы:</w:t>
      </w:r>
    </w:p>
    <w:p w:rsidR="00F26C2C" w:rsidRPr="0080170D" w:rsidRDefault="00F26C2C" w:rsidP="003570A2">
      <w:pPr>
        <w:pStyle w:val="11"/>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Подбор и анализ научной литературы для проведения модельного опыта.</w:t>
      </w:r>
    </w:p>
    <w:p w:rsidR="003570A2" w:rsidRPr="0080170D" w:rsidRDefault="00921D42" w:rsidP="003570A2">
      <w:pPr>
        <w:pStyle w:val="11"/>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150" w:line="360" w:lineRule="auto"/>
        <w:contextualSpacing/>
        <w:jc w:val="both"/>
        <w:outlineLvl w:val="2"/>
        <w:rPr>
          <w:rFonts w:ascii="Times New Roman" w:eastAsia="Times New Roman" w:hAnsi="Times New Roman" w:cs="Times New Roman"/>
          <w:b/>
          <w:color w:val="auto"/>
          <w:sz w:val="24"/>
          <w:szCs w:val="24"/>
        </w:rPr>
      </w:pPr>
      <w:r w:rsidRPr="0080170D">
        <w:rPr>
          <w:rFonts w:ascii="Times New Roman" w:eastAsia="Times New Roman" w:hAnsi="Times New Roman" w:cs="Times New Roman"/>
          <w:sz w:val="24"/>
          <w:szCs w:val="24"/>
        </w:rPr>
        <w:t xml:space="preserve">Сравнительная характеристика методов проращивания семян для получения </w:t>
      </w:r>
      <w:proofErr w:type="spellStart"/>
      <w:r w:rsidRPr="0080170D">
        <w:rPr>
          <w:rFonts w:ascii="Times New Roman" w:eastAsia="Times New Roman" w:hAnsi="Times New Roman" w:cs="Times New Roman"/>
          <w:sz w:val="24"/>
          <w:szCs w:val="24"/>
        </w:rPr>
        <w:t>колеоптелей</w:t>
      </w:r>
      <w:proofErr w:type="spellEnd"/>
      <w:r w:rsidRPr="0080170D">
        <w:rPr>
          <w:rFonts w:ascii="Times New Roman" w:eastAsia="Times New Roman" w:hAnsi="Times New Roman" w:cs="Times New Roman"/>
          <w:sz w:val="24"/>
          <w:szCs w:val="24"/>
        </w:rPr>
        <w:t>.</w:t>
      </w:r>
    </w:p>
    <w:p w:rsidR="003570A2" w:rsidRPr="0080170D" w:rsidRDefault="00F26C2C" w:rsidP="003570A2">
      <w:pPr>
        <w:pStyle w:val="11"/>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150" w:line="360" w:lineRule="auto"/>
        <w:contextualSpacing/>
        <w:jc w:val="both"/>
        <w:outlineLvl w:val="2"/>
        <w:rPr>
          <w:rFonts w:ascii="Times New Roman" w:eastAsia="Times New Roman" w:hAnsi="Times New Roman" w:cs="Times New Roman"/>
          <w:b/>
          <w:color w:val="auto"/>
          <w:sz w:val="24"/>
          <w:szCs w:val="24"/>
        </w:rPr>
      </w:pPr>
      <w:r w:rsidRPr="0080170D">
        <w:rPr>
          <w:rFonts w:ascii="Times New Roman" w:eastAsia="Times New Roman" w:hAnsi="Times New Roman" w:cs="Times New Roman"/>
          <w:sz w:val="24"/>
          <w:szCs w:val="24"/>
        </w:rPr>
        <w:t xml:space="preserve">Изучение влияния биологически активных веществ лекарственных растений </w:t>
      </w:r>
      <w:r w:rsidR="003570A2" w:rsidRPr="0080170D">
        <w:rPr>
          <w:rFonts w:ascii="Times New Roman" w:eastAsia="Times New Roman" w:hAnsi="Times New Roman" w:cs="Times New Roman"/>
          <w:color w:val="343434"/>
          <w:sz w:val="24"/>
          <w:szCs w:val="24"/>
        </w:rPr>
        <w:t xml:space="preserve">по ростовым свойствам отрезков </w:t>
      </w:r>
      <w:proofErr w:type="spellStart"/>
      <w:r w:rsidR="003570A2" w:rsidRPr="0080170D">
        <w:rPr>
          <w:rFonts w:ascii="Times New Roman" w:eastAsia="Times New Roman" w:hAnsi="Times New Roman" w:cs="Times New Roman"/>
          <w:color w:val="343434"/>
          <w:sz w:val="24"/>
          <w:szCs w:val="24"/>
        </w:rPr>
        <w:t>колеоптелей</w:t>
      </w:r>
      <w:proofErr w:type="spellEnd"/>
      <w:r w:rsidR="003570A2" w:rsidRPr="0080170D">
        <w:rPr>
          <w:rFonts w:ascii="Times New Roman" w:eastAsia="Times New Roman" w:hAnsi="Times New Roman" w:cs="Times New Roman"/>
          <w:color w:val="343434"/>
          <w:sz w:val="24"/>
          <w:szCs w:val="24"/>
        </w:rPr>
        <w:t>.</w:t>
      </w:r>
    </w:p>
    <w:p w:rsidR="00F26C2C" w:rsidRPr="0080170D" w:rsidRDefault="0054248E" w:rsidP="0054248E">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contextualSpacing/>
        <w:jc w:val="center"/>
        <w:rPr>
          <w:rFonts w:ascii="Times New Roman" w:eastAsia="Times New Roman" w:hAnsi="Times New Roman" w:cs="Times New Roman"/>
          <w:b/>
          <w:sz w:val="24"/>
          <w:szCs w:val="24"/>
        </w:rPr>
      </w:pPr>
      <w:r w:rsidRPr="0080170D">
        <w:rPr>
          <w:rFonts w:ascii="Times New Roman" w:eastAsia="Times New Roman" w:hAnsi="Times New Roman" w:cs="Times New Roman"/>
          <w:b/>
          <w:sz w:val="24"/>
          <w:szCs w:val="24"/>
        </w:rPr>
        <w:t>1.</w:t>
      </w:r>
      <w:r w:rsidR="00F26C2C" w:rsidRPr="0080170D">
        <w:rPr>
          <w:rFonts w:ascii="Times New Roman" w:eastAsia="Times New Roman" w:hAnsi="Times New Roman" w:cs="Times New Roman"/>
          <w:b/>
          <w:sz w:val="24"/>
          <w:szCs w:val="24"/>
        </w:rPr>
        <w:t xml:space="preserve"> Объекты и методы исследования.</w:t>
      </w:r>
    </w:p>
    <w:p w:rsidR="00F26C2C" w:rsidRPr="0080170D" w:rsidRDefault="00F26C2C" w:rsidP="00F26C2C">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rPr>
      </w:pPr>
    </w:p>
    <w:p w:rsidR="00F26C2C" w:rsidRPr="0080170D" w:rsidRDefault="00F26C2C" w:rsidP="00F26C2C">
      <w:pPr>
        <w:pStyle w:val="11"/>
        <w:spacing w:after="0" w:line="360" w:lineRule="auto"/>
        <w:ind w:firstLine="720"/>
        <w:jc w:val="both"/>
        <w:rPr>
          <w:rFonts w:ascii="Times New Roman" w:eastAsia="Times New Roman" w:hAnsi="Times New Roman" w:cs="Times New Roman"/>
          <w:sz w:val="24"/>
          <w:szCs w:val="24"/>
        </w:rPr>
      </w:pPr>
      <w:bookmarkStart w:id="0" w:name="_30j0zll" w:colFirst="0" w:colLast="0"/>
      <w:bookmarkEnd w:id="0"/>
      <w:r w:rsidRPr="0080170D">
        <w:rPr>
          <w:rFonts w:ascii="Times New Roman" w:eastAsia="Times New Roman" w:hAnsi="Times New Roman" w:cs="Times New Roman"/>
          <w:sz w:val="24"/>
          <w:szCs w:val="24"/>
        </w:rPr>
        <w:t xml:space="preserve">Работа выполнена в МБУДО ЦТО и ДТТ на занятиях объединения по интересам «Исследователь», в течение 2018-2019 учебного года.  </w:t>
      </w:r>
    </w:p>
    <w:p w:rsidR="00F26C2C" w:rsidRPr="0080170D" w:rsidRDefault="00F26C2C" w:rsidP="00F26C2C">
      <w:pPr>
        <w:pStyle w:val="11"/>
        <w:spacing w:after="0" w:line="360" w:lineRule="auto"/>
        <w:ind w:firstLine="720"/>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Все опыты проводили в 3-х кратной повторности. Брали среднее значение из 30 измерений. </w:t>
      </w:r>
      <w:r w:rsidRPr="0080170D">
        <w:rPr>
          <w:rFonts w:ascii="Times New Roman" w:hAnsi="Times New Roman" w:cs="Times New Roman"/>
          <w:sz w:val="24"/>
          <w:szCs w:val="24"/>
        </w:rPr>
        <w:t xml:space="preserve">Статистическую обработку экспериментальных данных проводили </w:t>
      </w:r>
      <w:r w:rsidRPr="0080170D">
        <w:rPr>
          <w:rFonts w:ascii="Times New Roman" w:hAnsi="Times New Roman" w:cs="Times New Roman"/>
          <w:sz w:val="24"/>
          <w:szCs w:val="24"/>
        </w:rPr>
        <w:lastRenderedPageBreak/>
        <w:t xml:space="preserve">общепринятым методом с определением среднего арифметического, стандартного отклонения по </w:t>
      </w:r>
      <w:proofErr w:type="spellStart"/>
      <w:r w:rsidRPr="0080170D">
        <w:rPr>
          <w:rFonts w:ascii="Times New Roman" w:hAnsi="Times New Roman" w:cs="Times New Roman"/>
          <w:sz w:val="24"/>
          <w:szCs w:val="24"/>
        </w:rPr>
        <w:t>Б.П.Доспехову</w:t>
      </w:r>
      <w:proofErr w:type="spellEnd"/>
      <w:r w:rsidRPr="0080170D">
        <w:rPr>
          <w:rFonts w:ascii="Times New Roman" w:hAnsi="Times New Roman" w:cs="Times New Roman"/>
          <w:sz w:val="24"/>
          <w:szCs w:val="24"/>
        </w:rPr>
        <w:t>. (</w:t>
      </w:r>
      <w:r w:rsidR="00B53DD0" w:rsidRPr="0080170D">
        <w:rPr>
          <w:rFonts w:ascii="Times New Roman" w:hAnsi="Times New Roman" w:cs="Times New Roman"/>
          <w:sz w:val="24"/>
          <w:szCs w:val="24"/>
        </w:rPr>
        <w:t>4</w:t>
      </w:r>
      <w:r w:rsidRPr="0080170D">
        <w:rPr>
          <w:rFonts w:ascii="Times New Roman" w:hAnsi="Times New Roman" w:cs="Times New Roman"/>
          <w:sz w:val="24"/>
          <w:szCs w:val="24"/>
        </w:rPr>
        <w:t xml:space="preserve">) Для обработки результатов использовали компьютерную программу </w:t>
      </w:r>
      <w:r w:rsidRPr="0080170D">
        <w:rPr>
          <w:rFonts w:ascii="Times New Roman" w:hAnsi="Times New Roman" w:cs="Times New Roman"/>
          <w:sz w:val="24"/>
          <w:szCs w:val="24"/>
          <w:lang w:val="en-US"/>
        </w:rPr>
        <w:t>Ex</w:t>
      </w:r>
      <w:proofErr w:type="gramStart"/>
      <w:r w:rsidRPr="0080170D">
        <w:rPr>
          <w:rFonts w:ascii="Times New Roman" w:hAnsi="Times New Roman" w:cs="Times New Roman"/>
          <w:sz w:val="24"/>
          <w:szCs w:val="24"/>
        </w:rPr>
        <w:t>с</w:t>
      </w:r>
      <w:proofErr w:type="gramEnd"/>
      <w:r w:rsidRPr="0080170D">
        <w:rPr>
          <w:rFonts w:ascii="Times New Roman" w:hAnsi="Times New Roman" w:cs="Times New Roman"/>
          <w:sz w:val="24"/>
          <w:szCs w:val="24"/>
          <w:lang w:val="en-US"/>
        </w:rPr>
        <w:t>el</w:t>
      </w:r>
      <w:r w:rsidRPr="0080170D">
        <w:rPr>
          <w:rFonts w:ascii="Times New Roman" w:hAnsi="Times New Roman" w:cs="Times New Roman"/>
          <w:sz w:val="24"/>
          <w:szCs w:val="24"/>
        </w:rPr>
        <w:t>.</w:t>
      </w:r>
      <w:r w:rsidRPr="0080170D">
        <w:rPr>
          <w:rFonts w:ascii="Times New Roman" w:eastAsia="Times New Roman" w:hAnsi="Times New Roman" w:cs="Times New Roman"/>
          <w:sz w:val="24"/>
          <w:szCs w:val="24"/>
        </w:rPr>
        <w:t xml:space="preserve">  </w:t>
      </w:r>
    </w:p>
    <w:p w:rsidR="00F26C2C" w:rsidRPr="0080170D" w:rsidRDefault="00F26C2C" w:rsidP="00F26C2C">
      <w:pPr>
        <w:pStyle w:val="11"/>
        <w:spacing w:after="0" w:line="360" w:lineRule="auto"/>
        <w:ind w:firstLine="720"/>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Использовали биометрические, физиологические, фенологические и измерительные методы.</w:t>
      </w:r>
    </w:p>
    <w:p w:rsidR="0054248E" w:rsidRPr="0080170D" w:rsidRDefault="0054248E" w:rsidP="0054248E">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Для биологически активных веществ не существует универсального способа их выделения из растительных материалов. В каждом конкретном случае прибегают к наиболее подходящему методу или сочетанию методов, с учётом основных свойств веществ и особенностей растительного сырья. (</w:t>
      </w:r>
      <w:r w:rsidR="00B53DD0" w:rsidRPr="0080170D">
        <w:rPr>
          <w:rFonts w:ascii="Times New Roman" w:eastAsia="Times New Roman" w:hAnsi="Times New Roman" w:cs="Times New Roman"/>
          <w:sz w:val="24"/>
          <w:szCs w:val="24"/>
        </w:rPr>
        <w:t>6</w:t>
      </w:r>
      <w:r w:rsidRPr="0080170D">
        <w:rPr>
          <w:rFonts w:ascii="Times New Roman" w:eastAsia="Times New Roman" w:hAnsi="Times New Roman" w:cs="Times New Roman"/>
          <w:sz w:val="24"/>
          <w:szCs w:val="24"/>
        </w:rPr>
        <w:t>)</w:t>
      </w:r>
    </w:p>
    <w:p w:rsidR="0054248E" w:rsidRPr="0080170D" w:rsidRDefault="0054248E" w:rsidP="0054248E">
      <w:pPr>
        <w:pStyle w:val="2"/>
        <w:spacing w:after="0" w:line="360" w:lineRule="auto"/>
        <w:ind w:firstLine="720"/>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Экстракты выделяли из комнатных растений алоэ и </w:t>
      </w:r>
      <w:proofErr w:type="spellStart"/>
      <w:r w:rsidRPr="0080170D">
        <w:rPr>
          <w:rFonts w:ascii="Times New Roman" w:eastAsia="Times New Roman" w:hAnsi="Times New Roman" w:cs="Times New Roman"/>
          <w:sz w:val="24"/>
          <w:szCs w:val="24"/>
        </w:rPr>
        <w:t>каланхоэ</w:t>
      </w:r>
      <w:proofErr w:type="spellEnd"/>
      <w:r w:rsidRPr="0080170D">
        <w:rPr>
          <w:rFonts w:ascii="Times New Roman" w:eastAsia="Times New Roman" w:hAnsi="Times New Roman" w:cs="Times New Roman"/>
          <w:sz w:val="24"/>
          <w:szCs w:val="24"/>
        </w:rPr>
        <w:t xml:space="preserve"> и из дикорастущих </w:t>
      </w:r>
      <w:r w:rsidRPr="0080170D">
        <w:rPr>
          <w:rFonts w:ascii="Times New Roman" w:hAnsi="Times New Roman" w:cs="Times New Roman"/>
          <w:sz w:val="24"/>
          <w:szCs w:val="24"/>
          <w:shd w:val="clear" w:color="auto" w:fill="FFFFFF"/>
        </w:rPr>
        <w:t>–</w:t>
      </w:r>
      <w:r w:rsidRPr="0080170D">
        <w:rPr>
          <w:rFonts w:ascii="Times New Roman" w:eastAsia="Times New Roman" w:hAnsi="Times New Roman" w:cs="Times New Roman"/>
          <w:sz w:val="24"/>
          <w:szCs w:val="24"/>
        </w:rPr>
        <w:t xml:space="preserve"> календулы и зверобоя</w:t>
      </w:r>
      <w:r w:rsidRPr="0080170D">
        <w:rPr>
          <w:rFonts w:ascii="Times New Roman" w:eastAsia="Times New Roman" w:hAnsi="Times New Roman" w:cs="Times New Roman"/>
          <w:sz w:val="24"/>
          <w:szCs w:val="24"/>
          <w:highlight w:val="white"/>
        </w:rPr>
        <w:t>.</w:t>
      </w:r>
      <w:r w:rsidRPr="0080170D">
        <w:rPr>
          <w:rFonts w:ascii="Times New Roman" w:eastAsia="Times New Roman" w:hAnsi="Times New Roman" w:cs="Times New Roman"/>
          <w:sz w:val="24"/>
          <w:szCs w:val="24"/>
        </w:rPr>
        <w:t xml:space="preserve"> Все исследуемые растения мы выращивали сами. Заготовку надземных частей календулы, зверобоя проводили в фазу </w:t>
      </w:r>
      <w:proofErr w:type="spellStart"/>
      <w:r w:rsidRPr="0080170D">
        <w:rPr>
          <w:rFonts w:ascii="Times New Roman" w:eastAsia="Times New Roman" w:hAnsi="Times New Roman" w:cs="Times New Roman"/>
          <w:sz w:val="24"/>
          <w:szCs w:val="24"/>
        </w:rPr>
        <w:t>бутонизации</w:t>
      </w:r>
      <w:proofErr w:type="spellEnd"/>
      <w:r w:rsidRPr="0080170D">
        <w:rPr>
          <w:rFonts w:ascii="Times New Roman" w:eastAsia="Times New Roman" w:hAnsi="Times New Roman" w:cs="Times New Roman"/>
          <w:sz w:val="24"/>
          <w:szCs w:val="24"/>
        </w:rPr>
        <w:t xml:space="preserve"> или начала цветения. Подготовка растительного сырья включает: очистку сырья, измельчение сырья, сушка или может следовать процесс экстракции.</w:t>
      </w:r>
    </w:p>
    <w:p w:rsidR="0054248E" w:rsidRPr="0080170D" w:rsidRDefault="0054248E" w:rsidP="0054248E">
      <w:pPr>
        <w:pStyle w:val="a8"/>
        <w:spacing w:line="360" w:lineRule="auto"/>
        <w:ind w:firstLine="709"/>
        <w:jc w:val="both"/>
        <w:rPr>
          <w:rFonts w:ascii="Times New Roman" w:hAnsi="Times New Roman" w:cs="Times New Roman"/>
          <w:sz w:val="24"/>
          <w:szCs w:val="24"/>
        </w:rPr>
      </w:pPr>
      <w:r w:rsidRPr="0080170D">
        <w:rPr>
          <w:rFonts w:ascii="Times New Roman" w:eastAsia="Times New Roman" w:hAnsi="Times New Roman" w:cs="Times New Roman"/>
          <w:sz w:val="24"/>
          <w:szCs w:val="24"/>
        </w:rPr>
        <w:t>В настоящей работе были получены водные экстракты из растительного сырья. Выделение проводилось в следующем порядке:</w:t>
      </w:r>
      <w:r w:rsidRPr="0080170D">
        <w:rPr>
          <w:rFonts w:ascii="Times New Roman" w:hAnsi="Times New Roman" w:cs="Times New Roman"/>
          <w:sz w:val="24"/>
          <w:szCs w:val="24"/>
        </w:rPr>
        <w:t xml:space="preserve"> аналитическую пробу измельченного в ступке сырья (10 г) помещали в воронку со стеклянным фильтром. Затем приливали 50 мл кипящей дистиллированной воды. После того, как растворы полностью профильтровалась, доводили получившийся объем до 50 мл.  Из исходного раствора приготовили несколько вариантов препарата различной концентрации методом разбавления – 1: 1; 1:2; 1:3.</w:t>
      </w:r>
    </w:p>
    <w:p w:rsidR="0054248E" w:rsidRPr="0080170D" w:rsidRDefault="0054248E" w:rsidP="0054248E">
      <w:pPr>
        <w:spacing w:line="360" w:lineRule="auto"/>
        <w:ind w:firstLine="709"/>
        <w:jc w:val="both"/>
        <w:rPr>
          <w:rFonts w:ascii="Times New Roman" w:hAnsi="Times New Roman" w:cs="Times New Roman"/>
          <w:sz w:val="24"/>
          <w:szCs w:val="24"/>
        </w:rPr>
      </w:pPr>
      <w:r w:rsidRPr="0080170D">
        <w:rPr>
          <w:rFonts w:ascii="Times New Roman" w:hAnsi="Times New Roman" w:cs="Times New Roman"/>
          <w:sz w:val="24"/>
          <w:szCs w:val="24"/>
        </w:rPr>
        <w:t xml:space="preserve">Чтобы найти оптимальную концентрацию препарата для его дальнейшего изучения исследовали влияние нескольких вариантов препаратов на длину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ячменя.</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80170D">
        <w:rPr>
          <w:rFonts w:ascii="Times New Roman" w:eastAsia="Times New Roman" w:hAnsi="Times New Roman" w:cs="Times New Roman"/>
          <w:b/>
          <w:sz w:val="24"/>
          <w:szCs w:val="24"/>
        </w:rPr>
        <w:t>2. Экспериментальная часть</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rsidR="0054248E" w:rsidRPr="0080170D" w:rsidRDefault="0054248E" w:rsidP="0054248E">
      <w:pPr>
        <w:spacing w:line="360" w:lineRule="auto"/>
        <w:ind w:firstLine="709"/>
        <w:contextualSpacing/>
        <w:jc w:val="both"/>
        <w:rPr>
          <w:rFonts w:ascii="Times New Roman" w:hAnsi="Times New Roman" w:cs="Times New Roman"/>
          <w:b/>
          <w:sz w:val="24"/>
          <w:szCs w:val="24"/>
        </w:rPr>
      </w:pPr>
      <w:r w:rsidRPr="0080170D">
        <w:rPr>
          <w:rFonts w:ascii="Times New Roman" w:hAnsi="Times New Roman" w:cs="Times New Roman"/>
          <w:sz w:val="24"/>
          <w:szCs w:val="24"/>
        </w:rPr>
        <w:t xml:space="preserve">Чтобы </w:t>
      </w:r>
      <w:r w:rsidRPr="0080170D">
        <w:rPr>
          <w:rFonts w:ascii="Arial" w:hAnsi="Arial" w:cs="Arial"/>
          <w:sz w:val="24"/>
          <w:szCs w:val="24"/>
          <w:shd w:val="clear" w:color="auto" w:fill="FFFFFF"/>
        </w:rPr>
        <w:t> </w:t>
      </w:r>
      <w:r w:rsidRPr="0080170D">
        <w:rPr>
          <w:rFonts w:ascii="Times New Roman" w:hAnsi="Times New Roman" w:cs="Times New Roman"/>
          <w:sz w:val="24"/>
          <w:szCs w:val="24"/>
        </w:rPr>
        <w:t xml:space="preserve">найти оптимальную концентрацию препарата,  следует выявить влияние нескольких вариантов препарата на длину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ячменя. Для этого необходимо вырастить </w:t>
      </w:r>
      <w:proofErr w:type="spellStart"/>
      <w:r w:rsidRPr="0080170D">
        <w:rPr>
          <w:rFonts w:ascii="Times New Roman" w:hAnsi="Times New Roman" w:cs="Times New Roman"/>
          <w:sz w:val="24"/>
          <w:szCs w:val="24"/>
        </w:rPr>
        <w:t>колеоптили</w:t>
      </w:r>
      <w:proofErr w:type="spellEnd"/>
      <w:r w:rsidRPr="0080170D">
        <w:rPr>
          <w:rFonts w:ascii="Times New Roman" w:hAnsi="Times New Roman" w:cs="Times New Roman"/>
          <w:sz w:val="24"/>
          <w:szCs w:val="24"/>
        </w:rPr>
        <w:t xml:space="preserve"> ячменя.</w:t>
      </w:r>
      <w:r w:rsidRPr="0080170D">
        <w:rPr>
          <w:rFonts w:ascii="Times New Roman" w:hAnsi="Times New Roman" w:cs="Times New Roman"/>
          <w:b/>
          <w:sz w:val="24"/>
          <w:szCs w:val="24"/>
        </w:rPr>
        <w:t xml:space="preserve"> </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sz w:val="24"/>
          <w:szCs w:val="24"/>
        </w:rPr>
      </w:pPr>
      <w:r w:rsidRPr="0080170D">
        <w:rPr>
          <w:rFonts w:ascii="Times New Roman" w:hAnsi="Times New Roman" w:cs="Times New Roman"/>
          <w:sz w:val="24"/>
          <w:szCs w:val="24"/>
        </w:rPr>
        <w:t xml:space="preserve">Биотест с отрезками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различных культур хорошо разработан и основан на растяжении определенной зоны </w:t>
      </w:r>
      <w:proofErr w:type="spellStart"/>
      <w:r w:rsidRPr="0080170D">
        <w:rPr>
          <w:rFonts w:ascii="Times New Roman" w:hAnsi="Times New Roman" w:cs="Times New Roman"/>
          <w:sz w:val="24"/>
          <w:szCs w:val="24"/>
        </w:rPr>
        <w:t>колеоптиля</w:t>
      </w:r>
      <w:proofErr w:type="spellEnd"/>
      <w:r w:rsidRPr="0080170D">
        <w:rPr>
          <w:rFonts w:ascii="Times New Roman" w:hAnsi="Times New Roman" w:cs="Times New Roman"/>
          <w:sz w:val="24"/>
          <w:szCs w:val="24"/>
        </w:rPr>
        <w:t xml:space="preserve"> под действием того или иного вещества по сравнению с контролем, который принимается за 100%. (</w:t>
      </w:r>
      <w:r w:rsidR="00B53DD0" w:rsidRPr="0080170D">
        <w:rPr>
          <w:rFonts w:ascii="Times New Roman" w:hAnsi="Times New Roman" w:cs="Times New Roman"/>
          <w:sz w:val="24"/>
          <w:szCs w:val="24"/>
        </w:rPr>
        <w:t>5</w:t>
      </w:r>
      <w:r w:rsidRPr="0080170D">
        <w:rPr>
          <w:rFonts w:ascii="Times New Roman" w:hAnsi="Times New Roman" w:cs="Times New Roman"/>
          <w:sz w:val="24"/>
          <w:szCs w:val="24"/>
        </w:rPr>
        <w:t>)</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sz w:val="24"/>
          <w:szCs w:val="24"/>
        </w:rPr>
      </w:pPr>
      <w:r w:rsidRPr="0080170D">
        <w:rPr>
          <w:rFonts w:ascii="Times New Roman" w:hAnsi="Times New Roman" w:cs="Times New Roman"/>
          <w:sz w:val="24"/>
          <w:szCs w:val="24"/>
        </w:rPr>
        <w:t xml:space="preserve">Семена ячменя для  получения </w:t>
      </w:r>
      <w:proofErr w:type="spellStart"/>
      <w:r w:rsidRPr="0080170D">
        <w:rPr>
          <w:rFonts w:ascii="Times New Roman" w:hAnsi="Times New Roman" w:cs="Times New Roman"/>
          <w:sz w:val="24"/>
          <w:szCs w:val="24"/>
        </w:rPr>
        <w:t>колеоптелей</w:t>
      </w:r>
      <w:proofErr w:type="spellEnd"/>
      <w:r w:rsidRPr="0080170D">
        <w:rPr>
          <w:rFonts w:ascii="Times New Roman" w:hAnsi="Times New Roman" w:cs="Times New Roman"/>
          <w:sz w:val="24"/>
          <w:szCs w:val="24"/>
        </w:rPr>
        <w:t xml:space="preserve"> проращивали двумя способами.</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sz w:val="24"/>
          <w:szCs w:val="24"/>
        </w:rPr>
      </w:pPr>
      <w:r w:rsidRPr="0080170D">
        <w:rPr>
          <w:rFonts w:ascii="Times New Roman" w:hAnsi="Times New Roman" w:cs="Times New Roman"/>
          <w:b/>
          <w:sz w:val="24"/>
          <w:szCs w:val="24"/>
        </w:rPr>
        <w:t>Методика 1.</w:t>
      </w:r>
      <w:r w:rsidRPr="0080170D">
        <w:rPr>
          <w:rFonts w:ascii="Times New Roman" w:hAnsi="Times New Roman" w:cs="Times New Roman"/>
          <w:sz w:val="24"/>
          <w:szCs w:val="24"/>
        </w:rPr>
        <w:t xml:space="preserve"> Семена ячменя, замачивали в 1%-ом растворе К</w:t>
      </w:r>
      <w:proofErr w:type="spellStart"/>
      <w:r w:rsidRPr="0080170D">
        <w:rPr>
          <w:rFonts w:ascii="Times New Roman" w:hAnsi="Times New Roman" w:cs="Times New Roman"/>
          <w:sz w:val="24"/>
          <w:szCs w:val="24"/>
          <w:lang w:val="en-US"/>
        </w:rPr>
        <w:t>MnO</w:t>
      </w:r>
      <w:proofErr w:type="spellEnd"/>
      <w:r w:rsidRPr="0080170D">
        <w:rPr>
          <w:rFonts w:ascii="Times New Roman" w:hAnsi="Times New Roman" w:cs="Times New Roman"/>
          <w:sz w:val="24"/>
          <w:szCs w:val="24"/>
          <w:vertAlign w:val="subscript"/>
        </w:rPr>
        <w:t xml:space="preserve">4 </w:t>
      </w:r>
      <w:r w:rsidRPr="0080170D">
        <w:rPr>
          <w:rFonts w:ascii="Times New Roman" w:hAnsi="Times New Roman" w:cs="Times New Roman"/>
          <w:sz w:val="24"/>
          <w:szCs w:val="24"/>
        </w:rPr>
        <w:t xml:space="preserve">(1 г марганцовки растворяют в 100 мл воды) на 3 часа. Чашки Петри выстилали фильтровальной бумагой, смоченной дистиллированной водой и выкладывали семена и оставляли на 3-4 дня и </w:t>
      </w:r>
      <w:r w:rsidRPr="0080170D">
        <w:rPr>
          <w:rFonts w:ascii="Times New Roman" w:hAnsi="Times New Roman" w:cs="Times New Roman"/>
          <w:sz w:val="24"/>
          <w:szCs w:val="24"/>
        </w:rPr>
        <w:lastRenderedPageBreak/>
        <w:t>следили, чтобы бумага всегда была влажной. Тем временем готовили несколько вариантов препаратов.</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sz w:val="24"/>
          <w:szCs w:val="24"/>
        </w:rPr>
      </w:pPr>
      <w:r w:rsidRPr="0080170D">
        <w:rPr>
          <w:rFonts w:ascii="Times New Roman" w:hAnsi="Times New Roman" w:cs="Times New Roman"/>
          <w:b/>
          <w:sz w:val="24"/>
          <w:szCs w:val="24"/>
        </w:rPr>
        <w:t xml:space="preserve">Методика 2. </w:t>
      </w:r>
      <w:r w:rsidRPr="0080170D">
        <w:rPr>
          <w:rFonts w:ascii="Times New Roman" w:hAnsi="Times New Roman" w:cs="Times New Roman"/>
          <w:sz w:val="24"/>
          <w:szCs w:val="24"/>
        </w:rPr>
        <w:t>Получение проростков методом рулонов</w:t>
      </w:r>
      <w:r w:rsidRPr="0080170D">
        <w:rPr>
          <w:rFonts w:ascii="Times New Roman" w:hAnsi="Times New Roman" w:cs="Times New Roman"/>
          <w:b/>
          <w:sz w:val="24"/>
          <w:szCs w:val="24"/>
        </w:rPr>
        <w:t xml:space="preserve">. </w:t>
      </w:r>
      <w:r w:rsidRPr="0080170D">
        <w:rPr>
          <w:rFonts w:ascii="Times New Roman" w:hAnsi="Times New Roman" w:cs="Times New Roman"/>
          <w:sz w:val="24"/>
          <w:szCs w:val="24"/>
        </w:rPr>
        <w:t xml:space="preserve">Для дальнейшего исследования препаратов понадобятся 6-дневные проростки, выращенные методом рулонов ГОСТ – 12038-84. </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bCs/>
          <w:color w:val="auto"/>
          <w:sz w:val="24"/>
          <w:szCs w:val="24"/>
          <w:shd w:val="clear" w:color="auto" w:fill="FFFFFF"/>
        </w:rPr>
      </w:pPr>
      <w:r w:rsidRPr="0080170D">
        <w:rPr>
          <w:rFonts w:ascii="Times New Roman" w:hAnsi="Times New Roman" w:cs="Times New Roman"/>
          <w:color w:val="000000" w:themeColor="text1"/>
          <w:sz w:val="24"/>
          <w:szCs w:val="24"/>
          <w:shd w:val="clear" w:color="auto" w:fill="FFFFFF"/>
        </w:rPr>
        <w:t>На двух слоях увлажненной бумаги размером 10</w:t>
      </w:r>
      <w:r w:rsidRPr="0080170D">
        <w:rPr>
          <w:rFonts w:ascii="Times New Roman" w:hAnsi="Times New Roman" w:cs="Times New Roman"/>
          <w:color w:val="000000" w:themeColor="text1"/>
          <w:sz w:val="24"/>
          <w:szCs w:val="24"/>
          <w:shd w:val="clear" w:color="auto" w:fill="FFFFFF"/>
          <w:lang w:val="en-US"/>
        </w:rPr>
        <w:t>x</w:t>
      </w:r>
      <w:r w:rsidRPr="0080170D">
        <w:rPr>
          <w:rFonts w:ascii="Times New Roman" w:hAnsi="Times New Roman" w:cs="Times New Roman"/>
          <w:color w:val="000000" w:themeColor="text1"/>
          <w:sz w:val="24"/>
          <w:szCs w:val="24"/>
          <w:shd w:val="clear" w:color="auto" w:fill="FFFFFF"/>
        </w:rPr>
        <w:t>55 см пробы по 50 семян (</w:t>
      </w:r>
      <w:r w:rsidRPr="0080170D">
        <w:rPr>
          <w:rFonts w:ascii="Times New Roman" w:hAnsi="Times New Roman" w:cs="Times New Roman"/>
          <w:b/>
          <w:bCs/>
          <w:color w:val="333333"/>
          <w:sz w:val="24"/>
          <w:szCs w:val="24"/>
          <w:shd w:val="clear" w:color="auto" w:fill="FFFFFF"/>
        </w:rPr>
        <w:t xml:space="preserve">± </w:t>
      </w:r>
      <w:r w:rsidRPr="0080170D">
        <w:rPr>
          <w:rFonts w:ascii="Times New Roman" w:hAnsi="Times New Roman" w:cs="Times New Roman"/>
          <w:bCs/>
          <w:color w:val="333333"/>
          <w:sz w:val="24"/>
          <w:szCs w:val="24"/>
          <w:shd w:val="clear" w:color="auto" w:fill="FFFFFF"/>
        </w:rPr>
        <w:t xml:space="preserve">2 см) </w:t>
      </w:r>
      <w:r w:rsidRPr="0080170D">
        <w:rPr>
          <w:rFonts w:ascii="Times New Roman" w:hAnsi="Times New Roman" w:cs="Times New Roman"/>
          <w:bCs/>
          <w:color w:val="000000" w:themeColor="text1"/>
          <w:sz w:val="24"/>
          <w:szCs w:val="24"/>
          <w:shd w:val="clear" w:color="auto" w:fill="FFFFFF"/>
        </w:rPr>
        <w:t xml:space="preserve">раскладывают одну пробу семян зародышами вниз по линии, проведенной на расстоянии 2-3 см от верхнего края листа. Сверху семена накрывают полоской увлажненной бумаги такого же размера, затем полосы неплотно свертывают в рулон и помещают в вертикальном положении в </w:t>
      </w:r>
      <w:proofErr w:type="spellStart"/>
      <w:r w:rsidRPr="0080170D">
        <w:rPr>
          <w:rFonts w:ascii="Times New Roman" w:hAnsi="Times New Roman" w:cs="Times New Roman"/>
          <w:bCs/>
          <w:color w:val="000000" w:themeColor="text1"/>
          <w:sz w:val="24"/>
          <w:szCs w:val="24"/>
          <w:shd w:val="clear" w:color="auto" w:fill="FFFFFF"/>
        </w:rPr>
        <w:t>растильню</w:t>
      </w:r>
      <w:proofErr w:type="spellEnd"/>
      <w:r w:rsidRPr="0080170D">
        <w:rPr>
          <w:rFonts w:ascii="Times New Roman" w:hAnsi="Times New Roman" w:cs="Times New Roman"/>
          <w:bCs/>
          <w:color w:val="000000" w:themeColor="text1"/>
          <w:sz w:val="24"/>
          <w:szCs w:val="24"/>
          <w:shd w:val="clear" w:color="auto" w:fill="FFFFFF"/>
        </w:rPr>
        <w:t xml:space="preserve"> при температуре 22-25</w:t>
      </w:r>
      <w:r w:rsidRPr="0080170D">
        <w:rPr>
          <w:rFonts w:ascii="Times New Roman" w:hAnsi="Times New Roman" w:cs="Times New Roman"/>
          <w:b/>
          <w:bCs/>
          <w:color w:val="333333"/>
          <w:sz w:val="24"/>
          <w:szCs w:val="24"/>
          <w:shd w:val="clear" w:color="auto" w:fill="FFFFFF"/>
        </w:rPr>
        <w:t>°</w:t>
      </w:r>
      <w:r w:rsidRPr="0080170D">
        <w:rPr>
          <w:rFonts w:ascii="Times New Roman" w:hAnsi="Times New Roman" w:cs="Times New Roman"/>
          <w:bCs/>
          <w:color w:val="333333"/>
          <w:sz w:val="24"/>
          <w:szCs w:val="24"/>
          <w:shd w:val="clear" w:color="auto" w:fill="FFFFFF"/>
        </w:rPr>
        <w:t>С</w:t>
      </w:r>
      <w:r w:rsidRPr="0080170D">
        <w:rPr>
          <w:rFonts w:ascii="Times New Roman" w:hAnsi="Times New Roman" w:cs="Times New Roman"/>
          <w:bCs/>
          <w:color w:val="auto"/>
          <w:sz w:val="24"/>
          <w:szCs w:val="24"/>
          <w:shd w:val="clear" w:color="auto" w:fill="FFFFFF"/>
        </w:rPr>
        <w:t>. (</w:t>
      </w:r>
      <w:r w:rsidR="00B53DD0" w:rsidRPr="0080170D">
        <w:rPr>
          <w:rFonts w:ascii="Times New Roman" w:hAnsi="Times New Roman" w:cs="Times New Roman"/>
          <w:bCs/>
          <w:color w:val="auto"/>
          <w:sz w:val="24"/>
          <w:szCs w:val="24"/>
          <w:shd w:val="clear" w:color="auto" w:fill="FFFFFF"/>
        </w:rPr>
        <w:t>2</w:t>
      </w:r>
      <w:r w:rsidRPr="0080170D">
        <w:rPr>
          <w:rFonts w:ascii="Times New Roman" w:hAnsi="Times New Roman" w:cs="Times New Roman"/>
          <w:bCs/>
          <w:color w:val="auto"/>
          <w:sz w:val="24"/>
          <w:szCs w:val="24"/>
          <w:shd w:val="clear" w:color="auto" w:fill="FFFFFF"/>
        </w:rPr>
        <w:t>)</w:t>
      </w:r>
    </w:p>
    <w:p w:rsidR="00D46EB9" w:rsidRPr="0080170D" w:rsidRDefault="0054248E"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rPr>
      </w:pPr>
      <w:r w:rsidRPr="0080170D">
        <w:rPr>
          <w:rFonts w:ascii="Times New Roman" w:hAnsi="Times New Roman" w:cs="Times New Roman"/>
          <w:bCs/>
          <w:color w:val="333333"/>
          <w:sz w:val="24"/>
          <w:szCs w:val="24"/>
          <w:shd w:val="clear" w:color="auto" w:fill="FFFFFF"/>
        </w:rPr>
        <w:tab/>
      </w:r>
    </w:p>
    <w:p w:rsidR="00D46EB9" w:rsidRPr="0080170D" w:rsidRDefault="00DD5B22"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rPr>
      </w:pPr>
      <w:r w:rsidRPr="0080170D">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901065</wp:posOffset>
            </wp:positionH>
            <wp:positionV relativeFrom="paragraph">
              <wp:posOffset>-78105</wp:posOffset>
            </wp:positionV>
            <wp:extent cx="2400300" cy="18573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857375"/>
                    </a:xfrm>
                    <a:prstGeom prst="rect">
                      <a:avLst/>
                    </a:prstGeom>
                    <a:noFill/>
                    <a:ln w="9525">
                      <a:noFill/>
                      <a:miter lim="800000"/>
                      <a:headEnd/>
                      <a:tailEnd/>
                    </a:ln>
                  </pic:spPr>
                </pic:pic>
              </a:graphicData>
            </a:graphic>
          </wp:anchor>
        </w:drawing>
      </w: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sidRPr="0080170D">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2653665</wp:posOffset>
            </wp:positionH>
            <wp:positionV relativeFrom="paragraph">
              <wp:posOffset>135890</wp:posOffset>
            </wp:positionV>
            <wp:extent cx="2371725" cy="1857375"/>
            <wp:effectExtent l="19050" t="0" r="9525"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857375"/>
                    </a:xfrm>
                    <a:prstGeom prst="rect">
                      <a:avLst/>
                    </a:prstGeom>
                    <a:noFill/>
                    <a:ln w="9525">
                      <a:noFill/>
                      <a:miter lim="800000"/>
                      <a:headEnd/>
                      <a:tailEnd/>
                    </a:ln>
                  </pic:spPr>
                </pic:pic>
              </a:graphicData>
            </a:graphic>
          </wp:anchor>
        </w:drawing>
      </w: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sidRPr="0080170D">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634365</wp:posOffset>
            </wp:positionH>
            <wp:positionV relativeFrom="paragraph">
              <wp:posOffset>156845</wp:posOffset>
            </wp:positionV>
            <wp:extent cx="2371725" cy="1856740"/>
            <wp:effectExtent l="0" t="0" r="0" b="0"/>
            <wp:wrapTopAndBottom/>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856740"/>
                    </a:xfrm>
                    <a:prstGeom prst="rect">
                      <a:avLst/>
                    </a:prstGeom>
                    <a:noFill/>
                    <a:ln w="9525">
                      <a:noFill/>
                      <a:miter lim="800000"/>
                      <a:headEnd/>
                      <a:tailEnd/>
                    </a:ln>
                  </pic:spPr>
                </pic:pic>
              </a:graphicData>
            </a:graphic>
          </wp:anchor>
        </w:drawing>
      </w:r>
    </w:p>
    <w:p w:rsidR="00D46EB9" w:rsidRPr="0080170D" w:rsidRDefault="00D46EB9" w:rsidP="00D46EB9">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sidRPr="0080170D">
        <w:rPr>
          <w:rFonts w:ascii="Times New Roman" w:hAnsi="Times New Roman" w:cs="Times New Roman"/>
          <w:sz w:val="24"/>
          <w:szCs w:val="24"/>
        </w:rPr>
        <w:t>Фото 1, 2, 3. Выращивание проростков в чашках Петри и рулонах.</w:t>
      </w:r>
    </w:p>
    <w:p w:rsidR="0054248E" w:rsidRPr="0080170D" w:rsidRDefault="0054248E" w:rsidP="005424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contextualSpacing/>
        <w:jc w:val="both"/>
        <w:rPr>
          <w:rFonts w:ascii="Times New Roman" w:hAnsi="Times New Roman" w:cs="Times New Roman"/>
          <w:color w:val="auto"/>
          <w:sz w:val="24"/>
          <w:szCs w:val="24"/>
        </w:rPr>
      </w:pPr>
      <w:r w:rsidRPr="0080170D">
        <w:rPr>
          <w:rFonts w:ascii="Times New Roman" w:hAnsi="Times New Roman" w:cs="Times New Roman"/>
          <w:bCs/>
          <w:color w:val="auto"/>
          <w:sz w:val="24"/>
          <w:szCs w:val="24"/>
          <w:shd w:val="clear" w:color="auto" w:fill="FFFFFF"/>
        </w:rPr>
        <w:lastRenderedPageBreak/>
        <w:t>Проростки ячменя, выращенные в  чашках Петри были слегка изогнуты, а в рулонах идеально ровные</w:t>
      </w:r>
      <w:proofErr w:type="gramStart"/>
      <w:r w:rsidRPr="0080170D">
        <w:rPr>
          <w:rFonts w:ascii="Times New Roman" w:hAnsi="Times New Roman" w:cs="Times New Roman"/>
          <w:bCs/>
          <w:color w:val="auto"/>
          <w:sz w:val="24"/>
          <w:szCs w:val="24"/>
          <w:shd w:val="clear" w:color="auto" w:fill="FFFFFF"/>
        </w:rPr>
        <w:t>.</w:t>
      </w:r>
      <w:r w:rsidR="00DD5B22" w:rsidRPr="0080170D">
        <w:rPr>
          <w:rFonts w:ascii="Times New Roman" w:hAnsi="Times New Roman" w:cs="Times New Roman"/>
          <w:bCs/>
          <w:color w:val="auto"/>
          <w:sz w:val="24"/>
          <w:szCs w:val="24"/>
          <w:shd w:val="clear" w:color="auto" w:fill="FFFFFF"/>
        </w:rPr>
        <w:t>(</w:t>
      </w:r>
      <w:proofErr w:type="gramEnd"/>
      <w:r w:rsidR="00DD5B22" w:rsidRPr="0080170D">
        <w:rPr>
          <w:rFonts w:ascii="Times New Roman" w:hAnsi="Times New Roman" w:cs="Times New Roman"/>
          <w:bCs/>
          <w:color w:val="auto"/>
          <w:sz w:val="24"/>
          <w:szCs w:val="24"/>
          <w:shd w:val="clear" w:color="auto" w:fill="FFFFFF"/>
        </w:rPr>
        <w:t>Фото 1,2,3)</w:t>
      </w:r>
    </w:p>
    <w:p w:rsidR="0054248E" w:rsidRPr="0080170D" w:rsidRDefault="0054248E" w:rsidP="0054248E">
      <w:pPr>
        <w:shd w:val="clear" w:color="auto" w:fill="FFFFFF" w:themeFill="background1"/>
        <w:spacing w:line="360" w:lineRule="auto"/>
        <w:ind w:firstLine="709"/>
        <w:contextualSpacing/>
        <w:jc w:val="both"/>
        <w:rPr>
          <w:rFonts w:ascii="Times New Roman" w:hAnsi="Times New Roman" w:cs="Times New Roman"/>
          <w:sz w:val="24"/>
          <w:szCs w:val="24"/>
        </w:rPr>
      </w:pPr>
      <w:r w:rsidRPr="0080170D">
        <w:rPr>
          <w:rFonts w:ascii="Times New Roman" w:hAnsi="Times New Roman" w:cs="Times New Roman"/>
          <w:sz w:val="24"/>
          <w:szCs w:val="24"/>
        </w:rPr>
        <w:t xml:space="preserve">Из 3-х дневных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ячменя выбирали </w:t>
      </w:r>
      <w:proofErr w:type="spellStart"/>
      <w:r w:rsidRPr="0080170D">
        <w:rPr>
          <w:rFonts w:ascii="Times New Roman" w:hAnsi="Times New Roman" w:cs="Times New Roman"/>
          <w:sz w:val="24"/>
          <w:szCs w:val="24"/>
        </w:rPr>
        <w:t>колеоптили</w:t>
      </w:r>
      <w:proofErr w:type="spellEnd"/>
      <w:r w:rsidRPr="0080170D">
        <w:rPr>
          <w:rFonts w:ascii="Times New Roman" w:hAnsi="Times New Roman" w:cs="Times New Roman"/>
          <w:sz w:val="24"/>
          <w:szCs w:val="24"/>
        </w:rPr>
        <w:t xml:space="preserve"> оптимальной длины </w:t>
      </w:r>
      <w:r w:rsidRPr="0080170D">
        <w:rPr>
          <w:rFonts w:ascii="Times New Roman" w:hAnsi="Times New Roman" w:cs="Times New Roman"/>
          <w:color w:val="auto"/>
          <w:sz w:val="24"/>
          <w:szCs w:val="24"/>
        </w:rPr>
        <w:t>20 мм</w:t>
      </w:r>
      <w:r w:rsidRPr="0080170D">
        <w:rPr>
          <w:rFonts w:ascii="Times New Roman" w:hAnsi="Times New Roman" w:cs="Times New Roman"/>
          <w:sz w:val="24"/>
          <w:szCs w:val="24"/>
        </w:rPr>
        <w:t xml:space="preserve">. Из </w:t>
      </w:r>
      <w:proofErr w:type="gramStart"/>
      <w:r w:rsidRPr="0080170D">
        <w:rPr>
          <w:rFonts w:ascii="Times New Roman" w:hAnsi="Times New Roman" w:cs="Times New Roman"/>
          <w:sz w:val="24"/>
          <w:szCs w:val="24"/>
        </w:rPr>
        <w:t>отобранных</w:t>
      </w:r>
      <w:proofErr w:type="gramEnd"/>
      <w:r w:rsidRPr="0080170D">
        <w:rPr>
          <w:rFonts w:ascii="Times New Roman" w:hAnsi="Times New Roman" w:cs="Times New Roman"/>
          <w:sz w:val="24"/>
          <w:szCs w:val="24"/>
        </w:rPr>
        <w:t xml:space="preserve">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вырезали строго среднюю часть. </w:t>
      </w:r>
    </w:p>
    <w:p w:rsidR="0054248E" w:rsidRPr="0080170D" w:rsidRDefault="0054248E" w:rsidP="0054248E">
      <w:pPr>
        <w:spacing w:line="360" w:lineRule="auto"/>
        <w:ind w:firstLine="709"/>
        <w:contextualSpacing/>
        <w:jc w:val="both"/>
        <w:rPr>
          <w:rFonts w:ascii="Times New Roman" w:hAnsi="Times New Roman" w:cs="Times New Roman"/>
          <w:sz w:val="24"/>
          <w:szCs w:val="24"/>
        </w:rPr>
      </w:pPr>
      <w:r w:rsidRPr="0080170D">
        <w:rPr>
          <w:rFonts w:ascii="Times New Roman" w:hAnsi="Times New Roman" w:cs="Times New Roman"/>
          <w:sz w:val="24"/>
          <w:szCs w:val="24"/>
        </w:rPr>
        <w:t xml:space="preserve">Опыт с отрезками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ячменя разработан и основан на растяжении определенной зоны </w:t>
      </w:r>
      <w:proofErr w:type="spellStart"/>
      <w:r w:rsidRPr="0080170D">
        <w:rPr>
          <w:rFonts w:ascii="Times New Roman" w:hAnsi="Times New Roman" w:cs="Times New Roman"/>
          <w:sz w:val="24"/>
          <w:szCs w:val="24"/>
        </w:rPr>
        <w:t>колеоптиля</w:t>
      </w:r>
      <w:proofErr w:type="spellEnd"/>
      <w:r w:rsidRPr="0080170D">
        <w:rPr>
          <w:rFonts w:ascii="Times New Roman" w:hAnsi="Times New Roman" w:cs="Times New Roman"/>
          <w:sz w:val="24"/>
          <w:szCs w:val="24"/>
        </w:rPr>
        <w:t xml:space="preserve"> под действием того или иного вещества по сравнению с контролем, который принимается за 100% и может служить биотестом для определения стимуляторов и ингибиторов. </w:t>
      </w:r>
    </w:p>
    <w:p w:rsidR="0054248E" w:rsidRPr="0080170D" w:rsidRDefault="0054248E" w:rsidP="0054248E">
      <w:pPr>
        <w:spacing w:line="360" w:lineRule="auto"/>
        <w:ind w:firstLine="709"/>
        <w:contextualSpacing/>
        <w:jc w:val="both"/>
        <w:rPr>
          <w:rFonts w:ascii="Times New Roman" w:hAnsi="Times New Roman" w:cs="Times New Roman"/>
          <w:sz w:val="24"/>
          <w:szCs w:val="24"/>
        </w:rPr>
      </w:pPr>
      <w:r w:rsidRPr="0080170D">
        <w:rPr>
          <w:rFonts w:ascii="Times New Roman" w:hAnsi="Times New Roman" w:cs="Times New Roman"/>
          <w:sz w:val="24"/>
          <w:szCs w:val="24"/>
        </w:rPr>
        <w:t xml:space="preserve">После того как проросли </w:t>
      </w:r>
      <w:proofErr w:type="spellStart"/>
      <w:r w:rsidRPr="0080170D">
        <w:rPr>
          <w:rFonts w:ascii="Times New Roman" w:hAnsi="Times New Roman" w:cs="Times New Roman"/>
          <w:sz w:val="24"/>
          <w:szCs w:val="24"/>
        </w:rPr>
        <w:t>колеоптили</w:t>
      </w:r>
      <w:proofErr w:type="spellEnd"/>
      <w:r w:rsidRPr="0080170D">
        <w:rPr>
          <w:rFonts w:ascii="Times New Roman" w:hAnsi="Times New Roman" w:cs="Times New Roman"/>
          <w:sz w:val="24"/>
          <w:szCs w:val="24"/>
        </w:rPr>
        <w:t xml:space="preserve">, взяли бюксы одного размера, добавили в один из них 1 мл воды и поместили 10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по 1 см – этот стаканчик будет являться контролем. Затем в бюксы добавили по 1 мл всех растворов во всех концентрациях и также поместили по 10 </w:t>
      </w:r>
      <w:proofErr w:type="spellStart"/>
      <w:r w:rsidRPr="0080170D">
        <w:rPr>
          <w:rFonts w:ascii="Times New Roman" w:hAnsi="Times New Roman" w:cs="Times New Roman"/>
          <w:sz w:val="24"/>
          <w:szCs w:val="24"/>
        </w:rPr>
        <w:t>колеоптилей</w:t>
      </w:r>
      <w:proofErr w:type="spellEnd"/>
      <w:r w:rsidRPr="0080170D">
        <w:rPr>
          <w:rFonts w:ascii="Times New Roman" w:hAnsi="Times New Roman" w:cs="Times New Roman"/>
          <w:sz w:val="24"/>
          <w:szCs w:val="24"/>
        </w:rPr>
        <w:t xml:space="preserve"> по 1 см. Оставили все на 3 дня.</w:t>
      </w:r>
    </w:p>
    <w:p w:rsidR="0054248E" w:rsidRPr="0080170D" w:rsidRDefault="0054248E" w:rsidP="0054248E">
      <w:pPr>
        <w:spacing w:line="360" w:lineRule="auto"/>
        <w:ind w:firstLine="709"/>
        <w:jc w:val="both"/>
        <w:rPr>
          <w:rFonts w:ascii="Times New Roman" w:hAnsi="Times New Roman" w:cs="Times New Roman"/>
          <w:sz w:val="24"/>
          <w:szCs w:val="24"/>
        </w:rPr>
      </w:pPr>
      <w:r w:rsidRPr="0080170D">
        <w:rPr>
          <w:rFonts w:ascii="Times New Roman" w:hAnsi="Times New Roman" w:cs="Times New Roman"/>
          <w:sz w:val="24"/>
          <w:szCs w:val="24"/>
          <w:shd w:val="clear" w:color="auto" w:fill="FFFFFF"/>
        </w:rPr>
        <w:t xml:space="preserve">На основании полученных результатов делается вывод о влиянии различных концентраций изучаемых веществ на рост </w:t>
      </w:r>
      <w:proofErr w:type="spellStart"/>
      <w:r w:rsidRPr="0080170D">
        <w:rPr>
          <w:rFonts w:ascii="Times New Roman" w:hAnsi="Times New Roman" w:cs="Times New Roman"/>
          <w:sz w:val="24"/>
          <w:szCs w:val="24"/>
          <w:shd w:val="clear" w:color="auto" w:fill="FFFFFF"/>
        </w:rPr>
        <w:t>колеоптилей</w:t>
      </w:r>
      <w:proofErr w:type="spellEnd"/>
      <w:r w:rsidRPr="0080170D">
        <w:rPr>
          <w:rFonts w:ascii="Times New Roman" w:hAnsi="Times New Roman" w:cs="Times New Roman"/>
          <w:sz w:val="24"/>
          <w:szCs w:val="24"/>
          <w:shd w:val="clear" w:color="auto" w:fill="FFFFFF"/>
        </w:rPr>
        <w:t xml:space="preserve"> ячменя.</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rPr>
          <w:rFonts w:ascii="Times New Roman" w:eastAsia="Times New Roman" w:hAnsi="Times New Roman" w:cs="Times New Roman"/>
          <w:b/>
          <w:sz w:val="24"/>
          <w:szCs w:val="24"/>
        </w:rPr>
      </w:pPr>
      <w:bookmarkStart w:id="1" w:name="_2et92p0" w:colFirst="0" w:colLast="0"/>
      <w:bookmarkStart w:id="2" w:name="_tyjcwt" w:colFirst="0" w:colLast="0"/>
      <w:bookmarkEnd w:id="1"/>
      <w:bookmarkEnd w:id="2"/>
      <w:r w:rsidRPr="0080170D">
        <w:rPr>
          <w:rFonts w:ascii="Times New Roman" w:eastAsia="Times New Roman" w:hAnsi="Times New Roman" w:cs="Times New Roman"/>
          <w:b/>
          <w:sz w:val="24"/>
          <w:szCs w:val="24"/>
        </w:rPr>
        <w:t xml:space="preserve">2.1. Исследование влияния биологически активных веществ лекарственных растений на </w:t>
      </w:r>
      <w:proofErr w:type="spellStart"/>
      <w:r w:rsidRPr="0080170D">
        <w:rPr>
          <w:rFonts w:ascii="Times New Roman" w:eastAsia="Times New Roman" w:hAnsi="Times New Roman" w:cs="Times New Roman"/>
          <w:b/>
          <w:sz w:val="24"/>
          <w:szCs w:val="24"/>
        </w:rPr>
        <w:t>колеоптили</w:t>
      </w:r>
      <w:proofErr w:type="spellEnd"/>
      <w:r w:rsidRPr="0080170D">
        <w:rPr>
          <w:rFonts w:ascii="Times New Roman" w:eastAsia="Times New Roman" w:hAnsi="Times New Roman" w:cs="Times New Roman"/>
          <w:b/>
          <w:sz w:val="24"/>
          <w:szCs w:val="24"/>
        </w:rPr>
        <w:t xml:space="preserve"> ячменя</w:t>
      </w:r>
    </w:p>
    <w:p w:rsidR="00B53DD0"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ab/>
        <w:t xml:space="preserve">При помещении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ячменя в исследуемые  растворы растений различной концентрации нами были получены следующие результаты:  (</w:t>
      </w:r>
      <w:r w:rsidR="00B53DD0" w:rsidRPr="0080170D">
        <w:rPr>
          <w:rFonts w:ascii="Times New Roman" w:eastAsia="Times New Roman" w:hAnsi="Times New Roman" w:cs="Times New Roman"/>
          <w:sz w:val="24"/>
          <w:szCs w:val="24"/>
        </w:rPr>
        <w:t>Таблица</w:t>
      </w:r>
      <w:r w:rsidRPr="0080170D">
        <w:rPr>
          <w:rFonts w:ascii="Times New Roman" w:eastAsia="Times New Roman" w:hAnsi="Times New Roman" w:cs="Times New Roman"/>
          <w:sz w:val="24"/>
          <w:szCs w:val="24"/>
        </w:rPr>
        <w:t xml:space="preserve"> 1</w:t>
      </w:r>
      <w:r w:rsidR="00B53DD0" w:rsidRPr="0080170D">
        <w:rPr>
          <w:rFonts w:ascii="Times New Roman" w:eastAsia="Times New Roman" w:hAnsi="Times New Roman" w:cs="Times New Roman"/>
          <w:sz w:val="24"/>
          <w:szCs w:val="24"/>
        </w:rPr>
        <w:t>, ри</w:t>
      </w:r>
      <w:r w:rsidR="00D46EB9" w:rsidRPr="0080170D">
        <w:rPr>
          <w:rFonts w:ascii="Times New Roman" w:eastAsia="Times New Roman" w:hAnsi="Times New Roman" w:cs="Times New Roman"/>
          <w:sz w:val="24"/>
          <w:szCs w:val="24"/>
        </w:rPr>
        <w:t>с</w:t>
      </w:r>
      <w:r w:rsidR="00B53DD0" w:rsidRPr="0080170D">
        <w:rPr>
          <w:rFonts w:ascii="Times New Roman" w:eastAsia="Times New Roman" w:hAnsi="Times New Roman" w:cs="Times New Roman"/>
          <w:sz w:val="24"/>
          <w:szCs w:val="24"/>
        </w:rPr>
        <w:t>унок</w:t>
      </w:r>
      <w:r w:rsidR="00D46EB9" w:rsidRPr="0080170D">
        <w:rPr>
          <w:rFonts w:ascii="Times New Roman" w:eastAsia="Times New Roman" w:hAnsi="Times New Roman" w:cs="Times New Roman"/>
          <w:sz w:val="24"/>
          <w:szCs w:val="24"/>
        </w:rPr>
        <w:t xml:space="preserve"> 1</w:t>
      </w:r>
      <w:r w:rsidRPr="0080170D">
        <w:rPr>
          <w:rFonts w:ascii="Times New Roman" w:eastAsia="Times New Roman" w:hAnsi="Times New Roman" w:cs="Times New Roman"/>
          <w:sz w:val="24"/>
          <w:szCs w:val="24"/>
        </w:rPr>
        <w:t xml:space="preserve">) </w:t>
      </w:r>
    </w:p>
    <w:p w:rsidR="00D46EB9" w:rsidRPr="0080170D" w:rsidRDefault="00D46EB9" w:rsidP="00D46EB9">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right"/>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Таблица 1</w:t>
      </w:r>
    </w:p>
    <w:p w:rsidR="00D46EB9" w:rsidRPr="0080170D" w:rsidRDefault="00D46EB9"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rPr>
          <w:rFonts w:ascii="Times New Roman" w:eastAsia="Times New Roman" w:hAnsi="Times New Roman" w:cs="Times New Roman"/>
          <w:sz w:val="24"/>
          <w:szCs w:val="24"/>
        </w:rPr>
      </w:pPr>
    </w:p>
    <w:tbl>
      <w:tblPr>
        <w:tblW w:w="7700" w:type="dxa"/>
        <w:tblLook w:val="04A0"/>
      </w:tblPr>
      <w:tblGrid>
        <w:gridCol w:w="7220"/>
        <w:gridCol w:w="1602"/>
      </w:tblGrid>
      <w:tr w:rsidR="00B53DD0" w:rsidRPr="0080170D" w:rsidTr="00B94781">
        <w:trPr>
          <w:trHeight w:val="300"/>
        </w:trPr>
        <w:tc>
          <w:tcPr>
            <w:tcW w:w="7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b/>
                <w:bCs/>
                <w:sz w:val="24"/>
                <w:szCs w:val="24"/>
              </w:rPr>
            </w:pPr>
            <w:r w:rsidRPr="0080170D">
              <w:rPr>
                <w:rFonts w:eastAsia="Times New Roman" w:cs="Times New Roman"/>
                <w:b/>
                <w:bCs/>
                <w:sz w:val="24"/>
                <w:szCs w:val="24"/>
              </w:rPr>
              <w:t xml:space="preserve">Влияние биологически активных веществ на длину </w:t>
            </w:r>
            <w:proofErr w:type="spellStart"/>
            <w:r w:rsidRPr="0080170D">
              <w:rPr>
                <w:rFonts w:eastAsia="Times New Roman" w:cs="Times New Roman"/>
                <w:b/>
                <w:bCs/>
                <w:sz w:val="24"/>
                <w:szCs w:val="24"/>
              </w:rPr>
              <w:t>колеоптилей</w:t>
            </w:r>
            <w:proofErr w:type="spellEnd"/>
          </w:p>
        </w:tc>
      </w:tr>
      <w:tr w:rsidR="00B53DD0" w:rsidRPr="0080170D" w:rsidTr="00B53DD0">
        <w:trPr>
          <w:trHeight w:val="549"/>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Раствор</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 xml:space="preserve">Средняя длина </w:t>
            </w:r>
            <w:proofErr w:type="spellStart"/>
            <w:r w:rsidRPr="0080170D">
              <w:rPr>
                <w:rFonts w:eastAsia="Times New Roman" w:cs="Times New Roman"/>
                <w:sz w:val="24"/>
                <w:szCs w:val="24"/>
              </w:rPr>
              <w:t>колеоптилей</w:t>
            </w:r>
            <w:proofErr w:type="spellEnd"/>
            <w:r w:rsidRPr="0080170D">
              <w:rPr>
                <w:rFonts w:eastAsia="Times New Roman" w:cs="Times New Roman"/>
                <w:sz w:val="24"/>
                <w:szCs w:val="24"/>
              </w:rPr>
              <w:t>, мм</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Контроль</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21</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proofErr w:type="spellStart"/>
            <w:r w:rsidRPr="0080170D">
              <w:rPr>
                <w:rFonts w:eastAsia="Times New Roman" w:cs="Times New Roman"/>
                <w:sz w:val="24"/>
                <w:szCs w:val="24"/>
              </w:rPr>
              <w:t>Каланхое</w:t>
            </w:r>
            <w:proofErr w:type="spellEnd"/>
            <w:r w:rsidRPr="0080170D">
              <w:rPr>
                <w:rFonts w:eastAsia="Times New Roman" w:cs="Times New Roman"/>
                <w:sz w:val="24"/>
                <w:szCs w:val="24"/>
              </w:rPr>
              <w:t xml:space="preserve"> 1</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21</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proofErr w:type="spellStart"/>
            <w:r w:rsidRPr="0080170D">
              <w:rPr>
                <w:rFonts w:eastAsia="Times New Roman" w:cs="Times New Roman"/>
                <w:sz w:val="24"/>
                <w:szCs w:val="24"/>
              </w:rPr>
              <w:t>Каланхое</w:t>
            </w:r>
            <w:proofErr w:type="spellEnd"/>
            <w:r w:rsidRPr="0080170D">
              <w:rPr>
                <w:rFonts w:eastAsia="Times New Roman" w:cs="Times New Roman"/>
                <w:sz w:val="24"/>
                <w:szCs w:val="24"/>
              </w:rPr>
              <w:t xml:space="preserve"> 2</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24</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proofErr w:type="spellStart"/>
            <w:r w:rsidRPr="0080170D">
              <w:rPr>
                <w:rFonts w:eastAsia="Times New Roman" w:cs="Times New Roman"/>
                <w:sz w:val="24"/>
                <w:szCs w:val="24"/>
              </w:rPr>
              <w:t>Каланхое</w:t>
            </w:r>
            <w:proofErr w:type="spellEnd"/>
            <w:r w:rsidRPr="0080170D">
              <w:rPr>
                <w:rFonts w:eastAsia="Times New Roman" w:cs="Times New Roman"/>
                <w:sz w:val="24"/>
                <w:szCs w:val="24"/>
              </w:rPr>
              <w:t xml:space="preserve"> 3</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28</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Алоэ 1</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21</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Алоэ 2</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31</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Алоэ 3</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22</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Зверобой-1</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23</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Зверобой-2</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23</w:t>
            </w:r>
          </w:p>
        </w:tc>
      </w:tr>
      <w:tr w:rsidR="00B53DD0"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Зверобой-3</w:t>
            </w:r>
          </w:p>
        </w:tc>
        <w:tc>
          <w:tcPr>
            <w:tcW w:w="480" w:type="dxa"/>
            <w:tcBorders>
              <w:top w:val="nil"/>
              <w:left w:val="nil"/>
              <w:bottom w:val="single" w:sz="4" w:space="0" w:color="auto"/>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28</w:t>
            </w:r>
          </w:p>
        </w:tc>
      </w:tr>
      <w:tr w:rsidR="00B53DD0" w:rsidRPr="0080170D" w:rsidTr="00D46EB9">
        <w:trPr>
          <w:trHeight w:val="300"/>
        </w:trPr>
        <w:tc>
          <w:tcPr>
            <w:tcW w:w="7220" w:type="dxa"/>
            <w:tcBorders>
              <w:top w:val="nil"/>
              <w:left w:val="single" w:sz="4" w:space="0" w:color="auto"/>
              <w:bottom w:val="nil"/>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Календула-1</w:t>
            </w:r>
          </w:p>
        </w:tc>
        <w:tc>
          <w:tcPr>
            <w:tcW w:w="480" w:type="dxa"/>
            <w:tcBorders>
              <w:top w:val="nil"/>
              <w:left w:val="nil"/>
              <w:bottom w:val="nil"/>
              <w:right w:val="single" w:sz="4" w:space="0" w:color="auto"/>
            </w:tcBorders>
            <w:shd w:val="clear" w:color="auto" w:fill="auto"/>
            <w:noWrap/>
            <w:vAlign w:val="bottom"/>
            <w:hideMark/>
          </w:tcPr>
          <w:p w:rsidR="00B53DD0" w:rsidRPr="0080170D" w:rsidRDefault="00B53DD0"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r w:rsidRPr="0080170D">
              <w:rPr>
                <w:rFonts w:eastAsia="Times New Roman" w:cs="Times New Roman"/>
                <w:sz w:val="24"/>
                <w:szCs w:val="24"/>
              </w:rPr>
              <w:t>24</w:t>
            </w:r>
          </w:p>
        </w:tc>
      </w:tr>
      <w:tr w:rsidR="00D46EB9" w:rsidRPr="0080170D" w:rsidTr="00B94781">
        <w:trPr>
          <w:trHeight w:val="300"/>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rsidR="00D46EB9" w:rsidRPr="0080170D" w:rsidRDefault="00D46EB9"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p>
        </w:tc>
        <w:tc>
          <w:tcPr>
            <w:tcW w:w="480" w:type="dxa"/>
            <w:tcBorders>
              <w:top w:val="nil"/>
              <w:left w:val="nil"/>
              <w:bottom w:val="single" w:sz="4" w:space="0" w:color="auto"/>
              <w:right w:val="single" w:sz="4" w:space="0" w:color="auto"/>
            </w:tcBorders>
            <w:shd w:val="clear" w:color="auto" w:fill="auto"/>
            <w:noWrap/>
            <w:vAlign w:val="bottom"/>
            <w:hideMark/>
          </w:tcPr>
          <w:p w:rsidR="00D46EB9" w:rsidRPr="0080170D" w:rsidRDefault="00D46EB9" w:rsidP="00B9478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24"/>
                <w:szCs w:val="24"/>
              </w:rPr>
            </w:pPr>
          </w:p>
        </w:tc>
      </w:tr>
    </w:tbl>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lastRenderedPageBreak/>
        <w:t xml:space="preserve"> </w:t>
      </w:r>
      <w:r w:rsidRPr="0080170D">
        <w:rPr>
          <w:rFonts w:ascii="Times New Roman" w:eastAsia="Times New Roman" w:hAnsi="Times New Roman" w:cs="Times New Roman"/>
          <w:noProof/>
          <w:sz w:val="24"/>
          <w:szCs w:val="24"/>
        </w:rPr>
        <w:drawing>
          <wp:inline distT="0" distB="0" distL="0" distR="0">
            <wp:extent cx="5940425" cy="3488380"/>
            <wp:effectExtent l="19050" t="0" r="222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0170D">
        <w:rPr>
          <w:rFonts w:ascii="Times New Roman" w:eastAsia="Times New Roman" w:hAnsi="Times New Roman" w:cs="Times New Roman"/>
          <w:sz w:val="24"/>
          <w:szCs w:val="24"/>
        </w:rPr>
        <w:t xml:space="preserve">   Рис. 1. Влияние БАВ на рост </w:t>
      </w:r>
      <w:proofErr w:type="spellStart"/>
      <w:r w:rsidRPr="0080170D">
        <w:rPr>
          <w:rFonts w:ascii="Times New Roman" w:eastAsia="Times New Roman" w:hAnsi="Times New Roman" w:cs="Times New Roman"/>
          <w:sz w:val="24"/>
          <w:szCs w:val="24"/>
        </w:rPr>
        <w:t>колеоптелей</w:t>
      </w:r>
      <w:proofErr w:type="spellEnd"/>
      <w:r w:rsidRPr="0080170D">
        <w:rPr>
          <w:rFonts w:ascii="Times New Roman" w:eastAsia="Times New Roman" w:hAnsi="Times New Roman" w:cs="Times New Roman"/>
          <w:sz w:val="24"/>
          <w:szCs w:val="24"/>
        </w:rPr>
        <w:t xml:space="preserve"> ячменя.</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ab/>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В концентрированном растворе календулы длина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увеличилась на 2 мм, в растворе с концентрацией 1:2 </w:t>
      </w:r>
      <w:r w:rsidRPr="0080170D">
        <w:rPr>
          <w:rFonts w:ascii="Times New Roman" w:hAnsi="Times New Roman" w:cs="Times New Roman"/>
          <w:sz w:val="24"/>
          <w:szCs w:val="24"/>
        </w:rPr>
        <w:t xml:space="preserve">длина осталась на уровне контроля, в концентрации раствора 1:3 длина увеличилась на 5 мм.  </w:t>
      </w:r>
      <w:r w:rsidRPr="0080170D">
        <w:rPr>
          <w:rFonts w:ascii="Times New Roman" w:eastAsia="Times New Roman" w:hAnsi="Times New Roman" w:cs="Times New Roman"/>
          <w:sz w:val="24"/>
          <w:szCs w:val="24"/>
        </w:rPr>
        <w:tab/>
        <w:t xml:space="preserve">Концентрированный раствор зверобоя повлиял на рост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то же мы пронаблюдали и с концентрацией раствора 1:2. </w:t>
      </w:r>
      <w:proofErr w:type="spellStart"/>
      <w:r w:rsidRPr="0080170D">
        <w:rPr>
          <w:rFonts w:ascii="Times New Roman" w:eastAsia="Times New Roman" w:hAnsi="Times New Roman" w:cs="Times New Roman"/>
          <w:sz w:val="24"/>
          <w:szCs w:val="24"/>
        </w:rPr>
        <w:t>Колеоптили</w:t>
      </w:r>
      <w:proofErr w:type="spellEnd"/>
      <w:r w:rsidRPr="0080170D">
        <w:rPr>
          <w:rFonts w:ascii="Times New Roman" w:eastAsia="Times New Roman" w:hAnsi="Times New Roman" w:cs="Times New Roman"/>
          <w:sz w:val="24"/>
          <w:szCs w:val="24"/>
        </w:rPr>
        <w:t xml:space="preserve"> в растворе с концентрацией 1:3 увеличились на 6 мм по сравнению с контролем. </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ab/>
        <w:t xml:space="preserve">В  концентрированном растворе алоэ,  длина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осталась на уровне контроля; в концентрации раствора 1:2 длина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увеличилась на 10 мм по сравнению с контролем; в чашке с концентрацией раствора 1:3 также наблюдалось увеличение длины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 xml:space="preserve"> на 1 мм.    </w:t>
      </w:r>
    </w:p>
    <w:p w:rsidR="0054248E" w:rsidRPr="0080170D" w:rsidRDefault="0054248E"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hAnsi="Times New Roman" w:cs="Times New Roman"/>
          <w:sz w:val="24"/>
          <w:szCs w:val="24"/>
          <w:shd w:val="clear" w:color="auto" w:fill="FFFFFF"/>
        </w:rPr>
      </w:pPr>
      <w:r w:rsidRPr="0080170D">
        <w:rPr>
          <w:rFonts w:ascii="Times New Roman" w:eastAsia="Times New Roman" w:hAnsi="Times New Roman" w:cs="Times New Roman"/>
          <w:sz w:val="24"/>
          <w:szCs w:val="24"/>
        </w:rPr>
        <w:tab/>
      </w:r>
      <w:proofErr w:type="spellStart"/>
      <w:r w:rsidRPr="0080170D">
        <w:rPr>
          <w:rFonts w:ascii="Times New Roman" w:eastAsia="Times New Roman" w:hAnsi="Times New Roman" w:cs="Times New Roman"/>
          <w:sz w:val="24"/>
          <w:szCs w:val="24"/>
        </w:rPr>
        <w:t>Колеоптили</w:t>
      </w:r>
      <w:proofErr w:type="spellEnd"/>
      <w:r w:rsidRPr="0080170D">
        <w:rPr>
          <w:rFonts w:ascii="Times New Roman" w:eastAsia="Times New Roman" w:hAnsi="Times New Roman" w:cs="Times New Roman"/>
          <w:sz w:val="24"/>
          <w:szCs w:val="24"/>
        </w:rPr>
        <w:t xml:space="preserve">, помещенные в концентрированный раствор </w:t>
      </w:r>
      <w:proofErr w:type="spellStart"/>
      <w:r w:rsidRPr="0080170D">
        <w:rPr>
          <w:rFonts w:ascii="Times New Roman" w:eastAsia="Times New Roman" w:hAnsi="Times New Roman" w:cs="Times New Roman"/>
          <w:sz w:val="24"/>
          <w:szCs w:val="24"/>
        </w:rPr>
        <w:t>каланхое</w:t>
      </w:r>
      <w:proofErr w:type="spellEnd"/>
      <w:r w:rsidRPr="0080170D">
        <w:rPr>
          <w:rFonts w:ascii="Times New Roman" w:eastAsia="Times New Roman" w:hAnsi="Times New Roman" w:cs="Times New Roman"/>
          <w:sz w:val="24"/>
          <w:szCs w:val="24"/>
        </w:rPr>
        <w:t xml:space="preserve"> не изменили свою длину, оставшись на уровне контроля, а  концентрации раствора 1:2 и 1:3 увеличили свою длину по сравнению с контролем на 3 и 7 мм соответственно.</w:t>
      </w:r>
      <w:r w:rsidRPr="0080170D">
        <w:rPr>
          <w:rFonts w:ascii="Times New Roman" w:eastAsia="Times New Roman" w:hAnsi="Times New Roman" w:cs="Times New Roman"/>
          <w:sz w:val="24"/>
          <w:szCs w:val="24"/>
        </w:rPr>
        <w:tab/>
      </w:r>
      <w:r w:rsidRPr="0080170D">
        <w:rPr>
          <w:rFonts w:ascii="Times New Roman" w:hAnsi="Times New Roman" w:cs="Times New Roman"/>
          <w:sz w:val="24"/>
          <w:szCs w:val="24"/>
          <w:shd w:val="clear" w:color="auto" w:fill="FFFFFF"/>
        </w:rPr>
        <w:t xml:space="preserve">На основании полученных результатов мы выявили, что почти  все концентрации, за исключением концентрированного раствора, стимулирует рост (растяжение) </w:t>
      </w:r>
      <w:proofErr w:type="spellStart"/>
      <w:r w:rsidRPr="0080170D">
        <w:rPr>
          <w:rFonts w:ascii="Times New Roman" w:hAnsi="Times New Roman" w:cs="Times New Roman"/>
          <w:sz w:val="24"/>
          <w:szCs w:val="24"/>
          <w:shd w:val="clear" w:color="auto" w:fill="FFFFFF"/>
        </w:rPr>
        <w:t>колеоптелей</w:t>
      </w:r>
      <w:proofErr w:type="spellEnd"/>
      <w:r w:rsidRPr="0080170D">
        <w:rPr>
          <w:rFonts w:ascii="Times New Roman" w:hAnsi="Times New Roman" w:cs="Times New Roman"/>
          <w:sz w:val="24"/>
          <w:szCs w:val="24"/>
          <w:shd w:val="clear" w:color="auto" w:fill="FFFFFF"/>
        </w:rPr>
        <w:t xml:space="preserve"> в той или иной степени. </w:t>
      </w:r>
    </w:p>
    <w:p w:rsidR="000912C0" w:rsidRPr="0080170D" w:rsidRDefault="000912C0" w:rsidP="0054248E">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hAnsi="Times New Roman" w:cs="Times New Roman"/>
          <w:sz w:val="24"/>
          <w:szCs w:val="24"/>
          <w:shd w:val="clear" w:color="auto" w:fill="FFFFFF"/>
        </w:rPr>
      </w:pPr>
    </w:p>
    <w:p w:rsidR="000912C0" w:rsidRPr="0080170D" w:rsidRDefault="000912C0" w:rsidP="000912C0">
      <w:pPr>
        <w:pStyle w:val="1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center"/>
        <w:rPr>
          <w:rFonts w:ascii="Times New Roman" w:hAnsi="Times New Roman" w:cs="Times New Roman"/>
          <w:b/>
          <w:sz w:val="24"/>
          <w:szCs w:val="24"/>
          <w:shd w:val="clear" w:color="auto" w:fill="FFFFFF"/>
        </w:rPr>
      </w:pPr>
      <w:r w:rsidRPr="0080170D">
        <w:rPr>
          <w:rFonts w:ascii="Times New Roman" w:hAnsi="Times New Roman" w:cs="Times New Roman"/>
          <w:b/>
          <w:sz w:val="24"/>
          <w:szCs w:val="24"/>
          <w:shd w:val="clear" w:color="auto" w:fill="FFFFFF"/>
        </w:rPr>
        <w:t>ВЫВОДЫ</w:t>
      </w:r>
    </w:p>
    <w:p w:rsidR="000912C0" w:rsidRPr="0080170D" w:rsidRDefault="000912C0" w:rsidP="000912C0">
      <w:pPr>
        <w:pStyle w:val="11"/>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contextualSpacing/>
        <w:jc w:val="both"/>
        <w:rPr>
          <w:rFonts w:ascii="Times New Roman" w:hAnsi="Times New Roman" w:cs="Times New Roman"/>
          <w:sz w:val="24"/>
          <w:szCs w:val="24"/>
        </w:rPr>
      </w:pPr>
      <w:r w:rsidRPr="0080170D">
        <w:rPr>
          <w:rFonts w:ascii="Times New Roman" w:hAnsi="Times New Roman" w:cs="Times New Roman"/>
          <w:sz w:val="24"/>
          <w:szCs w:val="24"/>
          <w:shd w:val="clear" w:color="auto" w:fill="FFFFFF"/>
        </w:rPr>
        <w:lastRenderedPageBreak/>
        <w:t xml:space="preserve">Лучший способ проращивания семян для получения </w:t>
      </w:r>
      <w:proofErr w:type="spellStart"/>
      <w:r w:rsidRPr="0080170D">
        <w:rPr>
          <w:rFonts w:ascii="Times New Roman" w:hAnsi="Times New Roman" w:cs="Times New Roman"/>
          <w:sz w:val="24"/>
          <w:szCs w:val="24"/>
          <w:shd w:val="clear" w:color="auto" w:fill="FFFFFF"/>
        </w:rPr>
        <w:t>колеоптелей</w:t>
      </w:r>
      <w:proofErr w:type="spellEnd"/>
      <w:r w:rsidRPr="0080170D">
        <w:rPr>
          <w:rFonts w:ascii="Times New Roman" w:hAnsi="Times New Roman" w:cs="Times New Roman"/>
          <w:sz w:val="24"/>
          <w:szCs w:val="24"/>
          <w:shd w:val="clear" w:color="auto" w:fill="FFFFFF"/>
        </w:rPr>
        <w:t xml:space="preserve"> – рулонный метод.</w:t>
      </w:r>
    </w:p>
    <w:p w:rsidR="000912C0" w:rsidRPr="0080170D" w:rsidRDefault="000912C0" w:rsidP="000912C0">
      <w:pPr>
        <w:pStyle w:val="1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Для выявления оптимальных концентраций биопрепаратов при изучении биологически активных веществ можно использовать биотест с отрезками </w:t>
      </w:r>
      <w:proofErr w:type="spellStart"/>
      <w:r w:rsidRPr="0080170D">
        <w:rPr>
          <w:rFonts w:ascii="Times New Roman" w:eastAsia="Times New Roman" w:hAnsi="Times New Roman" w:cs="Times New Roman"/>
          <w:sz w:val="24"/>
          <w:szCs w:val="24"/>
        </w:rPr>
        <w:t>колеоптилей</w:t>
      </w:r>
      <w:proofErr w:type="spellEnd"/>
      <w:r w:rsidRPr="0080170D">
        <w:rPr>
          <w:rFonts w:ascii="Times New Roman" w:eastAsia="Times New Roman" w:hAnsi="Times New Roman" w:cs="Times New Roman"/>
          <w:sz w:val="24"/>
          <w:szCs w:val="24"/>
        </w:rPr>
        <w:t>.</w:t>
      </w:r>
    </w:p>
    <w:p w:rsidR="00F83974" w:rsidRPr="0080170D" w:rsidRDefault="000912C0" w:rsidP="007C0669">
      <w:pPr>
        <w:pStyle w:val="a9"/>
        <w:numPr>
          <w:ilvl w:val="0"/>
          <w:numId w:val="7"/>
        </w:numPr>
        <w:jc w:val="center"/>
        <w:rPr>
          <w:rFonts w:ascii="Times New Roman" w:hAnsi="Times New Roman" w:cs="Times New Roman"/>
          <w:b/>
          <w:sz w:val="24"/>
          <w:szCs w:val="24"/>
        </w:rPr>
      </w:pPr>
      <w:r w:rsidRPr="0080170D">
        <w:rPr>
          <w:rFonts w:ascii="Times New Roman" w:hAnsi="Times New Roman" w:cs="Times New Roman"/>
          <w:b/>
          <w:sz w:val="24"/>
          <w:szCs w:val="24"/>
        </w:rPr>
        <w:t>Литература</w:t>
      </w:r>
    </w:p>
    <w:p w:rsidR="007C0669" w:rsidRPr="0080170D" w:rsidRDefault="007C0669" w:rsidP="007C0669">
      <w:pPr>
        <w:pStyle w:val="normal"/>
        <w:numPr>
          <w:ilvl w:val="3"/>
          <w:numId w:val="1"/>
        </w:numPr>
        <w:spacing w:after="0" w:line="360" w:lineRule="auto"/>
        <w:contextualSpacing/>
        <w:jc w:val="both"/>
        <w:rPr>
          <w:rFonts w:ascii="Times New Roman" w:eastAsia="Times New Roman" w:hAnsi="Times New Roman" w:cs="Times New Roman"/>
          <w:sz w:val="24"/>
          <w:szCs w:val="24"/>
        </w:rPr>
      </w:pPr>
      <w:r w:rsidRPr="0080170D">
        <w:rPr>
          <w:rFonts w:ascii="Times New Roman" w:eastAsia="Times New Roman" w:hAnsi="Times New Roman" w:cs="Times New Roman"/>
          <w:sz w:val="24"/>
          <w:szCs w:val="24"/>
        </w:rPr>
        <w:t xml:space="preserve">Андрюшкина М. В., Аверкиева А. В. И др. Экологическая безопасность в сельском хозяйстве. </w:t>
      </w:r>
      <w:proofErr w:type="spellStart"/>
      <w:r w:rsidRPr="0080170D">
        <w:rPr>
          <w:rFonts w:ascii="Times New Roman" w:eastAsia="Times New Roman" w:hAnsi="Times New Roman" w:cs="Times New Roman"/>
          <w:sz w:val="24"/>
          <w:szCs w:val="24"/>
        </w:rPr>
        <w:t>Вып</w:t>
      </w:r>
      <w:proofErr w:type="spellEnd"/>
      <w:r w:rsidRPr="0080170D">
        <w:rPr>
          <w:rFonts w:ascii="Times New Roman" w:eastAsia="Times New Roman" w:hAnsi="Times New Roman" w:cs="Times New Roman"/>
          <w:sz w:val="24"/>
          <w:szCs w:val="24"/>
        </w:rPr>
        <w:t>. 11. - Чебоксары, 2011</w:t>
      </w:r>
    </w:p>
    <w:p w:rsidR="000912C0" w:rsidRPr="0080170D" w:rsidRDefault="000912C0" w:rsidP="007C0669">
      <w:pPr>
        <w:pStyle w:val="aa"/>
        <w:numPr>
          <w:ilvl w:val="0"/>
          <w:numId w:val="7"/>
        </w:numPr>
        <w:tabs>
          <w:tab w:val="left" w:pos="993"/>
        </w:tabs>
        <w:rPr>
          <w:sz w:val="24"/>
          <w:szCs w:val="24"/>
        </w:rPr>
      </w:pPr>
      <w:r w:rsidRPr="0080170D">
        <w:rPr>
          <w:sz w:val="24"/>
          <w:szCs w:val="24"/>
        </w:rPr>
        <w:t>ГОСТ – 12038-84 «</w:t>
      </w:r>
      <w:r w:rsidRPr="0080170D">
        <w:rPr>
          <w:spacing w:val="2"/>
          <w:sz w:val="24"/>
          <w:szCs w:val="24"/>
        </w:rPr>
        <w:t>Семена сельскохозяйственных культур. Методы определения всхожести»</w:t>
      </w:r>
    </w:p>
    <w:p w:rsidR="00C60384" w:rsidRPr="0080170D" w:rsidRDefault="00C60384" w:rsidP="007C0669">
      <w:pPr>
        <w:pStyle w:val="aa"/>
        <w:numPr>
          <w:ilvl w:val="0"/>
          <w:numId w:val="7"/>
        </w:numPr>
        <w:tabs>
          <w:tab w:val="left" w:pos="993"/>
        </w:tabs>
        <w:rPr>
          <w:sz w:val="24"/>
          <w:szCs w:val="24"/>
        </w:rPr>
      </w:pPr>
      <w:proofErr w:type="spellStart"/>
      <w:r w:rsidRPr="0080170D">
        <w:rPr>
          <w:sz w:val="24"/>
          <w:szCs w:val="24"/>
        </w:rPr>
        <w:t>Гридчин</w:t>
      </w:r>
      <w:proofErr w:type="spellEnd"/>
      <w:r w:rsidRPr="0080170D">
        <w:rPr>
          <w:sz w:val="24"/>
          <w:szCs w:val="24"/>
        </w:rPr>
        <w:t xml:space="preserve"> В. Биотехнологии в земледелии. Белгород: «Крестьянское дело»,2001г</w:t>
      </w:r>
    </w:p>
    <w:p w:rsidR="000912C0" w:rsidRPr="0080170D" w:rsidRDefault="000912C0" w:rsidP="007C0669">
      <w:pPr>
        <w:pStyle w:val="a9"/>
        <w:numPr>
          <w:ilvl w:val="0"/>
          <w:numId w:val="7"/>
        </w:numPr>
        <w:spacing w:line="360" w:lineRule="auto"/>
        <w:jc w:val="both"/>
        <w:rPr>
          <w:rFonts w:ascii="Times New Roman" w:hAnsi="Times New Roman" w:cs="Times New Roman"/>
          <w:color w:val="auto"/>
          <w:sz w:val="24"/>
          <w:szCs w:val="24"/>
        </w:rPr>
      </w:pPr>
      <w:r w:rsidRPr="0080170D">
        <w:rPr>
          <w:rFonts w:ascii="Times New Roman" w:hAnsi="Times New Roman" w:cs="Times New Roman"/>
          <w:color w:val="auto"/>
          <w:sz w:val="24"/>
          <w:szCs w:val="24"/>
        </w:rPr>
        <w:t xml:space="preserve">Доспехов В.П. Методика полевого опыта. М.: «Колос», </w:t>
      </w:r>
      <w:smartTag w:uri="urn:schemas-microsoft-com:office:smarttags" w:element="metricconverter">
        <w:smartTagPr>
          <w:attr w:name="ProductID" w:val="1979 г"/>
        </w:smartTagPr>
        <w:r w:rsidRPr="0080170D">
          <w:rPr>
            <w:rFonts w:ascii="Times New Roman" w:hAnsi="Times New Roman" w:cs="Times New Roman"/>
            <w:color w:val="auto"/>
            <w:sz w:val="24"/>
            <w:szCs w:val="24"/>
          </w:rPr>
          <w:t>1979 г</w:t>
        </w:r>
      </w:smartTag>
      <w:r w:rsidRPr="0080170D">
        <w:rPr>
          <w:rFonts w:ascii="Times New Roman" w:hAnsi="Times New Roman" w:cs="Times New Roman"/>
          <w:color w:val="auto"/>
          <w:sz w:val="24"/>
          <w:szCs w:val="24"/>
        </w:rPr>
        <w:t xml:space="preserve">. </w:t>
      </w:r>
    </w:p>
    <w:p w:rsidR="0010207B" w:rsidRPr="0080170D" w:rsidRDefault="0010207B" w:rsidP="0010207B">
      <w:pPr>
        <w:pStyle w:val="aa"/>
        <w:numPr>
          <w:ilvl w:val="0"/>
          <w:numId w:val="7"/>
        </w:numPr>
        <w:tabs>
          <w:tab w:val="left" w:pos="993"/>
        </w:tabs>
        <w:rPr>
          <w:sz w:val="24"/>
          <w:szCs w:val="24"/>
        </w:rPr>
      </w:pPr>
      <w:r w:rsidRPr="0080170D">
        <w:rPr>
          <w:sz w:val="24"/>
          <w:szCs w:val="24"/>
        </w:rPr>
        <w:t xml:space="preserve">Мелехова О.П., Егорова Е.И.,  Евсеева Т.И. Биологический контроль окружающей среды: </w:t>
      </w:r>
      <w:proofErr w:type="spellStart"/>
      <w:r w:rsidRPr="0080170D">
        <w:rPr>
          <w:sz w:val="24"/>
          <w:szCs w:val="24"/>
        </w:rPr>
        <w:t>биоиндикация</w:t>
      </w:r>
      <w:proofErr w:type="spellEnd"/>
      <w:r w:rsidRPr="0080170D">
        <w:rPr>
          <w:sz w:val="24"/>
          <w:szCs w:val="24"/>
        </w:rPr>
        <w:t xml:space="preserve"> и </w:t>
      </w:r>
      <w:proofErr w:type="spellStart"/>
      <w:r w:rsidRPr="0080170D">
        <w:rPr>
          <w:sz w:val="24"/>
          <w:szCs w:val="24"/>
        </w:rPr>
        <w:t>биотестирование</w:t>
      </w:r>
      <w:proofErr w:type="spellEnd"/>
      <w:proofErr w:type="gramStart"/>
      <w:r w:rsidRPr="0080170D">
        <w:rPr>
          <w:sz w:val="24"/>
          <w:szCs w:val="24"/>
        </w:rPr>
        <w:t xml:space="preserve"> :</w:t>
      </w:r>
      <w:proofErr w:type="gramEnd"/>
      <w:r w:rsidRPr="0080170D">
        <w:rPr>
          <w:sz w:val="24"/>
          <w:szCs w:val="24"/>
        </w:rPr>
        <w:t xml:space="preserve"> учеб, пособие для </w:t>
      </w:r>
      <w:proofErr w:type="spellStart"/>
      <w:r w:rsidRPr="0080170D">
        <w:rPr>
          <w:sz w:val="24"/>
          <w:szCs w:val="24"/>
        </w:rPr>
        <w:t>стд</w:t>
      </w:r>
      <w:proofErr w:type="spellEnd"/>
      <w:r w:rsidRPr="0080170D">
        <w:rPr>
          <w:sz w:val="24"/>
          <w:szCs w:val="24"/>
        </w:rPr>
        <w:t xml:space="preserve">. </w:t>
      </w:r>
      <w:proofErr w:type="spellStart"/>
      <w:r w:rsidRPr="0080170D">
        <w:rPr>
          <w:sz w:val="24"/>
          <w:szCs w:val="24"/>
        </w:rPr>
        <w:t>высш</w:t>
      </w:r>
      <w:proofErr w:type="spellEnd"/>
      <w:r w:rsidRPr="0080170D">
        <w:rPr>
          <w:sz w:val="24"/>
          <w:szCs w:val="24"/>
        </w:rPr>
        <w:t>. учеб, заведений. 2007</w:t>
      </w:r>
    </w:p>
    <w:p w:rsidR="0010207B" w:rsidRPr="0080170D" w:rsidRDefault="000912C0" w:rsidP="000912C0">
      <w:pPr>
        <w:pStyle w:val="aa"/>
        <w:numPr>
          <w:ilvl w:val="0"/>
          <w:numId w:val="7"/>
        </w:numPr>
        <w:tabs>
          <w:tab w:val="left" w:pos="993"/>
        </w:tabs>
        <w:rPr>
          <w:sz w:val="24"/>
          <w:szCs w:val="24"/>
        </w:rPr>
      </w:pPr>
      <w:r w:rsidRPr="0080170D">
        <w:rPr>
          <w:color w:val="000000"/>
          <w:sz w:val="24"/>
          <w:szCs w:val="24"/>
        </w:rPr>
        <w:t xml:space="preserve">Соколов М.С. </w:t>
      </w:r>
      <w:proofErr w:type="spellStart"/>
      <w:r w:rsidRPr="0080170D">
        <w:rPr>
          <w:color w:val="000000"/>
          <w:sz w:val="24"/>
          <w:szCs w:val="24"/>
        </w:rPr>
        <w:t>Экологизация</w:t>
      </w:r>
      <w:proofErr w:type="spellEnd"/>
      <w:r w:rsidRPr="0080170D">
        <w:rPr>
          <w:color w:val="000000"/>
          <w:sz w:val="24"/>
          <w:szCs w:val="24"/>
        </w:rPr>
        <w:t xml:space="preserve"> защиты растений / Соколов М.С., Монастырский О. </w:t>
      </w:r>
      <w:proofErr w:type="spellStart"/>
      <w:r w:rsidRPr="0080170D">
        <w:rPr>
          <w:color w:val="000000"/>
          <w:sz w:val="24"/>
          <w:szCs w:val="24"/>
        </w:rPr>
        <w:t>А.,Пикушова</w:t>
      </w:r>
      <w:proofErr w:type="spellEnd"/>
      <w:r w:rsidRPr="0080170D">
        <w:rPr>
          <w:color w:val="000000"/>
          <w:sz w:val="24"/>
          <w:szCs w:val="24"/>
        </w:rPr>
        <w:t xml:space="preserve"> Э. </w:t>
      </w:r>
      <w:proofErr w:type="spellStart"/>
      <w:r w:rsidRPr="0080170D">
        <w:rPr>
          <w:color w:val="000000"/>
          <w:sz w:val="24"/>
          <w:szCs w:val="24"/>
        </w:rPr>
        <w:t>А.;под</w:t>
      </w:r>
      <w:proofErr w:type="spellEnd"/>
      <w:r w:rsidRPr="0080170D">
        <w:rPr>
          <w:color w:val="000000"/>
          <w:sz w:val="24"/>
          <w:szCs w:val="24"/>
        </w:rPr>
        <w:t xml:space="preserve"> ред. </w:t>
      </w:r>
      <w:proofErr w:type="spellStart"/>
      <w:r w:rsidRPr="0080170D">
        <w:rPr>
          <w:color w:val="000000"/>
          <w:sz w:val="24"/>
          <w:szCs w:val="24"/>
        </w:rPr>
        <w:t>В.А.Захаренко</w:t>
      </w:r>
      <w:proofErr w:type="spellEnd"/>
      <w:r w:rsidRPr="0080170D">
        <w:rPr>
          <w:color w:val="000000"/>
          <w:sz w:val="24"/>
          <w:szCs w:val="24"/>
        </w:rPr>
        <w:t>. Пущино, 2010.</w:t>
      </w:r>
    </w:p>
    <w:sectPr w:rsidR="0010207B" w:rsidRPr="0080170D" w:rsidSect="00F839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6420"/>
    <w:multiLevelType w:val="hybridMultilevel"/>
    <w:tmpl w:val="FDDA1DC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D312D2"/>
    <w:multiLevelType w:val="multilevel"/>
    <w:tmpl w:val="7A046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B20BE8"/>
    <w:multiLevelType w:val="multilevel"/>
    <w:tmpl w:val="CF822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5866173"/>
    <w:multiLevelType w:val="hybridMultilevel"/>
    <w:tmpl w:val="62A00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5F3315"/>
    <w:multiLevelType w:val="multilevel"/>
    <w:tmpl w:val="D71CF6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F551FC"/>
    <w:multiLevelType w:val="hybridMultilevel"/>
    <w:tmpl w:val="F67C81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4944010"/>
    <w:multiLevelType w:val="hybridMultilevel"/>
    <w:tmpl w:val="D4B6E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3D41E6"/>
    <w:multiLevelType w:val="multilevel"/>
    <w:tmpl w:val="B7B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6"/>
  </w:num>
  <w:num w:numId="5">
    <w:abstractNumId w:val="0"/>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6C2C"/>
    <w:rsid w:val="000912C0"/>
    <w:rsid w:val="0010207B"/>
    <w:rsid w:val="0035244C"/>
    <w:rsid w:val="003570A2"/>
    <w:rsid w:val="0054248E"/>
    <w:rsid w:val="007C0669"/>
    <w:rsid w:val="0080170D"/>
    <w:rsid w:val="00876FD3"/>
    <w:rsid w:val="00921D42"/>
    <w:rsid w:val="009D583C"/>
    <w:rsid w:val="00A81F0B"/>
    <w:rsid w:val="00B05A37"/>
    <w:rsid w:val="00B53DD0"/>
    <w:rsid w:val="00BB2B88"/>
    <w:rsid w:val="00BC3828"/>
    <w:rsid w:val="00C60384"/>
    <w:rsid w:val="00CE7EEB"/>
    <w:rsid w:val="00D46EB9"/>
    <w:rsid w:val="00DD5B22"/>
    <w:rsid w:val="00DF30ED"/>
    <w:rsid w:val="00EB631D"/>
    <w:rsid w:val="00F26C2C"/>
    <w:rsid w:val="00F839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2C"/>
    <w:pPr>
      <w:pBdr>
        <w:top w:val="nil"/>
        <w:left w:val="nil"/>
        <w:bottom w:val="nil"/>
        <w:right w:val="nil"/>
        <w:between w:val="nil"/>
      </w:pBdr>
    </w:pPr>
    <w:rPr>
      <w:rFonts w:ascii="Calibri" w:eastAsia="Calibri" w:hAnsi="Calibri" w:cs="Calibri"/>
      <w:color w:val="000000"/>
      <w:lang w:eastAsia="ru-RU"/>
    </w:rPr>
  </w:style>
  <w:style w:type="paragraph" w:styleId="1">
    <w:name w:val="heading 1"/>
    <w:basedOn w:val="a"/>
    <w:next w:val="a"/>
    <w:link w:val="10"/>
    <w:uiPriority w:val="9"/>
    <w:qFormat/>
    <w:rsid w:val="003570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E7E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F26C2C"/>
    <w:pPr>
      <w:pBdr>
        <w:top w:val="nil"/>
        <w:left w:val="nil"/>
        <w:bottom w:val="nil"/>
        <w:right w:val="nil"/>
        <w:between w:val="nil"/>
      </w:pBdr>
    </w:pPr>
    <w:rPr>
      <w:rFonts w:ascii="Calibri" w:eastAsia="Calibri" w:hAnsi="Calibri" w:cs="Calibri"/>
      <w:color w:val="000000"/>
      <w:lang w:eastAsia="ru-RU"/>
    </w:rPr>
  </w:style>
  <w:style w:type="character" w:customStyle="1" w:styleId="30">
    <w:name w:val="Заголовок 3 Знак"/>
    <w:basedOn w:val="a0"/>
    <w:link w:val="3"/>
    <w:uiPriority w:val="9"/>
    <w:rsid w:val="00CE7EEB"/>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CE7EEB"/>
    <w:rPr>
      <w:color w:val="0000FF"/>
      <w:u w:val="single"/>
    </w:rPr>
  </w:style>
  <w:style w:type="character" w:styleId="a4">
    <w:name w:val="Strong"/>
    <w:basedOn w:val="a0"/>
    <w:uiPriority w:val="22"/>
    <w:qFormat/>
    <w:rsid w:val="00CE7EEB"/>
    <w:rPr>
      <w:b/>
      <w:bCs/>
    </w:rPr>
  </w:style>
  <w:style w:type="paragraph" w:styleId="a5">
    <w:name w:val="Normal (Web)"/>
    <w:basedOn w:val="a"/>
    <w:uiPriority w:val="99"/>
    <w:unhideWhenUsed/>
    <w:rsid w:val="00CE7E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6">
    <w:name w:val="Balloon Text"/>
    <w:basedOn w:val="a"/>
    <w:link w:val="a7"/>
    <w:uiPriority w:val="99"/>
    <w:semiHidden/>
    <w:unhideWhenUsed/>
    <w:rsid w:val="00CE7E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7EEB"/>
    <w:rPr>
      <w:rFonts w:ascii="Tahoma" w:eastAsia="Calibri" w:hAnsi="Tahoma" w:cs="Tahoma"/>
      <w:color w:val="000000"/>
      <w:sz w:val="16"/>
      <w:szCs w:val="16"/>
      <w:lang w:eastAsia="ru-RU"/>
    </w:rPr>
  </w:style>
  <w:style w:type="paragraph" w:styleId="a8">
    <w:name w:val="No Spacing"/>
    <w:uiPriority w:val="1"/>
    <w:qFormat/>
    <w:rsid w:val="0054248E"/>
    <w:pPr>
      <w:pBdr>
        <w:top w:val="nil"/>
        <w:left w:val="nil"/>
        <w:bottom w:val="nil"/>
        <w:right w:val="nil"/>
        <w:between w:val="nil"/>
      </w:pBdr>
      <w:spacing w:after="0" w:line="240" w:lineRule="auto"/>
    </w:pPr>
    <w:rPr>
      <w:rFonts w:ascii="Calibri" w:eastAsia="Calibri" w:hAnsi="Calibri" w:cs="Calibri"/>
      <w:color w:val="000000"/>
      <w:lang w:eastAsia="ru-RU"/>
    </w:rPr>
  </w:style>
  <w:style w:type="paragraph" w:customStyle="1" w:styleId="2">
    <w:name w:val="Обычный2"/>
    <w:rsid w:val="0054248E"/>
    <w:pPr>
      <w:pBdr>
        <w:top w:val="nil"/>
        <w:left w:val="nil"/>
        <w:bottom w:val="nil"/>
        <w:right w:val="nil"/>
        <w:between w:val="nil"/>
      </w:pBdr>
    </w:pPr>
    <w:rPr>
      <w:rFonts w:ascii="Calibri" w:eastAsia="Calibri" w:hAnsi="Calibri" w:cs="Calibri"/>
      <w:color w:val="000000"/>
      <w:lang w:eastAsia="ru-RU"/>
    </w:rPr>
  </w:style>
  <w:style w:type="paragraph" w:styleId="a9">
    <w:name w:val="List Paragraph"/>
    <w:basedOn w:val="a"/>
    <w:uiPriority w:val="34"/>
    <w:qFormat/>
    <w:rsid w:val="000912C0"/>
    <w:pPr>
      <w:ind w:left="720"/>
      <w:contextualSpacing/>
    </w:pPr>
  </w:style>
  <w:style w:type="paragraph" w:customStyle="1" w:styleId="aa">
    <w:name w:val="Учебный"/>
    <w:qFormat/>
    <w:rsid w:val="000912C0"/>
    <w:pPr>
      <w:spacing w:after="0" w:line="360" w:lineRule="auto"/>
      <w:ind w:firstLine="567"/>
      <w:jc w:val="both"/>
    </w:pPr>
    <w:rPr>
      <w:rFonts w:ascii="Times New Roman" w:eastAsia="Times New Roman" w:hAnsi="Times New Roman" w:cs="Times New Roman"/>
      <w:sz w:val="28"/>
      <w:lang w:eastAsia="ru-RU"/>
    </w:rPr>
  </w:style>
  <w:style w:type="paragraph" w:customStyle="1" w:styleId="normal">
    <w:name w:val="normal"/>
    <w:rsid w:val="007C0669"/>
    <w:pPr>
      <w:pBdr>
        <w:top w:val="nil"/>
        <w:left w:val="nil"/>
        <w:bottom w:val="nil"/>
        <w:right w:val="nil"/>
        <w:between w:val="nil"/>
      </w:pBdr>
    </w:pPr>
    <w:rPr>
      <w:rFonts w:ascii="Calibri" w:eastAsia="Calibri" w:hAnsi="Calibri" w:cs="Calibri"/>
      <w:color w:val="000000"/>
      <w:lang w:eastAsia="ru-RU"/>
    </w:rPr>
  </w:style>
  <w:style w:type="character" w:styleId="ab">
    <w:name w:val="FollowedHyperlink"/>
    <w:basedOn w:val="a0"/>
    <w:uiPriority w:val="99"/>
    <w:semiHidden/>
    <w:unhideWhenUsed/>
    <w:rsid w:val="007C0669"/>
    <w:rPr>
      <w:color w:val="800080" w:themeColor="followedHyperlink"/>
      <w:u w:val="single"/>
    </w:rPr>
  </w:style>
  <w:style w:type="character" w:customStyle="1" w:styleId="10">
    <w:name w:val="Заголовок 1 Знак"/>
    <w:basedOn w:val="a0"/>
    <w:link w:val="1"/>
    <w:uiPriority w:val="9"/>
    <w:rsid w:val="003570A2"/>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divs>
    <w:div w:id="1019891627">
      <w:bodyDiv w:val="1"/>
      <w:marLeft w:val="0"/>
      <w:marRight w:val="0"/>
      <w:marTop w:val="0"/>
      <w:marBottom w:val="0"/>
      <w:divBdr>
        <w:top w:val="none" w:sz="0" w:space="0" w:color="auto"/>
        <w:left w:val="none" w:sz="0" w:space="0" w:color="auto"/>
        <w:bottom w:val="none" w:sz="0" w:space="0" w:color="auto"/>
        <w:right w:val="none" w:sz="0" w:space="0" w:color="auto"/>
      </w:divBdr>
      <w:divsChild>
        <w:div w:id="1814328804">
          <w:marLeft w:val="0"/>
          <w:marRight w:val="0"/>
          <w:marTop w:val="0"/>
          <w:marBottom w:val="225"/>
          <w:divBdr>
            <w:top w:val="none" w:sz="0" w:space="0" w:color="auto"/>
            <w:left w:val="single" w:sz="6" w:space="15" w:color="F0F0F0"/>
            <w:bottom w:val="single" w:sz="6" w:space="15" w:color="F0F0F0"/>
            <w:right w:val="single" w:sz="6" w:space="15" w:color="F0F0F0"/>
          </w:divBdr>
          <w:divsChild>
            <w:div w:id="9243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6400\Desktop\&#1050;&#1089;&#1077;&#1085;&#1080;&#1103;%20&#1086;&#1089;&#1085;&#1086;&#1074;&#1085;&#1072;&#1103;\&#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 4'!$B$2</c:f>
              <c:strCache>
                <c:ptCount val="1"/>
                <c:pt idx="0">
                  <c:v>Средняя длина колеоптилей, мм</c:v>
                </c:pt>
              </c:strCache>
            </c:strRef>
          </c:tx>
          <c:spPr>
            <a:solidFill>
              <a:schemeClr val="accent1">
                <a:alpha val="85000"/>
              </a:schemeClr>
            </a:solidFill>
            <a:ln w="9525" cap="flat" cmpd="sng" algn="ctr">
              <a:solidFill>
                <a:schemeClr val="lt1">
                  <a:alpha val="50000"/>
                </a:schemeClr>
              </a:solidFill>
              <a:round/>
            </a:ln>
            <a:effectLst/>
          </c:spPr>
          <c:dPt>
            <c:idx val="1"/>
            <c:spPr>
              <a:solidFill>
                <a:schemeClr val="accent6">
                  <a:lumMod val="5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8861-4FA1-B7E6-966BFDFEC5A0}"/>
              </c:ext>
            </c:extLst>
          </c:dPt>
          <c:dPt>
            <c:idx val="2"/>
            <c:spPr>
              <a:solidFill>
                <a:schemeClr val="accent6">
                  <a:lumMod val="5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8-8861-4FA1-B7E6-966BFDFEC5A0}"/>
              </c:ext>
            </c:extLst>
          </c:dPt>
          <c:dPt>
            <c:idx val="3"/>
            <c:spPr>
              <a:solidFill>
                <a:schemeClr val="accent6">
                  <a:lumMod val="5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9-8861-4FA1-B7E6-966BFDFEC5A0}"/>
              </c:ext>
            </c:extLst>
          </c:dPt>
          <c:dPt>
            <c:idx val="4"/>
            <c:spPr>
              <a:solidFill>
                <a:schemeClr val="accent4">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A-8861-4FA1-B7E6-966BFDFEC5A0}"/>
              </c:ext>
            </c:extLst>
          </c:dPt>
          <c:dPt>
            <c:idx val="5"/>
            <c:spPr>
              <a:solidFill>
                <a:schemeClr val="accent4">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B-8861-4FA1-B7E6-966BFDFEC5A0}"/>
              </c:ext>
            </c:extLst>
          </c:dPt>
          <c:dPt>
            <c:idx val="6"/>
            <c:spPr>
              <a:solidFill>
                <a:schemeClr val="accent4">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C-8861-4FA1-B7E6-966BFDFEC5A0}"/>
              </c:ext>
            </c:extLst>
          </c:dPt>
          <c:dPt>
            <c:idx val="7"/>
            <c:spPr>
              <a:solidFill>
                <a:schemeClr val="accent2">
                  <a:lumMod val="75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8861-4FA1-B7E6-966BFDFEC5A0}"/>
              </c:ext>
            </c:extLst>
          </c:dPt>
          <c:dPt>
            <c:idx val="8"/>
            <c:spPr>
              <a:solidFill>
                <a:schemeClr val="accent2">
                  <a:lumMod val="75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8861-4FA1-B7E6-966BFDFEC5A0}"/>
              </c:ext>
            </c:extLst>
          </c:dPt>
          <c:dPt>
            <c:idx val="9"/>
            <c:spPr>
              <a:solidFill>
                <a:schemeClr val="accent2">
                  <a:lumMod val="75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2-8861-4FA1-B7E6-966BFDFEC5A0}"/>
              </c:ext>
            </c:extLst>
          </c:dPt>
          <c:dPt>
            <c:idx val="10"/>
            <c:spPr>
              <a:solidFill>
                <a:schemeClr val="accent6">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4-8861-4FA1-B7E6-966BFDFEC5A0}"/>
              </c:ext>
            </c:extLst>
          </c:dPt>
          <c:dPt>
            <c:idx val="11"/>
            <c:spPr>
              <a:solidFill>
                <a:schemeClr val="accent6">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8861-4FA1-B7E6-966BFDFEC5A0}"/>
              </c:ext>
            </c:extLst>
          </c:dPt>
          <c:dPt>
            <c:idx val="12"/>
            <c:spPr>
              <a:solidFill>
                <a:schemeClr val="accent6">
                  <a:lumMod val="60000"/>
                  <a:lumOff val="4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6-8861-4FA1-B7E6-966BFDFEC5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 4'!$A$3:$A$15</c:f>
              <c:strCache>
                <c:ptCount val="13"/>
                <c:pt idx="0">
                  <c:v>Контроль</c:v>
                </c:pt>
                <c:pt idx="1">
                  <c:v>Каланхое 1</c:v>
                </c:pt>
                <c:pt idx="2">
                  <c:v>Каланхое 2</c:v>
                </c:pt>
                <c:pt idx="3">
                  <c:v>Каланхое 3</c:v>
                </c:pt>
                <c:pt idx="4">
                  <c:v>Алоэ 1</c:v>
                </c:pt>
                <c:pt idx="5">
                  <c:v>Алоэ 2</c:v>
                </c:pt>
                <c:pt idx="6">
                  <c:v>Алоэ 3</c:v>
                </c:pt>
                <c:pt idx="7">
                  <c:v>Зверобой-1</c:v>
                </c:pt>
                <c:pt idx="8">
                  <c:v>Зверобой-2</c:v>
                </c:pt>
                <c:pt idx="9">
                  <c:v>Зверобой-3</c:v>
                </c:pt>
                <c:pt idx="10">
                  <c:v>Календула-1</c:v>
                </c:pt>
                <c:pt idx="11">
                  <c:v>Календула-2</c:v>
                </c:pt>
                <c:pt idx="12">
                  <c:v>Календула-3</c:v>
                </c:pt>
              </c:strCache>
            </c:strRef>
          </c:cat>
          <c:val>
            <c:numRef>
              <c:f>'Лист 4'!$B$3:$B$15</c:f>
              <c:numCache>
                <c:formatCode>General</c:formatCode>
                <c:ptCount val="13"/>
                <c:pt idx="0">
                  <c:v>21</c:v>
                </c:pt>
                <c:pt idx="1">
                  <c:v>21</c:v>
                </c:pt>
                <c:pt idx="2">
                  <c:v>24</c:v>
                </c:pt>
                <c:pt idx="3">
                  <c:v>28</c:v>
                </c:pt>
                <c:pt idx="4">
                  <c:v>21</c:v>
                </c:pt>
                <c:pt idx="5">
                  <c:v>31</c:v>
                </c:pt>
                <c:pt idx="6">
                  <c:v>22</c:v>
                </c:pt>
                <c:pt idx="7">
                  <c:v>23</c:v>
                </c:pt>
                <c:pt idx="8">
                  <c:v>23</c:v>
                </c:pt>
                <c:pt idx="9">
                  <c:v>28</c:v>
                </c:pt>
                <c:pt idx="10">
                  <c:v>24</c:v>
                </c:pt>
                <c:pt idx="11">
                  <c:v>22</c:v>
                </c:pt>
                <c:pt idx="12">
                  <c:v>27</c:v>
                </c:pt>
              </c:numCache>
            </c:numRef>
          </c:val>
          <c:extLst xmlns:c16r2="http://schemas.microsoft.com/office/drawing/2015/06/chart">
            <c:ext xmlns:c16="http://schemas.microsoft.com/office/drawing/2014/chart" uri="{C3380CC4-5D6E-409C-BE32-E72D297353CC}">
              <c16:uniqueId val="{00000000-8861-4FA1-B7E6-966BFDFEC5A0}"/>
            </c:ext>
          </c:extLst>
        </c:ser>
        <c:dLbls>
          <c:showVal val="1"/>
        </c:dLbls>
        <c:gapWidth val="65"/>
        <c:axId val="52627712"/>
        <c:axId val="98917760"/>
      </c:barChart>
      <c:catAx>
        <c:axId val="5262771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8917760"/>
        <c:crosses val="autoZero"/>
        <c:auto val="1"/>
        <c:lblAlgn val="ctr"/>
        <c:lblOffset val="100"/>
      </c:catAx>
      <c:valAx>
        <c:axId val="98917760"/>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5262771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30650-2D2B-480D-A2DA-50CAF676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6</Pages>
  <Words>1300</Words>
  <Characters>7412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E6400</dc:creator>
  <cp:keywords/>
  <dc:description/>
  <cp:lastModifiedBy>E6400</cp:lastModifiedBy>
  <cp:revision>6</cp:revision>
  <dcterms:created xsi:type="dcterms:W3CDTF">2018-12-16T19:06:00Z</dcterms:created>
  <dcterms:modified xsi:type="dcterms:W3CDTF">2018-12-17T21:25:00Z</dcterms:modified>
</cp:coreProperties>
</file>