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87" w:rsidRDefault="00F63187" w:rsidP="00F63187">
      <w:pPr>
        <w:pStyle w:val="a4"/>
        <w:jc w:val="center"/>
        <w:rPr>
          <w:b/>
        </w:rPr>
      </w:pPr>
      <w:r>
        <w:rPr>
          <w:b/>
        </w:rPr>
        <w:t xml:space="preserve">федеральное </w:t>
      </w:r>
      <w:r w:rsidRPr="00D65A8D">
        <w:rPr>
          <w:b/>
        </w:rPr>
        <w:t xml:space="preserve">государственное бюджетное образовательное учреждение </w:t>
      </w:r>
      <w:proofErr w:type="gramStart"/>
      <w:r w:rsidRPr="00D65A8D">
        <w:rPr>
          <w:b/>
        </w:rPr>
        <w:t>высшего</w:t>
      </w:r>
      <w:proofErr w:type="gramEnd"/>
      <w:r w:rsidRPr="00D65A8D">
        <w:rPr>
          <w:b/>
        </w:rPr>
        <w:t xml:space="preserve">  </w:t>
      </w:r>
    </w:p>
    <w:p w:rsidR="00F63187" w:rsidRPr="00D65A8D" w:rsidRDefault="00F63187" w:rsidP="00F63187">
      <w:pPr>
        <w:pStyle w:val="a4"/>
        <w:jc w:val="center"/>
        <w:rPr>
          <w:b/>
        </w:rPr>
      </w:pPr>
      <w:r w:rsidRPr="00D65A8D">
        <w:rPr>
          <w:b/>
        </w:rPr>
        <w:t>образования «Тюменск</w:t>
      </w:r>
      <w:r>
        <w:rPr>
          <w:b/>
        </w:rPr>
        <w:t>ий</w:t>
      </w:r>
      <w:r w:rsidRPr="00D65A8D">
        <w:rPr>
          <w:b/>
        </w:rPr>
        <w:t xml:space="preserve"> государственн</w:t>
      </w:r>
      <w:r>
        <w:rPr>
          <w:b/>
        </w:rPr>
        <w:t>ый</w:t>
      </w:r>
      <w:r w:rsidRPr="00D65A8D">
        <w:rPr>
          <w:b/>
        </w:rPr>
        <w:t xml:space="preserve"> медицинск</w:t>
      </w:r>
      <w:r>
        <w:rPr>
          <w:b/>
        </w:rPr>
        <w:t>ий</w:t>
      </w:r>
      <w:r w:rsidRPr="00D65A8D">
        <w:rPr>
          <w:b/>
        </w:rPr>
        <w:t xml:space="preserve"> </w:t>
      </w:r>
      <w:r>
        <w:rPr>
          <w:b/>
        </w:rPr>
        <w:t>университет</w:t>
      </w:r>
      <w:r w:rsidRPr="00D65A8D">
        <w:rPr>
          <w:b/>
        </w:rPr>
        <w:t>»</w:t>
      </w:r>
    </w:p>
    <w:p w:rsidR="00F63187" w:rsidRPr="00D65A8D" w:rsidRDefault="00F63187" w:rsidP="00F63187">
      <w:pPr>
        <w:pStyle w:val="a4"/>
        <w:jc w:val="center"/>
        <w:rPr>
          <w:b/>
        </w:rPr>
      </w:pPr>
      <w:r w:rsidRPr="00D65A8D">
        <w:rPr>
          <w:b/>
        </w:rPr>
        <w:t>Министерства здравоохранения Российской Федерации</w:t>
      </w:r>
    </w:p>
    <w:p w:rsidR="00F63187" w:rsidRPr="00D65A8D" w:rsidRDefault="00F63187" w:rsidP="00F63187">
      <w:pPr>
        <w:pStyle w:val="a4"/>
        <w:jc w:val="center"/>
        <w:rPr>
          <w:b/>
        </w:rPr>
      </w:pPr>
      <w:r w:rsidRPr="00D65A8D">
        <w:rPr>
          <w:b/>
        </w:rPr>
        <w:t>(</w:t>
      </w:r>
      <w:r>
        <w:rPr>
          <w:b/>
        </w:rPr>
        <w:t>Ф</w:t>
      </w:r>
      <w:r w:rsidRPr="00D65A8D">
        <w:rPr>
          <w:b/>
        </w:rPr>
        <w:t xml:space="preserve">ГБОУ </w:t>
      </w:r>
      <w:proofErr w:type="gramStart"/>
      <w:r w:rsidRPr="00D65A8D">
        <w:rPr>
          <w:b/>
        </w:rPr>
        <w:t>ВО</w:t>
      </w:r>
      <w:proofErr w:type="gramEnd"/>
      <w:r w:rsidRPr="00D65A8D">
        <w:rPr>
          <w:b/>
        </w:rPr>
        <w:t xml:space="preserve"> Тюм</w:t>
      </w:r>
      <w:r>
        <w:rPr>
          <w:b/>
        </w:rPr>
        <w:t xml:space="preserve">енский </w:t>
      </w:r>
      <w:r w:rsidRPr="00D65A8D">
        <w:rPr>
          <w:b/>
        </w:rPr>
        <w:t>ГМ</w:t>
      </w:r>
      <w:r>
        <w:rPr>
          <w:b/>
        </w:rPr>
        <w:t>У</w:t>
      </w:r>
      <w:r w:rsidRPr="00D65A8D">
        <w:rPr>
          <w:b/>
        </w:rPr>
        <w:t xml:space="preserve"> Минздрава России)</w:t>
      </w:r>
    </w:p>
    <w:p w:rsidR="00F63187" w:rsidRPr="00237541" w:rsidRDefault="00F63187" w:rsidP="00F631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</w:rPr>
        <w:t>Кафедра патофизиологии</w:t>
      </w:r>
    </w:p>
    <w:p w:rsidR="00F63187" w:rsidRPr="00237541" w:rsidRDefault="00F63187" w:rsidP="00F631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63187" w:rsidRPr="00237541" w:rsidRDefault="00F63187" w:rsidP="00F631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63187" w:rsidRPr="00237541" w:rsidRDefault="00F63187" w:rsidP="00F631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63187" w:rsidRPr="00237541" w:rsidRDefault="00F63187" w:rsidP="00F631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63187" w:rsidRPr="00237541" w:rsidRDefault="00F63187" w:rsidP="00F631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63187" w:rsidRPr="00237541" w:rsidRDefault="00F63187" w:rsidP="00F631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63187" w:rsidRPr="00237541" w:rsidRDefault="00F63187" w:rsidP="00F631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63187" w:rsidRPr="00237541" w:rsidRDefault="00F63187" w:rsidP="00F631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63187" w:rsidRPr="00237541" w:rsidRDefault="00F63187" w:rsidP="00F631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63187" w:rsidRDefault="00F63187" w:rsidP="00F63187">
      <w:pPr>
        <w:autoSpaceDE w:val="0"/>
        <w:autoSpaceDN w:val="0"/>
        <w:adjustRightInd w:val="0"/>
        <w:spacing w:line="460" w:lineRule="atLeast"/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>МЕТОДИЧЕСКИЕ УКАЗАНИЯ</w:t>
      </w:r>
    </w:p>
    <w:p w:rsidR="00487E32" w:rsidRDefault="00F63187" w:rsidP="00F63187">
      <w:pPr>
        <w:jc w:val="center"/>
        <w:rPr>
          <w:sz w:val="28"/>
          <w:szCs w:val="28"/>
        </w:rPr>
      </w:pPr>
      <w:r>
        <w:rPr>
          <w:sz w:val="28"/>
          <w:szCs w:val="28"/>
        </w:rPr>
        <w:t>к выполнению курсовой работы</w:t>
      </w:r>
    </w:p>
    <w:p w:rsidR="00F63187" w:rsidRDefault="00F63187" w:rsidP="00F6318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3-го курса лечебного</w:t>
      </w:r>
      <w:r w:rsidR="00153050" w:rsidRPr="00153050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</w:t>
      </w:r>
      <w:r w:rsidR="00E84CAE">
        <w:rPr>
          <w:sz w:val="28"/>
          <w:szCs w:val="28"/>
        </w:rPr>
        <w:t>а</w:t>
      </w:r>
      <w:r w:rsidRPr="00F63187">
        <w:rPr>
          <w:sz w:val="28"/>
          <w:szCs w:val="28"/>
        </w:rPr>
        <w:t xml:space="preserve"> </w:t>
      </w: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</w:p>
    <w:p w:rsidR="00F63187" w:rsidRDefault="00F63187" w:rsidP="00F63187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Тюмень</w:t>
      </w:r>
    </w:p>
    <w:p w:rsidR="00F63187" w:rsidRDefault="00F63187" w:rsidP="00F6318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02E16">
        <w:rPr>
          <w:sz w:val="28"/>
          <w:szCs w:val="28"/>
        </w:rPr>
        <w:t>8</w:t>
      </w:r>
    </w:p>
    <w:p w:rsidR="00F63187" w:rsidRDefault="00F631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13E1" w:rsidRPr="00FD13E1" w:rsidRDefault="00FD13E1" w:rsidP="00EF3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FD13E1">
        <w:rPr>
          <w:rFonts w:ascii="Arial" w:hAnsi="Arial" w:cs="Arial"/>
          <w:bCs/>
        </w:rPr>
        <w:lastRenderedPageBreak/>
        <w:t>Методические указания к выполнению курсовой работы для студентов 3-го курса лечебного факультета. – Тюмень, 2018 – 11 с.</w:t>
      </w:r>
    </w:p>
    <w:p w:rsidR="00B856DB" w:rsidRPr="00EF3C39" w:rsidRDefault="00B856DB" w:rsidP="00EF3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81479F" w:rsidRPr="00B92E7F" w:rsidRDefault="0081479F" w:rsidP="00E84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</w:tabs>
        <w:autoSpaceDE w:val="0"/>
        <w:autoSpaceDN w:val="0"/>
        <w:adjustRightInd w:val="0"/>
        <w:jc w:val="both"/>
      </w:pPr>
      <w:r w:rsidRPr="00B92E7F">
        <w:t xml:space="preserve">Методические указания </w:t>
      </w:r>
      <w:proofErr w:type="gramStart"/>
      <w:r w:rsidRPr="00B92E7F">
        <w:t xml:space="preserve">к </w:t>
      </w:r>
      <w:r w:rsidR="00E84CAE">
        <w:t xml:space="preserve">выполнению курсовой работы </w:t>
      </w:r>
      <w:r w:rsidR="002F7ED1">
        <w:t xml:space="preserve">на кафедре патологической физиологии </w:t>
      </w:r>
      <w:r w:rsidR="00E84CAE">
        <w:t xml:space="preserve">для студентов третьего курса лечебного факультета </w:t>
      </w:r>
      <w:r w:rsidR="00B856DB">
        <w:t xml:space="preserve">разработаны в </w:t>
      </w:r>
      <w:r w:rsidRPr="00B92E7F">
        <w:t>соответств</w:t>
      </w:r>
      <w:r w:rsidR="00B856DB">
        <w:t>ии с</w:t>
      </w:r>
      <w:r w:rsidRPr="00B92E7F">
        <w:t xml:space="preserve"> </w:t>
      </w:r>
      <w:r w:rsidR="002A5177">
        <w:t>программ</w:t>
      </w:r>
      <w:r w:rsidR="00B856DB">
        <w:t>ой</w:t>
      </w:r>
      <w:proofErr w:type="gramEnd"/>
      <w:r w:rsidR="002A5177">
        <w:t xml:space="preserve"> </w:t>
      </w:r>
      <w:proofErr w:type="spellStart"/>
      <w:r w:rsidR="002A5177">
        <w:t>специалитета</w:t>
      </w:r>
      <w:proofErr w:type="spellEnd"/>
      <w:r w:rsidR="002A5177">
        <w:t xml:space="preserve"> </w:t>
      </w:r>
      <w:r w:rsidRPr="00B92E7F">
        <w:t xml:space="preserve">ФГОС ВО </w:t>
      </w:r>
      <w:r w:rsidR="00E84CAE">
        <w:t xml:space="preserve">3+ </w:t>
      </w:r>
      <w:r w:rsidRPr="00B92E7F">
        <w:t>(</w:t>
      </w:r>
      <w:smartTag w:uri="urn:schemas-microsoft-com:office:smarttags" w:element="metricconverter">
        <w:smartTagPr>
          <w:attr w:name="ProductID" w:val="2016 г"/>
        </w:smartTagPr>
        <w:r w:rsidRPr="00B92E7F">
          <w:t>2016 г</w:t>
        </w:r>
      </w:smartTag>
      <w:r w:rsidRPr="00B92E7F">
        <w:t>) для специальности 31.05.01 ЛЕЧЕБНОЕ ДЕЛО.</w:t>
      </w:r>
    </w:p>
    <w:p w:rsidR="00FD13E1" w:rsidRDefault="00FD13E1">
      <w:pPr>
        <w:spacing w:after="200" w:line="276" w:lineRule="auto"/>
        <w:rPr>
          <w:sz w:val="28"/>
          <w:szCs w:val="28"/>
        </w:rPr>
      </w:pPr>
    </w:p>
    <w:p w:rsidR="00FD13E1" w:rsidRDefault="00FD13E1">
      <w:pPr>
        <w:spacing w:after="200" w:line="276" w:lineRule="auto"/>
        <w:rPr>
          <w:sz w:val="28"/>
          <w:szCs w:val="28"/>
        </w:rPr>
      </w:pPr>
    </w:p>
    <w:p w:rsidR="00FD13E1" w:rsidRPr="00FD13E1" w:rsidRDefault="00FD13E1" w:rsidP="00FD1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FD13E1">
        <w:rPr>
          <w:rFonts w:ascii="Arial" w:hAnsi="Arial" w:cs="Arial"/>
          <w:b/>
          <w:bCs/>
          <w:i/>
        </w:rPr>
        <w:t>Автор</w:t>
      </w:r>
    </w:p>
    <w:p w:rsidR="00FD13E1" w:rsidRDefault="00FD13E1" w:rsidP="00FD1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237541">
        <w:rPr>
          <w:rFonts w:ascii="Arial" w:hAnsi="Arial" w:cs="Arial"/>
          <w:b/>
          <w:bCs/>
        </w:rPr>
        <w:t>Жданова</w:t>
      </w:r>
      <w:r>
        <w:rPr>
          <w:rFonts w:ascii="Arial" w:hAnsi="Arial" w:cs="Arial"/>
          <w:b/>
          <w:bCs/>
        </w:rPr>
        <w:t xml:space="preserve"> Е.В.</w:t>
      </w:r>
      <w:r>
        <w:rPr>
          <w:rFonts w:ascii="Arial" w:hAnsi="Arial" w:cs="Arial"/>
          <w:bCs/>
        </w:rPr>
        <w:t xml:space="preserve">. </w:t>
      </w:r>
      <w:r w:rsidR="00DC3F6B">
        <w:rPr>
          <w:rFonts w:ascii="Arial" w:hAnsi="Arial" w:cs="Arial"/>
          <w:bCs/>
        </w:rPr>
        <w:t xml:space="preserve">- </w:t>
      </w:r>
      <w:r w:rsidR="00DC3F6B">
        <w:rPr>
          <w:rFonts w:ascii="Arial" w:hAnsi="Arial" w:cs="Arial"/>
          <w:bCs/>
        </w:rPr>
        <w:t>доктор медицинских наук, доцент</w:t>
      </w:r>
      <w:r w:rsidR="00DC3F6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зав. кафедрой патофизиологии ФГБОУ </w:t>
      </w:r>
      <w:proofErr w:type="gramStart"/>
      <w:r>
        <w:rPr>
          <w:rFonts w:ascii="Arial" w:hAnsi="Arial" w:cs="Arial"/>
          <w:bCs/>
        </w:rPr>
        <w:t>ВО</w:t>
      </w:r>
      <w:proofErr w:type="gramEnd"/>
      <w:r>
        <w:rPr>
          <w:rFonts w:ascii="Arial" w:hAnsi="Arial" w:cs="Arial"/>
          <w:bCs/>
        </w:rPr>
        <w:t xml:space="preserve"> Тюменский ГМУ </w:t>
      </w:r>
      <w:r w:rsidR="00DC3F6B">
        <w:rPr>
          <w:rFonts w:ascii="Arial" w:hAnsi="Arial" w:cs="Arial"/>
          <w:bCs/>
        </w:rPr>
        <w:t xml:space="preserve"> Минздрава России Минздрава России</w:t>
      </w:r>
    </w:p>
    <w:p w:rsidR="00FD13E1" w:rsidRDefault="00FD13E1">
      <w:pPr>
        <w:spacing w:after="200" w:line="276" w:lineRule="auto"/>
        <w:rPr>
          <w:sz w:val="28"/>
          <w:szCs w:val="28"/>
        </w:rPr>
      </w:pPr>
    </w:p>
    <w:p w:rsidR="0081479F" w:rsidRDefault="008147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CAE" w:rsidRDefault="00F63187" w:rsidP="00F631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Курсовая работа отражает уровень общетеоретической подготовки, качество специальных знаний, наличие у будущих специалистов практических умений. Она позволяет наиболее активно развивать творческое мышление студентов</w:t>
      </w:r>
      <w:r w:rsidR="00C507A8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формирует навыки исследователя, вырабатывает умение анализировать данные литературы и результаты собственных исследований. </w:t>
      </w:r>
    </w:p>
    <w:p w:rsidR="00E84CAE" w:rsidRDefault="00E84CAE" w:rsidP="00F631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процессе выполнения курсовой работы у студента формируются </w:t>
      </w:r>
      <w:r w:rsidR="00C507A8">
        <w:rPr>
          <w:sz w:val="28"/>
          <w:szCs w:val="28"/>
        </w:rPr>
        <w:t>следующие компетенции:</w:t>
      </w:r>
    </w:p>
    <w:p w:rsidR="00C507A8" w:rsidRDefault="00C507A8" w:rsidP="00F631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готовность к саморазвитию, самореализации, самообразованию, использованию творческого потенциала (ОК-5);</w:t>
      </w:r>
    </w:p>
    <w:p w:rsidR="00C507A8" w:rsidRDefault="00C507A8" w:rsidP="00F631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готовность к анализу и публичному представлению медицинской информации на основе доказательной медицины (ПК-20);</w:t>
      </w:r>
    </w:p>
    <w:p w:rsidR="00C507A8" w:rsidRDefault="00C507A8" w:rsidP="00F631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7E7F">
        <w:rPr>
          <w:sz w:val="28"/>
          <w:szCs w:val="28"/>
        </w:rPr>
        <w:t xml:space="preserve">- </w:t>
      </w:r>
      <w:r>
        <w:rPr>
          <w:sz w:val="28"/>
          <w:szCs w:val="28"/>
        </w:rPr>
        <w:t>способность к участию в проведении научных исследований (ПК-21).</w:t>
      </w:r>
    </w:p>
    <w:p w:rsidR="00C507A8" w:rsidRDefault="00C507A8" w:rsidP="00E84CAE">
      <w:pPr>
        <w:ind w:firstLine="360"/>
        <w:jc w:val="both"/>
        <w:rPr>
          <w:sz w:val="28"/>
          <w:szCs w:val="28"/>
        </w:rPr>
      </w:pPr>
    </w:p>
    <w:p w:rsidR="00F63187" w:rsidRDefault="00F63187" w:rsidP="00EF1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курсовой работы имеет целью:</w:t>
      </w:r>
    </w:p>
    <w:p w:rsidR="00F63187" w:rsidRDefault="00F63187" w:rsidP="00F6318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Систематизировать, укрепить и расширить теоретические знания и практические навыки, а также умение применять их при решении конкретных научных и практических задач;</w:t>
      </w:r>
    </w:p>
    <w:p w:rsidR="00F63187" w:rsidRDefault="00F63187" w:rsidP="00F6318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Приобрести навыки научной работы, помочь овладеть методикой эксперимента или клинического анализа;</w:t>
      </w:r>
    </w:p>
    <w:p w:rsidR="00F63187" w:rsidRDefault="00F63187" w:rsidP="00F6318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умение анализировать, обобщать, делать выводы и давать рекомендации;</w:t>
      </w:r>
    </w:p>
    <w:p w:rsidR="00F63187" w:rsidRDefault="00F63187" w:rsidP="00F6318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студента применять полученные знания для решения практических задач;</w:t>
      </w:r>
    </w:p>
    <w:p w:rsidR="00B13CA0" w:rsidRDefault="00F63187" w:rsidP="00F63187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Индивидуализировать обучение студентов, имеющих высокий уровень подготовки и высокий рейтинг успеваемости</w:t>
      </w:r>
      <w:r w:rsidR="00B13CA0">
        <w:rPr>
          <w:sz w:val="28"/>
          <w:szCs w:val="28"/>
        </w:rPr>
        <w:t>, путём постановки задач повышенной сложности.</w:t>
      </w:r>
    </w:p>
    <w:p w:rsidR="001C2283" w:rsidRDefault="001C2283" w:rsidP="00153050">
      <w:pPr>
        <w:ind w:firstLine="360"/>
        <w:jc w:val="both"/>
        <w:rPr>
          <w:sz w:val="28"/>
          <w:szCs w:val="28"/>
        </w:rPr>
      </w:pPr>
    </w:p>
    <w:p w:rsidR="00F63187" w:rsidRDefault="00153050" w:rsidP="00EF1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курсовой студент проявляет максимум самостоятельности в рамках данного ему задания.</w:t>
      </w:r>
      <w:r w:rsidR="00F63187" w:rsidRPr="00B13CA0">
        <w:rPr>
          <w:sz w:val="28"/>
          <w:szCs w:val="28"/>
        </w:rPr>
        <w:t xml:space="preserve"> </w:t>
      </w:r>
    </w:p>
    <w:p w:rsidR="00153050" w:rsidRDefault="00153050" w:rsidP="00EF1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работы назначается один из преподавателей кафедры.</w:t>
      </w:r>
    </w:p>
    <w:p w:rsidR="00153050" w:rsidRDefault="00153050" w:rsidP="00EF1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Защита курсовой работы производится до экзаменационной сессии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E5311">
        <w:rPr>
          <w:sz w:val="28"/>
          <w:szCs w:val="28"/>
        </w:rPr>
        <w:t>Р</w:t>
      </w:r>
      <w:r>
        <w:rPr>
          <w:sz w:val="28"/>
          <w:szCs w:val="28"/>
        </w:rPr>
        <w:t>абота, защищённая на «хорошо» и «отлично» при условии выполнения учебной программы, даёт право на освобождение от экзамена по патологической физиологии.</w:t>
      </w:r>
    </w:p>
    <w:p w:rsidR="00153050" w:rsidRDefault="00153050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курсовой работы студент обязан:</w:t>
      </w:r>
    </w:p>
    <w:p w:rsidR="00153050" w:rsidRDefault="00153050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уметь пользоваться библиографическими указателями и каталогами</w:t>
      </w:r>
      <w:r w:rsidR="00795406">
        <w:rPr>
          <w:sz w:val="28"/>
          <w:szCs w:val="28"/>
        </w:rPr>
        <w:t xml:space="preserve">, </w:t>
      </w:r>
      <w:proofErr w:type="spellStart"/>
      <w:r w:rsidR="00795406">
        <w:rPr>
          <w:sz w:val="28"/>
          <w:szCs w:val="28"/>
        </w:rPr>
        <w:t>интернет-ресурсами</w:t>
      </w:r>
      <w:proofErr w:type="spellEnd"/>
      <w:r>
        <w:rPr>
          <w:sz w:val="28"/>
          <w:szCs w:val="28"/>
        </w:rPr>
        <w:t>;</w:t>
      </w:r>
    </w:p>
    <w:p w:rsidR="00153050" w:rsidRDefault="00153050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изучить специальную литературу по теме;</w:t>
      </w:r>
    </w:p>
    <w:p w:rsidR="00153050" w:rsidRDefault="00153050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изложить современное состояние вопроса в виде обзора литературы с обобщениями, сопоставлениями точек зрения разных авторов;</w:t>
      </w:r>
    </w:p>
    <w:p w:rsidR="00153050" w:rsidRDefault="00153050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знать основные методы сбора и анализа материала по теме;</w:t>
      </w:r>
    </w:p>
    <w:p w:rsidR="00153050" w:rsidRDefault="00153050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собрать и проанализировать необходимый материал, провести эксперимент</w:t>
      </w:r>
      <w:r w:rsidR="00E910E7">
        <w:rPr>
          <w:sz w:val="28"/>
          <w:szCs w:val="28"/>
        </w:rPr>
        <w:t>;</w:t>
      </w:r>
    </w:p>
    <w:p w:rsidR="00E910E7" w:rsidRDefault="00E910E7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основе изученной литературы и анализа полученных материалов сделать выводы и заключение;</w:t>
      </w:r>
    </w:p>
    <w:p w:rsidR="00E910E7" w:rsidRDefault="00E910E7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оформить курсовую работу;</w:t>
      </w:r>
    </w:p>
    <w:p w:rsidR="00E910E7" w:rsidRDefault="00E910E7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презентацию.</w:t>
      </w:r>
    </w:p>
    <w:p w:rsidR="00E910E7" w:rsidRDefault="00E910E7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при участии студента составляет план работы, в котором должны найти отражение:</w:t>
      </w:r>
    </w:p>
    <w:p w:rsidR="00E910E7" w:rsidRDefault="00E910E7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круг вопросов, по которым необходимо проанализировать литературу;</w:t>
      </w:r>
    </w:p>
    <w:p w:rsidR="00E910E7" w:rsidRDefault="00E910E7" w:rsidP="006E5311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методики исследования;</w:t>
      </w:r>
    </w:p>
    <w:p w:rsidR="00E910E7" w:rsidRDefault="00E910E7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форма регистрации материалов (журнал учёта первичных данных), количество случаев, опытов, анализов;</w:t>
      </w:r>
    </w:p>
    <w:p w:rsidR="00E910E7" w:rsidRDefault="00E910E7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методика анализа полученных данных, форма таблиц, графических и иллюстративных материалов. </w:t>
      </w:r>
    </w:p>
    <w:p w:rsidR="00E910E7" w:rsidRDefault="00E910E7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утверждает тему,</w:t>
      </w:r>
      <w:r w:rsidR="00BF1FBB">
        <w:rPr>
          <w:sz w:val="28"/>
          <w:szCs w:val="28"/>
        </w:rPr>
        <w:t xml:space="preserve"> план работы и контролирует выполнение её основных этапов.</w:t>
      </w:r>
    </w:p>
    <w:p w:rsidR="00BF1FBB" w:rsidRDefault="00BF1FBB" w:rsidP="00153050">
      <w:pPr>
        <w:ind w:firstLine="360"/>
        <w:jc w:val="both"/>
        <w:rPr>
          <w:sz w:val="28"/>
          <w:szCs w:val="28"/>
        </w:rPr>
      </w:pPr>
    </w:p>
    <w:p w:rsidR="00CE070D" w:rsidRDefault="00CE070D" w:rsidP="00153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Этапы выполнения курсовой работы</w:t>
      </w:r>
    </w:p>
    <w:p w:rsidR="00CE070D" w:rsidRDefault="00EF1AA9" w:rsidP="00CE070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070D">
        <w:rPr>
          <w:sz w:val="28"/>
          <w:szCs w:val="28"/>
        </w:rPr>
        <w:t>пределение темы</w:t>
      </w:r>
    </w:p>
    <w:p w:rsidR="00CE070D" w:rsidRDefault="00CE070D" w:rsidP="00CE070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литературы</w:t>
      </w:r>
    </w:p>
    <w:p w:rsidR="00CE070D" w:rsidRDefault="00CE070D" w:rsidP="00CE070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методиками</w:t>
      </w:r>
    </w:p>
    <w:p w:rsidR="00CE070D" w:rsidRDefault="00CE070D" w:rsidP="00CE070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материала</w:t>
      </w:r>
    </w:p>
    <w:p w:rsidR="00CE070D" w:rsidRDefault="00CE070D" w:rsidP="00CE070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и анализ материала</w:t>
      </w:r>
    </w:p>
    <w:p w:rsidR="00CE070D" w:rsidRDefault="00CE070D" w:rsidP="00CE070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работы</w:t>
      </w:r>
    </w:p>
    <w:p w:rsidR="00CE070D" w:rsidRDefault="00CE070D" w:rsidP="00CE070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</w:t>
      </w:r>
    </w:p>
    <w:p w:rsidR="00CE070D" w:rsidRDefault="00CE070D" w:rsidP="00CE070D">
      <w:pPr>
        <w:pStyle w:val="a6"/>
        <w:jc w:val="center"/>
        <w:rPr>
          <w:i/>
          <w:sz w:val="28"/>
          <w:szCs w:val="28"/>
        </w:rPr>
      </w:pPr>
      <w:r w:rsidRPr="00CE070D">
        <w:rPr>
          <w:i/>
          <w:sz w:val="28"/>
          <w:szCs w:val="28"/>
        </w:rPr>
        <w:t>Определение темы</w:t>
      </w:r>
    </w:p>
    <w:p w:rsidR="00CE070D" w:rsidRPr="00CE070D" w:rsidRDefault="00CE070D" w:rsidP="00B370C1">
      <w:pPr>
        <w:ind w:firstLine="708"/>
        <w:jc w:val="both"/>
        <w:rPr>
          <w:sz w:val="28"/>
          <w:szCs w:val="28"/>
        </w:rPr>
      </w:pPr>
      <w:r w:rsidRPr="00CE070D">
        <w:rPr>
          <w:sz w:val="28"/>
          <w:szCs w:val="28"/>
        </w:rPr>
        <w:t>Тема должна удовлетворять следующим требованиям:</w:t>
      </w:r>
    </w:p>
    <w:p w:rsidR="00CE070D" w:rsidRDefault="00CE070D" w:rsidP="00407E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направленность и проблематику современной медицины;</w:t>
      </w:r>
    </w:p>
    <w:p w:rsidR="00CE070D" w:rsidRDefault="00CE070D" w:rsidP="00407E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отвечать задачам теоретической подготовки врача;</w:t>
      </w:r>
    </w:p>
    <w:p w:rsidR="00CE070D" w:rsidRDefault="00CE070D" w:rsidP="00407E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вопросы практического здравоохранения;</w:t>
      </w:r>
    </w:p>
    <w:p w:rsidR="00CE070D" w:rsidRDefault="00CE070D" w:rsidP="00407E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приобщать студента к исследованиям учёных вуза.</w:t>
      </w:r>
    </w:p>
    <w:p w:rsidR="00CE070D" w:rsidRDefault="00CE070D" w:rsidP="00CE0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Тема должна быть конкретной. Её формулировка не должна дублировать название разделов учебника или руководства.</w:t>
      </w:r>
    </w:p>
    <w:p w:rsidR="00CE070D" w:rsidRDefault="00CE070D" w:rsidP="00CE0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Экспериментальная работа должна соответствовать тематике научных исследований кафедры. </w:t>
      </w:r>
      <w:r w:rsidR="00EF1AA9">
        <w:rPr>
          <w:sz w:val="28"/>
          <w:szCs w:val="28"/>
        </w:rPr>
        <w:t>П</w:t>
      </w:r>
      <w:r>
        <w:rPr>
          <w:sz w:val="28"/>
          <w:szCs w:val="28"/>
        </w:rPr>
        <w:t>ри планировании работы следует исходить из реальных возможностей кафедры, обеспечения студента рабочим местом, необходимыми реактивами, приборами и т.д. Студент может предложить свою тему, которая должна быть согласована с научным руководителем и заведующим кафедрой.</w:t>
      </w:r>
    </w:p>
    <w:p w:rsidR="00CE070D" w:rsidRDefault="00CE070D" w:rsidP="00CE070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Поиск литературы</w:t>
      </w:r>
    </w:p>
    <w:p w:rsidR="00CE070D" w:rsidRDefault="00CE070D" w:rsidP="00CE07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Поиск литературы осуществляется студентом самостоятельно с помощью каталогов научной библиотеки, библиографических справочников, указателей литературы в книгах и статьях, а также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. На каждый использованный источник заполняется библиографическая карточка</w:t>
      </w:r>
      <w:r w:rsidR="00FB6D4B">
        <w:rPr>
          <w:sz w:val="28"/>
          <w:szCs w:val="28"/>
        </w:rPr>
        <w:t xml:space="preserve">, где отмечается Ф.И.О. авторов, полное название книги или статьи, название журнала, место издания, год, том, номер, страницы (от-до). Выписки из источников делаются на обороте карточки, а при их массивности – в </w:t>
      </w:r>
      <w:r w:rsidR="00FB6D4B">
        <w:rPr>
          <w:sz w:val="28"/>
          <w:szCs w:val="28"/>
        </w:rPr>
        <w:lastRenderedPageBreak/>
        <w:t xml:space="preserve">специальной тетради или на компьютере. </w:t>
      </w:r>
      <w:r w:rsidR="00EF1AA9">
        <w:rPr>
          <w:sz w:val="28"/>
          <w:szCs w:val="28"/>
        </w:rPr>
        <w:t>В</w:t>
      </w:r>
      <w:r w:rsidR="00FB6D4B">
        <w:rPr>
          <w:sz w:val="28"/>
          <w:szCs w:val="28"/>
        </w:rPr>
        <w:t xml:space="preserve"> результате изучения литературы должно сформироваться представление о современном состоянии вопроса, устанавливаются имеющиеся противоречия и нерешённые задачи.</w:t>
      </w:r>
    </w:p>
    <w:p w:rsidR="00FB6D4B" w:rsidRDefault="00FB6D4B" w:rsidP="00FB6D4B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Сбор материала и обработка</w:t>
      </w:r>
    </w:p>
    <w:p w:rsidR="00FB6D4B" w:rsidRDefault="00FB6D4B" w:rsidP="00FB6D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Эта часть проводится по правилам научного исследования. Совместно с руководителем работы уточняются цель исследования, его задачи и методы, которые позволяют достичь поставленной цели, а также способы проведения статистической обработки результатов. Определяются контрольная и опытная группы.</w:t>
      </w:r>
    </w:p>
    <w:p w:rsidR="00FB6D4B" w:rsidRDefault="00FB6D4B" w:rsidP="00FB6D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Вначале следует отработать методики исследования; работу на приборе, ход эксперимента, полноту выписок из медицинских документов и т.д. Освоение методики исследования обязательно контролируется преподавателем. При работе на приборах и в эксперименте должны соблюдаться правила техники безопасности, а при эксперименте на животных – принципы гуманного обращения с ними.</w:t>
      </w:r>
    </w:p>
    <w:p w:rsidR="00FB6D4B" w:rsidRDefault="00FB6D4B" w:rsidP="00FB6D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Сбор материала требует максимума тщательности и аккуратности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тудент несёт ответственность з</w:t>
      </w:r>
      <w:r w:rsidR="00716BAC">
        <w:rPr>
          <w:sz w:val="28"/>
          <w:szCs w:val="28"/>
        </w:rPr>
        <w:t>а правильность полученных результатов и сделанные в работе заключения и выводы. Первичные научные данные фиксируются в специальной тетради или в виде протоколов. Подробно описываются условия эксперимента и его результаты.</w:t>
      </w:r>
    </w:p>
    <w:p w:rsidR="00716BAC" w:rsidRDefault="00716BAC" w:rsidP="00716BAC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Оформление работы</w:t>
      </w:r>
    </w:p>
    <w:p w:rsidR="00716BAC" w:rsidRDefault="00407E7F" w:rsidP="00407E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</w:t>
      </w:r>
      <w:r w:rsidR="00716BAC">
        <w:rPr>
          <w:sz w:val="28"/>
          <w:szCs w:val="28"/>
        </w:rPr>
        <w:t>азделы:</w:t>
      </w:r>
    </w:p>
    <w:p w:rsidR="00716BAC" w:rsidRDefault="00716BAC" w:rsidP="00716BA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716BAC" w:rsidRDefault="00716BAC" w:rsidP="00716BA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Обзор литературы</w:t>
      </w:r>
    </w:p>
    <w:p w:rsidR="00716BAC" w:rsidRDefault="00716BAC" w:rsidP="00716BA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 и методы исследования</w:t>
      </w:r>
    </w:p>
    <w:p w:rsidR="00716BAC" w:rsidRDefault="00716BAC" w:rsidP="00716BA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собственного исследования</w:t>
      </w:r>
    </w:p>
    <w:p w:rsidR="00716BAC" w:rsidRDefault="00716BAC" w:rsidP="00716BA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Заключение, выводы, рекомендации</w:t>
      </w:r>
    </w:p>
    <w:p w:rsidR="00716BAC" w:rsidRDefault="00716BAC" w:rsidP="00716BA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716BAC" w:rsidRDefault="00BB0715" w:rsidP="00B37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раскрываются сущность и рамки избранной темы, её актуальность. Подчёркивается цель и задачи исследования, полученные результаты и их ценность. Отмечается апробация (доклад на студенческой конференции, научном обществе и др.; публикации) и внедрение. Объём введения не более 2-3 страниц.</w:t>
      </w:r>
    </w:p>
    <w:p w:rsidR="00BB0715" w:rsidRDefault="00BB0715" w:rsidP="00B37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Обзор литературы должен содержать логичное (в хронологическом и патогенетическом планах) рассмотрение различных аспектов темы исследования. Раздел не должен представлять беспорядочное изложение точек зрения различных авторов. В основном используется литература последних 5-10 лет. В тексте в виде цифр, помещённых в квадратные скобки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казываются ссылки на список литературы. Ссылки на учебники, учебные пособия, методические указания и служебные материалы не приводятся. В резюме выделяются дискуссионные вопросы и намечаются пути их решения. Объём обзора литературы 5-10 страниц.</w:t>
      </w:r>
    </w:p>
    <w:p w:rsidR="000C6FF1" w:rsidRDefault="000C6FF1" w:rsidP="007362B4">
      <w:pPr>
        <w:ind w:left="360"/>
        <w:jc w:val="center"/>
        <w:rPr>
          <w:i/>
          <w:sz w:val="28"/>
          <w:szCs w:val="28"/>
        </w:rPr>
      </w:pPr>
    </w:p>
    <w:p w:rsidR="000C6FF1" w:rsidRDefault="000C6FF1" w:rsidP="007362B4">
      <w:pPr>
        <w:ind w:left="360"/>
        <w:jc w:val="center"/>
        <w:rPr>
          <w:i/>
          <w:sz w:val="28"/>
          <w:szCs w:val="28"/>
        </w:rPr>
      </w:pPr>
    </w:p>
    <w:p w:rsidR="000C6FF1" w:rsidRDefault="000C6FF1" w:rsidP="007362B4">
      <w:pPr>
        <w:ind w:left="360"/>
        <w:jc w:val="center"/>
        <w:rPr>
          <w:i/>
          <w:sz w:val="28"/>
          <w:szCs w:val="28"/>
        </w:rPr>
      </w:pPr>
    </w:p>
    <w:p w:rsidR="004F0E46" w:rsidRPr="007362B4" w:rsidRDefault="007362B4" w:rsidP="007362B4">
      <w:pPr>
        <w:ind w:left="360"/>
        <w:jc w:val="center"/>
        <w:rPr>
          <w:i/>
          <w:sz w:val="28"/>
          <w:szCs w:val="28"/>
        </w:rPr>
      </w:pPr>
      <w:r w:rsidRPr="007362B4">
        <w:rPr>
          <w:i/>
          <w:sz w:val="28"/>
          <w:szCs w:val="28"/>
        </w:rPr>
        <w:lastRenderedPageBreak/>
        <w:t>Материал и методики исследования</w:t>
      </w:r>
    </w:p>
    <w:p w:rsidR="007362B4" w:rsidRDefault="00402812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даётся всесторонняя качественная и количественная характеристика материала, выделяются группы. Описываются критерии включения и исключения из исследования. </w:t>
      </w:r>
    </w:p>
    <w:p w:rsidR="00402812" w:rsidRDefault="00402812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Перечисляются использованные методики. Описания общепринятых методик не приводятся, делается лишь ссылка на соответствующие источники. Полное описание даётся оригинальным методикам.</w:t>
      </w:r>
    </w:p>
    <w:p w:rsidR="00402812" w:rsidRDefault="00402812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Отмечается способ статистической обработки материала.</w:t>
      </w:r>
    </w:p>
    <w:p w:rsidR="00402812" w:rsidRPr="00402812" w:rsidRDefault="00402812" w:rsidP="00402812">
      <w:pPr>
        <w:ind w:firstLine="360"/>
        <w:jc w:val="center"/>
        <w:rPr>
          <w:i/>
          <w:sz w:val="28"/>
          <w:szCs w:val="28"/>
        </w:rPr>
      </w:pPr>
      <w:r w:rsidRPr="00402812">
        <w:rPr>
          <w:i/>
          <w:sz w:val="28"/>
          <w:szCs w:val="28"/>
        </w:rPr>
        <w:t>Результаты собственного исследования</w:t>
      </w:r>
    </w:p>
    <w:p w:rsidR="00402812" w:rsidRDefault="00402812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излагаются строго последовательно и по детальному плану в зависимости от темы.</w:t>
      </w:r>
    </w:p>
    <w:p w:rsidR="00402812" w:rsidRDefault="00402812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иллюстрируется необходимым количеством таблиц, рисунков, диаграмм, графиков, микро- и макрофотографий и т.д. Они не только иллюстрируют основные положения проделанной работы, но и служат наглядными доказательствами и обоснованиями последующих заключений и выводов.</w:t>
      </w:r>
    </w:p>
    <w:p w:rsidR="00402812" w:rsidRDefault="00402812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таблица должна иметь номер, общий заголовок, чёткие обозначения строк и столбцов. Указываются единицы измерения. В примечании </w:t>
      </w:r>
      <w:r w:rsidR="00B333AB">
        <w:rPr>
          <w:sz w:val="28"/>
          <w:szCs w:val="28"/>
        </w:rPr>
        <w:t xml:space="preserve">под таблицей указываются символы, с помощью которых обозначается достоверность отличий показателей. </w:t>
      </w:r>
      <w:r>
        <w:rPr>
          <w:sz w:val="28"/>
          <w:szCs w:val="28"/>
        </w:rPr>
        <w:t>В тексте делается разбор таблицы, в котором не повторяются приводимые в таблице показатели, а делаются заключения и обобщения из её материалов.</w:t>
      </w:r>
    </w:p>
    <w:p w:rsidR="00B333AB" w:rsidRDefault="00B333AB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Рисунки, диаграммы, графики должны быть пронумерованы. Подписи под иллюстративными материалами должны чётко и полно объяснять отражаемые в них явления.</w:t>
      </w:r>
    </w:p>
    <w:p w:rsidR="00B333AB" w:rsidRDefault="00B333AB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</w:t>
      </w:r>
      <w:r w:rsidR="00491CC7">
        <w:rPr>
          <w:sz w:val="28"/>
          <w:szCs w:val="28"/>
        </w:rPr>
        <w:t xml:space="preserve">таблиц и </w:t>
      </w:r>
      <w:r w:rsidR="00173F3E">
        <w:rPr>
          <w:sz w:val="28"/>
          <w:szCs w:val="28"/>
        </w:rPr>
        <w:t xml:space="preserve">- </w:t>
      </w:r>
      <w:r w:rsidR="00491CC7">
        <w:rPr>
          <w:sz w:val="28"/>
          <w:szCs w:val="28"/>
        </w:rPr>
        <w:t>отдельно - нумерация рисунков, диаграмм, графиков должна быть сквозной.</w:t>
      </w:r>
    </w:p>
    <w:p w:rsidR="00491CC7" w:rsidRDefault="00491CC7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Объём раздела – до 10 страниц.</w:t>
      </w:r>
    </w:p>
    <w:p w:rsidR="00491CC7" w:rsidRDefault="00491CC7" w:rsidP="00407E7F">
      <w:pPr>
        <w:ind w:firstLine="708"/>
        <w:jc w:val="both"/>
        <w:rPr>
          <w:sz w:val="28"/>
          <w:szCs w:val="28"/>
        </w:rPr>
      </w:pPr>
      <w:r w:rsidRPr="00491CC7">
        <w:rPr>
          <w:i/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по проведённому исследованию в курсовой работе включает обсуждение полученных данных, выводы и рекомендации. Обсуждение результатов собственного исследования должно проводиться в сопоставлении с данными литературы, причём рассматриваются все основные положения, которые приведены в разделе «Результаты собственного исследования». Из приведённого обсуждения должны логически вытекать выводы и рекомендации. Выводы должны полностью соответствовать цели работы и характеризовать её результаты. </w:t>
      </w:r>
      <w:r w:rsidR="00107C4B">
        <w:rPr>
          <w:sz w:val="28"/>
          <w:szCs w:val="28"/>
        </w:rPr>
        <w:t>О</w:t>
      </w:r>
      <w:r>
        <w:rPr>
          <w:sz w:val="28"/>
          <w:szCs w:val="28"/>
        </w:rPr>
        <w:t>ни являются концентрацией основных положений работы и поэтому могут развивать идей, не вытекающие полностью из её материалов. Общее количество выводов обычно не превышает 3-5.</w:t>
      </w:r>
    </w:p>
    <w:p w:rsidR="00173F3E" w:rsidRDefault="00173F3E" w:rsidP="00407E7F">
      <w:pPr>
        <w:ind w:firstLine="708"/>
        <w:jc w:val="both"/>
        <w:rPr>
          <w:sz w:val="28"/>
          <w:szCs w:val="28"/>
        </w:rPr>
      </w:pPr>
    </w:p>
    <w:p w:rsidR="00491CC7" w:rsidRDefault="00491CC7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Оглавление работы должно быть представлено на 2-й странице. Нумерация страниц начинается с третьей, считая первой титульный лист, а второй – оглавление. </w:t>
      </w:r>
      <w:r w:rsidR="005956D5">
        <w:rPr>
          <w:sz w:val="28"/>
          <w:szCs w:val="28"/>
        </w:rPr>
        <w:t xml:space="preserve">Ориентация страницы книжная. </w:t>
      </w:r>
      <w:r>
        <w:rPr>
          <w:sz w:val="28"/>
          <w:szCs w:val="28"/>
        </w:rPr>
        <w:t>Поля на страницах: 3</w:t>
      </w:r>
      <w:r w:rsidR="005956D5">
        <w:rPr>
          <w:sz w:val="28"/>
          <w:szCs w:val="28"/>
        </w:rPr>
        <w:t> </w:t>
      </w:r>
      <w:r>
        <w:rPr>
          <w:sz w:val="28"/>
          <w:szCs w:val="28"/>
        </w:rPr>
        <w:t xml:space="preserve">см слева, 2,5 см сверху и снизу, 1 см справа. </w:t>
      </w:r>
    </w:p>
    <w:p w:rsidR="000C6FF1" w:rsidRDefault="000C6FF1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использовании в тексте общепринятых сокращений их список оформляется на третьей странице.</w:t>
      </w:r>
    </w:p>
    <w:p w:rsidR="005956D5" w:rsidRDefault="005956D5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Язык работы должен быть чётким, ясным; изложение – логичным и последовательным. Следует избегать громоздких предложений (свыше 3</w:t>
      </w:r>
      <w:r w:rsidR="00107C4B">
        <w:rPr>
          <w:sz w:val="28"/>
          <w:szCs w:val="28"/>
        </w:rPr>
        <w:t> </w:t>
      </w:r>
      <w:r>
        <w:rPr>
          <w:sz w:val="28"/>
          <w:szCs w:val="28"/>
        </w:rPr>
        <w:t>строк), повторений, канцеляризмов (</w:t>
      </w:r>
      <w:r w:rsidRPr="005956D5">
        <w:rPr>
          <w:i/>
          <w:sz w:val="28"/>
          <w:szCs w:val="28"/>
        </w:rPr>
        <w:t xml:space="preserve">«на основании </w:t>
      </w:r>
      <w:proofErr w:type="gramStart"/>
      <w:r w:rsidRPr="005956D5">
        <w:rPr>
          <w:i/>
          <w:sz w:val="28"/>
          <w:szCs w:val="28"/>
        </w:rPr>
        <w:t>вышеизложенного</w:t>
      </w:r>
      <w:proofErr w:type="gramEnd"/>
      <w:r w:rsidRPr="005956D5">
        <w:rPr>
          <w:i/>
          <w:sz w:val="28"/>
          <w:szCs w:val="28"/>
        </w:rPr>
        <w:t>», «исходя из…»</w:t>
      </w:r>
      <w:r>
        <w:rPr>
          <w:sz w:val="28"/>
          <w:szCs w:val="28"/>
        </w:rPr>
        <w:t xml:space="preserve">). Не применяются сокращения, кроме </w:t>
      </w:r>
      <w:proofErr w:type="gramStart"/>
      <w:r>
        <w:rPr>
          <w:sz w:val="28"/>
          <w:szCs w:val="28"/>
        </w:rPr>
        <w:t>общепринятых</w:t>
      </w:r>
      <w:proofErr w:type="gramEnd"/>
      <w:r>
        <w:rPr>
          <w:sz w:val="28"/>
          <w:szCs w:val="28"/>
        </w:rPr>
        <w:t>.</w:t>
      </w:r>
    </w:p>
    <w:p w:rsidR="005956D5" w:rsidRDefault="005956D5" w:rsidP="00407E7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Графические материалы должны быть наглядными, толщина основных линий схем и графиков должна быть больше, чем второстепенных, и одинаковой для всех изображений, приводимых в работе.</w:t>
      </w:r>
      <w:proofErr w:type="gramEnd"/>
    </w:p>
    <w:p w:rsidR="005956D5" w:rsidRDefault="00504192" w:rsidP="00407E7F">
      <w:pPr>
        <w:ind w:firstLine="708"/>
        <w:jc w:val="both"/>
        <w:rPr>
          <w:sz w:val="28"/>
          <w:szCs w:val="28"/>
        </w:rPr>
      </w:pPr>
      <w:r w:rsidRPr="00504192">
        <w:rPr>
          <w:i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должен быть представлен в алфавитном порядке: сначала отечественные, затем иностранные авторы.</w:t>
      </w:r>
    </w:p>
    <w:p w:rsidR="00107C4B" w:rsidRPr="00954260" w:rsidRDefault="00954260" w:rsidP="00954260">
      <w:pPr>
        <w:ind w:firstLine="708"/>
        <w:jc w:val="both"/>
        <w:rPr>
          <w:i/>
          <w:sz w:val="28"/>
          <w:szCs w:val="28"/>
        </w:rPr>
      </w:pPr>
      <w:r w:rsidRPr="00954260">
        <w:rPr>
          <w:i/>
          <w:sz w:val="28"/>
          <w:szCs w:val="28"/>
        </w:rPr>
        <w:t>Примеры оформления литературных источников:</w:t>
      </w:r>
    </w:p>
    <w:p w:rsidR="00954260" w:rsidRPr="00954260" w:rsidRDefault="00954260" w:rsidP="00954260">
      <w:pPr>
        <w:pStyle w:val="a6"/>
        <w:numPr>
          <w:ilvl w:val="0"/>
          <w:numId w:val="12"/>
        </w:numPr>
        <w:jc w:val="both"/>
      </w:pPr>
      <w:r w:rsidRPr="00954260">
        <w:t xml:space="preserve">Дмитриева Л.А. </w:t>
      </w:r>
      <w:proofErr w:type="spellStart"/>
      <w:r w:rsidRPr="00954260">
        <w:t>Пародонтология</w:t>
      </w:r>
      <w:proofErr w:type="spellEnd"/>
      <w:r w:rsidRPr="00954260">
        <w:t>: национальное руководство. М.: ГЭОТАР-Медиа, 2014. - 712 с.</w:t>
      </w:r>
    </w:p>
    <w:p w:rsidR="00954260" w:rsidRPr="00954260" w:rsidRDefault="00954260" w:rsidP="00954260">
      <w:pPr>
        <w:pStyle w:val="a6"/>
        <w:numPr>
          <w:ilvl w:val="0"/>
          <w:numId w:val="12"/>
        </w:numPr>
        <w:jc w:val="both"/>
      </w:pPr>
      <w:proofErr w:type="spellStart"/>
      <w:r w:rsidRPr="00954260">
        <w:t>Зайрятьянц</w:t>
      </w:r>
      <w:proofErr w:type="spellEnd"/>
      <w:r w:rsidRPr="00954260">
        <w:t xml:space="preserve"> О.В., </w:t>
      </w:r>
      <w:proofErr w:type="spellStart"/>
      <w:r w:rsidRPr="00954260">
        <w:t>Бойкова</w:t>
      </w:r>
      <w:proofErr w:type="spellEnd"/>
      <w:r w:rsidRPr="00954260">
        <w:t xml:space="preserve"> С.П., </w:t>
      </w:r>
      <w:proofErr w:type="spellStart"/>
      <w:r w:rsidRPr="00954260">
        <w:t>Смольянникова</w:t>
      </w:r>
      <w:proofErr w:type="spellEnd"/>
      <w:r w:rsidRPr="00954260">
        <w:t xml:space="preserve"> В.А. Роль иммунокомпетентных клеток десны, </w:t>
      </w:r>
      <w:proofErr w:type="spellStart"/>
      <w:r w:rsidRPr="00954260">
        <w:t>Toll-like</w:t>
      </w:r>
      <w:proofErr w:type="spellEnd"/>
      <w:r w:rsidRPr="00954260">
        <w:t xml:space="preserve"> рецепторов и других молекулярных механизмов в патогенезе воспалительно-деструктивных заболеваний пародонта // </w:t>
      </w:r>
      <w:proofErr w:type="spellStart"/>
      <w:r w:rsidRPr="00954260">
        <w:t>Пародонтология</w:t>
      </w:r>
      <w:proofErr w:type="spellEnd"/>
      <w:r w:rsidRPr="00954260">
        <w:t>. – 2007. – № 3. – С. 12-20.</w:t>
      </w:r>
    </w:p>
    <w:p w:rsidR="00954260" w:rsidRPr="00954260" w:rsidRDefault="00954260" w:rsidP="00954260">
      <w:pPr>
        <w:pStyle w:val="a6"/>
        <w:numPr>
          <w:ilvl w:val="0"/>
          <w:numId w:val="12"/>
        </w:numPr>
        <w:jc w:val="both"/>
      </w:pPr>
      <w:r w:rsidRPr="00954260">
        <w:t xml:space="preserve">Орехова Л.Ю. Иммунологические механизмы в патогенезе воспалительных заболеваний пародонта: </w:t>
      </w:r>
      <w:proofErr w:type="spellStart"/>
      <w:r w:rsidRPr="00954260">
        <w:t>Автореф</w:t>
      </w:r>
      <w:proofErr w:type="spellEnd"/>
      <w:r w:rsidRPr="00954260">
        <w:t xml:space="preserve">. </w:t>
      </w:r>
      <w:proofErr w:type="spellStart"/>
      <w:r w:rsidRPr="00954260">
        <w:t>дисс</w:t>
      </w:r>
      <w:proofErr w:type="spellEnd"/>
      <w:r w:rsidRPr="00954260">
        <w:t>. … д-ра мед</w:t>
      </w:r>
      <w:proofErr w:type="gramStart"/>
      <w:r w:rsidRPr="00954260">
        <w:t>.</w:t>
      </w:r>
      <w:proofErr w:type="gramEnd"/>
      <w:r w:rsidRPr="00954260">
        <w:t xml:space="preserve"> </w:t>
      </w:r>
      <w:proofErr w:type="gramStart"/>
      <w:r w:rsidRPr="00954260">
        <w:t>н</w:t>
      </w:r>
      <w:proofErr w:type="gramEnd"/>
      <w:r w:rsidRPr="00954260">
        <w:t>аук. – СПб</w:t>
      </w:r>
      <w:proofErr w:type="gramStart"/>
      <w:r w:rsidRPr="00954260">
        <w:t xml:space="preserve">., </w:t>
      </w:r>
      <w:proofErr w:type="gramEnd"/>
      <w:r w:rsidRPr="00954260">
        <w:t>1997.</w:t>
      </w:r>
    </w:p>
    <w:p w:rsidR="00954260" w:rsidRDefault="00954260" w:rsidP="00954260">
      <w:pPr>
        <w:pStyle w:val="a6"/>
        <w:numPr>
          <w:ilvl w:val="0"/>
          <w:numId w:val="12"/>
        </w:numPr>
        <w:jc w:val="both"/>
      </w:pPr>
      <w:r w:rsidRPr="00954260">
        <w:t>Факторы местной резистентности и иммунологической реактивности полости рта. Способы их клинико-лабораторной оценки (обзор литературы) /Л.М. Цепов, Л.Ю. Орехова, А.И. Николаев и др. //</w:t>
      </w:r>
      <w:proofErr w:type="spellStart"/>
      <w:r w:rsidRPr="00954260">
        <w:t>Пародонтология</w:t>
      </w:r>
      <w:proofErr w:type="spellEnd"/>
      <w:r w:rsidRPr="00954260">
        <w:t>. – 2005. – № 3. – С. 35-39.</w:t>
      </w:r>
    </w:p>
    <w:p w:rsidR="00602E16" w:rsidRPr="00602E16" w:rsidRDefault="00602E16" w:rsidP="00602E16">
      <w:pPr>
        <w:pStyle w:val="a6"/>
        <w:numPr>
          <w:ilvl w:val="0"/>
          <w:numId w:val="12"/>
        </w:numPr>
        <w:rPr>
          <w:lang w:val="en-US"/>
        </w:rPr>
      </w:pPr>
      <w:r w:rsidRPr="00602E16">
        <w:rPr>
          <w:lang w:val="en-US"/>
        </w:rPr>
        <w:t xml:space="preserve">Acute tubular necrosis in patients after kidney transplantation: associated </w:t>
      </w:r>
      <w:proofErr w:type="spellStart"/>
      <w:r w:rsidRPr="00602E16">
        <w:rPr>
          <w:lang w:val="en-US"/>
        </w:rPr>
        <w:t>factorsand</w:t>
      </w:r>
      <w:proofErr w:type="spellEnd"/>
      <w:r w:rsidRPr="00602E16">
        <w:rPr>
          <w:lang w:val="en-US"/>
        </w:rPr>
        <w:t xml:space="preserve"> impact on functional survival of the graft / </w:t>
      </w:r>
      <w:proofErr w:type="spellStart"/>
      <w:r w:rsidRPr="00602E16">
        <w:rPr>
          <w:lang w:val="en-US"/>
        </w:rPr>
        <w:t>E.Bergeron</w:t>
      </w:r>
      <w:proofErr w:type="spellEnd"/>
      <w:r w:rsidRPr="00602E16">
        <w:rPr>
          <w:lang w:val="en-US"/>
        </w:rPr>
        <w:t xml:space="preserve"> [et al.] // Ann </w:t>
      </w:r>
      <w:proofErr w:type="spellStart"/>
      <w:r w:rsidRPr="00602E16">
        <w:rPr>
          <w:lang w:val="en-US"/>
        </w:rPr>
        <w:t>Chir</w:t>
      </w:r>
      <w:proofErr w:type="spellEnd"/>
      <w:r w:rsidRPr="00602E16">
        <w:rPr>
          <w:lang w:val="en-US"/>
        </w:rPr>
        <w:t>. – 1995. – № 49(8). – P. 674–679.</w:t>
      </w:r>
    </w:p>
    <w:p w:rsidR="00602E16" w:rsidRPr="00602E16" w:rsidRDefault="00602E16" w:rsidP="00602E16">
      <w:pPr>
        <w:pStyle w:val="a6"/>
        <w:numPr>
          <w:ilvl w:val="0"/>
          <w:numId w:val="12"/>
        </w:numPr>
        <w:rPr>
          <w:lang w:val="en-US"/>
        </w:rPr>
      </w:pPr>
      <w:proofErr w:type="spellStart"/>
      <w:r w:rsidRPr="00602E16">
        <w:rPr>
          <w:lang w:val="en-US"/>
        </w:rPr>
        <w:t>Bakris</w:t>
      </w:r>
      <w:proofErr w:type="spellEnd"/>
      <w:r w:rsidRPr="00602E16">
        <w:rPr>
          <w:lang w:val="en-US"/>
        </w:rPr>
        <w:t xml:space="preserve">, G. L. A practical approach to achieving recommended blood pressure goals in diabetic patients / G. L. </w:t>
      </w:r>
      <w:proofErr w:type="spellStart"/>
      <w:r w:rsidRPr="00602E16">
        <w:rPr>
          <w:lang w:val="en-US"/>
        </w:rPr>
        <w:t>Bakris</w:t>
      </w:r>
      <w:proofErr w:type="spellEnd"/>
      <w:r w:rsidRPr="00602E16">
        <w:rPr>
          <w:lang w:val="en-US"/>
        </w:rPr>
        <w:t xml:space="preserve"> // Arch. Intern. Med. – 2001. – Vol. 161. – P. 2661–2667.</w:t>
      </w:r>
    </w:p>
    <w:p w:rsidR="00602E16" w:rsidRPr="00602E16" w:rsidRDefault="00602E16" w:rsidP="00602E16">
      <w:pPr>
        <w:pStyle w:val="a6"/>
        <w:numPr>
          <w:ilvl w:val="0"/>
          <w:numId w:val="12"/>
        </w:numPr>
        <w:rPr>
          <w:lang w:val="en-US"/>
        </w:rPr>
      </w:pPr>
      <w:r w:rsidRPr="00602E16">
        <w:rPr>
          <w:lang w:val="en-US"/>
        </w:rPr>
        <w:t>Clinical practice guidelines and clinical practice recommendations for diabetes and chronic kidney disease KDOQI [Electronic resource] / National Kidney Foundation. – 2007. – URL :  /http://www.kidney.org/professionals/KDOQI/guideline_diabetes/</w:t>
      </w:r>
    </w:p>
    <w:p w:rsidR="00602E16" w:rsidRPr="00602E16" w:rsidRDefault="00602E16" w:rsidP="00602E16">
      <w:pPr>
        <w:pStyle w:val="a6"/>
        <w:jc w:val="both"/>
        <w:rPr>
          <w:lang w:val="en-US"/>
        </w:rPr>
      </w:pPr>
    </w:p>
    <w:p w:rsidR="00107C4B" w:rsidRDefault="00107C4B" w:rsidP="00107C4B">
      <w:pPr>
        <w:ind w:firstLine="360"/>
        <w:jc w:val="center"/>
        <w:rPr>
          <w:i/>
          <w:sz w:val="28"/>
          <w:szCs w:val="28"/>
        </w:rPr>
      </w:pPr>
      <w:r w:rsidRPr="00107C4B">
        <w:rPr>
          <w:i/>
          <w:sz w:val="28"/>
          <w:szCs w:val="28"/>
        </w:rPr>
        <w:t>Представление и защита</w:t>
      </w:r>
    </w:p>
    <w:p w:rsidR="00107C4B" w:rsidRDefault="00107C4B" w:rsidP="00407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Законченная курсовая работа просматривается руководителем и представляется заведующему кафедрой, который назначает рецензента. Защита курсовой осуществляется на совместном заседании кафедры и студенческого научного кружка.</w:t>
      </w:r>
    </w:p>
    <w:p w:rsidR="000C6FF1" w:rsidRDefault="000C6FF1" w:rsidP="00107C4B">
      <w:pPr>
        <w:ind w:firstLine="360"/>
        <w:jc w:val="center"/>
        <w:rPr>
          <w:i/>
          <w:sz w:val="28"/>
          <w:szCs w:val="28"/>
        </w:rPr>
      </w:pPr>
    </w:p>
    <w:p w:rsidR="00107C4B" w:rsidRPr="00107C4B" w:rsidRDefault="00107C4B" w:rsidP="00107C4B">
      <w:pPr>
        <w:ind w:firstLine="360"/>
        <w:jc w:val="center"/>
        <w:rPr>
          <w:i/>
          <w:sz w:val="28"/>
          <w:szCs w:val="28"/>
        </w:rPr>
      </w:pPr>
      <w:r w:rsidRPr="00107C4B">
        <w:rPr>
          <w:i/>
          <w:sz w:val="28"/>
          <w:szCs w:val="28"/>
        </w:rPr>
        <w:t>Порядок защиты</w:t>
      </w:r>
      <w:r w:rsidR="00407E7F">
        <w:rPr>
          <w:i/>
          <w:sz w:val="28"/>
          <w:szCs w:val="28"/>
        </w:rPr>
        <w:t xml:space="preserve"> курсовой работы</w:t>
      </w:r>
    </w:p>
    <w:p w:rsidR="00107C4B" w:rsidRDefault="00107C4B" w:rsidP="00173F3E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студента, выполнившего </w:t>
      </w:r>
      <w:proofErr w:type="gramStart"/>
      <w:r>
        <w:rPr>
          <w:sz w:val="28"/>
          <w:szCs w:val="28"/>
        </w:rPr>
        <w:t>курсовую</w:t>
      </w:r>
      <w:proofErr w:type="gramEnd"/>
      <w:r>
        <w:rPr>
          <w:sz w:val="28"/>
          <w:szCs w:val="28"/>
        </w:rPr>
        <w:t xml:space="preserve">. В докладе отражаются актуальность работы, цели и задачи проведённого исследования, обследованный контингент и использованные методики, основные результаты работы </w:t>
      </w:r>
      <w:r w:rsidR="00654015">
        <w:rPr>
          <w:sz w:val="28"/>
          <w:szCs w:val="28"/>
        </w:rPr>
        <w:t>и выводы. Доклад сопровождается презентацией с таблицами, диаграммами, рисунками. Продолжительность доклада – не более 10 минут.</w:t>
      </w:r>
    </w:p>
    <w:p w:rsidR="00654015" w:rsidRDefault="00654015" w:rsidP="00173F3E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Вопросы к докладчику. Вопросы могут быть не только по теме курсовой, но и по всему курсу предмета.</w:t>
      </w:r>
    </w:p>
    <w:p w:rsidR="00654015" w:rsidRDefault="00654015" w:rsidP="00173F3E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Выступление рецензента. В нём обязательно отмечаются как положительные стороны, так и дефекты работы.</w:t>
      </w:r>
    </w:p>
    <w:p w:rsidR="00654015" w:rsidRDefault="00654015" w:rsidP="00107C4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присутствующих.</w:t>
      </w:r>
    </w:p>
    <w:p w:rsidR="00654015" w:rsidRDefault="00654015" w:rsidP="00173F3E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председательствующего, в котором отмечаются достоинства и дефекты работы, знание студентом предмета и</w:t>
      </w:r>
      <w:r w:rsidR="000C6F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7FA5">
        <w:rPr>
          <w:sz w:val="28"/>
          <w:szCs w:val="28"/>
        </w:rPr>
        <w:t xml:space="preserve">в зависимости от уровня </w:t>
      </w:r>
      <w:proofErr w:type="spellStart"/>
      <w:r w:rsidR="00207FA5">
        <w:rPr>
          <w:sz w:val="28"/>
          <w:szCs w:val="28"/>
        </w:rPr>
        <w:t>сформированности</w:t>
      </w:r>
      <w:proofErr w:type="spellEnd"/>
      <w:r w:rsidR="00207FA5">
        <w:rPr>
          <w:sz w:val="28"/>
          <w:szCs w:val="28"/>
        </w:rPr>
        <w:t xml:space="preserve"> компетенций</w:t>
      </w:r>
      <w:r w:rsidR="000C6FF1">
        <w:rPr>
          <w:sz w:val="28"/>
          <w:szCs w:val="28"/>
        </w:rPr>
        <w:t>,</w:t>
      </w:r>
      <w:r w:rsidR="00207FA5">
        <w:rPr>
          <w:sz w:val="28"/>
          <w:szCs w:val="28"/>
        </w:rPr>
        <w:t xml:space="preserve"> выставляется итоговая </w:t>
      </w:r>
      <w:r>
        <w:rPr>
          <w:sz w:val="28"/>
          <w:szCs w:val="28"/>
        </w:rPr>
        <w:t xml:space="preserve">оценка по пятибалльной системе. </w:t>
      </w:r>
    </w:p>
    <w:p w:rsidR="00173F3E" w:rsidRDefault="00173F3E" w:rsidP="000E0B50">
      <w:pPr>
        <w:jc w:val="center"/>
        <w:rPr>
          <w:sz w:val="28"/>
          <w:szCs w:val="28"/>
        </w:rPr>
      </w:pPr>
    </w:p>
    <w:p w:rsidR="000E0B50" w:rsidRPr="000C6FF1" w:rsidRDefault="000E0B50" w:rsidP="000E0B50">
      <w:pPr>
        <w:jc w:val="center"/>
        <w:rPr>
          <w:b/>
          <w:sz w:val="28"/>
          <w:szCs w:val="28"/>
        </w:rPr>
      </w:pPr>
      <w:r w:rsidRPr="000C6FF1">
        <w:rPr>
          <w:b/>
          <w:sz w:val="28"/>
          <w:szCs w:val="28"/>
        </w:rPr>
        <w:t xml:space="preserve">Уровни </w:t>
      </w:r>
      <w:proofErr w:type="spellStart"/>
      <w:r w:rsidRPr="000C6FF1">
        <w:rPr>
          <w:b/>
          <w:sz w:val="28"/>
          <w:szCs w:val="28"/>
        </w:rPr>
        <w:t>сформированности</w:t>
      </w:r>
      <w:proofErr w:type="spellEnd"/>
      <w:r w:rsidRPr="000C6FF1">
        <w:rPr>
          <w:b/>
          <w:sz w:val="28"/>
          <w:szCs w:val="28"/>
        </w:rPr>
        <w:t xml:space="preserve"> компетенций</w:t>
      </w:r>
    </w:p>
    <w:p w:rsidR="00B013E7" w:rsidRPr="00AF5878" w:rsidRDefault="00B013E7" w:rsidP="00B013E7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AF5878">
        <w:rPr>
          <w:sz w:val="28"/>
          <w:szCs w:val="28"/>
        </w:rPr>
        <w:t xml:space="preserve">Базовый уровень – соответствует оценке «хорошо» и характеризуется превышением минимальных характеристик </w:t>
      </w:r>
      <w:proofErr w:type="spellStart"/>
      <w:r w:rsidRPr="00AF5878">
        <w:rPr>
          <w:sz w:val="28"/>
          <w:szCs w:val="28"/>
        </w:rPr>
        <w:t>сформированности</w:t>
      </w:r>
      <w:proofErr w:type="spellEnd"/>
      <w:r w:rsidRPr="00AF5878">
        <w:rPr>
          <w:sz w:val="28"/>
          <w:szCs w:val="28"/>
        </w:rPr>
        <w:t xml:space="preserve"> компетенции.</w:t>
      </w:r>
    </w:p>
    <w:p w:rsidR="00B013E7" w:rsidRPr="00AF5878" w:rsidRDefault="00B013E7" w:rsidP="00B013E7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AF5878">
        <w:rPr>
          <w:sz w:val="28"/>
          <w:szCs w:val="28"/>
        </w:rPr>
        <w:t>Повышенный уровень – соответствует оценке «отлично» и характеризуется максимально возможной выраженностью компетенции, важен как качественный ориентир для самосовершенствования.</w:t>
      </w:r>
    </w:p>
    <w:p w:rsidR="00B013E7" w:rsidRDefault="00B013E7" w:rsidP="00B013E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666"/>
      </w:tblGrid>
      <w:tr w:rsidR="000E0B50" w:rsidTr="000E0B50">
        <w:tc>
          <w:tcPr>
            <w:tcW w:w="2093" w:type="dxa"/>
          </w:tcPr>
          <w:p w:rsidR="000E0B50" w:rsidRDefault="000E0B50" w:rsidP="000E0B50">
            <w:pPr>
              <w:jc w:val="center"/>
              <w:rPr>
                <w:sz w:val="28"/>
                <w:szCs w:val="28"/>
              </w:rPr>
            </w:pPr>
            <w:r w:rsidRPr="0015024C">
              <w:rPr>
                <w:sz w:val="20"/>
                <w:szCs w:val="20"/>
              </w:rPr>
              <w:t xml:space="preserve">Уровни </w:t>
            </w:r>
            <w:proofErr w:type="spellStart"/>
            <w:r w:rsidRPr="0015024C">
              <w:rPr>
                <w:sz w:val="20"/>
                <w:szCs w:val="20"/>
              </w:rPr>
              <w:t>сформированности</w:t>
            </w:r>
            <w:proofErr w:type="spellEnd"/>
            <w:r w:rsidRPr="0015024C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5812" w:type="dxa"/>
          </w:tcPr>
          <w:p w:rsidR="000E0B50" w:rsidRDefault="000E0B50" w:rsidP="000E0B50">
            <w:pPr>
              <w:jc w:val="center"/>
              <w:rPr>
                <w:sz w:val="28"/>
                <w:szCs w:val="28"/>
              </w:rPr>
            </w:pPr>
            <w:r w:rsidRPr="0015024C">
              <w:rPr>
                <w:sz w:val="20"/>
                <w:szCs w:val="20"/>
              </w:rPr>
              <w:t>Основные признаки уровня освоения компетенции</w:t>
            </w:r>
          </w:p>
        </w:tc>
        <w:tc>
          <w:tcPr>
            <w:tcW w:w="1666" w:type="dxa"/>
          </w:tcPr>
          <w:p w:rsidR="000E0B50" w:rsidRDefault="000E0B50" w:rsidP="000E0B50">
            <w:pPr>
              <w:jc w:val="center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Оценочные средства</w:t>
            </w:r>
            <w:r>
              <w:rPr>
                <w:sz w:val="20"/>
                <w:szCs w:val="20"/>
              </w:rPr>
              <w:t xml:space="preserve"> </w:t>
            </w:r>
          </w:p>
          <w:p w:rsidR="000E0B50" w:rsidRDefault="000E0B50" w:rsidP="000E0B50">
            <w:pPr>
              <w:jc w:val="center"/>
              <w:rPr>
                <w:sz w:val="28"/>
                <w:szCs w:val="28"/>
              </w:rPr>
            </w:pPr>
            <w:r w:rsidRPr="0015024C">
              <w:rPr>
                <w:sz w:val="20"/>
                <w:szCs w:val="20"/>
              </w:rPr>
              <w:t>при аттестации</w:t>
            </w:r>
          </w:p>
        </w:tc>
      </w:tr>
      <w:tr w:rsidR="000E0B50" w:rsidTr="00BD0926">
        <w:tc>
          <w:tcPr>
            <w:tcW w:w="9571" w:type="dxa"/>
            <w:gridSpan w:val="3"/>
          </w:tcPr>
          <w:p w:rsidR="000E0B50" w:rsidRPr="000E0B50" w:rsidRDefault="000E0B50" w:rsidP="000E0B50">
            <w:pPr>
              <w:jc w:val="center"/>
              <w:rPr>
                <w:sz w:val="20"/>
                <w:szCs w:val="20"/>
              </w:rPr>
            </w:pPr>
            <w:r w:rsidRPr="000E0B50">
              <w:rPr>
                <w:sz w:val="20"/>
                <w:szCs w:val="20"/>
              </w:rPr>
              <w:t>ОК-5</w:t>
            </w:r>
          </w:p>
        </w:tc>
      </w:tr>
      <w:tr w:rsidR="000E0B50" w:rsidTr="000E0B50">
        <w:tc>
          <w:tcPr>
            <w:tcW w:w="2093" w:type="dxa"/>
          </w:tcPr>
          <w:p w:rsidR="000E0B50" w:rsidRPr="000E0B50" w:rsidRDefault="000E0B50" w:rsidP="000E0B50">
            <w:pPr>
              <w:jc w:val="center"/>
              <w:rPr>
                <w:sz w:val="20"/>
                <w:szCs w:val="20"/>
              </w:rPr>
            </w:pPr>
            <w:r w:rsidRPr="000E0B50">
              <w:rPr>
                <w:sz w:val="20"/>
                <w:szCs w:val="20"/>
              </w:rPr>
              <w:t>Базовый</w:t>
            </w:r>
          </w:p>
        </w:tc>
        <w:tc>
          <w:tcPr>
            <w:tcW w:w="5812" w:type="dxa"/>
          </w:tcPr>
          <w:p w:rsidR="00472F26" w:rsidRDefault="00472F26" w:rsidP="00472F26">
            <w:pPr>
              <w:rPr>
                <w:sz w:val="20"/>
                <w:szCs w:val="20"/>
              </w:rPr>
            </w:pPr>
            <w:r w:rsidRPr="0015024C">
              <w:rPr>
                <w:b/>
                <w:i/>
                <w:sz w:val="20"/>
                <w:szCs w:val="20"/>
              </w:rPr>
              <w:t>Знать:</w:t>
            </w:r>
            <w:r w:rsidRPr="0015024C">
              <w:rPr>
                <w:sz w:val="20"/>
                <w:szCs w:val="20"/>
              </w:rPr>
              <w:t xml:space="preserve"> </w:t>
            </w:r>
          </w:p>
          <w:p w:rsidR="00472F26" w:rsidRPr="0015024C" w:rsidRDefault="00472F26" w:rsidP="00472F26">
            <w:pPr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значение научно-медицинской информации, отечественного и зарубежного опыта по тематике исследований</w:t>
            </w:r>
          </w:p>
          <w:p w:rsidR="00472F26" w:rsidRDefault="00472F26" w:rsidP="00472F26">
            <w:pPr>
              <w:rPr>
                <w:b/>
                <w:i/>
                <w:sz w:val="20"/>
                <w:szCs w:val="20"/>
              </w:rPr>
            </w:pPr>
            <w:r w:rsidRPr="0015024C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173F3E" w:rsidRDefault="00472F26" w:rsidP="00472F26">
            <w:pPr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самостоятельно найти информацию в печати или в глобальных компьютерных сетях и проанализировать ее</w:t>
            </w:r>
            <w:r w:rsidR="00173F3E">
              <w:rPr>
                <w:sz w:val="20"/>
                <w:szCs w:val="20"/>
              </w:rPr>
              <w:t>;</w:t>
            </w:r>
          </w:p>
          <w:p w:rsidR="00173F3E" w:rsidRDefault="00173F3E" w:rsidP="0047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изложить полученный материал в письменной и графической форме;</w:t>
            </w:r>
          </w:p>
          <w:p w:rsidR="00472F26" w:rsidRPr="0015024C" w:rsidRDefault="00334DBD" w:rsidP="0047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73F3E">
              <w:rPr>
                <w:sz w:val="20"/>
                <w:szCs w:val="20"/>
              </w:rPr>
              <w:t>подготовить презентацию</w:t>
            </w:r>
            <w:r w:rsidR="00472F26" w:rsidRPr="0015024C">
              <w:rPr>
                <w:sz w:val="20"/>
                <w:szCs w:val="20"/>
              </w:rPr>
              <w:t xml:space="preserve"> </w:t>
            </w:r>
          </w:p>
          <w:p w:rsidR="00472F26" w:rsidRDefault="00472F26" w:rsidP="00472F26">
            <w:pPr>
              <w:rPr>
                <w:b/>
                <w:i/>
                <w:sz w:val="20"/>
                <w:szCs w:val="20"/>
              </w:rPr>
            </w:pPr>
            <w:r w:rsidRPr="0015024C">
              <w:rPr>
                <w:b/>
                <w:i/>
                <w:sz w:val="20"/>
                <w:szCs w:val="20"/>
              </w:rPr>
              <w:t>Владеть:</w:t>
            </w:r>
            <w:r>
              <w:rPr>
                <w:b/>
                <w:i/>
                <w:sz w:val="20"/>
                <w:szCs w:val="20"/>
              </w:rPr>
              <w:t>-</w:t>
            </w:r>
          </w:p>
          <w:p w:rsidR="00472F26" w:rsidRDefault="00472F26" w:rsidP="0047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024C">
              <w:rPr>
                <w:sz w:val="20"/>
                <w:szCs w:val="20"/>
              </w:rPr>
              <w:t>способами поиска</w:t>
            </w:r>
            <w:r>
              <w:rPr>
                <w:sz w:val="20"/>
                <w:szCs w:val="20"/>
              </w:rPr>
              <w:t xml:space="preserve"> научно-медицинской информации</w:t>
            </w:r>
          </w:p>
          <w:p w:rsidR="00173F3E" w:rsidRPr="000E0B50" w:rsidRDefault="00173F3E" w:rsidP="0047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медицинской терминологией</w:t>
            </w:r>
          </w:p>
        </w:tc>
        <w:tc>
          <w:tcPr>
            <w:tcW w:w="1666" w:type="dxa"/>
          </w:tcPr>
          <w:p w:rsidR="000E0B50" w:rsidRPr="000E0B50" w:rsidRDefault="006A22E2" w:rsidP="000E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курсовая работа, собеседование</w:t>
            </w:r>
          </w:p>
        </w:tc>
      </w:tr>
      <w:tr w:rsidR="000E0B50" w:rsidTr="000E0B50">
        <w:tc>
          <w:tcPr>
            <w:tcW w:w="2093" w:type="dxa"/>
          </w:tcPr>
          <w:p w:rsidR="000E0B50" w:rsidRPr="000E0B50" w:rsidRDefault="000E0B50" w:rsidP="000E0B50">
            <w:pPr>
              <w:jc w:val="center"/>
              <w:rPr>
                <w:sz w:val="20"/>
                <w:szCs w:val="20"/>
              </w:rPr>
            </w:pPr>
            <w:r w:rsidRPr="000E0B50">
              <w:rPr>
                <w:sz w:val="20"/>
                <w:szCs w:val="20"/>
              </w:rPr>
              <w:t>Повышенный</w:t>
            </w:r>
          </w:p>
        </w:tc>
        <w:tc>
          <w:tcPr>
            <w:tcW w:w="5812" w:type="dxa"/>
          </w:tcPr>
          <w:p w:rsidR="00472F26" w:rsidRDefault="00472F26" w:rsidP="00472F26">
            <w:pPr>
              <w:rPr>
                <w:sz w:val="20"/>
                <w:szCs w:val="20"/>
              </w:rPr>
            </w:pPr>
            <w:r w:rsidRPr="0015024C">
              <w:rPr>
                <w:b/>
                <w:i/>
                <w:sz w:val="20"/>
                <w:szCs w:val="20"/>
              </w:rPr>
              <w:t>Знать:</w:t>
            </w:r>
            <w:r w:rsidRPr="0015024C">
              <w:rPr>
                <w:sz w:val="20"/>
                <w:szCs w:val="20"/>
              </w:rPr>
              <w:t xml:space="preserve"> </w:t>
            </w:r>
          </w:p>
          <w:p w:rsidR="00472F26" w:rsidRPr="0015024C" w:rsidRDefault="00472F26" w:rsidP="00472F26">
            <w:pPr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значение научно-медицинской информации, отечественного и зарубежного опыта по тематике исследований</w:t>
            </w:r>
          </w:p>
          <w:p w:rsidR="00472F26" w:rsidRDefault="00472F26" w:rsidP="00472F26">
            <w:pPr>
              <w:rPr>
                <w:b/>
                <w:i/>
                <w:sz w:val="20"/>
                <w:szCs w:val="20"/>
              </w:rPr>
            </w:pPr>
            <w:r w:rsidRPr="0015024C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472F26" w:rsidRPr="0015024C" w:rsidRDefault="00472F26" w:rsidP="00472F26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 xml:space="preserve">- самостоятельно найти и работать с научно-медицинской информацией, проводить ее анализ и систематизировать в обзорах </w:t>
            </w:r>
          </w:p>
          <w:p w:rsidR="00472F26" w:rsidRPr="0015024C" w:rsidRDefault="00472F26" w:rsidP="00472F26">
            <w:pPr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перевести журнальную статью с иностранного языка</w:t>
            </w:r>
          </w:p>
          <w:p w:rsidR="00472F26" w:rsidRDefault="00472F26" w:rsidP="00472F26">
            <w:pPr>
              <w:rPr>
                <w:sz w:val="20"/>
                <w:szCs w:val="20"/>
              </w:rPr>
            </w:pPr>
            <w:r w:rsidRPr="0015024C">
              <w:rPr>
                <w:b/>
                <w:i/>
                <w:sz w:val="20"/>
                <w:szCs w:val="20"/>
              </w:rPr>
              <w:t>Владеть:</w:t>
            </w:r>
            <w:r w:rsidRPr="0015024C">
              <w:rPr>
                <w:sz w:val="20"/>
                <w:szCs w:val="20"/>
              </w:rPr>
              <w:t xml:space="preserve"> </w:t>
            </w:r>
          </w:p>
          <w:p w:rsidR="00472F26" w:rsidRDefault="00472F26" w:rsidP="0047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024C">
              <w:rPr>
                <w:sz w:val="20"/>
                <w:szCs w:val="20"/>
              </w:rPr>
              <w:t>способностью изложить полученную информацию в виде статьи, обзора</w:t>
            </w:r>
          </w:p>
          <w:p w:rsidR="00334DBD" w:rsidRPr="000E0B50" w:rsidRDefault="00334DBD" w:rsidP="0047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медицинской терминологией</w:t>
            </w:r>
          </w:p>
        </w:tc>
        <w:tc>
          <w:tcPr>
            <w:tcW w:w="1666" w:type="dxa"/>
          </w:tcPr>
          <w:p w:rsidR="000E0B50" w:rsidRPr="000E0B50" w:rsidRDefault="006A22E2" w:rsidP="000E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курсовая работа, собеседование</w:t>
            </w:r>
          </w:p>
        </w:tc>
      </w:tr>
      <w:tr w:rsidR="000E0B50" w:rsidTr="00134EA6">
        <w:tc>
          <w:tcPr>
            <w:tcW w:w="9571" w:type="dxa"/>
            <w:gridSpan w:val="3"/>
          </w:tcPr>
          <w:p w:rsidR="000E0B50" w:rsidRPr="000E0B50" w:rsidRDefault="000E0B50" w:rsidP="000E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</w:t>
            </w:r>
          </w:p>
        </w:tc>
      </w:tr>
      <w:tr w:rsidR="000E0B50" w:rsidTr="000E0B50">
        <w:tc>
          <w:tcPr>
            <w:tcW w:w="2093" w:type="dxa"/>
          </w:tcPr>
          <w:p w:rsidR="000E0B50" w:rsidRPr="000E0B50" w:rsidRDefault="000E0B50" w:rsidP="000E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812" w:type="dxa"/>
          </w:tcPr>
          <w:p w:rsidR="00472F26" w:rsidRDefault="00760CC6" w:rsidP="00760CC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</w:t>
            </w:r>
            <w:r w:rsidR="00472F26" w:rsidRPr="00472F26">
              <w:rPr>
                <w:b/>
                <w:i/>
                <w:sz w:val="20"/>
                <w:szCs w:val="20"/>
              </w:rPr>
              <w:t>Знать:</w:t>
            </w:r>
          </w:p>
          <w:p w:rsidR="006A22E2" w:rsidRPr="0015024C" w:rsidRDefault="006A22E2" w:rsidP="006A22E2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роль причин, условий, реактивности организма в возникновении, развитии и завершении (исходе) заболеваний;</w:t>
            </w:r>
          </w:p>
          <w:p w:rsidR="006A22E2" w:rsidRPr="0015024C" w:rsidRDefault="006A22E2" w:rsidP="006A22E2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причины и механизмы типовых патологических процессов, типовых нарушений органов и физиологических систем организма, их проявления и значение для организма при развитии различных заболеваний; принципы этио</w:t>
            </w:r>
            <w:r w:rsidR="00334DBD">
              <w:rPr>
                <w:sz w:val="20"/>
                <w:szCs w:val="20"/>
              </w:rPr>
              <w:t>тропной</w:t>
            </w:r>
            <w:r w:rsidRPr="0015024C">
              <w:rPr>
                <w:sz w:val="20"/>
                <w:szCs w:val="20"/>
              </w:rPr>
              <w:t xml:space="preserve"> и патогенетической терапии;</w:t>
            </w:r>
          </w:p>
          <w:p w:rsidR="006A22E2" w:rsidRPr="0015024C" w:rsidRDefault="006A22E2" w:rsidP="006A22E2">
            <w:pPr>
              <w:jc w:val="both"/>
              <w:rPr>
                <w:i/>
                <w:sz w:val="20"/>
                <w:szCs w:val="20"/>
              </w:rPr>
            </w:pPr>
            <w:r w:rsidRPr="0015024C">
              <w:rPr>
                <w:b/>
                <w:i/>
                <w:sz w:val="20"/>
                <w:szCs w:val="20"/>
              </w:rPr>
              <w:t>Уметь</w:t>
            </w:r>
            <w:r w:rsidRPr="0015024C">
              <w:rPr>
                <w:i/>
                <w:sz w:val="20"/>
                <w:szCs w:val="20"/>
              </w:rPr>
              <w:t>:</w:t>
            </w:r>
          </w:p>
          <w:p w:rsidR="00702C72" w:rsidRPr="00CC4555" w:rsidRDefault="00334DBD" w:rsidP="00334DBD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02C72" w:rsidRPr="00702C72">
              <w:rPr>
                <w:sz w:val="20"/>
                <w:szCs w:val="20"/>
              </w:rPr>
              <w:t>обрабатывать и анализировать результаты опытов, правильно понимать значение эксперимента для изучения клинических форм патологии;</w:t>
            </w:r>
          </w:p>
          <w:p w:rsidR="006A22E2" w:rsidRDefault="00702C72" w:rsidP="006A2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A22E2" w:rsidRPr="0015024C">
              <w:rPr>
                <w:sz w:val="20"/>
                <w:szCs w:val="20"/>
              </w:rPr>
              <w:t>проводить патофизиологический анализ клинико-</w:t>
            </w:r>
            <w:r w:rsidR="006A22E2" w:rsidRPr="0015024C">
              <w:rPr>
                <w:sz w:val="20"/>
                <w:szCs w:val="20"/>
              </w:rPr>
              <w:lastRenderedPageBreak/>
              <w:t>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их выявления, лечения и профилактики;</w:t>
            </w:r>
          </w:p>
          <w:p w:rsidR="00173F3E" w:rsidRPr="0015024C" w:rsidRDefault="00173F3E" w:rsidP="006A2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провести статистический анализ результатов исследования;</w:t>
            </w:r>
          </w:p>
          <w:p w:rsidR="006A22E2" w:rsidRDefault="006A22E2" w:rsidP="006A22E2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 xml:space="preserve">- интерпретировать </w:t>
            </w:r>
            <w:r>
              <w:rPr>
                <w:sz w:val="20"/>
                <w:szCs w:val="20"/>
              </w:rPr>
              <w:t xml:space="preserve">полученные </w:t>
            </w:r>
            <w:r w:rsidRPr="0015024C">
              <w:rPr>
                <w:sz w:val="20"/>
                <w:szCs w:val="20"/>
              </w:rPr>
              <w:t>результаты;</w:t>
            </w:r>
          </w:p>
          <w:p w:rsidR="0088678A" w:rsidRPr="0015024C" w:rsidRDefault="0088678A" w:rsidP="006A2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подготовить доклад и презентацию</w:t>
            </w:r>
          </w:p>
          <w:p w:rsidR="006A22E2" w:rsidRPr="0015024C" w:rsidRDefault="006A22E2" w:rsidP="006A22E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5024C">
              <w:rPr>
                <w:b/>
                <w:i/>
                <w:color w:val="000000"/>
                <w:sz w:val="20"/>
                <w:szCs w:val="20"/>
              </w:rPr>
              <w:t>Владеть:</w:t>
            </w:r>
          </w:p>
          <w:p w:rsidR="006A22E2" w:rsidRPr="0015024C" w:rsidRDefault="006A22E2" w:rsidP="006A22E2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 xml:space="preserve">- навыками анализа закономерностей функционирования отдельных органов и систем в норме и при патологии; </w:t>
            </w:r>
          </w:p>
          <w:p w:rsidR="006A22E2" w:rsidRPr="0015024C" w:rsidRDefault="006A22E2" w:rsidP="006A22E2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основными методами оценки функционального состояния организма человека</w:t>
            </w:r>
            <w:r w:rsidR="00173F3E">
              <w:rPr>
                <w:sz w:val="20"/>
                <w:szCs w:val="20"/>
              </w:rPr>
              <w:t xml:space="preserve"> и животных</w:t>
            </w:r>
            <w:r w:rsidRPr="0015024C">
              <w:rPr>
                <w:sz w:val="20"/>
                <w:szCs w:val="20"/>
              </w:rPr>
              <w:t xml:space="preserve">, навыками анализа и интерпретации результатов современных диагностических технологий </w:t>
            </w:r>
          </w:p>
          <w:p w:rsidR="00472F26" w:rsidRPr="00472F26" w:rsidRDefault="006A22E2" w:rsidP="006A22E2">
            <w:pPr>
              <w:rPr>
                <w:b/>
                <w:i/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0E0B50" w:rsidRPr="000E0B50" w:rsidRDefault="000E0B50" w:rsidP="006A22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E0B50" w:rsidRPr="000E0B50" w:rsidRDefault="006A22E2" w:rsidP="000E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Презентация, курсовая работа, собеседование</w:t>
            </w:r>
          </w:p>
        </w:tc>
      </w:tr>
      <w:tr w:rsidR="000E0B50" w:rsidTr="000E0B50">
        <w:tc>
          <w:tcPr>
            <w:tcW w:w="2093" w:type="dxa"/>
          </w:tcPr>
          <w:p w:rsidR="000E0B50" w:rsidRPr="000E0B50" w:rsidRDefault="000E0B50" w:rsidP="000E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Повышенный</w:t>
            </w:r>
          </w:p>
        </w:tc>
        <w:tc>
          <w:tcPr>
            <w:tcW w:w="5812" w:type="dxa"/>
          </w:tcPr>
          <w:p w:rsidR="006A22E2" w:rsidRPr="0015024C" w:rsidRDefault="006A22E2" w:rsidP="006A22E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i/>
                <w:sz w:val="20"/>
                <w:szCs w:val="20"/>
              </w:rPr>
            </w:pPr>
            <w:r w:rsidRPr="0015024C">
              <w:rPr>
                <w:b/>
                <w:i/>
                <w:sz w:val="20"/>
                <w:szCs w:val="20"/>
              </w:rPr>
              <w:t>Знать</w:t>
            </w:r>
            <w:r w:rsidRPr="0015024C">
              <w:rPr>
                <w:i/>
                <w:sz w:val="20"/>
                <w:szCs w:val="20"/>
              </w:rPr>
              <w:t>:</w:t>
            </w:r>
          </w:p>
          <w:p w:rsidR="006A22E2" w:rsidRPr="0015024C" w:rsidRDefault="006A22E2" w:rsidP="006A2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024C">
              <w:rPr>
                <w:sz w:val="20"/>
                <w:szCs w:val="20"/>
              </w:rPr>
              <w:t>всесторонне роль причин, условий, реактивности организма в возникновении, развитии и завершении (исходе) заболеваний;</w:t>
            </w:r>
          </w:p>
          <w:p w:rsidR="006A22E2" w:rsidRPr="0015024C" w:rsidRDefault="006A22E2" w:rsidP="006A22E2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причины и механизмы типовых патологических процессов, типовых нарушений органов и физиологических систем организма, их проявления и значение для организма при развитии различных заболеваний; принципы этио</w:t>
            </w:r>
            <w:r w:rsidR="00334DBD">
              <w:rPr>
                <w:sz w:val="20"/>
                <w:szCs w:val="20"/>
              </w:rPr>
              <w:t>тропной</w:t>
            </w:r>
            <w:r w:rsidRPr="0015024C">
              <w:rPr>
                <w:sz w:val="20"/>
                <w:szCs w:val="20"/>
              </w:rPr>
              <w:t xml:space="preserve"> и патогенетической терапии;</w:t>
            </w:r>
          </w:p>
          <w:p w:rsidR="006A22E2" w:rsidRPr="0015024C" w:rsidRDefault="006A22E2" w:rsidP="006A22E2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значение патофизиологии для развития медицины и здравоохранения; связь патофизиологии с другими медико-биологическими и медицинскими дисциплинами.</w:t>
            </w:r>
          </w:p>
          <w:p w:rsidR="006A22E2" w:rsidRPr="0015024C" w:rsidRDefault="006A22E2" w:rsidP="006A22E2">
            <w:pPr>
              <w:jc w:val="both"/>
              <w:rPr>
                <w:i/>
                <w:sz w:val="20"/>
                <w:szCs w:val="20"/>
              </w:rPr>
            </w:pPr>
            <w:r w:rsidRPr="0015024C">
              <w:rPr>
                <w:b/>
                <w:i/>
                <w:sz w:val="20"/>
                <w:szCs w:val="20"/>
              </w:rPr>
              <w:t>Уметь</w:t>
            </w:r>
            <w:r w:rsidRPr="0015024C">
              <w:rPr>
                <w:i/>
                <w:sz w:val="20"/>
                <w:szCs w:val="20"/>
              </w:rPr>
              <w:t>:</w:t>
            </w:r>
          </w:p>
          <w:p w:rsidR="006A22E2" w:rsidRPr="0015024C" w:rsidRDefault="006A22E2" w:rsidP="006A22E2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 xml:space="preserve">- эффективно решать профессиональные врачебные задачи на основе патофизиологического анализа данных о патологических процессах,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 </w:t>
            </w:r>
          </w:p>
          <w:p w:rsidR="006A22E2" w:rsidRPr="0015024C" w:rsidRDefault="006A22E2" w:rsidP="006A22E2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самостоятельно наметить тактику клинико-лабораторной диагностики и обосновать принципы лечения и профилактики патологического процесса;</w:t>
            </w:r>
          </w:p>
          <w:p w:rsidR="006A22E2" w:rsidRPr="0015024C" w:rsidRDefault="006A22E2" w:rsidP="006A2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024C">
              <w:rPr>
                <w:sz w:val="20"/>
                <w:szCs w:val="20"/>
              </w:rPr>
              <w:t>проводить дифференциальную диагностику патологических процессов;</w:t>
            </w:r>
          </w:p>
          <w:p w:rsidR="006A22E2" w:rsidRDefault="006A22E2" w:rsidP="006A2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024C">
              <w:rPr>
                <w:sz w:val="20"/>
                <w:szCs w:val="20"/>
              </w:rPr>
              <w:t>анализировать проблемы общей патологии и критически оценивать современные теоретические концепции и направления в медицине;</w:t>
            </w:r>
          </w:p>
          <w:p w:rsidR="0088678A" w:rsidRPr="0015024C" w:rsidRDefault="0088678A" w:rsidP="006A2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подготовить доклад и презентацию</w:t>
            </w:r>
          </w:p>
          <w:p w:rsidR="006A22E2" w:rsidRPr="0015024C" w:rsidRDefault="006A22E2" w:rsidP="006A22E2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15024C">
              <w:rPr>
                <w:b/>
                <w:i/>
                <w:color w:val="000000"/>
                <w:sz w:val="20"/>
                <w:szCs w:val="20"/>
              </w:rPr>
              <w:t>Владеть:</w:t>
            </w:r>
          </w:p>
          <w:p w:rsidR="006A22E2" w:rsidRPr="0015024C" w:rsidRDefault="006A22E2" w:rsidP="006A22E2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 xml:space="preserve">- навыками системного подхода к анализу медицинской информации; </w:t>
            </w:r>
          </w:p>
          <w:p w:rsidR="000E0B50" w:rsidRPr="000E0B50" w:rsidRDefault="006A22E2" w:rsidP="006A22E2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принципами доказательной медицины, основанной на поиске решений с использованием теоретических знаний и практических умений</w:t>
            </w:r>
          </w:p>
        </w:tc>
        <w:tc>
          <w:tcPr>
            <w:tcW w:w="1666" w:type="dxa"/>
          </w:tcPr>
          <w:p w:rsidR="000E0B50" w:rsidRPr="000E0B50" w:rsidRDefault="006A22E2" w:rsidP="000E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курсовая работа, собеседование</w:t>
            </w:r>
          </w:p>
        </w:tc>
      </w:tr>
      <w:tr w:rsidR="000E0B50" w:rsidTr="00BE1CD8">
        <w:tc>
          <w:tcPr>
            <w:tcW w:w="9571" w:type="dxa"/>
            <w:gridSpan w:val="3"/>
          </w:tcPr>
          <w:p w:rsidR="000E0B50" w:rsidRPr="000E0B50" w:rsidRDefault="000E0B50" w:rsidP="000E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ПК-21</w:t>
            </w:r>
          </w:p>
        </w:tc>
      </w:tr>
      <w:tr w:rsidR="000E0B50" w:rsidTr="000E0B50">
        <w:tc>
          <w:tcPr>
            <w:tcW w:w="2093" w:type="dxa"/>
          </w:tcPr>
          <w:p w:rsidR="000E0B50" w:rsidRPr="000E0B50" w:rsidRDefault="000E0B50" w:rsidP="000E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812" w:type="dxa"/>
          </w:tcPr>
          <w:p w:rsidR="00B013E7" w:rsidRPr="00B013E7" w:rsidRDefault="00B013E7" w:rsidP="00B013E7">
            <w:pPr>
              <w:jc w:val="both"/>
              <w:rPr>
                <w:b/>
                <w:i/>
                <w:sz w:val="20"/>
                <w:szCs w:val="20"/>
              </w:rPr>
            </w:pPr>
            <w:r w:rsidRPr="00B013E7">
              <w:rPr>
                <w:b/>
                <w:i/>
                <w:sz w:val="20"/>
                <w:szCs w:val="20"/>
              </w:rPr>
              <w:t>Знать:</w:t>
            </w:r>
          </w:p>
          <w:p w:rsidR="00B013E7" w:rsidRPr="00B013E7" w:rsidRDefault="00B013E7" w:rsidP="00B01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013E7">
              <w:rPr>
                <w:sz w:val="20"/>
                <w:szCs w:val="20"/>
              </w:rPr>
              <w:t>значение физического и формализованного (не физического) моделирования болезней и болезненных состояний, патологических процессов, состояний и реакций для медицины и биологии в изучении патологических процессов;</w:t>
            </w:r>
          </w:p>
          <w:p w:rsidR="00B013E7" w:rsidRPr="00B013E7" w:rsidRDefault="00B013E7" w:rsidP="00B013E7">
            <w:pPr>
              <w:jc w:val="both"/>
              <w:rPr>
                <w:sz w:val="20"/>
                <w:szCs w:val="20"/>
              </w:rPr>
            </w:pPr>
            <w:proofErr w:type="gramStart"/>
            <w:r w:rsidRPr="00B013E7">
              <w:rPr>
                <w:sz w:val="20"/>
                <w:szCs w:val="20"/>
              </w:rPr>
              <w:t></w:t>
            </w:r>
            <w:r w:rsidR="006A22E2">
              <w:rPr>
                <w:sz w:val="20"/>
                <w:szCs w:val="20"/>
              </w:rPr>
              <w:t xml:space="preserve">- </w:t>
            </w:r>
            <w:r w:rsidRPr="00B013E7">
              <w:rPr>
                <w:sz w:val="20"/>
                <w:szCs w:val="20"/>
              </w:rPr>
              <w:t xml:space="preserve">роль различных методов моделирования: экспериментального (на животных, изолированных органах, тканях и клетках; на искусственных физических системах), логического (интеллектуального), компьютерного, </w:t>
            </w:r>
            <w:r w:rsidRPr="00B013E7">
              <w:rPr>
                <w:sz w:val="20"/>
                <w:szCs w:val="20"/>
              </w:rPr>
              <w:lastRenderedPageBreak/>
              <w:t>математического и др. в изучении патологических процессов; их возможности, ограничения и перспективы;</w:t>
            </w:r>
            <w:proofErr w:type="gramEnd"/>
          </w:p>
          <w:p w:rsidR="000E0B50" w:rsidRDefault="006A22E2" w:rsidP="00B01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- </w:t>
            </w:r>
            <w:r w:rsidR="00B013E7" w:rsidRPr="00B013E7">
              <w:rPr>
                <w:sz w:val="20"/>
                <w:szCs w:val="20"/>
              </w:rPr>
              <w:t>значение патофизиологии для развития медицины и здравоохранения; связь патофизиологии с другими медико-биологическими и медицинскими дисциплинами.</w:t>
            </w:r>
          </w:p>
          <w:p w:rsidR="00B013E7" w:rsidRPr="006E03C1" w:rsidRDefault="00B013E7" w:rsidP="00B013E7">
            <w:pPr>
              <w:rPr>
                <w:i/>
                <w:sz w:val="20"/>
                <w:szCs w:val="20"/>
              </w:rPr>
            </w:pPr>
            <w:r w:rsidRPr="006E03C1">
              <w:rPr>
                <w:b/>
                <w:i/>
                <w:sz w:val="20"/>
                <w:szCs w:val="20"/>
              </w:rPr>
              <w:t>Уметь</w:t>
            </w:r>
            <w:r w:rsidRPr="006E03C1">
              <w:rPr>
                <w:i/>
                <w:sz w:val="20"/>
                <w:szCs w:val="20"/>
              </w:rPr>
              <w:t>:</w:t>
            </w:r>
          </w:p>
          <w:p w:rsidR="00B013E7" w:rsidRPr="006E03C1" w:rsidRDefault="00B013E7" w:rsidP="00B013E7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E03C1">
              <w:rPr>
                <w:sz w:val="20"/>
                <w:szCs w:val="20"/>
              </w:rPr>
              <w:t>решать профессиональные задачи</w:t>
            </w:r>
            <w:r w:rsidRPr="006E03C1">
              <w:rPr>
                <w:b/>
                <w:sz w:val="20"/>
                <w:szCs w:val="20"/>
              </w:rPr>
              <w:t xml:space="preserve"> </w:t>
            </w:r>
            <w:r w:rsidRPr="006E03C1">
              <w:rPr>
                <w:sz w:val="20"/>
                <w:szCs w:val="20"/>
              </w:rPr>
              <w:t xml:space="preserve">врача на основе патофизиологического анализа конкретных данных о патологических процессах, состояниях, реакциях и заболеваниях; </w:t>
            </w:r>
          </w:p>
          <w:p w:rsidR="00B013E7" w:rsidRDefault="00B013E7" w:rsidP="00B013E7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E03C1">
              <w:rPr>
                <w:sz w:val="20"/>
                <w:szCs w:val="20"/>
              </w:rPr>
              <w:t>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(болезней), принципах и методах их выявления, лечения и профилактики;</w:t>
            </w:r>
          </w:p>
          <w:p w:rsidR="001D0223" w:rsidRDefault="00760CC6" w:rsidP="00760CC6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60CC6">
              <w:rPr>
                <w:sz w:val="20"/>
                <w:szCs w:val="20"/>
              </w:rPr>
              <w:t>планировать и участвовать в проведении (с соблюдением соответствующих правил) эксперимент</w:t>
            </w:r>
            <w:r w:rsidR="001D0223">
              <w:rPr>
                <w:sz w:val="20"/>
                <w:szCs w:val="20"/>
              </w:rPr>
              <w:t>ов</w:t>
            </w:r>
            <w:r w:rsidRPr="00760CC6">
              <w:rPr>
                <w:sz w:val="20"/>
                <w:szCs w:val="20"/>
              </w:rPr>
              <w:t xml:space="preserve"> на животных;</w:t>
            </w:r>
          </w:p>
          <w:p w:rsidR="00760CC6" w:rsidRDefault="00760CC6" w:rsidP="00760CC6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60CC6">
              <w:rPr>
                <w:sz w:val="20"/>
                <w:szCs w:val="20"/>
              </w:rPr>
              <w:t>обрабатывать и анализировать результаты опытов, правильно понимать значение эксперимента для изучения клинических форм патологии;</w:t>
            </w:r>
          </w:p>
          <w:p w:rsidR="00760CC6" w:rsidRPr="006A22E2" w:rsidRDefault="00760CC6" w:rsidP="006A22E2">
            <w:pPr>
              <w:ind w:left="360"/>
              <w:jc w:val="both"/>
              <w:rPr>
                <w:i/>
                <w:color w:val="000000"/>
                <w:sz w:val="20"/>
                <w:szCs w:val="20"/>
              </w:rPr>
            </w:pPr>
            <w:r w:rsidRPr="006A22E2">
              <w:rPr>
                <w:b/>
                <w:i/>
                <w:color w:val="000000"/>
                <w:sz w:val="20"/>
                <w:szCs w:val="20"/>
              </w:rPr>
              <w:t>Владеть:</w:t>
            </w:r>
          </w:p>
          <w:p w:rsidR="00760CC6" w:rsidRPr="006E03C1" w:rsidRDefault="00760CC6" w:rsidP="00760CC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6E03C1">
              <w:rPr>
                <w:sz w:val="20"/>
                <w:szCs w:val="20"/>
              </w:rPr>
              <w:t xml:space="preserve">навыками системного подхода к анализу медицинской информации; </w:t>
            </w:r>
          </w:p>
          <w:p w:rsidR="00760CC6" w:rsidRPr="006E03C1" w:rsidRDefault="00760CC6" w:rsidP="00760CC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6E03C1">
              <w:rPr>
                <w:sz w:val="20"/>
                <w:szCs w:val="20"/>
              </w:rPr>
              <w:t>принципами доказательной медицины, основанной на поиске решений с использованием теоретических знаний и практических умений;</w:t>
            </w:r>
          </w:p>
          <w:p w:rsidR="00760CC6" w:rsidRPr="006E03C1" w:rsidRDefault="00760CC6" w:rsidP="00760CC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6E03C1">
              <w:rPr>
                <w:sz w:val="20"/>
                <w:szCs w:val="20"/>
              </w:rPr>
              <w:t xml:space="preserve">навыками анализа закономерностей функционирования отдельных органов и систем в норме и при патологии; </w:t>
            </w:r>
          </w:p>
          <w:p w:rsidR="00760CC6" w:rsidRPr="006E03C1" w:rsidRDefault="00760CC6" w:rsidP="00760CC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6E03C1">
              <w:rPr>
                <w:sz w:val="20"/>
                <w:szCs w:val="20"/>
              </w:rPr>
              <w:t xml:space="preserve"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      </w:r>
          </w:p>
          <w:p w:rsidR="00B013E7" w:rsidRDefault="00760CC6" w:rsidP="00760CC6">
            <w:pPr>
              <w:ind w:left="360"/>
              <w:jc w:val="both"/>
              <w:rPr>
                <w:sz w:val="20"/>
                <w:szCs w:val="20"/>
              </w:rPr>
            </w:pPr>
            <w:r w:rsidRPr="006E03C1">
              <w:rPr>
                <w:sz w:val="20"/>
                <w:szCs w:val="20"/>
              </w:rPr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472F26" w:rsidRPr="0015024C" w:rsidRDefault="00472F26" w:rsidP="00472F26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024C">
              <w:rPr>
                <w:sz w:val="20"/>
                <w:szCs w:val="20"/>
              </w:rPr>
              <w:t xml:space="preserve">компьютерной техникой; </w:t>
            </w:r>
          </w:p>
          <w:p w:rsidR="00472F26" w:rsidRPr="000E0B50" w:rsidRDefault="00472F26" w:rsidP="00760CC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E0B50" w:rsidRPr="000E0B50" w:rsidRDefault="006A22E2" w:rsidP="000E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Презентация, курсовая работа, собеседование</w:t>
            </w:r>
          </w:p>
        </w:tc>
      </w:tr>
      <w:tr w:rsidR="000E0B50" w:rsidTr="000E0B50">
        <w:tc>
          <w:tcPr>
            <w:tcW w:w="2093" w:type="dxa"/>
          </w:tcPr>
          <w:p w:rsidR="000E0B50" w:rsidRPr="000E0B50" w:rsidRDefault="000E0B50" w:rsidP="000E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Повышенный</w:t>
            </w:r>
          </w:p>
        </w:tc>
        <w:tc>
          <w:tcPr>
            <w:tcW w:w="5812" w:type="dxa"/>
          </w:tcPr>
          <w:p w:rsidR="00472F26" w:rsidRDefault="00472F26" w:rsidP="00472F26">
            <w:pPr>
              <w:rPr>
                <w:sz w:val="20"/>
                <w:szCs w:val="20"/>
              </w:rPr>
            </w:pPr>
            <w:r w:rsidRPr="0015024C">
              <w:rPr>
                <w:b/>
                <w:i/>
                <w:sz w:val="20"/>
                <w:szCs w:val="20"/>
              </w:rPr>
              <w:t>Знать:</w:t>
            </w:r>
            <w:r w:rsidRPr="0015024C">
              <w:rPr>
                <w:sz w:val="20"/>
                <w:szCs w:val="20"/>
              </w:rPr>
              <w:t xml:space="preserve"> </w:t>
            </w:r>
          </w:p>
          <w:p w:rsidR="00472F26" w:rsidRPr="0015024C" w:rsidRDefault="00472F26" w:rsidP="00472F26">
            <w:pPr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возможности инструментальных методов исследования для диагностики различных заболеваний</w:t>
            </w:r>
          </w:p>
          <w:p w:rsidR="00472F26" w:rsidRPr="0015024C" w:rsidRDefault="00472F26" w:rsidP="00472F26">
            <w:pPr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возможности применения современных научных технологий в медицине</w:t>
            </w:r>
          </w:p>
          <w:p w:rsidR="00472F26" w:rsidRDefault="00472F26" w:rsidP="00472F26">
            <w:pPr>
              <w:rPr>
                <w:b/>
                <w:i/>
                <w:sz w:val="20"/>
                <w:szCs w:val="20"/>
              </w:rPr>
            </w:pPr>
            <w:r w:rsidRPr="0015024C">
              <w:rPr>
                <w:b/>
                <w:i/>
                <w:sz w:val="20"/>
                <w:szCs w:val="20"/>
              </w:rPr>
              <w:t xml:space="preserve">Уметь: </w:t>
            </w:r>
          </w:p>
          <w:p w:rsidR="00472F26" w:rsidRPr="0015024C" w:rsidRDefault="00472F26" w:rsidP="001D0223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>- обследовать пациента с помощью медико-технической аппаратуры;</w:t>
            </w:r>
          </w:p>
          <w:p w:rsidR="00472F26" w:rsidRPr="0015024C" w:rsidRDefault="00472F26" w:rsidP="0088678A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 xml:space="preserve">- патогенетически обосновать выбор инструментального </w:t>
            </w:r>
            <w:r w:rsidR="0088678A">
              <w:rPr>
                <w:sz w:val="20"/>
                <w:szCs w:val="20"/>
              </w:rPr>
              <w:t xml:space="preserve">или лабораторного </w:t>
            </w:r>
            <w:r w:rsidRPr="0015024C">
              <w:rPr>
                <w:sz w:val="20"/>
                <w:szCs w:val="20"/>
              </w:rPr>
              <w:t>метода исследования для диагностики патологического процесса</w:t>
            </w:r>
          </w:p>
          <w:p w:rsidR="00472F26" w:rsidRPr="0015024C" w:rsidRDefault="00472F26" w:rsidP="001D0223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 xml:space="preserve">- дать патогенетический анализ данных инструментальных </w:t>
            </w:r>
            <w:r w:rsidR="006A22E2">
              <w:rPr>
                <w:sz w:val="20"/>
                <w:szCs w:val="20"/>
              </w:rPr>
              <w:t xml:space="preserve">и лабораторных </w:t>
            </w:r>
            <w:r w:rsidRPr="0015024C">
              <w:rPr>
                <w:sz w:val="20"/>
                <w:szCs w:val="20"/>
              </w:rPr>
              <w:t>методов исследования;</w:t>
            </w:r>
          </w:p>
          <w:p w:rsidR="00472F26" w:rsidRPr="0015024C" w:rsidRDefault="00472F26" w:rsidP="001D0223">
            <w:pPr>
              <w:jc w:val="both"/>
              <w:rPr>
                <w:sz w:val="20"/>
                <w:szCs w:val="20"/>
              </w:rPr>
            </w:pPr>
            <w:r w:rsidRPr="0015024C">
              <w:rPr>
                <w:sz w:val="20"/>
                <w:szCs w:val="20"/>
              </w:rPr>
              <w:t xml:space="preserve">- самостоятельно работать с информацией в глобальных компьютерных сетях, проводить ее анализ и систематизировать в обзорах </w:t>
            </w:r>
          </w:p>
          <w:p w:rsidR="00472F26" w:rsidRDefault="00472F26" w:rsidP="00472F26">
            <w:pPr>
              <w:rPr>
                <w:sz w:val="20"/>
                <w:szCs w:val="20"/>
              </w:rPr>
            </w:pPr>
            <w:r w:rsidRPr="0015024C">
              <w:rPr>
                <w:b/>
                <w:i/>
                <w:sz w:val="20"/>
                <w:szCs w:val="20"/>
              </w:rPr>
              <w:t>Владеть:</w:t>
            </w:r>
            <w:r w:rsidRPr="0015024C">
              <w:rPr>
                <w:sz w:val="20"/>
                <w:szCs w:val="20"/>
              </w:rPr>
              <w:t xml:space="preserve"> </w:t>
            </w:r>
          </w:p>
          <w:p w:rsidR="00472F26" w:rsidRPr="0015024C" w:rsidRDefault="00472F26" w:rsidP="0047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5024C">
              <w:rPr>
                <w:sz w:val="20"/>
                <w:szCs w:val="20"/>
              </w:rPr>
              <w:t>компьютерной техникой</w:t>
            </w:r>
          </w:p>
          <w:p w:rsidR="000E0B50" w:rsidRPr="000E0B50" w:rsidRDefault="000E0B50" w:rsidP="000E0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0E0B50" w:rsidRPr="000E0B50" w:rsidRDefault="006A22E2" w:rsidP="000E0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Презентация, курсовая работа, собеседование</w:t>
            </w:r>
          </w:p>
        </w:tc>
      </w:tr>
    </w:tbl>
    <w:p w:rsidR="000E0B50" w:rsidRPr="000E0B50" w:rsidRDefault="000E0B50" w:rsidP="000E0B50">
      <w:pPr>
        <w:jc w:val="center"/>
        <w:rPr>
          <w:sz w:val="28"/>
          <w:szCs w:val="28"/>
        </w:rPr>
      </w:pPr>
    </w:p>
    <w:p w:rsidR="00AA3CE2" w:rsidRDefault="00654015" w:rsidP="009E746B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Экземпляр курсовой работы хранится на кафедре. Материалы курсовой работы могут быть представлены на студенческую научную конференцию в виде доклада, а также быть </w:t>
      </w:r>
      <w:r w:rsidR="00000594">
        <w:rPr>
          <w:sz w:val="28"/>
          <w:szCs w:val="28"/>
        </w:rPr>
        <w:t>опубликованы в печати.</w:t>
      </w:r>
      <w:r>
        <w:rPr>
          <w:sz w:val="28"/>
          <w:szCs w:val="28"/>
        </w:rPr>
        <w:t xml:space="preserve"> </w:t>
      </w:r>
    </w:p>
    <w:p w:rsidR="00654015" w:rsidRDefault="00AA3CE2" w:rsidP="000C6FF1">
      <w:pPr>
        <w:spacing w:after="200" w:line="276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Образец оформления первой страницы</w:t>
      </w:r>
    </w:p>
    <w:p w:rsidR="00AA3CE2" w:rsidRDefault="00AA3CE2" w:rsidP="00AA3CE2">
      <w:pPr>
        <w:pStyle w:val="a6"/>
        <w:ind w:left="0" w:firstLine="720"/>
        <w:rPr>
          <w:sz w:val="28"/>
          <w:szCs w:val="28"/>
        </w:rPr>
      </w:pPr>
    </w:p>
    <w:p w:rsidR="00AA3CE2" w:rsidRDefault="00AA3CE2" w:rsidP="00AA3CE2">
      <w:pPr>
        <w:pStyle w:val="a4"/>
        <w:jc w:val="center"/>
        <w:rPr>
          <w:b/>
        </w:rPr>
      </w:pPr>
      <w:r>
        <w:rPr>
          <w:b/>
        </w:rPr>
        <w:t xml:space="preserve">федеральное </w:t>
      </w:r>
      <w:r w:rsidRPr="00D65A8D">
        <w:rPr>
          <w:b/>
        </w:rPr>
        <w:t xml:space="preserve">государственное бюджетное образовательное учреждение </w:t>
      </w:r>
      <w:proofErr w:type="gramStart"/>
      <w:r w:rsidRPr="00D65A8D">
        <w:rPr>
          <w:b/>
        </w:rPr>
        <w:t>высшего</w:t>
      </w:r>
      <w:proofErr w:type="gramEnd"/>
      <w:r w:rsidRPr="00D65A8D">
        <w:rPr>
          <w:b/>
        </w:rPr>
        <w:t xml:space="preserve">  </w:t>
      </w:r>
    </w:p>
    <w:p w:rsidR="00AA3CE2" w:rsidRPr="00D65A8D" w:rsidRDefault="00AA3CE2" w:rsidP="00AA3CE2">
      <w:pPr>
        <w:pStyle w:val="a4"/>
        <w:jc w:val="center"/>
        <w:rPr>
          <w:b/>
        </w:rPr>
      </w:pPr>
      <w:r w:rsidRPr="00D65A8D">
        <w:rPr>
          <w:b/>
        </w:rPr>
        <w:t>образования «Тюменск</w:t>
      </w:r>
      <w:r>
        <w:rPr>
          <w:b/>
        </w:rPr>
        <w:t>ий</w:t>
      </w:r>
      <w:r w:rsidRPr="00D65A8D">
        <w:rPr>
          <w:b/>
        </w:rPr>
        <w:t xml:space="preserve"> государственн</w:t>
      </w:r>
      <w:r>
        <w:rPr>
          <w:b/>
        </w:rPr>
        <w:t>ый</w:t>
      </w:r>
      <w:r w:rsidRPr="00D65A8D">
        <w:rPr>
          <w:b/>
        </w:rPr>
        <w:t xml:space="preserve"> медицинск</w:t>
      </w:r>
      <w:r>
        <w:rPr>
          <w:b/>
        </w:rPr>
        <w:t>ий</w:t>
      </w:r>
      <w:r w:rsidRPr="00D65A8D">
        <w:rPr>
          <w:b/>
        </w:rPr>
        <w:t xml:space="preserve"> </w:t>
      </w:r>
      <w:r>
        <w:rPr>
          <w:b/>
        </w:rPr>
        <w:t>университет</w:t>
      </w:r>
      <w:r w:rsidRPr="00D65A8D">
        <w:rPr>
          <w:b/>
        </w:rPr>
        <w:t>»</w:t>
      </w:r>
    </w:p>
    <w:p w:rsidR="00AA3CE2" w:rsidRPr="00D65A8D" w:rsidRDefault="00AA3CE2" w:rsidP="00AA3CE2">
      <w:pPr>
        <w:pStyle w:val="a4"/>
        <w:jc w:val="center"/>
        <w:rPr>
          <w:b/>
        </w:rPr>
      </w:pPr>
      <w:r w:rsidRPr="00D65A8D">
        <w:rPr>
          <w:b/>
        </w:rPr>
        <w:t>Министерства здравоохранения Российской Федерации</w:t>
      </w:r>
    </w:p>
    <w:p w:rsidR="00AA3CE2" w:rsidRPr="00D65A8D" w:rsidRDefault="00AA3CE2" w:rsidP="00AA3CE2">
      <w:pPr>
        <w:pStyle w:val="a4"/>
        <w:jc w:val="center"/>
        <w:rPr>
          <w:b/>
        </w:rPr>
      </w:pPr>
      <w:r w:rsidRPr="00D65A8D">
        <w:rPr>
          <w:b/>
        </w:rPr>
        <w:t>(</w:t>
      </w:r>
      <w:r>
        <w:rPr>
          <w:b/>
        </w:rPr>
        <w:t>Ф</w:t>
      </w:r>
      <w:r w:rsidRPr="00D65A8D">
        <w:rPr>
          <w:b/>
        </w:rPr>
        <w:t xml:space="preserve">ГБОУ </w:t>
      </w:r>
      <w:proofErr w:type="gramStart"/>
      <w:r w:rsidRPr="00D65A8D">
        <w:rPr>
          <w:b/>
        </w:rPr>
        <w:t>ВО</w:t>
      </w:r>
      <w:proofErr w:type="gramEnd"/>
      <w:r w:rsidRPr="00D65A8D">
        <w:rPr>
          <w:b/>
        </w:rPr>
        <w:t xml:space="preserve"> Тюм</w:t>
      </w:r>
      <w:r>
        <w:rPr>
          <w:b/>
        </w:rPr>
        <w:t xml:space="preserve">енский </w:t>
      </w:r>
      <w:r w:rsidRPr="00D65A8D">
        <w:rPr>
          <w:b/>
        </w:rPr>
        <w:t>ГМ</w:t>
      </w:r>
      <w:r>
        <w:rPr>
          <w:b/>
        </w:rPr>
        <w:t>У</w:t>
      </w:r>
      <w:r w:rsidRPr="00D65A8D">
        <w:rPr>
          <w:b/>
        </w:rPr>
        <w:t xml:space="preserve"> Минздрава России)</w:t>
      </w:r>
    </w:p>
    <w:p w:rsidR="00AA3CE2" w:rsidRPr="00237541" w:rsidRDefault="00AA3CE2" w:rsidP="00AA3CE2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</w:rPr>
        <w:t>Кафедра патофизиологии</w:t>
      </w:r>
      <w:bookmarkStart w:id="0" w:name="_GoBack"/>
      <w:bookmarkEnd w:id="0"/>
    </w:p>
    <w:p w:rsidR="00AA3CE2" w:rsidRDefault="00AA3CE2" w:rsidP="00AA3CE2">
      <w:pPr>
        <w:pStyle w:val="a6"/>
        <w:ind w:left="0" w:firstLine="720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AA3CE2" w:rsidRDefault="00AA3CE2" w:rsidP="00AA3CE2">
      <w:pPr>
        <w:pStyle w:val="a6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тема</w:t>
      </w:r>
    </w:p>
    <w:p w:rsidR="00AA3CE2" w:rsidRDefault="00AA3CE2" w:rsidP="00AA3CE2">
      <w:pPr>
        <w:pStyle w:val="a6"/>
        <w:ind w:left="0" w:firstLine="720"/>
        <w:jc w:val="center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jc w:val="center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jc w:val="center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jc w:val="center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jc w:val="center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jc w:val="center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jc w:val="center"/>
        <w:rPr>
          <w:sz w:val="28"/>
          <w:szCs w:val="28"/>
        </w:rPr>
      </w:pPr>
    </w:p>
    <w:p w:rsidR="00AA3CE2" w:rsidRDefault="00AA3CE2" w:rsidP="00AA3CE2">
      <w:pPr>
        <w:pStyle w:val="a6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Исполнитель: студент 3 курса</w:t>
      </w:r>
    </w:p>
    <w:p w:rsidR="00AA3CE2" w:rsidRDefault="00EF1AA9" w:rsidP="00AA3CE2">
      <w:pPr>
        <w:pStyle w:val="a6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 группы </w:t>
      </w:r>
      <w:r w:rsidR="00AA3CE2">
        <w:rPr>
          <w:sz w:val="28"/>
          <w:szCs w:val="28"/>
        </w:rPr>
        <w:t>лечебного факультета</w:t>
      </w:r>
    </w:p>
    <w:p w:rsidR="00EF1AA9" w:rsidRDefault="00EF1AA9" w:rsidP="00AA3CE2">
      <w:pPr>
        <w:pStyle w:val="a6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EF1AA9" w:rsidRDefault="00EF1AA9" w:rsidP="00AA3CE2">
      <w:pPr>
        <w:pStyle w:val="a6"/>
        <w:ind w:left="0" w:firstLine="720"/>
        <w:jc w:val="right"/>
        <w:rPr>
          <w:sz w:val="28"/>
          <w:szCs w:val="28"/>
        </w:rPr>
      </w:pPr>
    </w:p>
    <w:p w:rsidR="00EF1AA9" w:rsidRDefault="00EF1AA9" w:rsidP="00AA3CE2">
      <w:pPr>
        <w:pStyle w:val="a6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EF1AA9" w:rsidRDefault="00EF1AA9" w:rsidP="00AA3CE2">
      <w:pPr>
        <w:pStyle w:val="a6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должность, учёная степень, звание</w:t>
      </w:r>
    </w:p>
    <w:p w:rsidR="00EF1AA9" w:rsidRDefault="00EF1AA9" w:rsidP="00AA3CE2">
      <w:pPr>
        <w:pStyle w:val="a6"/>
        <w:ind w:left="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EF1AA9" w:rsidRDefault="00EF1AA9" w:rsidP="00AA3CE2">
      <w:pPr>
        <w:pStyle w:val="a6"/>
        <w:ind w:left="0" w:firstLine="720"/>
        <w:jc w:val="right"/>
        <w:rPr>
          <w:sz w:val="28"/>
          <w:szCs w:val="28"/>
        </w:rPr>
      </w:pPr>
    </w:p>
    <w:p w:rsidR="00EF1AA9" w:rsidRDefault="00EF1AA9" w:rsidP="00AA3CE2">
      <w:pPr>
        <w:pStyle w:val="a6"/>
        <w:ind w:left="0" w:firstLine="720"/>
        <w:jc w:val="right"/>
        <w:rPr>
          <w:sz w:val="28"/>
          <w:szCs w:val="28"/>
        </w:rPr>
      </w:pPr>
    </w:p>
    <w:p w:rsidR="00EF1AA9" w:rsidRDefault="00EF1AA9" w:rsidP="00AA3CE2">
      <w:pPr>
        <w:pStyle w:val="a6"/>
        <w:ind w:left="0" w:firstLine="720"/>
        <w:jc w:val="right"/>
        <w:rPr>
          <w:sz w:val="28"/>
          <w:szCs w:val="28"/>
        </w:rPr>
      </w:pPr>
    </w:p>
    <w:p w:rsidR="00EF1AA9" w:rsidRDefault="00EF1AA9" w:rsidP="00AA3CE2">
      <w:pPr>
        <w:pStyle w:val="a6"/>
        <w:ind w:left="0" w:firstLine="720"/>
        <w:jc w:val="right"/>
        <w:rPr>
          <w:sz w:val="28"/>
          <w:szCs w:val="28"/>
        </w:rPr>
      </w:pPr>
    </w:p>
    <w:p w:rsidR="00EF1AA9" w:rsidRDefault="00EF1AA9" w:rsidP="00EF1AA9">
      <w:pPr>
        <w:pStyle w:val="a6"/>
        <w:ind w:left="0" w:firstLine="720"/>
        <w:jc w:val="center"/>
        <w:rPr>
          <w:sz w:val="28"/>
          <w:szCs w:val="28"/>
        </w:rPr>
      </w:pPr>
    </w:p>
    <w:p w:rsidR="00EF1AA9" w:rsidRDefault="00EF1AA9" w:rsidP="00EF1AA9">
      <w:pPr>
        <w:pStyle w:val="a6"/>
        <w:ind w:left="0" w:firstLine="720"/>
        <w:jc w:val="center"/>
        <w:rPr>
          <w:sz w:val="28"/>
          <w:szCs w:val="28"/>
        </w:rPr>
      </w:pPr>
    </w:p>
    <w:p w:rsidR="00EF1AA9" w:rsidRDefault="00EF1AA9" w:rsidP="00EF1AA9">
      <w:pPr>
        <w:pStyle w:val="a6"/>
        <w:ind w:left="0" w:firstLine="720"/>
        <w:jc w:val="center"/>
        <w:rPr>
          <w:sz w:val="28"/>
          <w:szCs w:val="28"/>
        </w:rPr>
      </w:pPr>
    </w:p>
    <w:p w:rsidR="00EF1AA9" w:rsidRDefault="00EF1AA9" w:rsidP="00EF1AA9">
      <w:pPr>
        <w:pStyle w:val="a6"/>
        <w:ind w:left="0" w:firstLine="720"/>
        <w:jc w:val="center"/>
        <w:rPr>
          <w:sz w:val="28"/>
          <w:szCs w:val="28"/>
        </w:rPr>
      </w:pPr>
    </w:p>
    <w:p w:rsidR="00EF1AA9" w:rsidRDefault="00EF1AA9" w:rsidP="00EF1AA9">
      <w:pPr>
        <w:pStyle w:val="a6"/>
        <w:ind w:left="0" w:firstLine="720"/>
        <w:jc w:val="center"/>
        <w:rPr>
          <w:sz w:val="28"/>
          <w:szCs w:val="28"/>
        </w:rPr>
      </w:pPr>
    </w:p>
    <w:p w:rsidR="00EF1AA9" w:rsidRDefault="00EF1AA9" w:rsidP="00EF1AA9">
      <w:pPr>
        <w:pStyle w:val="a6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Тюмень</w:t>
      </w:r>
    </w:p>
    <w:p w:rsidR="00EF1AA9" w:rsidRPr="00AA3CE2" w:rsidRDefault="00EF1AA9" w:rsidP="00EF1AA9">
      <w:pPr>
        <w:pStyle w:val="a6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год</w:t>
      </w:r>
    </w:p>
    <w:sectPr w:rsidR="00EF1AA9" w:rsidRPr="00A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FD9"/>
    <w:multiLevelType w:val="hybridMultilevel"/>
    <w:tmpl w:val="04AA5328"/>
    <w:lvl w:ilvl="0" w:tplc="0419000F">
      <w:start w:val="1"/>
      <w:numFmt w:val="decimal"/>
      <w:pStyle w:val="a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4E323F"/>
    <w:multiLevelType w:val="hybridMultilevel"/>
    <w:tmpl w:val="43544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6E76C9"/>
    <w:multiLevelType w:val="hybridMultilevel"/>
    <w:tmpl w:val="B42EBCC6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62024"/>
    <w:multiLevelType w:val="hybridMultilevel"/>
    <w:tmpl w:val="A738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0A62"/>
    <w:multiLevelType w:val="hybridMultilevel"/>
    <w:tmpl w:val="08CCCAAE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810A2"/>
    <w:multiLevelType w:val="hybridMultilevel"/>
    <w:tmpl w:val="9016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6F1E"/>
    <w:multiLevelType w:val="hybridMultilevel"/>
    <w:tmpl w:val="17DE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E78E2"/>
    <w:multiLevelType w:val="hybridMultilevel"/>
    <w:tmpl w:val="3E80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6634A"/>
    <w:multiLevelType w:val="hybridMultilevel"/>
    <w:tmpl w:val="CAF233A0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CE08D1"/>
    <w:multiLevelType w:val="hybridMultilevel"/>
    <w:tmpl w:val="7B9C9694"/>
    <w:lvl w:ilvl="0" w:tplc="EFB6A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204DE8"/>
    <w:multiLevelType w:val="hybridMultilevel"/>
    <w:tmpl w:val="2752F3D0"/>
    <w:lvl w:ilvl="0" w:tplc="EFB6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FA2EFC"/>
    <w:multiLevelType w:val="hybridMultilevel"/>
    <w:tmpl w:val="ABA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87"/>
    <w:rsid w:val="00000594"/>
    <w:rsid w:val="000C6FF1"/>
    <w:rsid w:val="000E0B50"/>
    <w:rsid w:val="00107C4B"/>
    <w:rsid w:val="00153050"/>
    <w:rsid w:val="00173F3E"/>
    <w:rsid w:val="001C2283"/>
    <w:rsid w:val="001D0223"/>
    <w:rsid w:val="00207FA5"/>
    <w:rsid w:val="002A5177"/>
    <w:rsid w:val="002F7ED1"/>
    <w:rsid w:val="00334DBD"/>
    <w:rsid w:val="00402812"/>
    <w:rsid w:val="00407E7F"/>
    <w:rsid w:val="00472F26"/>
    <w:rsid w:val="00487E32"/>
    <w:rsid w:val="00491CC7"/>
    <w:rsid w:val="004F0E46"/>
    <w:rsid w:val="00504192"/>
    <w:rsid w:val="005956D5"/>
    <w:rsid w:val="00602E16"/>
    <w:rsid w:val="00654015"/>
    <w:rsid w:val="006A22E2"/>
    <w:rsid w:val="006E5311"/>
    <w:rsid w:val="00702C72"/>
    <w:rsid w:val="00716BAC"/>
    <w:rsid w:val="007362B4"/>
    <w:rsid w:val="00760CC6"/>
    <w:rsid w:val="00795406"/>
    <w:rsid w:val="0081479F"/>
    <w:rsid w:val="0088678A"/>
    <w:rsid w:val="00902B9A"/>
    <w:rsid w:val="00954260"/>
    <w:rsid w:val="009C020F"/>
    <w:rsid w:val="009E746B"/>
    <w:rsid w:val="00AA3CE2"/>
    <w:rsid w:val="00B013E7"/>
    <w:rsid w:val="00B13CA0"/>
    <w:rsid w:val="00B333AB"/>
    <w:rsid w:val="00B370C1"/>
    <w:rsid w:val="00B856DB"/>
    <w:rsid w:val="00BB0715"/>
    <w:rsid w:val="00BF1FBB"/>
    <w:rsid w:val="00C507A8"/>
    <w:rsid w:val="00CE070D"/>
    <w:rsid w:val="00DC3F6B"/>
    <w:rsid w:val="00E84CAE"/>
    <w:rsid w:val="00E910E7"/>
    <w:rsid w:val="00EF1AA9"/>
    <w:rsid w:val="00EF3C39"/>
    <w:rsid w:val="00F63187"/>
    <w:rsid w:val="00FB6D4B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63187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1"/>
    <w:link w:val="a4"/>
    <w:rsid w:val="00F6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63187"/>
    <w:pPr>
      <w:ind w:left="720"/>
      <w:contextualSpacing/>
    </w:pPr>
  </w:style>
  <w:style w:type="table" w:styleId="a7">
    <w:name w:val="Table Grid"/>
    <w:basedOn w:val="a2"/>
    <w:uiPriority w:val="59"/>
    <w:rsid w:val="000E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760CC6"/>
    <w:pPr>
      <w:numPr>
        <w:numId w:val="9"/>
      </w:numPr>
      <w:tabs>
        <w:tab w:val="num" w:pos="756"/>
      </w:tabs>
      <w:spacing w:line="312" w:lineRule="auto"/>
      <w:ind w:left="75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63187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1"/>
    <w:link w:val="a4"/>
    <w:rsid w:val="00F63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63187"/>
    <w:pPr>
      <w:ind w:left="720"/>
      <w:contextualSpacing/>
    </w:pPr>
  </w:style>
  <w:style w:type="table" w:styleId="a7">
    <w:name w:val="Table Grid"/>
    <w:basedOn w:val="a2"/>
    <w:uiPriority w:val="59"/>
    <w:rsid w:val="000E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760CC6"/>
    <w:pPr>
      <w:numPr>
        <w:numId w:val="9"/>
      </w:numPr>
      <w:tabs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TGMA</Company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Certified Windows</cp:lastModifiedBy>
  <cp:revision>2</cp:revision>
  <dcterms:created xsi:type="dcterms:W3CDTF">2018-12-27T07:22:00Z</dcterms:created>
  <dcterms:modified xsi:type="dcterms:W3CDTF">2018-12-27T07:22:00Z</dcterms:modified>
</cp:coreProperties>
</file>