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34" w:rsidRPr="00FF2DAF" w:rsidRDefault="00211472" w:rsidP="00A57F6D">
      <w:pPr>
        <w:spacing w:after="0" w:line="216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211472">
        <w:rPr>
          <w:rFonts w:ascii="Times New Roman" w:eastAsia="Times New Roman" w:hAnsi="Times New Roman" w:cs="Times New Roman"/>
          <w:b/>
          <w:bCs/>
          <w:kern w:val="36"/>
        </w:rPr>
        <w:t>У</w:t>
      </w:r>
      <w:r>
        <w:rPr>
          <w:rFonts w:ascii="Times New Roman" w:eastAsia="Times New Roman" w:hAnsi="Times New Roman" w:cs="Times New Roman"/>
          <w:b/>
          <w:bCs/>
          <w:kern w:val="36"/>
        </w:rPr>
        <w:t xml:space="preserve">ПРАВЛЕНИЕ ИЗМЕНЕНИЯМИ В ВУЗЕ: ПРАКТИЧЕСКИЙ АСПЕКТ РЕАЛИЗАЦИИ СТРАТЕГИЯ РАЗВИТИЯ ВУЗА </w:t>
      </w:r>
    </w:p>
    <w:p w:rsidR="00F72B34" w:rsidRPr="00B22D2D" w:rsidRDefault="00F72B34" w:rsidP="00F72B34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F72B34" w:rsidRDefault="00710F05" w:rsidP="00710F05">
      <w:pPr>
        <w:shd w:val="clear" w:color="auto" w:fill="FFFFFF"/>
        <w:spacing w:after="0" w:line="21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  <w:lang w:val="kk-KZ"/>
        </w:rPr>
        <w:t>Ж.Б.Кенжин</w:t>
      </w:r>
      <w:r w:rsidR="00F72B34" w:rsidRPr="00F72B34">
        <w:rPr>
          <w:rFonts w:ascii="Times New Roman" w:eastAsia="Times New Roman" w:hAnsi="Times New Roman" w:cs="Times New Roman"/>
          <w:b/>
          <w:i/>
          <w:iCs/>
          <w:lang w:val="kk-KZ"/>
        </w:rPr>
        <w:t>,</w:t>
      </w:r>
      <w:r w:rsidR="00F72B34">
        <w:rPr>
          <w:rFonts w:ascii="Times New Roman" w:eastAsia="Times New Roman" w:hAnsi="Times New Roman" w:cs="Times New Roman"/>
          <w:i/>
          <w:iCs/>
          <w:lang w:val="kk-KZ"/>
        </w:rPr>
        <w:t xml:space="preserve"> </w:t>
      </w:r>
      <w:r w:rsidR="00F72B34" w:rsidRPr="00F72B34">
        <w:rPr>
          <w:rFonts w:ascii="Times New Roman" w:hAnsi="Times New Roman" w:cs="Times New Roman"/>
          <w:i/>
          <w:lang w:val="kk-KZ"/>
        </w:rPr>
        <w:t>НАО «Западно</w:t>
      </w:r>
      <w:r w:rsidR="00F72B34" w:rsidRPr="00F72B34">
        <w:rPr>
          <w:rFonts w:ascii="Times New Roman" w:hAnsi="Times New Roman" w:cs="Times New Roman"/>
          <w:i/>
        </w:rPr>
        <w:t>-</w:t>
      </w:r>
      <w:r w:rsidR="00F72B34" w:rsidRPr="00F72B34">
        <w:rPr>
          <w:rFonts w:ascii="Times New Roman" w:hAnsi="Times New Roman" w:cs="Times New Roman"/>
          <w:i/>
          <w:lang w:val="kk-KZ"/>
        </w:rPr>
        <w:t>Казахстанский аграрно</w:t>
      </w:r>
      <w:r w:rsidR="00F72B34" w:rsidRPr="00F72B34">
        <w:rPr>
          <w:rFonts w:ascii="Times New Roman" w:hAnsi="Times New Roman" w:cs="Times New Roman"/>
          <w:i/>
        </w:rPr>
        <w:t>-</w:t>
      </w:r>
      <w:r w:rsidR="00F72B34" w:rsidRPr="00F72B34">
        <w:rPr>
          <w:rFonts w:ascii="Times New Roman" w:hAnsi="Times New Roman" w:cs="Times New Roman"/>
          <w:i/>
          <w:lang w:val="kk-KZ"/>
        </w:rPr>
        <w:t>технический университет имени Жангир хана</w:t>
      </w:r>
      <w:r w:rsidR="00F72B34" w:rsidRPr="00F72B34">
        <w:rPr>
          <w:rFonts w:ascii="Times New Roman" w:hAnsi="Times New Roman" w:cs="Times New Roman"/>
          <w:i/>
        </w:rPr>
        <w:t>»</w:t>
      </w:r>
      <w:r w:rsidR="0098334A">
        <w:rPr>
          <w:rFonts w:ascii="Times New Roman" w:hAnsi="Times New Roman" w:cs="Times New Roman"/>
          <w:lang w:val="kk-KZ"/>
        </w:rPr>
        <w:t xml:space="preserve">, </w:t>
      </w:r>
      <w:r w:rsidRPr="00710F05">
        <w:rPr>
          <w:rFonts w:ascii="Times New Roman" w:eastAsia="Times New Roman" w:hAnsi="Times New Roman" w:cs="Times New Roman"/>
          <w:i/>
          <w:iCs/>
        </w:rPr>
        <w:t>старший преподаватель</w:t>
      </w:r>
      <w:r>
        <w:rPr>
          <w:rFonts w:ascii="Times New Roman" w:eastAsia="Times New Roman" w:hAnsi="Times New Roman" w:cs="Times New Roman"/>
          <w:i/>
          <w:iCs/>
        </w:rPr>
        <w:t>,</w:t>
      </w:r>
      <w:r w:rsidRPr="00710F05">
        <w:rPr>
          <w:rFonts w:ascii="Times New Roman" w:eastAsia="Times New Roman" w:hAnsi="Times New Roman" w:cs="Times New Roman"/>
          <w:i/>
          <w:iCs/>
        </w:rPr>
        <w:t xml:space="preserve"> магистр</w:t>
      </w:r>
    </w:p>
    <w:p w:rsidR="00710F05" w:rsidRPr="00710F05" w:rsidRDefault="00710F05" w:rsidP="00710F05">
      <w:pPr>
        <w:shd w:val="clear" w:color="auto" w:fill="FFFFFF"/>
        <w:spacing w:after="0" w:line="21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</w:p>
    <w:p w:rsidR="00211472" w:rsidRPr="00FF2DAF" w:rsidRDefault="00211472" w:rsidP="00FF2DAF">
      <w:pPr>
        <w:shd w:val="clear" w:color="auto" w:fill="FFFFFF"/>
        <w:spacing w:after="0" w:line="216" w:lineRule="auto"/>
        <w:ind w:firstLine="284"/>
        <w:jc w:val="both"/>
        <w:textAlignment w:val="baseline"/>
        <w:rPr>
          <w:rFonts w:ascii="Times New Roman" w:hAnsi="Times New Roman" w:cs="Times New Roman"/>
        </w:rPr>
      </w:pPr>
      <w:r w:rsidRPr="00FF2DAF">
        <w:rPr>
          <w:rStyle w:val="a5"/>
          <w:rFonts w:ascii="Times New Roman" w:hAnsi="Times New Roman" w:cs="Times New Roman"/>
          <w:bCs/>
          <w:i w:val="0"/>
        </w:rPr>
        <w:t xml:space="preserve">Университеты Казахстана осуществляют свою деятельность в условиях с целью увеличения академической </w:t>
      </w:r>
      <w:proofErr w:type="spellStart"/>
      <w:r w:rsidRPr="00FF2DAF">
        <w:rPr>
          <w:rStyle w:val="a5"/>
          <w:rFonts w:ascii="Times New Roman" w:hAnsi="Times New Roman" w:cs="Times New Roman"/>
          <w:bCs/>
          <w:i w:val="0"/>
        </w:rPr>
        <w:t>самостоятельносьти</w:t>
      </w:r>
      <w:proofErr w:type="spellEnd"/>
      <w:r w:rsidRPr="00FF2DAF">
        <w:rPr>
          <w:rStyle w:val="a5"/>
          <w:rFonts w:ascii="Times New Roman" w:hAnsi="Times New Roman" w:cs="Times New Roman"/>
          <w:bCs/>
          <w:i w:val="0"/>
        </w:rPr>
        <w:t xml:space="preserve">, уменьшается количество норм и ограничений, государство от прямого управления переходит к </w:t>
      </w:r>
      <w:proofErr w:type="gramStart"/>
      <w:r w:rsidRPr="00FF2DAF">
        <w:rPr>
          <w:rStyle w:val="a5"/>
          <w:rFonts w:ascii="Times New Roman" w:hAnsi="Times New Roman" w:cs="Times New Roman"/>
          <w:bCs/>
          <w:i w:val="0"/>
        </w:rPr>
        <w:t>косвенному</w:t>
      </w:r>
      <w:proofErr w:type="gramEnd"/>
      <w:r w:rsidRPr="00FF2DAF">
        <w:rPr>
          <w:rStyle w:val="a5"/>
          <w:rFonts w:ascii="Times New Roman" w:hAnsi="Times New Roman" w:cs="Times New Roman"/>
          <w:bCs/>
          <w:i w:val="0"/>
        </w:rPr>
        <w:t>, повысилась ответственность университетов за достижение результатов обучения.</w:t>
      </w:r>
      <w:r w:rsidRPr="00FF2DAF">
        <w:rPr>
          <w:rStyle w:val="a5"/>
          <w:rFonts w:ascii="Times New Roman" w:hAnsi="Times New Roman" w:cs="Times New Roman"/>
          <w:bCs/>
        </w:rPr>
        <w:t xml:space="preserve"> </w:t>
      </w:r>
      <w:r w:rsidRPr="00FF2DAF">
        <w:rPr>
          <w:rStyle w:val="a4"/>
          <w:rFonts w:ascii="Times New Roman" w:hAnsi="Times New Roman" w:cs="Times New Roman"/>
        </w:rPr>
        <w:t>«План нации»</w:t>
      </w:r>
      <w:r w:rsidRPr="00FF2DAF">
        <w:rPr>
          <w:rFonts w:ascii="Times New Roman" w:hAnsi="Times New Roman" w:cs="Times New Roman"/>
        </w:rPr>
        <w:t xml:space="preserve"> определяет пути достижения казахстанского видения – </w:t>
      </w:r>
      <w:r w:rsidRPr="00FF2DAF">
        <w:rPr>
          <w:rStyle w:val="a4"/>
          <w:rFonts w:ascii="Times New Roman" w:hAnsi="Times New Roman" w:cs="Times New Roman"/>
        </w:rPr>
        <w:t xml:space="preserve">«казахстанской мечты» </w:t>
      </w:r>
      <w:r w:rsidRPr="00FF2DAF">
        <w:rPr>
          <w:rFonts w:ascii="Times New Roman" w:hAnsi="Times New Roman" w:cs="Times New Roman"/>
        </w:rPr>
        <w:t xml:space="preserve">и связанные с ним задачи социальной модернизации. Фактически этот документ сам является планом изменений на уровне государства. В связи с этим перед казахстанскими вузами стоит первоочередная задача синхронизации своих стратегий развития со стратегическими документами страны и программой развития образования и науки. </w:t>
      </w:r>
    </w:p>
    <w:p w:rsidR="00211472" w:rsidRPr="00FF2DAF" w:rsidRDefault="00211472" w:rsidP="00FF2DAF">
      <w:pPr>
        <w:shd w:val="clear" w:color="auto" w:fill="FFFFFF"/>
        <w:spacing w:after="0" w:line="216" w:lineRule="auto"/>
        <w:ind w:firstLine="284"/>
        <w:jc w:val="both"/>
        <w:textAlignment w:val="baseline"/>
        <w:rPr>
          <w:rFonts w:ascii="Times New Roman" w:hAnsi="Times New Roman" w:cs="Times New Roman"/>
        </w:rPr>
      </w:pPr>
      <w:r w:rsidRPr="00FF2DAF">
        <w:rPr>
          <w:rStyle w:val="a5"/>
          <w:rFonts w:ascii="Times New Roman" w:hAnsi="Times New Roman" w:cs="Times New Roman"/>
          <w:bCs/>
          <w:i w:val="0"/>
        </w:rPr>
        <w:t xml:space="preserve">В условиях реализации «Плана нации» высшие учебные заведения </w:t>
      </w:r>
      <w:proofErr w:type="spellStart"/>
      <w:r w:rsidRPr="00FF2DAF">
        <w:rPr>
          <w:rStyle w:val="a5"/>
          <w:rFonts w:ascii="Times New Roman" w:hAnsi="Times New Roman" w:cs="Times New Roman"/>
          <w:bCs/>
          <w:i w:val="0"/>
        </w:rPr>
        <w:t>ответствены</w:t>
      </w:r>
      <w:proofErr w:type="spellEnd"/>
      <w:r w:rsidRPr="00FF2DAF">
        <w:rPr>
          <w:rStyle w:val="a5"/>
          <w:rFonts w:ascii="Times New Roman" w:hAnsi="Times New Roman" w:cs="Times New Roman"/>
          <w:bCs/>
          <w:i w:val="0"/>
        </w:rPr>
        <w:t xml:space="preserve"> за темпы генерирования и диффузии новых знаний, их коммерциализацию и обеспечивать непрерывность инновационных циклов в национальной экономике.</w:t>
      </w:r>
      <w:r w:rsidRPr="00FF2DAF">
        <w:rPr>
          <w:rStyle w:val="a5"/>
          <w:rFonts w:ascii="Times New Roman" w:hAnsi="Times New Roman" w:cs="Times New Roman"/>
          <w:b/>
          <w:bCs/>
        </w:rPr>
        <w:t xml:space="preserve"> </w:t>
      </w:r>
      <w:r w:rsidRPr="00FF2DAF">
        <w:rPr>
          <w:rFonts w:ascii="Times New Roman" w:hAnsi="Times New Roman" w:cs="Times New Roman"/>
        </w:rPr>
        <w:t>В то же время действующие стратегии вузов слабо подвержены изменениям, они разрабатываются на длительные перспективы и остаются неизменными практически все время действия.</w:t>
      </w:r>
    </w:p>
    <w:p w:rsidR="00211472" w:rsidRPr="00FF2DAF" w:rsidRDefault="00211472" w:rsidP="00FF2DAF">
      <w:pPr>
        <w:shd w:val="clear" w:color="auto" w:fill="FFFFFF"/>
        <w:spacing w:after="0" w:line="216" w:lineRule="auto"/>
        <w:ind w:firstLine="284"/>
        <w:jc w:val="both"/>
        <w:textAlignment w:val="baseline"/>
        <w:rPr>
          <w:rFonts w:ascii="Times New Roman" w:hAnsi="Times New Roman" w:cs="Times New Roman"/>
        </w:rPr>
      </w:pPr>
      <w:r w:rsidRPr="00FF2DAF">
        <w:rPr>
          <w:rStyle w:val="a5"/>
          <w:rFonts w:ascii="Times New Roman" w:hAnsi="Times New Roman" w:cs="Times New Roman"/>
          <w:bCs/>
          <w:i w:val="0"/>
        </w:rPr>
        <w:t>Управление</w:t>
      </w:r>
      <w:r w:rsidRPr="00FF2DAF">
        <w:rPr>
          <w:rFonts w:ascii="Times New Roman" w:hAnsi="Times New Roman" w:cs="Times New Roman"/>
          <w:i/>
        </w:rPr>
        <w:t xml:space="preserve"> </w:t>
      </w:r>
      <w:r w:rsidRPr="00FF2DAF">
        <w:rPr>
          <w:rStyle w:val="a5"/>
          <w:rFonts w:ascii="Times New Roman" w:hAnsi="Times New Roman" w:cs="Times New Roman"/>
          <w:bCs/>
          <w:i w:val="0"/>
        </w:rPr>
        <w:t xml:space="preserve">изменениями стало особенно актуальным в постоянно меняющемся мире. </w:t>
      </w:r>
      <w:r w:rsidRPr="00FF2DAF">
        <w:rPr>
          <w:rFonts w:ascii="Times New Roman" w:hAnsi="Times New Roman" w:cs="Times New Roman"/>
        </w:rPr>
        <w:t xml:space="preserve">Если раньше слова </w:t>
      </w:r>
      <w:r w:rsidRPr="00FF2DAF">
        <w:rPr>
          <w:rStyle w:val="a4"/>
          <w:rFonts w:ascii="Times New Roman" w:hAnsi="Times New Roman" w:cs="Times New Roman"/>
        </w:rPr>
        <w:t>«желаю жить во время перемен»</w:t>
      </w:r>
      <w:r w:rsidRPr="00FF2DAF">
        <w:rPr>
          <w:rFonts w:ascii="Times New Roman" w:hAnsi="Times New Roman" w:cs="Times New Roman"/>
        </w:rPr>
        <w:t xml:space="preserve"> было проклятием, то настоящее время изменения стали постоянными. Теория управления изменений в организациях получила новый виток развития методологии в конце прошлого века (</w:t>
      </w:r>
      <w:proofErr w:type="spellStart"/>
      <w:r w:rsidRPr="00FF2DAF">
        <w:rPr>
          <w:rFonts w:ascii="Times New Roman" w:hAnsi="Times New Roman" w:cs="Times New Roman"/>
        </w:rPr>
        <w:t>П.Сенге</w:t>
      </w:r>
      <w:proofErr w:type="spellEnd"/>
      <w:r w:rsidRPr="00FF2DAF">
        <w:rPr>
          <w:rFonts w:ascii="Times New Roman" w:hAnsi="Times New Roman" w:cs="Times New Roman"/>
        </w:rPr>
        <w:t xml:space="preserve">, </w:t>
      </w:r>
      <w:proofErr w:type="spellStart"/>
      <w:r w:rsidRPr="00FF2DAF">
        <w:rPr>
          <w:rFonts w:ascii="Times New Roman" w:hAnsi="Times New Roman" w:cs="Times New Roman"/>
        </w:rPr>
        <w:t>К.Левин</w:t>
      </w:r>
      <w:proofErr w:type="spellEnd"/>
      <w:r w:rsidRPr="00FF2DAF">
        <w:rPr>
          <w:rFonts w:ascii="Times New Roman" w:hAnsi="Times New Roman" w:cs="Times New Roman"/>
        </w:rPr>
        <w:t xml:space="preserve">, И. </w:t>
      </w:r>
      <w:proofErr w:type="spellStart"/>
      <w:r w:rsidRPr="00FF2DAF">
        <w:rPr>
          <w:rFonts w:ascii="Times New Roman" w:hAnsi="Times New Roman" w:cs="Times New Roman"/>
        </w:rPr>
        <w:t>Адизес</w:t>
      </w:r>
      <w:proofErr w:type="spellEnd"/>
      <w:r w:rsidRPr="00FF2DAF">
        <w:rPr>
          <w:rFonts w:ascii="Times New Roman" w:hAnsi="Times New Roman" w:cs="Times New Roman"/>
        </w:rPr>
        <w:t xml:space="preserve">, </w:t>
      </w:r>
      <w:proofErr w:type="spellStart"/>
      <w:r w:rsidRPr="00FF2DAF">
        <w:rPr>
          <w:rFonts w:ascii="Times New Roman" w:hAnsi="Times New Roman" w:cs="Times New Roman"/>
        </w:rPr>
        <w:t>У.Бриджес</w:t>
      </w:r>
      <w:proofErr w:type="spellEnd"/>
      <w:r w:rsidRPr="00FF2DAF">
        <w:rPr>
          <w:rFonts w:ascii="Times New Roman" w:hAnsi="Times New Roman" w:cs="Times New Roman"/>
        </w:rPr>
        <w:t>, Мак-</w:t>
      </w:r>
      <w:proofErr w:type="spellStart"/>
      <w:r w:rsidRPr="00FF2DAF">
        <w:rPr>
          <w:rFonts w:ascii="Times New Roman" w:hAnsi="Times New Roman" w:cs="Times New Roman"/>
        </w:rPr>
        <w:t>Кинзи</w:t>
      </w:r>
      <w:proofErr w:type="spellEnd"/>
      <w:r w:rsidRPr="00FF2DAF">
        <w:rPr>
          <w:rFonts w:ascii="Times New Roman" w:hAnsi="Times New Roman" w:cs="Times New Roman"/>
        </w:rPr>
        <w:t xml:space="preserve">, </w:t>
      </w:r>
      <w:proofErr w:type="spellStart"/>
      <w:r w:rsidRPr="00FF2DAF">
        <w:rPr>
          <w:rFonts w:ascii="Times New Roman" w:hAnsi="Times New Roman" w:cs="Times New Roman"/>
        </w:rPr>
        <w:t>Д.Коттер</w:t>
      </w:r>
      <w:proofErr w:type="spellEnd"/>
      <w:r w:rsidRPr="00FF2DAF">
        <w:rPr>
          <w:rFonts w:ascii="Times New Roman" w:hAnsi="Times New Roman" w:cs="Times New Roman"/>
        </w:rPr>
        <w:t xml:space="preserve"> и </w:t>
      </w:r>
      <w:proofErr w:type="spellStart"/>
      <w:r w:rsidRPr="00FF2DAF">
        <w:rPr>
          <w:rFonts w:ascii="Times New Roman" w:hAnsi="Times New Roman" w:cs="Times New Roman"/>
        </w:rPr>
        <w:t>мн</w:t>
      </w:r>
      <w:proofErr w:type="gramStart"/>
      <w:r w:rsidRPr="00FF2DAF">
        <w:rPr>
          <w:rFonts w:ascii="Times New Roman" w:hAnsi="Times New Roman" w:cs="Times New Roman"/>
        </w:rPr>
        <w:t>.д</w:t>
      </w:r>
      <w:proofErr w:type="gramEnd"/>
      <w:r w:rsidRPr="00FF2DAF">
        <w:rPr>
          <w:rFonts w:ascii="Times New Roman" w:hAnsi="Times New Roman" w:cs="Times New Roman"/>
        </w:rPr>
        <w:t>ругие</w:t>
      </w:r>
      <w:proofErr w:type="spellEnd"/>
      <w:r w:rsidRPr="00FF2DAF">
        <w:rPr>
          <w:rFonts w:ascii="Times New Roman" w:hAnsi="Times New Roman" w:cs="Times New Roman"/>
        </w:rPr>
        <w:t>).</w:t>
      </w:r>
    </w:p>
    <w:p w:rsidR="00211472" w:rsidRPr="00FF2DAF" w:rsidRDefault="00211472" w:rsidP="00FF2DAF">
      <w:pPr>
        <w:shd w:val="clear" w:color="auto" w:fill="FFFFFF"/>
        <w:spacing w:after="0" w:line="216" w:lineRule="auto"/>
        <w:ind w:firstLine="284"/>
        <w:jc w:val="both"/>
        <w:textAlignment w:val="baseline"/>
        <w:rPr>
          <w:rFonts w:ascii="Times New Roman" w:hAnsi="Times New Roman" w:cs="Times New Roman"/>
        </w:rPr>
      </w:pPr>
      <w:r w:rsidRPr="00FF2DAF">
        <w:rPr>
          <w:rStyle w:val="a5"/>
          <w:rFonts w:ascii="Times New Roman" w:hAnsi="Times New Roman" w:cs="Times New Roman"/>
          <w:bCs/>
          <w:i w:val="0"/>
        </w:rPr>
        <w:t>Развитие академической и управленческой самостоятельности, изменения внешней среды, нормативно-правовых актов привели к необходимости адаптации теоретических основ изменений к специфике образовательной деятельности.</w:t>
      </w:r>
      <w:r w:rsidRPr="00FF2DAF">
        <w:rPr>
          <w:rStyle w:val="a5"/>
          <w:rFonts w:ascii="Times New Roman" w:hAnsi="Times New Roman" w:cs="Times New Roman"/>
          <w:b/>
          <w:bCs/>
        </w:rPr>
        <w:t xml:space="preserve"> </w:t>
      </w:r>
      <w:r w:rsidRPr="00FF2DAF">
        <w:rPr>
          <w:rFonts w:ascii="Times New Roman" w:hAnsi="Times New Roman" w:cs="Times New Roman"/>
        </w:rPr>
        <w:t>Русскоя</w:t>
      </w:r>
      <w:r w:rsidR="00FF2DAF">
        <w:rPr>
          <w:rFonts w:ascii="Times New Roman" w:hAnsi="Times New Roman" w:cs="Times New Roman"/>
        </w:rPr>
        <w:t>з</w:t>
      </w:r>
      <w:r w:rsidRPr="00FF2DAF">
        <w:rPr>
          <w:rFonts w:ascii="Times New Roman" w:hAnsi="Times New Roman" w:cs="Times New Roman"/>
        </w:rPr>
        <w:t xml:space="preserve">ычные научные исследования, демонстрирующие возможность применения указанных теорий </w:t>
      </w:r>
      <w:r w:rsidRPr="00FF2DAF">
        <w:rPr>
          <w:rFonts w:ascii="Times New Roman" w:hAnsi="Times New Roman" w:cs="Times New Roman"/>
        </w:rPr>
        <w:lastRenderedPageBreak/>
        <w:t>к практике вузовской деятельности, еще не нашли широкого применения в рамках вузовских реалий. Большая часть ссылок носит общий характер. Однако</w:t>
      </w:r>
      <w:proofErr w:type="gramStart"/>
      <w:r w:rsidRPr="00FF2DAF">
        <w:rPr>
          <w:rFonts w:ascii="Times New Roman" w:hAnsi="Times New Roman" w:cs="Times New Roman"/>
        </w:rPr>
        <w:t>,</w:t>
      </w:r>
      <w:proofErr w:type="gramEnd"/>
      <w:r w:rsidRPr="00FF2DAF">
        <w:rPr>
          <w:rFonts w:ascii="Times New Roman" w:hAnsi="Times New Roman" w:cs="Times New Roman"/>
        </w:rPr>
        <w:t xml:space="preserve"> есть часть работ, ссылки на которые мы привели в таблице, которые конкретизируют вопросы применения указанных теорий в контексте образовательной деятельности. </w:t>
      </w:r>
    </w:p>
    <w:p w:rsidR="00211472" w:rsidRPr="00FF2DAF" w:rsidRDefault="00FF2DAF" w:rsidP="00FF2DAF">
      <w:pPr>
        <w:shd w:val="clear" w:color="auto" w:fill="FFFFFF"/>
        <w:spacing w:after="0" w:line="216" w:lineRule="auto"/>
        <w:ind w:firstLine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11472" w:rsidRPr="00FF2DAF">
        <w:rPr>
          <w:rFonts w:ascii="Times New Roman" w:hAnsi="Times New Roman" w:cs="Times New Roman"/>
        </w:rPr>
        <w:t>Таблица –</w:t>
      </w:r>
      <w:r>
        <w:rPr>
          <w:rFonts w:ascii="Times New Roman" w:hAnsi="Times New Roman" w:cs="Times New Roman"/>
        </w:rPr>
        <w:t>1.</w:t>
      </w:r>
      <w:r w:rsidR="00211472" w:rsidRPr="00FF2DAF">
        <w:rPr>
          <w:rFonts w:ascii="Times New Roman" w:hAnsi="Times New Roman" w:cs="Times New Roman"/>
        </w:rPr>
        <w:t xml:space="preserve"> Примеры адаптации теорий управления изменениями в образовательной сфере</w:t>
      </w:r>
    </w:p>
    <w:p w:rsidR="00211472" w:rsidRPr="00FF2DAF" w:rsidRDefault="00211472" w:rsidP="00FF2DAF">
      <w:pPr>
        <w:shd w:val="clear" w:color="auto" w:fill="FFFFFF"/>
        <w:spacing w:after="0" w:line="216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</w:rPr>
      </w:pPr>
      <w:r w:rsidRPr="00FF2DA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6D6A968" wp14:editId="742DA1F7">
            <wp:extent cx="3626907" cy="1943179"/>
            <wp:effectExtent l="0" t="0" r="0" b="0"/>
            <wp:docPr id="1" name="Рисунок 1" descr="C:\Users\GUser\Desktop\1_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er\Desktop\1_5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5" cy="194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472" w:rsidRPr="00FF2DAF" w:rsidRDefault="00211472" w:rsidP="00FF2DAF">
      <w:pPr>
        <w:shd w:val="clear" w:color="auto" w:fill="FFFFFF"/>
        <w:spacing w:after="0" w:line="216" w:lineRule="auto"/>
        <w:ind w:firstLine="284"/>
        <w:jc w:val="both"/>
        <w:textAlignment w:val="baseline"/>
        <w:rPr>
          <w:rFonts w:ascii="Times New Roman" w:hAnsi="Times New Roman" w:cs="Times New Roman"/>
        </w:rPr>
      </w:pPr>
      <w:r w:rsidRPr="00FF2DAF">
        <w:rPr>
          <w:rFonts w:ascii="Times New Roman" w:hAnsi="Times New Roman" w:cs="Times New Roman"/>
        </w:rPr>
        <w:t xml:space="preserve">Конкуренция среди поставщиков образовательных услуг характеризуется насыщением рынка предложениями образовательных услуг среди казахстанских вузов, возможность удаленного получения образования с помощью дистанционное </w:t>
      </w:r>
      <w:proofErr w:type="spellStart"/>
      <w:r w:rsidRPr="00FF2DAF">
        <w:rPr>
          <w:rFonts w:ascii="Times New Roman" w:hAnsi="Times New Roman" w:cs="Times New Roman"/>
        </w:rPr>
        <w:t>обучени</w:t>
      </w:r>
      <w:proofErr w:type="spellEnd"/>
      <w:r w:rsidRPr="00FF2DAF">
        <w:rPr>
          <w:rFonts w:ascii="Times New Roman" w:hAnsi="Times New Roman" w:cs="Times New Roman"/>
        </w:rPr>
        <w:t>, предоставление российскими вузами бесплатных мест для обучения казахстанских студентов, уменьшением численности выпускников школ, уменьшением численности успешно сдавших ЕНТ, фактическим открытием рынка образовательных услуг для зарубежных вузов.</w:t>
      </w:r>
    </w:p>
    <w:p w:rsidR="00FF2DAF" w:rsidRPr="00FF2DAF" w:rsidRDefault="00211472" w:rsidP="00FF2DAF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211472">
        <w:rPr>
          <w:rFonts w:ascii="Times New Roman" w:eastAsia="Times New Roman" w:hAnsi="Times New Roman" w:cs="Times New Roman"/>
        </w:rPr>
        <w:t>Стратегическое управление предполагает использование различных инструментов стратегического управления в зависимости от специфики организации образования и достижения целей:</w:t>
      </w:r>
    </w:p>
    <w:p w:rsidR="00FF2DAF" w:rsidRPr="00FF2DAF" w:rsidRDefault="00FF2DAF" w:rsidP="00FF2DAF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FF2DAF">
        <w:rPr>
          <w:rFonts w:ascii="Times New Roman" w:eastAsia="Times New Roman" w:hAnsi="Times New Roman" w:cs="Times New Roman"/>
        </w:rPr>
        <w:t>-</w:t>
      </w:r>
      <w:r w:rsidR="00211472" w:rsidRPr="00211472">
        <w:rPr>
          <w:rFonts w:ascii="Times New Roman" w:eastAsia="Times New Roman" w:hAnsi="Times New Roman" w:cs="Times New Roman"/>
        </w:rPr>
        <w:t xml:space="preserve">ключевые показатели эффективности (KPI): позволяют </w:t>
      </w:r>
      <w:proofErr w:type="spellStart"/>
      <w:r w:rsidR="00211472" w:rsidRPr="00211472">
        <w:rPr>
          <w:rFonts w:ascii="Times New Roman" w:eastAsia="Times New Roman" w:hAnsi="Times New Roman" w:cs="Times New Roman"/>
        </w:rPr>
        <w:t>каскадировать</w:t>
      </w:r>
      <w:proofErr w:type="spellEnd"/>
      <w:r w:rsidR="00211472" w:rsidRPr="00211472">
        <w:rPr>
          <w:rFonts w:ascii="Times New Roman" w:eastAsia="Times New Roman" w:hAnsi="Times New Roman" w:cs="Times New Roman"/>
        </w:rPr>
        <w:t xml:space="preserve"> стратегические цели на уровень подразделений, работников и ППС;</w:t>
      </w:r>
    </w:p>
    <w:p w:rsidR="00FF2DAF" w:rsidRPr="00FF2DAF" w:rsidRDefault="00FF2DAF" w:rsidP="00FF2DAF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FF2DAF">
        <w:rPr>
          <w:rFonts w:ascii="Times New Roman" w:eastAsia="Times New Roman" w:hAnsi="Times New Roman" w:cs="Times New Roman"/>
        </w:rPr>
        <w:t>-</w:t>
      </w:r>
      <w:proofErr w:type="spellStart"/>
      <w:r w:rsidR="00211472" w:rsidRPr="00211472">
        <w:rPr>
          <w:rFonts w:ascii="Times New Roman" w:eastAsia="Times New Roman" w:hAnsi="Times New Roman" w:cs="Times New Roman"/>
        </w:rPr>
        <w:t>п</w:t>
      </w:r>
      <w:proofErr w:type="gramStart"/>
      <w:r w:rsidR="00211472" w:rsidRPr="00211472">
        <w:rPr>
          <w:rFonts w:ascii="Times New Roman" w:eastAsia="Times New Roman" w:hAnsi="Times New Roman" w:cs="Times New Roman"/>
        </w:rPr>
        <w:t>po</w:t>
      </w:r>
      <w:proofErr w:type="gramEnd"/>
      <w:r w:rsidR="00211472" w:rsidRPr="00211472">
        <w:rPr>
          <w:rFonts w:ascii="Times New Roman" w:eastAsia="Times New Roman" w:hAnsi="Times New Roman" w:cs="Times New Roman"/>
        </w:rPr>
        <w:t>цессно</w:t>
      </w:r>
      <w:proofErr w:type="spellEnd"/>
      <w:r w:rsidR="00211472" w:rsidRPr="00211472">
        <w:rPr>
          <w:rFonts w:ascii="Times New Roman" w:eastAsia="Times New Roman" w:hAnsi="Times New Roman" w:cs="Times New Roman"/>
        </w:rPr>
        <w:t>-ориентированное управление (</w:t>
      </w:r>
      <w:proofErr w:type="spellStart"/>
      <w:r w:rsidR="00211472" w:rsidRPr="00211472">
        <w:rPr>
          <w:rFonts w:ascii="Times New Roman" w:eastAsia="Times New Roman" w:hAnsi="Times New Roman" w:cs="Times New Roman"/>
        </w:rPr>
        <w:t>Activity-based</w:t>
      </w:r>
      <w:proofErr w:type="spellEnd"/>
      <w:r w:rsidR="00211472" w:rsidRPr="0021147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11472" w:rsidRPr="00211472">
        <w:rPr>
          <w:rFonts w:ascii="Times New Roman" w:eastAsia="Times New Roman" w:hAnsi="Times New Roman" w:cs="Times New Roman"/>
        </w:rPr>
        <w:t>management</w:t>
      </w:r>
      <w:proofErr w:type="spellEnd"/>
      <w:r w:rsidR="00211472" w:rsidRPr="00211472">
        <w:rPr>
          <w:rFonts w:ascii="Times New Roman" w:eastAsia="Times New Roman" w:hAnsi="Times New Roman" w:cs="Times New Roman"/>
        </w:rPr>
        <w:t xml:space="preserve">): отслеживает общие и косвенные издержки по всем процессам и привязывает их к конкретным продуктам и клиентам, позволяя более точное распределять издержки и </w:t>
      </w:r>
      <w:r w:rsidR="00211472" w:rsidRPr="00211472">
        <w:rPr>
          <w:rFonts w:ascii="Times New Roman" w:eastAsia="Times New Roman" w:hAnsi="Times New Roman" w:cs="Times New Roman"/>
        </w:rPr>
        <w:lastRenderedPageBreak/>
        <w:t>принимать более верные решения в разрезе образовательных программ;</w:t>
      </w:r>
    </w:p>
    <w:p w:rsidR="00FF2DAF" w:rsidRPr="00FF2DAF" w:rsidRDefault="00FF2DAF" w:rsidP="00FF2DAF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FF2DAF">
        <w:rPr>
          <w:rFonts w:ascii="Times New Roman" w:eastAsia="Times New Roman" w:hAnsi="Times New Roman" w:cs="Times New Roman"/>
        </w:rPr>
        <w:t>-д</w:t>
      </w:r>
      <w:r w:rsidR="00211472" w:rsidRPr="00211472">
        <w:rPr>
          <w:rFonts w:ascii="Times New Roman" w:eastAsia="Times New Roman" w:hAnsi="Times New Roman" w:cs="Times New Roman"/>
        </w:rPr>
        <w:t xml:space="preserve">ля вузов – это открытие новых программ профессиональной сертификации, </w:t>
      </w:r>
      <w:proofErr w:type="gramStart"/>
      <w:r w:rsidR="00211472" w:rsidRPr="00211472">
        <w:rPr>
          <w:rFonts w:ascii="Times New Roman" w:eastAsia="Times New Roman" w:hAnsi="Times New Roman" w:cs="Times New Roman"/>
        </w:rPr>
        <w:t>там</w:t>
      </w:r>
      <w:proofErr w:type="gramEnd"/>
      <w:r w:rsidR="00211472" w:rsidRPr="00211472">
        <w:rPr>
          <w:rFonts w:ascii="Times New Roman" w:eastAsia="Times New Roman" w:hAnsi="Times New Roman" w:cs="Times New Roman"/>
        </w:rPr>
        <w:t xml:space="preserve"> где надо сначала обучить преподавателей, открытие инновационных лабораторий для проведения исследований совместно с производством, открытие </w:t>
      </w:r>
      <w:proofErr w:type="spellStart"/>
      <w:r w:rsidR="00211472" w:rsidRPr="00211472">
        <w:rPr>
          <w:rFonts w:ascii="Times New Roman" w:eastAsia="Times New Roman" w:hAnsi="Times New Roman" w:cs="Times New Roman"/>
        </w:rPr>
        <w:t>франчайзинговых</w:t>
      </w:r>
      <w:proofErr w:type="spellEnd"/>
      <w:r w:rsidR="00211472" w:rsidRPr="00211472">
        <w:rPr>
          <w:rFonts w:ascii="Times New Roman" w:eastAsia="Times New Roman" w:hAnsi="Times New Roman" w:cs="Times New Roman"/>
        </w:rPr>
        <w:t xml:space="preserve"> или совместных программ с ведущими вузами мира;</w:t>
      </w:r>
    </w:p>
    <w:p w:rsidR="00FF2DAF" w:rsidRPr="00FF2DAF" w:rsidRDefault="00FF2DAF" w:rsidP="00FF2DAF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FF2DAF">
        <w:rPr>
          <w:rFonts w:ascii="Times New Roman" w:eastAsia="Times New Roman" w:hAnsi="Times New Roman" w:cs="Times New Roman"/>
        </w:rPr>
        <w:t>-</w:t>
      </w:r>
      <w:r w:rsidR="00211472" w:rsidRPr="00FF2DAF">
        <w:rPr>
          <w:rFonts w:ascii="Times New Roman" w:eastAsia="Times New Roman" w:hAnsi="Times New Roman" w:cs="Times New Roman"/>
          <w:bCs/>
          <w:iCs/>
        </w:rPr>
        <w:t>теория заинтересованных сторон (</w:t>
      </w:r>
      <w:proofErr w:type="spellStart"/>
      <w:r w:rsidR="00211472" w:rsidRPr="00FF2DAF">
        <w:rPr>
          <w:rFonts w:ascii="Times New Roman" w:eastAsia="Times New Roman" w:hAnsi="Times New Roman" w:cs="Times New Roman"/>
          <w:bCs/>
          <w:iCs/>
        </w:rPr>
        <w:t>stakeholder</w:t>
      </w:r>
      <w:proofErr w:type="spellEnd"/>
      <w:r w:rsidR="00211472" w:rsidRPr="00FF2DAF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spellStart"/>
      <w:r w:rsidR="00211472" w:rsidRPr="00FF2DAF">
        <w:rPr>
          <w:rFonts w:ascii="Times New Roman" w:eastAsia="Times New Roman" w:hAnsi="Times New Roman" w:cs="Times New Roman"/>
          <w:bCs/>
          <w:iCs/>
        </w:rPr>
        <w:t>theory</w:t>
      </w:r>
      <w:proofErr w:type="spellEnd"/>
      <w:r w:rsidR="00211472" w:rsidRPr="00FF2DAF">
        <w:rPr>
          <w:rFonts w:ascii="Times New Roman" w:eastAsia="Times New Roman" w:hAnsi="Times New Roman" w:cs="Times New Roman"/>
          <w:bCs/>
          <w:iCs/>
        </w:rPr>
        <w:t>) позволяет спроектировать взаимодействие групп и индивидов, направленное на выявление и удовлетворение потребностей в рамках реализации миссии организации.</w:t>
      </w:r>
      <w:r w:rsidR="00211472" w:rsidRPr="00FF2DAF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:rsidR="00FF2DAF" w:rsidRPr="00FF2DAF" w:rsidRDefault="00FF2DAF" w:rsidP="00FF2DAF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FF2DAF">
        <w:rPr>
          <w:rFonts w:ascii="Times New Roman" w:eastAsia="Times New Roman" w:hAnsi="Times New Roman" w:cs="Times New Roman"/>
        </w:rPr>
        <w:t>-</w:t>
      </w:r>
      <w:r w:rsidR="00211472" w:rsidRPr="00211472">
        <w:rPr>
          <w:rFonts w:ascii="Times New Roman" w:eastAsia="Times New Roman" w:hAnsi="Times New Roman" w:cs="Times New Roman"/>
        </w:rPr>
        <w:t>лучшая практика (</w:t>
      </w:r>
      <w:proofErr w:type="spellStart"/>
      <w:r w:rsidR="00211472" w:rsidRPr="00211472">
        <w:rPr>
          <w:rFonts w:ascii="Times New Roman" w:eastAsia="Times New Roman" w:hAnsi="Times New Roman" w:cs="Times New Roman"/>
        </w:rPr>
        <w:t>excellence</w:t>
      </w:r>
      <w:proofErr w:type="spellEnd"/>
      <w:r w:rsidR="00211472" w:rsidRPr="00211472">
        <w:rPr>
          <w:rFonts w:ascii="Times New Roman" w:eastAsia="Times New Roman" w:hAnsi="Times New Roman" w:cs="Times New Roman"/>
        </w:rPr>
        <w:t xml:space="preserve">): присвоение </w:t>
      </w:r>
      <w:r w:rsidR="00211472" w:rsidRPr="00FF2DAF">
        <w:rPr>
          <w:rFonts w:ascii="Times New Roman" w:eastAsia="Times New Roman" w:hAnsi="Times New Roman" w:cs="Times New Roman"/>
          <w:bCs/>
          <w:i/>
        </w:rPr>
        <w:t>«знаков качества»</w:t>
      </w:r>
      <w:r w:rsidR="00211472" w:rsidRPr="00211472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211472" w:rsidRPr="00211472">
        <w:rPr>
          <w:rFonts w:ascii="Times New Roman" w:eastAsia="Times New Roman" w:hAnsi="Times New Roman" w:cs="Times New Roman"/>
        </w:rPr>
        <w:t>quality</w:t>
      </w:r>
      <w:proofErr w:type="spellEnd"/>
      <w:r w:rsidR="00211472" w:rsidRPr="0021147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11472" w:rsidRPr="00211472">
        <w:rPr>
          <w:rFonts w:ascii="Times New Roman" w:eastAsia="Times New Roman" w:hAnsi="Times New Roman" w:cs="Times New Roman"/>
        </w:rPr>
        <w:t>label</w:t>
      </w:r>
      <w:proofErr w:type="spellEnd"/>
      <w:r w:rsidR="00211472" w:rsidRPr="00211472">
        <w:rPr>
          <w:rFonts w:ascii="Times New Roman" w:eastAsia="Times New Roman" w:hAnsi="Times New Roman" w:cs="Times New Roman"/>
        </w:rPr>
        <w:t>), которые определяют показатели повышенного качества или совершенного качества – в вузовской среде это, прежде всего аккредитация и рейтинги; </w:t>
      </w:r>
    </w:p>
    <w:p w:rsidR="00211472" w:rsidRPr="00211472" w:rsidRDefault="00FF2DAF" w:rsidP="00FF2DAF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FF2DAF">
        <w:rPr>
          <w:rFonts w:ascii="Times New Roman" w:eastAsia="Times New Roman" w:hAnsi="Times New Roman" w:cs="Times New Roman"/>
        </w:rPr>
        <w:t>-</w:t>
      </w:r>
      <w:r w:rsidR="00211472" w:rsidRPr="00FF2DAF">
        <w:rPr>
          <w:rFonts w:ascii="Times New Roman" w:eastAsia="Times New Roman" w:hAnsi="Times New Roman" w:cs="Times New Roman"/>
          <w:bCs/>
          <w:iCs/>
        </w:rPr>
        <w:t>постоянное улучшение</w:t>
      </w:r>
      <w:r w:rsidR="00211472" w:rsidRPr="00FF2DAF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211472" w:rsidRPr="00211472">
        <w:rPr>
          <w:rFonts w:ascii="Times New Roman" w:eastAsia="Times New Roman" w:hAnsi="Times New Roman" w:cs="Times New Roman"/>
        </w:rPr>
        <w:t xml:space="preserve">в университете — постоянное улучшение, начиная с учебной аудитории и заканчивая высшим руководством, </w:t>
      </w:r>
      <w:r w:rsidRPr="00FF2DAF">
        <w:rPr>
          <w:rFonts w:ascii="Times New Roman" w:eastAsia="Times New Roman" w:hAnsi="Times New Roman" w:cs="Times New Roman"/>
        </w:rPr>
        <w:t>от ректора до преподавателя</w:t>
      </w:r>
      <w:r w:rsidR="00211472" w:rsidRPr="00211472">
        <w:rPr>
          <w:rFonts w:ascii="Times New Roman" w:eastAsia="Times New Roman" w:hAnsi="Times New Roman" w:cs="Times New Roman"/>
        </w:rPr>
        <w:t>.</w:t>
      </w:r>
    </w:p>
    <w:p w:rsidR="00211472" w:rsidRDefault="00FF2DAF" w:rsidP="00FF2DAF">
      <w:pPr>
        <w:shd w:val="clear" w:color="auto" w:fill="FFFFFF"/>
        <w:spacing w:after="0" w:line="216" w:lineRule="auto"/>
        <w:ind w:firstLine="284"/>
        <w:jc w:val="both"/>
        <w:textAlignment w:val="baseline"/>
        <w:rPr>
          <w:rFonts w:ascii="Times New Roman" w:hAnsi="Times New Roman" w:cs="Times New Roman"/>
        </w:rPr>
      </w:pPr>
      <w:r w:rsidRPr="00FF2DAF">
        <w:rPr>
          <w:rStyle w:val="a5"/>
          <w:rFonts w:ascii="Times New Roman" w:hAnsi="Times New Roman" w:cs="Times New Roman"/>
          <w:bCs/>
          <w:i w:val="0"/>
        </w:rPr>
        <w:t>Вместе с тем, необходимо отметить, что, несмотря на значительные позитивные изменения в восприятии стратегии и необходимости изменений в университете, тем не менее, в организации пока не сложилось полное осознание необратимости и устойчивости изменений и их результатов.</w:t>
      </w:r>
      <w:r w:rsidRPr="00FF2DAF">
        <w:rPr>
          <w:rStyle w:val="a5"/>
          <w:rFonts w:ascii="Times New Roman" w:hAnsi="Times New Roman" w:cs="Times New Roman"/>
          <w:b/>
          <w:bCs/>
        </w:rPr>
        <w:t xml:space="preserve"> </w:t>
      </w:r>
      <w:r w:rsidRPr="00FF2DAF">
        <w:rPr>
          <w:rFonts w:ascii="Times New Roman" w:hAnsi="Times New Roman" w:cs="Times New Roman"/>
        </w:rPr>
        <w:t>Необходимо продолжать разъяснительную работу с коллективом, внедренные изменения должны быть систематизированы и формализованы на институциональном уровне.</w:t>
      </w:r>
    </w:p>
    <w:p w:rsidR="00FF2DAF" w:rsidRPr="00FF2DAF" w:rsidRDefault="00FF2DAF" w:rsidP="00FF2DAF">
      <w:pPr>
        <w:pStyle w:val="4"/>
        <w:spacing w:before="0" w:line="216" w:lineRule="auto"/>
        <w:ind w:firstLine="284"/>
        <w:rPr>
          <w:rFonts w:ascii="Times New Roman" w:hAnsi="Times New Roman" w:cs="Times New Roman"/>
          <w:b w:val="0"/>
          <w:i w:val="0"/>
          <w:color w:val="auto"/>
        </w:rPr>
      </w:pPr>
      <w:r w:rsidRPr="00FF2DAF">
        <w:rPr>
          <w:rFonts w:ascii="Times New Roman" w:hAnsi="Times New Roman" w:cs="Times New Roman"/>
          <w:b w:val="0"/>
          <w:i w:val="0"/>
          <w:color w:val="auto"/>
        </w:rPr>
        <w:t>Список литературы</w:t>
      </w:r>
    </w:p>
    <w:p w:rsidR="00FF2DAF" w:rsidRDefault="00FF2DAF" w:rsidP="00FF2DAF">
      <w:pPr>
        <w:pStyle w:val="a9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16" w:lineRule="auto"/>
        <w:ind w:left="0" w:firstLine="284"/>
        <w:jc w:val="both"/>
        <w:textAlignment w:val="baseline"/>
        <w:rPr>
          <w:rFonts w:ascii="Times New Roman" w:hAnsi="Times New Roman" w:cs="Times New Roman"/>
        </w:rPr>
      </w:pPr>
      <w:r w:rsidRPr="00FF2DAF">
        <w:rPr>
          <w:rStyle w:val="a5"/>
          <w:rFonts w:ascii="Times New Roman" w:hAnsi="Times New Roman" w:cs="Times New Roman"/>
          <w:bCs/>
          <w:i w:val="0"/>
        </w:rPr>
        <w:t>Назарбаев Н.</w:t>
      </w:r>
      <w:r w:rsidRPr="00FF2DAF">
        <w:rPr>
          <w:rStyle w:val="a5"/>
          <w:rFonts w:ascii="Times New Roman" w:hAnsi="Times New Roman" w:cs="Times New Roman"/>
          <w:b/>
          <w:bCs/>
          <w:i w:val="0"/>
        </w:rPr>
        <w:t xml:space="preserve"> </w:t>
      </w:r>
      <w:r w:rsidRPr="00FF2DAF">
        <w:rPr>
          <w:rFonts w:ascii="Times New Roman" w:hAnsi="Times New Roman" w:cs="Times New Roman"/>
          <w:i/>
        </w:rPr>
        <w:t>А.</w:t>
      </w:r>
      <w:r w:rsidRPr="00FF2DAF">
        <w:rPr>
          <w:rFonts w:ascii="Times New Roman" w:hAnsi="Times New Roman" w:cs="Times New Roman"/>
        </w:rPr>
        <w:t xml:space="preserve"> План нации – 100 конкретных шагов по реализации пяти институциональных реформ [Электрон</w:t>
      </w:r>
      <w:proofErr w:type="gramStart"/>
      <w:r w:rsidRPr="00FF2DAF">
        <w:rPr>
          <w:rFonts w:ascii="Times New Roman" w:hAnsi="Times New Roman" w:cs="Times New Roman"/>
        </w:rPr>
        <w:t>.</w:t>
      </w:r>
      <w:proofErr w:type="gramEnd"/>
      <w:r w:rsidRPr="00FF2DAF">
        <w:rPr>
          <w:rFonts w:ascii="Times New Roman" w:hAnsi="Times New Roman" w:cs="Times New Roman"/>
        </w:rPr>
        <w:t xml:space="preserve"> </w:t>
      </w:r>
      <w:proofErr w:type="gramStart"/>
      <w:r w:rsidRPr="00FF2DAF">
        <w:rPr>
          <w:rFonts w:ascii="Times New Roman" w:hAnsi="Times New Roman" w:cs="Times New Roman"/>
        </w:rPr>
        <w:t>р</w:t>
      </w:r>
      <w:proofErr w:type="gramEnd"/>
      <w:r w:rsidRPr="00FF2DAF">
        <w:rPr>
          <w:rFonts w:ascii="Times New Roman" w:hAnsi="Times New Roman" w:cs="Times New Roman"/>
        </w:rPr>
        <w:t>есурс]. – 2015.</w:t>
      </w:r>
    </w:p>
    <w:p w:rsidR="00FF2DAF" w:rsidRDefault="00FF2DAF" w:rsidP="00FF2DAF">
      <w:pPr>
        <w:pStyle w:val="a9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16" w:lineRule="auto"/>
        <w:ind w:left="0" w:firstLine="284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FF2DAF">
        <w:rPr>
          <w:rStyle w:val="a5"/>
          <w:rFonts w:ascii="Times New Roman" w:hAnsi="Times New Roman" w:cs="Times New Roman"/>
          <w:bCs/>
          <w:i w:val="0"/>
        </w:rPr>
        <w:t>Ераносян</w:t>
      </w:r>
      <w:proofErr w:type="spellEnd"/>
      <w:r w:rsidRPr="00FF2DAF">
        <w:rPr>
          <w:rStyle w:val="a5"/>
          <w:rFonts w:ascii="Times New Roman" w:hAnsi="Times New Roman" w:cs="Times New Roman"/>
          <w:bCs/>
          <w:i w:val="0"/>
        </w:rPr>
        <w:t xml:space="preserve"> В.</w:t>
      </w:r>
      <w:r w:rsidRPr="00FF2DAF">
        <w:rPr>
          <w:rStyle w:val="a5"/>
          <w:rFonts w:ascii="Times New Roman" w:hAnsi="Times New Roman" w:cs="Times New Roman"/>
          <w:b/>
          <w:bCs/>
        </w:rPr>
        <w:t xml:space="preserve"> </w:t>
      </w:r>
      <w:r w:rsidRPr="00FF2DAF">
        <w:rPr>
          <w:rFonts w:ascii="Times New Roman" w:hAnsi="Times New Roman" w:cs="Times New Roman"/>
        </w:rPr>
        <w:t>П. Концепция системного менеджмента в формате стратегического управления // Образование. Наука. Инновации: южное измерение. – 2012. – с. 39-45.</w:t>
      </w:r>
    </w:p>
    <w:p w:rsidR="00FF2DAF" w:rsidRPr="00FF2DAF" w:rsidRDefault="00FF2DAF" w:rsidP="00FF2DAF">
      <w:pPr>
        <w:pStyle w:val="a9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16" w:lineRule="auto"/>
        <w:ind w:left="0" w:firstLine="284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FF2DAF">
        <w:rPr>
          <w:rStyle w:val="a5"/>
          <w:rFonts w:ascii="Times New Roman" w:hAnsi="Times New Roman" w:cs="Times New Roman"/>
          <w:bCs/>
          <w:i w:val="0"/>
        </w:rPr>
        <w:t>Витухновская</w:t>
      </w:r>
      <w:proofErr w:type="spellEnd"/>
      <w:r w:rsidRPr="00FF2DAF">
        <w:rPr>
          <w:rStyle w:val="a5"/>
          <w:rFonts w:ascii="Times New Roman" w:hAnsi="Times New Roman" w:cs="Times New Roman"/>
          <w:bCs/>
          <w:i w:val="0"/>
        </w:rPr>
        <w:t xml:space="preserve"> С. </w:t>
      </w:r>
      <w:r w:rsidRPr="00FF2DAF">
        <w:rPr>
          <w:rFonts w:ascii="Times New Roman" w:hAnsi="Times New Roman" w:cs="Times New Roman"/>
          <w:i/>
        </w:rPr>
        <w:t>А.</w:t>
      </w:r>
      <w:r w:rsidRPr="00FF2DAF">
        <w:rPr>
          <w:rFonts w:ascii="Times New Roman" w:hAnsi="Times New Roman" w:cs="Times New Roman"/>
        </w:rPr>
        <w:t xml:space="preserve"> Инновационные университеты будущего новый облик, мировой уровень // Совет ректоров. – 2012. – №. – С. 80-83.</w:t>
      </w:r>
    </w:p>
    <w:sectPr w:rsidR="00FF2DAF" w:rsidRPr="00FF2DAF" w:rsidSect="00FF2DAF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3B19"/>
    <w:multiLevelType w:val="multilevel"/>
    <w:tmpl w:val="BC6E5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8666C"/>
    <w:multiLevelType w:val="hybridMultilevel"/>
    <w:tmpl w:val="42BA393E"/>
    <w:lvl w:ilvl="0" w:tplc="D8F4C9FC">
      <w:start w:val="1"/>
      <w:numFmt w:val="decimal"/>
      <w:lvlText w:val="%1."/>
      <w:lvlJc w:val="left"/>
      <w:pPr>
        <w:ind w:left="854" w:hanging="5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46E08"/>
    <w:multiLevelType w:val="multilevel"/>
    <w:tmpl w:val="E84A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2B34"/>
    <w:rsid w:val="00211472"/>
    <w:rsid w:val="00710F05"/>
    <w:rsid w:val="00740C4E"/>
    <w:rsid w:val="0098334A"/>
    <w:rsid w:val="00A57F6D"/>
    <w:rsid w:val="00B22D2D"/>
    <w:rsid w:val="00DA5720"/>
    <w:rsid w:val="00EE138D"/>
    <w:rsid w:val="00EE23B5"/>
    <w:rsid w:val="00F72B34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D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2B34"/>
    <w:rPr>
      <w:b/>
      <w:bCs/>
    </w:rPr>
  </w:style>
  <w:style w:type="character" w:styleId="a5">
    <w:name w:val="Emphasis"/>
    <w:basedOn w:val="a0"/>
    <w:uiPriority w:val="20"/>
    <w:qFormat/>
    <w:rsid w:val="00F72B34"/>
    <w:rPr>
      <w:i/>
      <w:iCs/>
    </w:rPr>
  </w:style>
  <w:style w:type="character" w:styleId="a6">
    <w:name w:val="Hyperlink"/>
    <w:basedOn w:val="a0"/>
    <w:uiPriority w:val="99"/>
    <w:semiHidden/>
    <w:unhideWhenUsed/>
    <w:rsid w:val="00F72B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14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21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47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F2D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FF2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5D7C-70FA-4755-B0E8-4BAB0DB5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GUser</cp:lastModifiedBy>
  <cp:revision>6</cp:revision>
  <dcterms:created xsi:type="dcterms:W3CDTF">2018-11-18T17:14:00Z</dcterms:created>
  <dcterms:modified xsi:type="dcterms:W3CDTF">2018-11-19T10:58:00Z</dcterms:modified>
</cp:coreProperties>
</file>